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6B8" w:rsidRPr="00BC6B49" w:rsidRDefault="00E806B8" w:rsidP="00E806B8">
      <w:pPr>
        <w:spacing w:line="240" w:lineRule="auto"/>
        <w:jc w:val="center"/>
        <w:rPr>
          <w:rFonts w:ascii="Times New Roman" w:hAnsi="Times New Roman" w:cs="Times New Roman"/>
          <w:b/>
          <w:bCs/>
          <w:sz w:val="28"/>
          <w:szCs w:val="28"/>
          <w:lang w:val="uk-UA"/>
        </w:rPr>
      </w:pPr>
      <w:r w:rsidRPr="00BC6B49">
        <w:rPr>
          <w:rFonts w:ascii="Times New Roman" w:hAnsi="Times New Roman" w:cs="Times New Roman"/>
          <w:b/>
          <w:bCs/>
          <w:sz w:val="28"/>
          <w:szCs w:val="28"/>
          <w:lang w:val="uk-UA"/>
        </w:rPr>
        <w:t>МІНІСТЕРСТВО ОСВІТИ І НАУКИ УКРАЇНИ</w:t>
      </w:r>
    </w:p>
    <w:p w:rsidR="00E806B8" w:rsidRPr="00BC6B49" w:rsidRDefault="00AD468E" w:rsidP="00E806B8">
      <w:pPr>
        <w:widowControl w:val="0"/>
        <w:tabs>
          <w:tab w:val="left" w:pos="420"/>
        </w:tabs>
        <w:autoSpaceDE w:val="0"/>
        <w:spacing w:line="240" w:lineRule="auto"/>
        <w:jc w:val="center"/>
        <w:rPr>
          <w:rFonts w:ascii="Times New Roman" w:hAnsi="Times New Roman" w:cs="Times New Roman"/>
          <w:b/>
          <w:bCs/>
          <w:sz w:val="28"/>
          <w:szCs w:val="28"/>
          <w:highlight w:val="yellow"/>
          <w:lang w:val="uk-UA"/>
        </w:rPr>
      </w:pPr>
      <w:r w:rsidRPr="00BC6B49">
        <w:rPr>
          <w:rFonts w:ascii="Times New Roman" w:hAnsi="Times New Roman" w:cs="Times New Roman"/>
          <w:b/>
          <w:bCs/>
          <w:sz w:val="28"/>
          <w:szCs w:val="28"/>
          <w:highlight w:val="yellow"/>
          <w:lang w:val="uk-UA"/>
        </w:rPr>
        <w:t>ХАРКІВСЬКИЙ</w:t>
      </w:r>
      <w:r w:rsidR="00E806B8" w:rsidRPr="00BC6B49">
        <w:rPr>
          <w:rFonts w:ascii="Times New Roman" w:hAnsi="Times New Roman" w:cs="Times New Roman"/>
          <w:b/>
          <w:bCs/>
          <w:sz w:val="28"/>
          <w:szCs w:val="28"/>
          <w:highlight w:val="yellow"/>
          <w:lang w:val="uk-UA"/>
        </w:rPr>
        <w:t xml:space="preserve"> НАЦІОНАЛЬНИЙ УНІВЕРСИТЕТ </w:t>
      </w:r>
    </w:p>
    <w:p w:rsidR="00E806B8" w:rsidRPr="00E806B8" w:rsidRDefault="00AD468E" w:rsidP="00E806B8">
      <w:pPr>
        <w:widowControl w:val="0"/>
        <w:tabs>
          <w:tab w:val="left" w:pos="420"/>
        </w:tabs>
        <w:autoSpaceDE w:val="0"/>
        <w:spacing w:line="240" w:lineRule="auto"/>
        <w:jc w:val="center"/>
        <w:rPr>
          <w:rFonts w:ascii="Times New Roman" w:hAnsi="Times New Roman" w:cs="Times New Roman"/>
          <w:bCs/>
          <w:sz w:val="28"/>
          <w:szCs w:val="28"/>
          <w:lang w:val="uk-UA"/>
        </w:rPr>
      </w:pPr>
      <w:r w:rsidRPr="00BC6B49">
        <w:rPr>
          <w:rFonts w:ascii="Times New Roman" w:hAnsi="Times New Roman" w:cs="Times New Roman"/>
          <w:b/>
          <w:bCs/>
          <w:sz w:val="28"/>
          <w:szCs w:val="28"/>
          <w:highlight w:val="yellow"/>
          <w:lang w:val="uk-UA"/>
        </w:rPr>
        <w:t>ІМЕНІ В. Н.</w:t>
      </w:r>
      <w:r w:rsidR="00E806B8" w:rsidRPr="00BC6B49">
        <w:rPr>
          <w:rFonts w:ascii="Times New Roman" w:hAnsi="Times New Roman" w:cs="Times New Roman"/>
          <w:b/>
          <w:bCs/>
          <w:sz w:val="28"/>
          <w:szCs w:val="28"/>
          <w:highlight w:val="yellow"/>
          <w:lang w:val="uk-UA"/>
        </w:rPr>
        <w:t> </w:t>
      </w:r>
      <w:r w:rsidRPr="00BC6B49">
        <w:rPr>
          <w:rFonts w:ascii="Times New Roman" w:hAnsi="Times New Roman" w:cs="Times New Roman"/>
          <w:b/>
          <w:bCs/>
          <w:sz w:val="28"/>
          <w:szCs w:val="28"/>
          <w:highlight w:val="yellow"/>
          <w:lang w:val="uk-UA"/>
        </w:rPr>
        <w:t>КАРАЗІНА</w:t>
      </w:r>
    </w:p>
    <w:p w:rsidR="00E806B8" w:rsidRDefault="00E806B8" w:rsidP="00E806B8">
      <w:pPr>
        <w:widowControl w:val="0"/>
        <w:tabs>
          <w:tab w:val="left" w:pos="6105"/>
        </w:tabs>
        <w:autoSpaceDE w:val="0"/>
        <w:spacing w:line="240" w:lineRule="auto"/>
        <w:jc w:val="right"/>
        <w:rPr>
          <w:rFonts w:ascii="Times New Roman" w:hAnsi="Times New Roman" w:cs="Times New Roman"/>
          <w:b/>
          <w:sz w:val="28"/>
          <w:szCs w:val="28"/>
          <w:lang w:val="uk-UA"/>
        </w:rPr>
      </w:pPr>
    </w:p>
    <w:p w:rsidR="00E806B8" w:rsidRPr="00E806B8" w:rsidRDefault="00E806B8" w:rsidP="00E806B8">
      <w:pPr>
        <w:widowControl w:val="0"/>
        <w:tabs>
          <w:tab w:val="left" w:pos="6105"/>
        </w:tabs>
        <w:autoSpaceDE w:val="0"/>
        <w:spacing w:line="240" w:lineRule="auto"/>
        <w:jc w:val="right"/>
        <w:rPr>
          <w:rFonts w:ascii="Times New Roman" w:hAnsi="Times New Roman" w:cs="Times New Roman"/>
          <w:b/>
          <w:bCs/>
          <w:sz w:val="28"/>
          <w:szCs w:val="28"/>
          <w:lang w:val="uk-UA"/>
        </w:rPr>
      </w:pPr>
      <w:r>
        <w:rPr>
          <w:rFonts w:ascii="Times New Roman" w:hAnsi="Times New Roman" w:cs="Times New Roman"/>
          <w:b/>
          <w:sz w:val="28"/>
          <w:szCs w:val="28"/>
          <w:lang w:val="uk-UA"/>
        </w:rPr>
        <w:t xml:space="preserve">На правах </w:t>
      </w:r>
      <w:r w:rsidRPr="00E806B8">
        <w:rPr>
          <w:rFonts w:ascii="Times New Roman" w:hAnsi="Times New Roman" w:cs="Times New Roman"/>
          <w:b/>
          <w:sz w:val="28"/>
          <w:szCs w:val="28"/>
          <w:lang w:val="uk-UA"/>
        </w:rPr>
        <w:t xml:space="preserve"> рукопису</w:t>
      </w:r>
    </w:p>
    <w:p w:rsidR="00E806B8" w:rsidRPr="00E806B8" w:rsidRDefault="00E806B8" w:rsidP="00E806B8">
      <w:pPr>
        <w:widowControl w:val="0"/>
        <w:tabs>
          <w:tab w:val="left" w:pos="420"/>
        </w:tabs>
        <w:autoSpaceDE w:val="0"/>
        <w:spacing w:line="240" w:lineRule="auto"/>
        <w:rPr>
          <w:rFonts w:ascii="Times New Roman" w:hAnsi="Times New Roman" w:cs="Times New Roman"/>
          <w:b/>
          <w:bCs/>
          <w:sz w:val="28"/>
          <w:szCs w:val="28"/>
          <w:lang w:val="uk-UA"/>
        </w:rPr>
      </w:pPr>
    </w:p>
    <w:p w:rsidR="00E806B8" w:rsidRPr="00E806B8" w:rsidRDefault="00E806B8" w:rsidP="00E806B8">
      <w:pPr>
        <w:widowControl w:val="0"/>
        <w:tabs>
          <w:tab w:val="left" w:pos="420"/>
        </w:tabs>
        <w:autoSpaceDE w:val="0"/>
        <w:spacing w:line="240" w:lineRule="auto"/>
        <w:jc w:val="center"/>
        <w:rPr>
          <w:rFonts w:ascii="Times New Roman" w:hAnsi="Times New Roman" w:cs="Times New Roman"/>
          <w:b/>
          <w:bCs/>
          <w:sz w:val="28"/>
          <w:szCs w:val="28"/>
          <w:lang w:val="uk-UA"/>
        </w:rPr>
      </w:pPr>
      <w:r>
        <w:rPr>
          <w:rFonts w:ascii="Times New Roman" w:eastAsia="Times-Bold" w:hAnsi="Times New Roman" w:cs="Times New Roman"/>
          <w:b/>
          <w:bCs/>
          <w:sz w:val="28"/>
          <w:szCs w:val="28"/>
          <w:lang w:val="uk-UA"/>
        </w:rPr>
        <w:t>ОРЕЛ ОЛЬГА ОЛЕГІВНА</w:t>
      </w:r>
    </w:p>
    <w:p w:rsidR="00E806B8" w:rsidRPr="00E806B8" w:rsidRDefault="00E806B8" w:rsidP="00E806B8">
      <w:pPr>
        <w:widowControl w:val="0"/>
        <w:tabs>
          <w:tab w:val="left" w:pos="420"/>
        </w:tabs>
        <w:autoSpaceDE w:val="0"/>
        <w:spacing w:line="240" w:lineRule="auto"/>
        <w:rPr>
          <w:rFonts w:ascii="Times New Roman" w:hAnsi="Times New Roman" w:cs="Times New Roman"/>
          <w:b/>
          <w:bCs/>
          <w:sz w:val="28"/>
          <w:szCs w:val="28"/>
          <w:lang w:val="uk-UA"/>
        </w:rPr>
      </w:pPr>
    </w:p>
    <w:p w:rsidR="00E806B8" w:rsidRPr="00E806B8" w:rsidRDefault="00E806B8" w:rsidP="00E806B8">
      <w:pPr>
        <w:widowControl w:val="0"/>
        <w:autoSpaceDE w:val="0"/>
        <w:autoSpaceDN w:val="0"/>
        <w:adjustRightInd w:val="0"/>
        <w:spacing w:after="0" w:line="240" w:lineRule="auto"/>
        <w:ind w:right="-540"/>
        <w:jc w:val="right"/>
        <w:rPr>
          <w:rFonts w:ascii="Times New Roman" w:hAnsi="Times New Roman"/>
          <w:b/>
          <w:sz w:val="28"/>
          <w:szCs w:val="28"/>
          <w:lang w:val="uk-UA"/>
        </w:rPr>
      </w:pPr>
      <w:r w:rsidRPr="00E806B8">
        <w:rPr>
          <w:rFonts w:ascii="Times New Roman" w:hAnsi="Times New Roman"/>
          <w:b/>
          <w:sz w:val="28"/>
          <w:szCs w:val="28"/>
          <w:lang w:val="uk-UA"/>
        </w:rPr>
        <w:t>УДК</w:t>
      </w:r>
      <w:r w:rsidRPr="00F94979">
        <w:rPr>
          <w:rFonts w:ascii="Times New Roman" w:hAnsi="Times New Roman"/>
          <w:b/>
          <w:sz w:val="28"/>
          <w:szCs w:val="28"/>
          <w:lang w:val="ru-RU"/>
        </w:rPr>
        <w:t xml:space="preserve"> 159.9</w:t>
      </w:r>
      <w:r w:rsidRPr="00E806B8">
        <w:rPr>
          <w:rFonts w:ascii="Times New Roman" w:hAnsi="Times New Roman"/>
          <w:b/>
          <w:sz w:val="28"/>
          <w:szCs w:val="28"/>
          <w:lang w:val="uk-UA"/>
        </w:rPr>
        <w:t>5:159.98:615.851.1</w:t>
      </w:r>
    </w:p>
    <w:p w:rsidR="00E806B8" w:rsidRPr="00E806B8" w:rsidRDefault="00E806B8" w:rsidP="00E806B8">
      <w:pPr>
        <w:widowControl w:val="0"/>
        <w:autoSpaceDE w:val="0"/>
        <w:spacing w:line="240" w:lineRule="auto"/>
        <w:rPr>
          <w:rFonts w:ascii="Times New Roman" w:hAnsi="Times New Roman" w:cs="Times New Roman"/>
          <w:b/>
          <w:sz w:val="28"/>
          <w:szCs w:val="28"/>
          <w:lang w:val="uk-UA"/>
        </w:rPr>
      </w:pPr>
    </w:p>
    <w:p w:rsidR="00E806B8" w:rsidRPr="00E806B8" w:rsidRDefault="00E806B8" w:rsidP="00E806B8">
      <w:pPr>
        <w:widowControl w:val="0"/>
        <w:autoSpaceDE w:val="0"/>
        <w:spacing w:line="240" w:lineRule="auto"/>
        <w:rPr>
          <w:rFonts w:ascii="Times New Roman" w:hAnsi="Times New Roman" w:cs="Times New Roman"/>
          <w:b/>
          <w:bCs/>
          <w:sz w:val="28"/>
          <w:szCs w:val="28"/>
          <w:lang w:val="uk-UA"/>
        </w:rPr>
      </w:pPr>
    </w:p>
    <w:p w:rsidR="00E806B8" w:rsidRPr="00E806B8" w:rsidRDefault="00E806B8" w:rsidP="00E806B8">
      <w:pPr>
        <w:widowControl w:val="0"/>
        <w:autoSpaceDE w:val="0"/>
        <w:spacing w:line="240" w:lineRule="auto"/>
        <w:jc w:val="center"/>
        <w:rPr>
          <w:rFonts w:ascii="Times New Roman" w:hAnsi="Times New Roman" w:cs="Times New Roman"/>
          <w:b/>
          <w:bCs/>
          <w:sz w:val="28"/>
          <w:szCs w:val="28"/>
          <w:lang w:val="uk-UA"/>
        </w:rPr>
      </w:pPr>
      <w:r>
        <w:rPr>
          <w:rFonts w:ascii="Times New Roman" w:eastAsia="Times-Bold" w:hAnsi="Times New Roman" w:cs="Times New Roman"/>
          <w:b/>
          <w:bCs/>
          <w:sz w:val="28"/>
          <w:szCs w:val="28"/>
          <w:lang w:val="uk-UA"/>
        </w:rPr>
        <w:t>ПСИХОКОРЕКЦІЯ КОГНІТИВНИХ ПОРУШЕНЬ У ХВОРИХ НА РОЗСІЯНИЙ СКЛЕРОЗ</w:t>
      </w:r>
    </w:p>
    <w:p w:rsidR="00E806B8" w:rsidRPr="007203C2" w:rsidRDefault="00E806B8" w:rsidP="00E806B8">
      <w:pPr>
        <w:spacing w:line="240" w:lineRule="auto"/>
        <w:ind w:right="-540"/>
        <w:jc w:val="center"/>
        <w:rPr>
          <w:rFonts w:ascii="Times New Roman" w:hAnsi="Times New Roman"/>
          <w:sz w:val="28"/>
          <w:szCs w:val="28"/>
          <w:lang w:val="uk-UA"/>
        </w:rPr>
      </w:pPr>
      <w:r w:rsidRPr="00F94979">
        <w:rPr>
          <w:rFonts w:ascii="Times New Roman" w:hAnsi="Times New Roman"/>
          <w:spacing w:val="-8"/>
          <w:sz w:val="28"/>
          <w:szCs w:val="28"/>
          <w:lang w:val="ru-RU"/>
        </w:rPr>
        <w:t>19.00.0</w:t>
      </w:r>
      <w:r w:rsidRPr="007203C2">
        <w:rPr>
          <w:rFonts w:ascii="Times New Roman" w:hAnsi="Times New Roman"/>
          <w:spacing w:val="-8"/>
          <w:sz w:val="28"/>
          <w:szCs w:val="28"/>
          <w:lang w:val="uk-UA"/>
        </w:rPr>
        <w:t>4</w:t>
      </w:r>
      <w:r w:rsidRPr="00F94979">
        <w:rPr>
          <w:rFonts w:ascii="Times New Roman" w:hAnsi="Times New Roman"/>
          <w:spacing w:val="-8"/>
          <w:sz w:val="28"/>
          <w:szCs w:val="28"/>
          <w:lang w:val="ru-RU"/>
        </w:rPr>
        <w:t xml:space="preserve"> – </w:t>
      </w:r>
      <w:r w:rsidRPr="007203C2">
        <w:rPr>
          <w:rFonts w:ascii="Times New Roman" w:hAnsi="Times New Roman"/>
          <w:sz w:val="28"/>
          <w:szCs w:val="28"/>
          <w:lang w:val="uk-UA"/>
        </w:rPr>
        <w:t>медична психологія</w:t>
      </w:r>
    </w:p>
    <w:p w:rsidR="00E806B8" w:rsidRPr="00E806B8" w:rsidRDefault="00E806B8" w:rsidP="00E806B8">
      <w:pPr>
        <w:spacing w:line="240" w:lineRule="auto"/>
        <w:jc w:val="center"/>
        <w:rPr>
          <w:rFonts w:ascii="Times New Roman" w:hAnsi="Times New Roman" w:cs="Times New Roman"/>
          <w:b/>
          <w:sz w:val="28"/>
          <w:szCs w:val="28"/>
          <w:lang w:val="uk-UA"/>
        </w:rPr>
      </w:pPr>
    </w:p>
    <w:p w:rsidR="00E806B8" w:rsidRPr="00E806B8" w:rsidRDefault="00E806B8" w:rsidP="00E806B8">
      <w:pPr>
        <w:spacing w:line="240" w:lineRule="auto"/>
        <w:jc w:val="center"/>
        <w:rPr>
          <w:rFonts w:ascii="Times New Roman" w:hAnsi="Times New Roman" w:cs="Times New Roman"/>
          <w:sz w:val="28"/>
          <w:szCs w:val="28"/>
          <w:lang w:val="uk-UA"/>
        </w:rPr>
      </w:pPr>
      <w:r w:rsidRPr="00E806B8">
        <w:rPr>
          <w:rFonts w:ascii="Times New Roman" w:hAnsi="Times New Roman" w:cs="Times New Roman"/>
          <w:sz w:val="28"/>
          <w:szCs w:val="28"/>
          <w:lang w:val="uk-UA"/>
        </w:rPr>
        <w:t xml:space="preserve">Дисертація </w:t>
      </w:r>
    </w:p>
    <w:p w:rsidR="00E806B8" w:rsidRPr="00E806B8" w:rsidRDefault="00E806B8" w:rsidP="00E806B8">
      <w:pPr>
        <w:spacing w:line="240" w:lineRule="auto"/>
        <w:jc w:val="center"/>
        <w:rPr>
          <w:rFonts w:ascii="Times New Roman" w:hAnsi="Times New Roman" w:cs="Times New Roman"/>
          <w:sz w:val="28"/>
          <w:szCs w:val="28"/>
          <w:lang w:val="uk-UA"/>
        </w:rPr>
      </w:pPr>
      <w:r w:rsidRPr="00E806B8">
        <w:rPr>
          <w:rFonts w:ascii="Times New Roman" w:hAnsi="Times New Roman" w:cs="Times New Roman"/>
          <w:sz w:val="28"/>
          <w:szCs w:val="28"/>
          <w:lang w:val="uk-UA"/>
        </w:rPr>
        <w:t>на здобуття наукового ступеня</w:t>
      </w:r>
    </w:p>
    <w:p w:rsidR="00E806B8" w:rsidRPr="00E806B8" w:rsidRDefault="00E806B8" w:rsidP="00E806B8">
      <w:pPr>
        <w:spacing w:line="240" w:lineRule="auto"/>
        <w:jc w:val="center"/>
        <w:rPr>
          <w:rFonts w:ascii="Times New Roman" w:hAnsi="Times New Roman" w:cs="Times New Roman"/>
          <w:b/>
          <w:sz w:val="28"/>
          <w:szCs w:val="28"/>
          <w:lang w:val="uk-UA"/>
        </w:rPr>
      </w:pPr>
      <w:r w:rsidRPr="00E806B8">
        <w:rPr>
          <w:rFonts w:ascii="Times New Roman" w:hAnsi="Times New Roman" w:cs="Times New Roman"/>
          <w:sz w:val="28"/>
          <w:szCs w:val="28"/>
          <w:lang w:val="uk-UA"/>
        </w:rPr>
        <w:t>кандидата психологічних наук</w:t>
      </w:r>
    </w:p>
    <w:p w:rsidR="00E806B8" w:rsidRPr="00E806B8" w:rsidRDefault="00E806B8" w:rsidP="00E806B8">
      <w:pPr>
        <w:spacing w:line="240" w:lineRule="auto"/>
        <w:jc w:val="center"/>
        <w:rPr>
          <w:rFonts w:ascii="Times New Roman" w:hAnsi="Times New Roman" w:cs="Times New Roman"/>
          <w:b/>
          <w:sz w:val="28"/>
          <w:szCs w:val="28"/>
          <w:lang w:val="uk-UA"/>
        </w:rPr>
      </w:pPr>
    </w:p>
    <w:p w:rsidR="00E806B8" w:rsidRPr="00E806B8" w:rsidRDefault="00E806B8" w:rsidP="00E806B8">
      <w:pPr>
        <w:spacing w:line="240" w:lineRule="auto"/>
        <w:ind w:left="4860"/>
        <w:rPr>
          <w:rFonts w:ascii="Times New Roman" w:hAnsi="Times New Roman" w:cs="Times New Roman"/>
          <w:b/>
          <w:sz w:val="28"/>
          <w:szCs w:val="28"/>
          <w:lang w:val="uk-UA"/>
        </w:rPr>
      </w:pPr>
    </w:p>
    <w:p w:rsidR="00E806B8" w:rsidRPr="00E806B8" w:rsidRDefault="00E806B8" w:rsidP="00E806B8">
      <w:pPr>
        <w:spacing w:line="240" w:lineRule="auto"/>
        <w:ind w:left="4860"/>
        <w:rPr>
          <w:rFonts w:ascii="Times New Roman" w:hAnsi="Times New Roman" w:cs="Times New Roman"/>
          <w:b/>
          <w:sz w:val="28"/>
          <w:szCs w:val="28"/>
          <w:lang w:val="uk-UA"/>
        </w:rPr>
      </w:pPr>
      <w:r w:rsidRPr="00E806B8">
        <w:rPr>
          <w:rFonts w:ascii="Times New Roman" w:hAnsi="Times New Roman" w:cs="Times New Roman"/>
          <w:b/>
          <w:sz w:val="28"/>
          <w:szCs w:val="28"/>
          <w:lang w:val="uk-UA"/>
        </w:rPr>
        <w:t>Науковий керівник</w:t>
      </w:r>
    </w:p>
    <w:p w:rsidR="00E806B8" w:rsidRPr="00E806B8" w:rsidRDefault="00E806B8" w:rsidP="00E806B8">
      <w:pPr>
        <w:spacing w:line="240" w:lineRule="auto"/>
        <w:ind w:left="4860"/>
        <w:rPr>
          <w:rFonts w:ascii="Times New Roman" w:hAnsi="Times New Roman" w:cs="Times New Roman"/>
          <w:sz w:val="28"/>
          <w:szCs w:val="28"/>
          <w:lang w:val="uk-UA"/>
        </w:rPr>
      </w:pPr>
      <w:r>
        <w:rPr>
          <w:rFonts w:ascii="Times New Roman" w:hAnsi="Times New Roman" w:cs="Times New Roman"/>
          <w:b/>
          <w:sz w:val="28"/>
          <w:szCs w:val="28"/>
          <w:lang w:val="uk-UA"/>
        </w:rPr>
        <w:t>Дзюб Григорій Костянтинович</w:t>
      </w:r>
    </w:p>
    <w:p w:rsidR="00E806B8" w:rsidRPr="00E806B8" w:rsidRDefault="00E806B8" w:rsidP="00E806B8">
      <w:pPr>
        <w:spacing w:line="240" w:lineRule="auto"/>
        <w:ind w:left="4860"/>
        <w:rPr>
          <w:rFonts w:ascii="Times New Roman" w:hAnsi="Times New Roman" w:cs="Times New Roman"/>
          <w:sz w:val="28"/>
          <w:szCs w:val="28"/>
          <w:lang w:val="uk-UA"/>
        </w:rPr>
      </w:pPr>
      <w:r w:rsidRPr="00E806B8">
        <w:rPr>
          <w:rFonts w:ascii="Times New Roman" w:hAnsi="Times New Roman" w:cs="Times New Roman"/>
          <w:sz w:val="28"/>
          <w:szCs w:val="28"/>
          <w:lang w:val="uk-UA"/>
        </w:rPr>
        <w:t xml:space="preserve">доктор </w:t>
      </w:r>
      <w:r>
        <w:rPr>
          <w:rFonts w:ascii="Times New Roman" w:hAnsi="Times New Roman" w:cs="Times New Roman"/>
          <w:sz w:val="28"/>
          <w:szCs w:val="28"/>
          <w:lang w:val="uk-UA"/>
        </w:rPr>
        <w:t>медичних</w:t>
      </w:r>
      <w:r w:rsidRPr="00E806B8">
        <w:rPr>
          <w:rFonts w:ascii="Times New Roman" w:hAnsi="Times New Roman" w:cs="Times New Roman"/>
          <w:sz w:val="28"/>
          <w:szCs w:val="28"/>
          <w:lang w:val="uk-UA"/>
        </w:rPr>
        <w:t xml:space="preserve"> наук, професор</w:t>
      </w:r>
    </w:p>
    <w:p w:rsidR="00E806B8" w:rsidRPr="00E806B8" w:rsidRDefault="00E806B8" w:rsidP="00E806B8">
      <w:pPr>
        <w:spacing w:line="240" w:lineRule="auto"/>
        <w:ind w:left="5387"/>
        <w:rPr>
          <w:rFonts w:ascii="Times New Roman" w:hAnsi="Times New Roman" w:cs="Times New Roman"/>
          <w:sz w:val="28"/>
          <w:szCs w:val="28"/>
          <w:lang w:val="uk-UA"/>
        </w:rPr>
      </w:pPr>
    </w:p>
    <w:p w:rsidR="00E806B8" w:rsidRPr="00E806B8" w:rsidRDefault="00E806B8" w:rsidP="00E806B8">
      <w:pPr>
        <w:spacing w:line="360" w:lineRule="auto"/>
        <w:ind w:left="5387"/>
        <w:rPr>
          <w:rFonts w:ascii="Times New Roman" w:hAnsi="Times New Roman" w:cs="Times New Roman"/>
          <w:sz w:val="28"/>
          <w:szCs w:val="28"/>
          <w:lang w:val="uk-UA"/>
        </w:rPr>
      </w:pPr>
    </w:p>
    <w:p w:rsidR="00E806B8" w:rsidRPr="00E806B8" w:rsidRDefault="00E806B8" w:rsidP="00E806B8">
      <w:pPr>
        <w:spacing w:line="360" w:lineRule="auto"/>
        <w:jc w:val="center"/>
        <w:rPr>
          <w:rFonts w:ascii="Times New Roman" w:hAnsi="Times New Roman" w:cs="Times New Roman"/>
          <w:b/>
          <w:bCs/>
          <w:sz w:val="28"/>
          <w:szCs w:val="28"/>
          <w:lang w:val="uk-UA"/>
        </w:rPr>
      </w:pPr>
      <w:r>
        <w:rPr>
          <w:rFonts w:ascii="Times New Roman" w:hAnsi="Times New Roman" w:cs="Times New Roman"/>
          <w:b/>
          <w:sz w:val="28"/>
          <w:szCs w:val="28"/>
          <w:lang w:val="uk-UA"/>
        </w:rPr>
        <w:t>Київ 2016</w:t>
      </w:r>
    </w:p>
    <w:p w:rsidR="004C3590" w:rsidRPr="00425912" w:rsidRDefault="004C3590" w:rsidP="00425912">
      <w:pPr>
        <w:spacing w:line="360" w:lineRule="auto"/>
        <w:ind w:right="191" w:firstLine="720"/>
        <w:jc w:val="center"/>
        <w:rPr>
          <w:rFonts w:ascii="Times New Roman" w:hAnsi="Times New Roman" w:cs="Times New Roman"/>
          <w:sz w:val="28"/>
          <w:szCs w:val="28"/>
          <w:lang w:val="uk-UA"/>
        </w:rPr>
      </w:pPr>
    </w:p>
    <w:p w:rsidR="00234779" w:rsidRPr="00962E01" w:rsidRDefault="00234779" w:rsidP="00962E01">
      <w:pPr>
        <w:spacing w:line="360" w:lineRule="auto"/>
        <w:ind w:left="-540" w:right="191" w:firstLine="720"/>
        <w:jc w:val="center"/>
        <w:rPr>
          <w:rFonts w:ascii="Times New Roman" w:hAnsi="Times New Roman" w:cs="Times New Roman"/>
          <w:b/>
          <w:sz w:val="28"/>
          <w:szCs w:val="28"/>
          <w:lang w:val="uk-UA"/>
        </w:rPr>
      </w:pPr>
      <w:r w:rsidRPr="00962E01">
        <w:rPr>
          <w:rFonts w:ascii="Times New Roman" w:hAnsi="Times New Roman" w:cs="Times New Roman"/>
          <w:b/>
          <w:sz w:val="28"/>
          <w:szCs w:val="28"/>
          <w:lang w:val="uk-UA"/>
        </w:rPr>
        <w:lastRenderedPageBreak/>
        <w:t>ЗМІСТ</w:t>
      </w:r>
    </w:p>
    <w:p w:rsidR="00962E01" w:rsidRPr="00962E01" w:rsidRDefault="00245F2E" w:rsidP="00962E01">
      <w:pPr>
        <w:pStyle w:val="13"/>
        <w:rPr>
          <w:lang w:val="en-US" w:bidi="ar-SA"/>
        </w:rPr>
      </w:pPr>
      <w:r w:rsidRPr="00962E01">
        <w:rPr>
          <w:noProof w:val="0"/>
        </w:rPr>
        <w:fldChar w:fldCharType="begin"/>
      </w:r>
      <w:r w:rsidR="00A71CEB" w:rsidRPr="00962E01">
        <w:rPr>
          <w:noProof w:val="0"/>
        </w:rPr>
        <w:instrText xml:space="preserve"> TOC \o "1-2" \h \z \u </w:instrText>
      </w:r>
      <w:r w:rsidRPr="00962E01">
        <w:rPr>
          <w:noProof w:val="0"/>
        </w:rPr>
        <w:fldChar w:fldCharType="separate"/>
      </w:r>
      <w:hyperlink w:anchor="_Toc450137220" w:history="1">
        <w:r w:rsidR="00962E01" w:rsidRPr="00962E01">
          <w:rPr>
            <w:rStyle w:val="a6"/>
            <w:b/>
          </w:rPr>
          <w:t>ВСТУП</w:t>
        </w:r>
        <w:r w:rsidR="00962E01" w:rsidRPr="00962E01">
          <w:rPr>
            <w:webHidden/>
          </w:rPr>
          <w:tab/>
        </w:r>
        <w:r w:rsidRPr="00962E01">
          <w:rPr>
            <w:webHidden/>
          </w:rPr>
          <w:fldChar w:fldCharType="begin"/>
        </w:r>
        <w:r w:rsidR="00962E01" w:rsidRPr="00962E01">
          <w:rPr>
            <w:webHidden/>
          </w:rPr>
          <w:instrText xml:space="preserve"> PAGEREF _Toc450137220 \h </w:instrText>
        </w:r>
        <w:r w:rsidRPr="00962E01">
          <w:rPr>
            <w:webHidden/>
          </w:rPr>
        </w:r>
        <w:r w:rsidRPr="00962E01">
          <w:rPr>
            <w:webHidden/>
          </w:rPr>
          <w:fldChar w:fldCharType="separate"/>
        </w:r>
        <w:r w:rsidR="00962E01" w:rsidRPr="00962E01">
          <w:rPr>
            <w:webHidden/>
          </w:rPr>
          <w:t>4</w:t>
        </w:r>
        <w:r w:rsidRPr="00962E01">
          <w:rPr>
            <w:webHidden/>
          </w:rPr>
          <w:fldChar w:fldCharType="end"/>
        </w:r>
      </w:hyperlink>
    </w:p>
    <w:p w:rsidR="00962E01" w:rsidRPr="00962E01" w:rsidRDefault="00962E01" w:rsidP="00962E01">
      <w:pPr>
        <w:pStyle w:val="13"/>
        <w:rPr>
          <w:lang w:val="en-US" w:bidi="ar-SA"/>
        </w:rPr>
      </w:pPr>
      <w:r w:rsidRPr="00962E01">
        <w:rPr>
          <w:rStyle w:val="a6"/>
          <w:b/>
          <w:color w:val="auto"/>
          <w:u w:val="none"/>
        </w:rPr>
        <w:t>РОЗДІЛ</w:t>
      </w:r>
      <w:r>
        <w:rPr>
          <w:rStyle w:val="a6"/>
          <w:b/>
          <w:color w:val="auto"/>
          <w:u w:val="none"/>
        </w:rPr>
        <w:t xml:space="preserve"> </w:t>
      </w:r>
      <w:r w:rsidRPr="00962E01">
        <w:rPr>
          <w:rStyle w:val="a6"/>
          <w:b/>
          <w:color w:val="auto"/>
          <w:u w:val="none"/>
        </w:rPr>
        <w:t xml:space="preserve">1 </w:t>
      </w:r>
      <w:hyperlink w:anchor="_Toc450137222" w:history="1">
        <w:r w:rsidRPr="00962E01">
          <w:rPr>
            <w:rStyle w:val="a6"/>
            <w:b/>
          </w:rPr>
          <w:t>РОЗСІЯНИЙ СКЛЕРОЗ: КОГНІТИВНІ ПОРУШЕННЯ ТА МОЖЛИВОСТІ ЇХ КОРЕКЦІЇ</w:t>
        </w:r>
        <w:r w:rsidRPr="00962E01">
          <w:rPr>
            <w:webHidden/>
          </w:rPr>
          <w:tab/>
        </w:r>
        <w:r w:rsidR="00245F2E" w:rsidRPr="00962E01">
          <w:rPr>
            <w:webHidden/>
          </w:rPr>
          <w:fldChar w:fldCharType="begin"/>
        </w:r>
        <w:r w:rsidRPr="00962E01">
          <w:rPr>
            <w:webHidden/>
          </w:rPr>
          <w:instrText xml:space="preserve"> PAGEREF _Toc450137222 \h </w:instrText>
        </w:r>
        <w:r w:rsidR="00245F2E" w:rsidRPr="00962E01">
          <w:rPr>
            <w:webHidden/>
          </w:rPr>
        </w:r>
        <w:r w:rsidR="00245F2E" w:rsidRPr="00962E01">
          <w:rPr>
            <w:webHidden/>
          </w:rPr>
          <w:fldChar w:fldCharType="separate"/>
        </w:r>
        <w:r w:rsidRPr="00962E01">
          <w:rPr>
            <w:webHidden/>
          </w:rPr>
          <w:t>10</w:t>
        </w:r>
        <w:r w:rsidR="00245F2E" w:rsidRPr="00962E01">
          <w:rPr>
            <w:webHidden/>
          </w:rPr>
          <w:fldChar w:fldCharType="end"/>
        </w:r>
      </w:hyperlink>
    </w:p>
    <w:p w:rsidR="00962E01" w:rsidRPr="00A20D9F" w:rsidRDefault="00245F2E" w:rsidP="00962E01">
      <w:pPr>
        <w:pStyle w:val="26"/>
        <w:rPr>
          <w:b w:val="0"/>
          <w:lang w:bidi="ar-SA"/>
        </w:rPr>
      </w:pPr>
      <w:hyperlink w:anchor="_Toc450137223" w:history="1">
        <w:r w:rsidR="00962E01" w:rsidRPr="00A20D9F">
          <w:rPr>
            <w:rStyle w:val="a6"/>
            <w:b w:val="0"/>
          </w:rPr>
          <w:t>1.1.</w:t>
        </w:r>
        <w:r w:rsidR="00A20D9F" w:rsidRPr="00A20D9F">
          <w:rPr>
            <w:b w:val="0"/>
            <w:lang w:bidi="ar-SA"/>
          </w:rPr>
          <w:t xml:space="preserve"> </w:t>
        </w:r>
        <w:r w:rsidR="00962E01" w:rsidRPr="00A20D9F">
          <w:rPr>
            <w:rStyle w:val="a6"/>
            <w:b w:val="0"/>
          </w:rPr>
          <w:t>Когнітивні порушення при розсіяному склерозі</w:t>
        </w:r>
        <w:r w:rsidR="00962E01" w:rsidRPr="00A20D9F">
          <w:rPr>
            <w:b w:val="0"/>
            <w:webHidden/>
          </w:rPr>
          <w:tab/>
        </w:r>
        <w:r w:rsidRPr="00A20D9F">
          <w:rPr>
            <w:b w:val="0"/>
            <w:webHidden/>
          </w:rPr>
          <w:fldChar w:fldCharType="begin"/>
        </w:r>
        <w:r w:rsidR="00962E01" w:rsidRPr="00A20D9F">
          <w:rPr>
            <w:b w:val="0"/>
            <w:webHidden/>
          </w:rPr>
          <w:instrText xml:space="preserve"> PAGEREF _Toc450137223 \h </w:instrText>
        </w:r>
        <w:r w:rsidRPr="00A20D9F">
          <w:rPr>
            <w:b w:val="0"/>
            <w:webHidden/>
          </w:rPr>
        </w:r>
        <w:r w:rsidRPr="00A20D9F">
          <w:rPr>
            <w:b w:val="0"/>
            <w:webHidden/>
          </w:rPr>
          <w:fldChar w:fldCharType="separate"/>
        </w:r>
        <w:r w:rsidR="00962E01" w:rsidRPr="00A20D9F">
          <w:rPr>
            <w:b w:val="0"/>
            <w:webHidden/>
          </w:rPr>
          <w:t>10</w:t>
        </w:r>
        <w:r w:rsidRPr="00A20D9F">
          <w:rPr>
            <w:b w:val="0"/>
            <w:webHidden/>
          </w:rPr>
          <w:fldChar w:fldCharType="end"/>
        </w:r>
      </w:hyperlink>
    </w:p>
    <w:p w:rsidR="00962E01" w:rsidRPr="00A20D9F" w:rsidRDefault="00245F2E" w:rsidP="00962E01">
      <w:pPr>
        <w:pStyle w:val="26"/>
        <w:rPr>
          <w:b w:val="0"/>
          <w:lang w:bidi="ar-SA"/>
        </w:rPr>
      </w:pPr>
      <w:hyperlink w:anchor="_Toc450137224" w:history="1">
        <w:r w:rsidR="00962E01" w:rsidRPr="00A20D9F">
          <w:rPr>
            <w:rStyle w:val="a6"/>
            <w:b w:val="0"/>
          </w:rPr>
          <w:t>1.2.  Передумови реабілітації когнітивних функцій хворих на розсіяний склероз</w:t>
        </w:r>
        <w:r w:rsidR="00962E01" w:rsidRPr="00A20D9F">
          <w:rPr>
            <w:b w:val="0"/>
            <w:webHidden/>
          </w:rPr>
          <w:tab/>
        </w:r>
        <w:r w:rsidRPr="00A20D9F">
          <w:rPr>
            <w:b w:val="0"/>
            <w:webHidden/>
          </w:rPr>
          <w:fldChar w:fldCharType="begin"/>
        </w:r>
        <w:r w:rsidR="00962E01" w:rsidRPr="00A20D9F">
          <w:rPr>
            <w:b w:val="0"/>
            <w:webHidden/>
          </w:rPr>
          <w:instrText xml:space="preserve"> PAGEREF _Toc450137224 \h </w:instrText>
        </w:r>
        <w:r w:rsidRPr="00A20D9F">
          <w:rPr>
            <w:b w:val="0"/>
            <w:webHidden/>
          </w:rPr>
        </w:r>
        <w:r w:rsidRPr="00A20D9F">
          <w:rPr>
            <w:b w:val="0"/>
            <w:webHidden/>
          </w:rPr>
          <w:fldChar w:fldCharType="separate"/>
        </w:r>
        <w:r w:rsidR="00962E01" w:rsidRPr="00A20D9F">
          <w:rPr>
            <w:b w:val="0"/>
            <w:webHidden/>
          </w:rPr>
          <w:t>29</w:t>
        </w:r>
        <w:r w:rsidRPr="00A20D9F">
          <w:rPr>
            <w:b w:val="0"/>
            <w:webHidden/>
          </w:rPr>
          <w:fldChar w:fldCharType="end"/>
        </w:r>
      </w:hyperlink>
    </w:p>
    <w:p w:rsidR="00962E01" w:rsidRPr="00A20D9F" w:rsidRDefault="00245F2E" w:rsidP="00962E01">
      <w:pPr>
        <w:pStyle w:val="26"/>
        <w:rPr>
          <w:b w:val="0"/>
          <w:lang w:bidi="ar-SA"/>
        </w:rPr>
      </w:pPr>
      <w:hyperlink w:anchor="_Toc450137225" w:history="1">
        <w:r w:rsidR="00962E01" w:rsidRPr="00A20D9F">
          <w:rPr>
            <w:rStyle w:val="a6"/>
            <w:b w:val="0"/>
          </w:rPr>
          <w:t>1.3. Порівняльний аналіз методик когнітивної реабілітації</w:t>
        </w:r>
        <w:r w:rsidR="00962E01" w:rsidRPr="00A20D9F">
          <w:rPr>
            <w:b w:val="0"/>
            <w:webHidden/>
          </w:rPr>
          <w:tab/>
        </w:r>
        <w:r w:rsidRPr="00A20D9F">
          <w:rPr>
            <w:b w:val="0"/>
            <w:webHidden/>
          </w:rPr>
          <w:fldChar w:fldCharType="begin"/>
        </w:r>
        <w:r w:rsidR="00962E01" w:rsidRPr="00A20D9F">
          <w:rPr>
            <w:b w:val="0"/>
            <w:webHidden/>
          </w:rPr>
          <w:instrText xml:space="preserve"> PAGEREF _Toc450137225 \h </w:instrText>
        </w:r>
        <w:r w:rsidRPr="00A20D9F">
          <w:rPr>
            <w:b w:val="0"/>
            <w:webHidden/>
          </w:rPr>
        </w:r>
        <w:r w:rsidRPr="00A20D9F">
          <w:rPr>
            <w:b w:val="0"/>
            <w:webHidden/>
          </w:rPr>
          <w:fldChar w:fldCharType="separate"/>
        </w:r>
        <w:r w:rsidR="00962E01" w:rsidRPr="00A20D9F">
          <w:rPr>
            <w:b w:val="0"/>
            <w:webHidden/>
          </w:rPr>
          <w:t>34</w:t>
        </w:r>
        <w:r w:rsidRPr="00A20D9F">
          <w:rPr>
            <w:b w:val="0"/>
            <w:webHidden/>
          </w:rPr>
          <w:fldChar w:fldCharType="end"/>
        </w:r>
      </w:hyperlink>
    </w:p>
    <w:p w:rsidR="00962E01" w:rsidRPr="00A20D9F" w:rsidRDefault="00245F2E" w:rsidP="00962E01">
      <w:pPr>
        <w:pStyle w:val="26"/>
        <w:rPr>
          <w:b w:val="0"/>
          <w:lang w:bidi="ar-SA"/>
        </w:rPr>
      </w:pPr>
      <w:hyperlink w:anchor="_Toc450137226" w:history="1">
        <w:r w:rsidR="00962E01" w:rsidRPr="00A20D9F">
          <w:rPr>
            <w:rStyle w:val="a6"/>
            <w:b w:val="0"/>
          </w:rPr>
          <w:t>1.4.</w:t>
        </w:r>
        <w:r w:rsidR="00A20D9F" w:rsidRPr="00A20D9F">
          <w:rPr>
            <w:rStyle w:val="a6"/>
            <w:b w:val="0"/>
          </w:rPr>
          <w:t xml:space="preserve"> </w:t>
        </w:r>
        <w:r w:rsidR="00962E01" w:rsidRPr="00A20D9F">
          <w:rPr>
            <w:rStyle w:val="a6"/>
            <w:b w:val="0"/>
          </w:rPr>
          <w:t>Теоретична модель дослідження</w:t>
        </w:r>
        <w:r w:rsidR="00962E01" w:rsidRPr="00A20D9F">
          <w:rPr>
            <w:b w:val="0"/>
            <w:webHidden/>
          </w:rPr>
          <w:tab/>
        </w:r>
        <w:r w:rsidRPr="00A20D9F">
          <w:rPr>
            <w:b w:val="0"/>
            <w:webHidden/>
          </w:rPr>
          <w:fldChar w:fldCharType="begin"/>
        </w:r>
        <w:r w:rsidR="00962E01" w:rsidRPr="00A20D9F">
          <w:rPr>
            <w:b w:val="0"/>
            <w:webHidden/>
          </w:rPr>
          <w:instrText xml:space="preserve"> PAGEREF _Toc450137226 \h </w:instrText>
        </w:r>
        <w:r w:rsidRPr="00A20D9F">
          <w:rPr>
            <w:b w:val="0"/>
            <w:webHidden/>
          </w:rPr>
        </w:r>
        <w:r w:rsidRPr="00A20D9F">
          <w:rPr>
            <w:b w:val="0"/>
            <w:webHidden/>
          </w:rPr>
          <w:fldChar w:fldCharType="separate"/>
        </w:r>
        <w:r w:rsidR="00962E01" w:rsidRPr="00A20D9F">
          <w:rPr>
            <w:b w:val="0"/>
            <w:webHidden/>
          </w:rPr>
          <w:t>45</w:t>
        </w:r>
        <w:r w:rsidRPr="00A20D9F">
          <w:rPr>
            <w:b w:val="0"/>
            <w:webHidden/>
          </w:rPr>
          <w:fldChar w:fldCharType="end"/>
        </w:r>
      </w:hyperlink>
    </w:p>
    <w:p w:rsidR="00962E01" w:rsidRPr="00A20D9F" w:rsidRDefault="00245F2E" w:rsidP="00962E01">
      <w:pPr>
        <w:pStyle w:val="26"/>
        <w:rPr>
          <w:b w:val="0"/>
          <w:lang w:bidi="ar-SA"/>
        </w:rPr>
      </w:pPr>
      <w:hyperlink w:anchor="_Toc450137227" w:history="1">
        <w:r w:rsidR="00962E01" w:rsidRPr="00A20D9F">
          <w:rPr>
            <w:rStyle w:val="a6"/>
            <w:b w:val="0"/>
          </w:rPr>
          <w:t>Висновки до розділу 1</w:t>
        </w:r>
        <w:r w:rsidR="00962E01" w:rsidRPr="00A20D9F">
          <w:rPr>
            <w:b w:val="0"/>
            <w:webHidden/>
          </w:rPr>
          <w:tab/>
        </w:r>
        <w:r w:rsidRPr="00A20D9F">
          <w:rPr>
            <w:b w:val="0"/>
            <w:webHidden/>
          </w:rPr>
          <w:fldChar w:fldCharType="begin"/>
        </w:r>
        <w:r w:rsidR="00962E01" w:rsidRPr="00A20D9F">
          <w:rPr>
            <w:b w:val="0"/>
            <w:webHidden/>
          </w:rPr>
          <w:instrText xml:space="preserve"> PAGEREF _Toc450137227 \h </w:instrText>
        </w:r>
        <w:r w:rsidRPr="00A20D9F">
          <w:rPr>
            <w:b w:val="0"/>
            <w:webHidden/>
          </w:rPr>
        </w:r>
        <w:r w:rsidRPr="00A20D9F">
          <w:rPr>
            <w:b w:val="0"/>
            <w:webHidden/>
          </w:rPr>
          <w:fldChar w:fldCharType="separate"/>
        </w:r>
        <w:r w:rsidR="00962E01" w:rsidRPr="00A20D9F">
          <w:rPr>
            <w:b w:val="0"/>
            <w:webHidden/>
          </w:rPr>
          <w:t>49</w:t>
        </w:r>
        <w:r w:rsidRPr="00A20D9F">
          <w:rPr>
            <w:b w:val="0"/>
            <w:webHidden/>
          </w:rPr>
          <w:fldChar w:fldCharType="end"/>
        </w:r>
      </w:hyperlink>
    </w:p>
    <w:p w:rsidR="00962E01" w:rsidRPr="00962E01" w:rsidRDefault="00245F2E" w:rsidP="00962E01">
      <w:pPr>
        <w:pStyle w:val="13"/>
        <w:rPr>
          <w:lang w:val="en-US" w:bidi="ar-SA"/>
        </w:rPr>
      </w:pPr>
      <w:hyperlink w:anchor="_Toc450137228" w:history="1">
        <w:r w:rsidR="00962E01" w:rsidRPr="00962E01">
          <w:rPr>
            <w:rStyle w:val="a6"/>
            <w:b/>
          </w:rPr>
          <w:t>РОЗДІЛ 2</w:t>
        </w:r>
        <w:r w:rsidR="00962E01" w:rsidRPr="00962E01">
          <w:rPr>
            <w:webHidden/>
          </w:rPr>
          <w:tab/>
        </w:r>
      </w:hyperlink>
      <w:r w:rsidR="00962E01">
        <w:rPr>
          <w:rStyle w:val="a6"/>
          <w:b/>
        </w:rPr>
        <w:t xml:space="preserve">  </w:t>
      </w:r>
      <w:hyperlink w:anchor="_Toc450137229" w:history="1">
        <w:r w:rsidR="00962E01" w:rsidRPr="00962E01">
          <w:rPr>
            <w:rStyle w:val="a6"/>
            <w:b/>
          </w:rPr>
          <w:t>ПЛАН ЕКСПЕРИМЕНТАЛЬНОГО ДОСЛІДЖЕННЯ МОЖЛИВОСТЕЙ РЕАБІЛІТАЦІЇ УВАГИ У ХВОРИХ НА РОЗСІЯНИЙ СКЛЕРОЗ ТА АДАПТАЦІЯ РЕАБІЛІТАЦІЙНОЇ МЕТОДИКИ</w:t>
        </w:r>
        <w:r w:rsidR="00962E01" w:rsidRPr="00962E01">
          <w:rPr>
            <w:webHidden/>
          </w:rPr>
          <w:tab/>
        </w:r>
        <w:r w:rsidRPr="00962E01">
          <w:rPr>
            <w:webHidden/>
          </w:rPr>
          <w:fldChar w:fldCharType="begin"/>
        </w:r>
        <w:r w:rsidR="00962E01" w:rsidRPr="00962E01">
          <w:rPr>
            <w:webHidden/>
          </w:rPr>
          <w:instrText xml:space="preserve"> PAGEREF _Toc450137229 \h </w:instrText>
        </w:r>
        <w:r w:rsidRPr="00962E01">
          <w:rPr>
            <w:webHidden/>
          </w:rPr>
        </w:r>
        <w:r w:rsidRPr="00962E01">
          <w:rPr>
            <w:webHidden/>
          </w:rPr>
          <w:fldChar w:fldCharType="separate"/>
        </w:r>
        <w:r w:rsidR="00962E01" w:rsidRPr="00962E01">
          <w:rPr>
            <w:webHidden/>
          </w:rPr>
          <w:t>53</w:t>
        </w:r>
        <w:r w:rsidRPr="00962E01">
          <w:rPr>
            <w:webHidden/>
          </w:rPr>
          <w:fldChar w:fldCharType="end"/>
        </w:r>
      </w:hyperlink>
    </w:p>
    <w:p w:rsidR="00962E01" w:rsidRPr="00962E01" w:rsidRDefault="00962E01" w:rsidP="00962E01">
      <w:pPr>
        <w:pStyle w:val="13"/>
        <w:ind w:left="630" w:hanging="630"/>
        <w:rPr>
          <w:lang w:val="en-US" w:bidi="ar-SA"/>
        </w:rPr>
      </w:pPr>
      <w:r>
        <w:rPr>
          <w:rStyle w:val="a6"/>
        </w:rPr>
        <w:t xml:space="preserve">      </w:t>
      </w:r>
      <w:r w:rsidR="00A20D9F">
        <w:rPr>
          <w:rStyle w:val="a6"/>
        </w:rPr>
        <w:t xml:space="preserve">  </w:t>
      </w:r>
      <w:r>
        <w:rPr>
          <w:rStyle w:val="a6"/>
        </w:rPr>
        <w:t xml:space="preserve"> </w:t>
      </w:r>
      <w:hyperlink w:anchor="_Toc450137230" w:history="1">
        <w:r w:rsidRPr="00962E01">
          <w:rPr>
            <w:rStyle w:val="a6"/>
          </w:rPr>
          <w:t xml:space="preserve">2.1. Модель дослідження ефективності реабілітації когнітивних функцій </w:t>
        </w:r>
        <w:r>
          <w:rPr>
            <w:rStyle w:val="a6"/>
          </w:rPr>
          <w:t xml:space="preserve">  </w:t>
        </w:r>
        <w:r w:rsidRPr="00962E01">
          <w:rPr>
            <w:rStyle w:val="a6"/>
          </w:rPr>
          <w:t>при розсіяному склерозі</w:t>
        </w:r>
        <w:r w:rsidRPr="00962E01">
          <w:rPr>
            <w:webHidden/>
          </w:rPr>
          <w:tab/>
        </w:r>
        <w:r w:rsidR="00245F2E" w:rsidRPr="00962E01">
          <w:rPr>
            <w:webHidden/>
          </w:rPr>
          <w:fldChar w:fldCharType="begin"/>
        </w:r>
        <w:r w:rsidRPr="00962E01">
          <w:rPr>
            <w:webHidden/>
          </w:rPr>
          <w:instrText xml:space="preserve"> PAGEREF _Toc450137230 \h </w:instrText>
        </w:r>
        <w:r w:rsidR="00245F2E" w:rsidRPr="00962E01">
          <w:rPr>
            <w:webHidden/>
          </w:rPr>
        </w:r>
        <w:r w:rsidR="00245F2E" w:rsidRPr="00962E01">
          <w:rPr>
            <w:webHidden/>
          </w:rPr>
          <w:fldChar w:fldCharType="separate"/>
        </w:r>
        <w:r w:rsidRPr="00962E01">
          <w:rPr>
            <w:webHidden/>
          </w:rPr>
          <w:t>53</w:t>
        </w:r>
        <w:r w:rsidR="00245F2E" w:rsidRPr="00962E01">
          <w:rPr>
            <w:webHidden/>
          </w:rPr>
          <w:fldChar w:fldCharType="end"/>
        </w:r>
      </w:hyperlink>
    </w:p>
    <w:p w:rsidR="00962E01" w:rsidRPr="00A20D9F" w:rsidRDefault="00245F2E" w:rsidP="00962E01">
      <w:pPr>
        <w:pStyle w:val="26"/>
        <w:rPr>
          <w:b w:val="0"/>
          <w:lang w:bidi="ar-SA"/>
        </w:rPr>
      </w:pPr>
      <w:hyperlink w:anchor="_Toc450137231" w:history="1">
        <w:r w:rsidR="00962E01" w:rsidRPr="00A20D9F">
          <w:rPr>
            <w:rStyle w:val="a6"/>
            <w:b w:val="0"/>
          </w:rPr>
          <w:t>2.2. Адаптація методики реабілітації когнітивних функцій ERICA на російську мову</w:t>
        </w:r>
        <w:r w:rsidR="00962E01" w:rsidRPr="00A20D9F">
          <w:rPr>
            <w:b w:val="0"/>
            <w:webHidden/>
          </w:rPr>
          <w:tab/>
        </w:r>
        <w:r w:rsidRPr="00A20D9F">
          <w:rPr>
            <w:b w:val="0"/>
            <w:webHidden/>
          </w:rPr>
          <w:fldChar w:fldCharType="begin"/>
        </w:r>
        <w:r w:rsidR="00962E01" w:rsidRPr="00A20D9F">
          <w:rPr>
            <w:b w:val="0"/>
            <w:webHidden/>
          </w:rPr>
          <w:instrText xml:space="preserve"> PAGEREF _Toc450137231 \h </w:instrText>
        </w:r>
        <w:r w:rsidRPr="00A20D9F">
          <w:rPr>
            <w:b w:val="0"/>
            <w:webHidden/>
          </w:rPr>
        </w:r>
        <w:r w:rsidRPr="00A20D9F">
          <w:rPr>
            <w:b w:val="0"/>
            <w:webHidden/>
          </w:rPr>
          <w:fldChar w:fldCharType="separate"/>
        </w:r>
        <w:r w:rsidR="00962E01" w:rsidRPr="00A20D9F">
          <w:rPr>
            <w:b w:val="0"/>
            <w:webHidden/>
          </w:rPr>
          <w:t>63</w:t>
        </w:r>
        <w:r w:rsidRPr="00A20D9F">
          <w:rPr>
            <w:b w:val="0"/>
            <w:webHidden/>
          </w:rPr>
          <w:fldChar w:fldCharType="end"/>
        </w:r>
      </w:hyperlink>
    </w:p>
    <w:p w:rsidR="00962E01" w:rsidRPr="00A20D9F" w:rsidRDefault="00245F2E" w:rsidP="00962E01">
      <w:pPr>
        <w:pStyle w:val="26"/>
        <w:rPr>
          <w:b w:val="0"/>
          <w:lang w:bidi="ar-SA"/>
        </w:rPr>
      </w:pPr>
      <w:hyperlink w:anchor="_Toc450137232" w:history="1">
        <w:r w:rsidR="00962E01" w:rsidRPr="00A20D9F">
          <w:rPr>
            <w:rStyle w:val="a6"/>
            <w:b w:val="0"/>
          </w:rPr>
          <w:t>Висновки до розділу 2</w:t>
        </w:r>
        <w:r w:rsidR="00962E01" w:rsidRPr="00A20D9F">
          <w:rPr>
            <w:b w:val="0"/>
            <w:webHidden/>
          </w:rPr>
          <w:tab/>
        </w:r>
        <w:r w:rsidRPr="00A20D9F">
          <w:rPr>
            <w:b w:val="0"/>
            <w:webHidden/>
          </w:rPr>
          <w:fldChar w:fldCharType="begin"/>
        </w:r>
        <w:r w:rsidR="00962E01" w:rsidRPr="00A20D9F">
          <w:rPr>
            <w:b w:val="0"/>
            <w:webHidden/>
          </w:rPr>
          <w:instrText xml:space="preserve"> PAGEREF _Toc450137232 \h </w:instrText>
        </w:r>
        <w:r w:rsidRPr="00A20D9F">
          <w:rPr>
            <w:b w:val="0"/>
            <w:webHidden/>
          </w:rPr>
        </w:r>
        <w:r w:rsidRPr="00A20D9F">
          <w:rPr>
            <w:b w:val="0"/>
            <w:webHidden/>
          </w:rPr>
          <w:fldChar w:fldCharType="separate"/>
        </w:r>
        <w:r w:rsidR="00962E01" w:rsidRPr="00A20D9F">
          <w:rPr>
            <w:b w:val="0"/>
            <w:webHidden/>
          </w:rPr>
          <w:t>110</w:t>
        </w:r>
        <w:r w:rsidRPr="00A20D9F">
          <w:rPr>
            <w:b w:val="0"/>
            <w:webHidden/>
          </w:rPr>
          <w:fldChar w:fldCharType="end"/>
        </w:r>
      </w:hyperlink>
    </w:p>
    <w:p w:rsidR="00962E01" w:rsidRPr="00962E01" w:rsidRDefault="00245F2E" w:rsidP="00962E01">
      <w:pPr>
        <w:pStyle w:val="13"/>
        <w:rPr>
          <w:lang w:val="en-US" w:bidi="ar-SA"/>
        </w:rPr>
      </w:pPr>
      <w:hyperlink w:anchor="_Toc450137233" w:history="1">
        <w:r w:rsidR="00962E01" w:rsidRPr="00962E01">
          <w:rPr>
            <w:rStyle w:val="a6"/>
            <w:b/>
          </w:rPr>
          <w:t xml:space="preserve">РОЗДІЛ </w:t>
        </w:r>
        <w:r w:rsidR="00962E01" w:rsidRPr="00962E01">
          <w:rPr>
            <w:webHidden/>
          </w:rPr>
          <w:tab/>
        </w:r>
        <w:r w:rsidRPr="00962E01">
          <w:rPr>
            <w:webHidden/>
          </w:rPr>
          <w:fldChar w:fldCharType="begin"/>
        </w:r>
        <w:r w:rsidR="00962E01" w:rsidRPr="00962E01">
          <w:rPr>
            <w:webHidden/>
          </w:rPr>
          <w:instrText xml:space="preserve"> PAGEREF _Toc450137233 \h </w:instrText>
        </w:r>
        <w:r w:rsidRPr="00962E01">
          <w:rPr>
            <w:webHidden/>
          </w:rPr>
        </w:r>
        <w:r w:rsidRPr="00962E01">
          <w:rPr>
            <w:webHidden/>
          </w:rPr>
          <w:fldChar w:fldCharType="separate"/>
        </w:r>
        <w:r w:rsidR="00962E01" w:rsidRPr="00962E01">
          <w:rPr>
            <w:webHidden/>
          </w:rPr>
          <w:t>3</w:t>
        </w:r>
        <w:r w:rsidRPr="00962E01">
          <w:rPr>
            <w:webHidden/>
          </w:rPr>
          <w:fldChar w:fldCharType="end"/>
        </w:r>
      </w:hyperlink>
      <w:r w:rsidR="00962E01">
        <w:rPr>
          <w:rStyle w:val="a6"/>
        </w:rPr>
        <w:t xml:space="preserve"> </w:t>
      </w:r>
      <w:hyperlink w:anchor="_Toc450137234" w:history="1">
        <w:r w:rsidR="00962E01" w:rsidRPr="00962E01">
          <w:rPr>
            <w:rStyle w:val="a6"/>
            <w:b/>
            <w:u w:val="none"/>
          </w:rPr>
          <w:t>АНАЛІЗ</w:t>
        </w:r>
        <w:r w:rsidR="00962E01" w:rsidRPr="00962E01">
          <w:rPr>
            <w:rStyle w:val="a6"/>
          </w:rPr>
          <w:t xml:space="preserve"> </w:t>
        </w:r>
        <w:r w:rsidR="00962E01" w:rsidRPr="00962E01">
          <w:rPr>
            <w:rStyle w:val="a6"/>
            <w:b/>
            <w:u w:val="none"/>
          </w:rPr>
          <w:t>РЕЗУЛЬТАТІВ ЕМПІРИЧНОГО</w:t>
        </w:r>
        <w:r w:rsidR="00962E01" w:rsidRPr="00962E01">
          <w:rPr>
            <w:rStyle w:val="a6"/>
          </w:rPr>
          <w:t xml:space="preserve"> </w:t>
        </w:r>
        <w:r w:rsidR="00962E01" w:rsidRPr="00962E01">
          <w:rPr>
            <w:rStyle w:val="a6"/>
            <w:b/>
          </w:rPr>
          <w:t>ДОСЛІД</w:t>
        </w:r>
        <w:r w:rsidR="00A20D9F">
          <w:rPr>
            <w:rStyle w:val="a6"/>
            <w:b/>
          </w:rPr>
          <w:t>ЖЕННЯ</w:t>
        </w:r>
        <w:r w:rsidR="00AD468E">
          <w:rPr>
            <w:rStyle w:val="a6"/>
          </w:rPr>
          <w:t xml:space="preserve">…………………………………………………………….. </w:t>
        </w:r>
        <w:r w:rsidRPr="00962E01">
          <w:rPr>
            <w:webHidden/>
          </w:rPr>
          <w:fldChar w:fldCharType="begin"/>
        </w:r>
        <w:r w:rsidR="00962E01" w:rsidRPr="00962E01">
          <w:rPr>
            <w:webHidden/>
          </w:rPr>
          <w:instrText xml:space="preserve"> PAGEREF _Toc450137234 \h </w:instrText>
        </w:r>
        <w:r w:rsidRPr="00962E01">
          <w:rPr>
            <w:webHidden/>
          </w:rPr>
        </w:r>
        <w:r w:rsidRPr="00962E01">
          <w:rPr>
            <w:webHidden/>
          </w:rPr>
          <w:fldChar w:fldCharType="separate"/>
        </w:r>
        <w:r w:rsidR="00962E01" w:rsidRPr="00962E01">
          <w:rPr>
            <w:webHidden/>
          </w:rPr>
          <w:t>113</w:t>
        </w:r>
        <w:r w:rsidRPr="00962E01">
          <w:rPr>
            <w:webHidden/>
          </w:rPr>
          <w:fldChar w:fldCharType="end"/>
        </w:r>
      </w:hyperlink>
    </w:p>
    <w:p w:rsidR="00962E01" w:rsidRPr="00A20D9F" w:rsidRDefault="00245F2E" w:rsidP="00962E01">
      <w:pPr>
        <w:pStyle w:val="26"/>
        <w:rPr>
          <w:b w:val="0"/>
          <w:lang w:bidi="ar-SA"/>
        </w:rPr>
      </w:pPr>
      <w:hyperlink w:anchor="_Toc450137235" w:history="1">
        <w:r w:rsidR="00962E01" w:rsidRPr="00A20D9F">
          <w:rPr>
            <w:rStyle w:val="a6"/>
            <w:b w:val="0"/>
          </w:rPr>
          <w:t>3.1. Результати первинного тестування вибірки хворих на розсіяний склероз</w:t>
        </w:r>
        <w:r w:rsidR="00962E01" w:rsidRPr="00A20D9F">
          <w:rPr>
            <w:b w:val="0"/>
            <w:webHidden/>
          </w:rPr>
          <w:tab/>
        </w:r>
        <w:r w:rsidRPr="00A20D9F">
          <w:rPr>
            <w:b w:val="0"/>
            <w:webHidden/>
          </w:rPr>
          <w:fldChar w:fldCharType="begin"/>
        </w:r>
        <w:r w:rsidR="00962E01" w:rsidRPr="00A20D9F">
          <w:rPr>
            <w:b w:val="0"/>
            <w:webHidden/>
          </w:rPr>
          <w:instrText xml:space="preserve"> PAGEREF _Toc450137235 \h </w:instrText>
        </w:r>
        <w:r w:rsidRPr="00A20D9F">
          <w:rPr>
            <w:b w:val="0"/>
            <w:webHidden/>
          </w:rPr>
        </w:r>
        <w:r w:rsidRPr="00A20D9F">
          <w:rPr>
            <w:b w:val="0"/>
            <w:webHidden/>
          </w:rPr>
          <w:fldChar w:fldCharType="separate"/>
        </w:r>
        <w:r w:rsidR="00962E01" w:rsidRPr="00A20D9F">
          <w:rPr>
            <w:b w:val="0"/>
            <w:webHidden/>
          </w:rPr>
          <w:t>113</w:t>
        </w:r>
        <w:r w:rsidRPr="00A20D9F">
          <w:rPr>
            <w:b w:val="0"/>
            <w:webHidden/>
          </w:rPr>
          <w:fldChar w:fldCharType="end"/>
        </w:r>
      </w:hyperlink>
    </w:p>
    <w:p w:rsidR="00962E01" w:rsidRPr="00A20D9F" w:rsidRDefault="00245F2E" w:rsidP="00962E01">
      <w:pPr>
        <w:pStyle w:val="26"/>
        <w:rPr>
          <w:b w:val="0"/>
          <w:lang w:bidi="ar-SA"/>
        </w:rPr>
      </w:pPr>
      <w:hyperlink w:anchor="_Toc450137236" w:history="1">
        <w:r w:rsidR="00962E01" w:rsidRPr="00A20D9F">
          <w:rPr>
            <w:rStyle w:val="a6"/>
            <w:b w:val="0"/>
          </w:rPr>
          <w:t>3.3. Аналіз та порівняння результатів пацієнтів з  обох груп до та після експерименту</w:t>
        </w:r>
        <w:r w:rsidR="00962E01" w:rsidRPr="00A20D9F">
          <w:rPr>
            <w:b w:val="0"/>
            <w:webHidden/>
          </w:rPr>
          <w:tab/>
        </w:r>
        <w:r w:rsidRPr="00A20D9F">
          <w:rPr>
            <w:b w:val="0"/>
            <w:webHidden/>
          </w:rPr>
          <w:fldChar w:fldCharType="begin"/>
        </w:r>
        <w:r w:rsidR="00962E01" w:rsidRPr="00A20D9F">
          <w:rPr>
            <w:b w:val="0"/>
            <w:webHidden/>
          </w:rPr>
          <w:instrText xml:space="preserve"> PAGEREF _Toc450137236 \h </w:instrText>
        </w:r>
        <w:r w:rsidRPr="00A20D9F">
          <w:rPr>
            <w:b w:val="0"/>
            <w:webHidden/>
          </w:rPr>
        </w:r>
        <w:r w:rsidRPr="00A20D9F">
          <w:rPr>
            <w:b w:val="0"/>
            <w:webHidden/>
          </w:rPr>
          <w:fldChar w:fldCharType="separate"/>
        </w:r>
        <w:r w:rsidR="00962E01" w:rsidRPr="00A20D9F">
          <w:rPr>
            <w:b w:val="0"/>
            <w:webHidden/>
          </w:rPr>
          <w:t>134</w:t>
        </w:r>
        <w:r w:rsidRPr="00A20D9F">
          <w:rPr>
            <w:b w:val="0"/>
            <w:webHidden/>
          </w:rPr>
          <w:fldChar w:fldCharType="end"/>
        </w:r>
      </w:hyperlink>
    </w:p>
    <w:p w:rsidR="00962E01" w:rsidRPr="00A20D9F" w:rsidRDefault="00245F2E" w:rsidP="00962E01">
      <w:pPr>
        <w:pStyle w:val="26"/>
        <w:rPr>
          <w:b w:val="0"/>
          <w:lang w:bidi="ar-SA"/>
        </w:rPr>
      </w:pPr>
      <w:hyperlink w:anchor="_Toc450137237" w:history="1">
        <w:r w:rsidR="00962E01" w:rsidRPr="00A20D9F">
          <w:rPr>
            <w:rStyle w:val="a6"/>
            <w:b w:val="0"/>
          </w:rPr>
          <w:t>Висновки до розділу 3</w:t>
        </w:r>
        <w:r w:rsidR="00962E01" w:rsidRPr="00A20D9F">
          <w:rPr>
            <w:b w:val="0"/>
            <w:webHidden/>
          </w:rPr>
          <w:tab/>
        </w:r>
        <w:r w:rsidRPr="00A20D9F">
          <w:rPr>
            <w:b w:val="0"/>
            <w:webHidden/>
          </w:rPr>
          <w:fldChar w:fldCharType="begin"/>
        </w:r>
        <w:r w:rsidR="00962E01" w:rsidRPr="00A20D9F">
          <w:rPr>
            <w:b w:val="0"/>
            <w:webHidden/>
          </w:rPr>
          <w:instrText xml:space="preserve"> PAGEREF _Toc450137237 \h </w:instrText>
        </w:r>
        <w:r w:rsidRPr="00A20D9F">
          <w:rPr>
            <w:b w:val="0"/>
            <w:webHidden/>
          </w:rPr>
        </w:r>
        <w:r w:rsidRPr="00A20D9F">
          <w:rPr>
            <w:b w:val="0"/>
            <w:webHidden/>
          </w:rPr>
          <w:fldChar w:fldCharType="separate"/>
        </w:r>
        <w:r w:rsidR="00962E01" w:rsidRPr="00A20D9F">
          <w:rPr>
            <w:b w:val="0"/>
            <w:webHidden/>
          </w:rPr>
          <w:t>151</w:t>
        </w:r>
        <w:r w:rsidRPr="00A20D9F">
          <w:rPr>
            <w:b w:val="0"/>
            <w:webHidden/>
          </w:rPr>
          <w:fldChar w:fldCharType="end"/>
        </w:r>
      </w:hyperlink>
    </w:p>
    <w:p w:rsidR="00962E01" w:rsidRDefault="00962E01" w:rsidP="00962E01">
      <w:pPr>
        <w:pStyle w:val="13"/>
        <w:rPr>
          <w:rStyle w:val="a6"/>
        </w:rPr>
      </w:pPr>
    </w:p>
    <w:p w:rsidR="00962E01" w:rsidRPr="00962E01" w:rsidRDefault="00245F2E" w:rsidP="00962E01">
      <w:pPr>
        <w:pStyle w:val="13"/>
        <w:rPr>
          <w:lang w:val="en-US" w:bidi="ar-SA"/>
        </w:rPr>
      </w:pPr>
      <w:hyperlink w:anchor="_Toc450137238" w:history="1">
        <w:r w:rsidR="00962E01" w:rsidRPr="00962E01">
          <w:rPr>
            <w:rStyle w:val="a6"/>
            <w:b/>
          </w:rPr>
          <w:t>ЗАГАЛЬНІ ВИСНОВКИ</w:t>
        </w:r>
        <w:r w:rsidR="00962E01" w:rsidRPr="00962E01">
          <w:rPr>
            <w:webHidden/>
          </w:rPr>
          <w:tab/>
        </w:r>
        <w:r w:rsidRPr="00962E01">
          <w:rPr>
            <w:webHidden/>
          </w:rPr>
          <w:fldChar w:fldCharType="begin"/>
        </w:r>
        <w:r w:rsidR="00962E01" w:rsidRPr="00962E01">
          <w:rPr>
            <w:webHidden/>
          </w:rPr>
          <w:instrText xml:space="preserve"> PAGEREF _Toc450137238 \h </w:instrText>
        </w:r>
        <w:r w:rsidRPr="00962E01">
          <w:rPr>
            <w:webHidden/>
          </w:rPr>
        </w:r>
        <w:r w:rsidRPr="00962E01">
          <w:rPr>
            <w:webHidden/>
          </w:rPr>
          <w:fldChar w:fldCharType="separate"/>
        </w:r>
        <w:r w:rsidR="00962E01" w:rsidRPr="00962E01">
          <w:rPr>
            <w:webHidden/>
          </w:rPr>
          <w:t>154</w:t>
        </w:r>
        <w:r w:rsidRPr="00962E01">
          <w:rPr>
            <w:webHidden/>
          </w:rPr>
          <w:fldChar w:fldCharType="end"/>
        </w:r>
      </w:hyperlink>
    </w:p>
    <w:p w:rsidR="00962E01" w:rsidRPr="00962E01" w:rsidRDefault="00245F2E" w:rsidP="00962E01">
      <w:pPr>
        <w:pStyle w:val="13"/>
        <w:rPr>
          <w:lang w:val="en-US" w:bidi="ar-SA"/>
        </w:rPr>
      </w:pPr>
      <w:hyperlink w:anchor="_Toc450137239" w:history="1">
        <w:r w:rsidR="00962E01" w:rsidRPr="00962E01">
          <w:rPr>
            <w:rStyle w:val="a6"/>
            <w:b/>
          </w:rPr>
          <w:t>СПИСОК ВИКОРИСТАНИХ ДЖЕРЕЛ</w:t>
        </w:r>
        <w:r w:rsidR="00962E01" w:rsidRPr="00962E01">
          <w:rPr>
            <w:webHidden/>
          </w:rPr>
          <w:tab/>
        </w:r>
        <w:r w:rsidRPr="00962E01">
          <w:rPr>
            <w:webHidden/>
          </w:rPr>
          <w:fldChar w:fldCharType="begin"/>
        </w:r>
        <w:r w:rsidR="00962E01" w:rsidRPr="00962E01">
          <w:rPr>
            <w:webHidden/>
          </w:rPr>
          <w:instrText xml:space="preserve"> PAGEREF _Toc450137239 \h </w:instrText>
        </w:r>
        <w:r w:rsidRPr="00962E01">
          <w:rPr>
            <w:webHidden/>
          </w:rPr>
        </w:r>
        <w:r w:rsidRPr="00962E01">
          <w:rPr>
            <w:webHidden/>
          </w:rPr>
          <w:fldChar w:fldCharType="separate"/>
        </w:r>
        <w:r w:rsidR="00962E01" w:rsidRPr="00962E01">
          <w:rPr>
            <w:webHidden/>
          </w:rPr>
          <w:t>157</w:t>
        </w:r>
        <w:r w:rsidRPr="00962E01">
          <w:rPr>
            <w:webHidden/>
          </w:rPr>
          <w:fldChar w:fldCharType="end"/>
        </w:r>
      </w:hyperlink>
    </w:p>
    <w:p w:rsidR="00962E01" w:rsidRPr="00962E01" w:rsidRDefault="00245F2E" w:rsidP="00962E01">
      <w:pPr>
        <w:pStyle w:val="13"/>
        <w:rPr>
          <w:lang w:val="en-US" w:bidi="ar-SA"/>
        </w:rPr>
      </w:pPr>
      <w:hyperlink w:anchor="_Toc450137240" w:history="1">
        <w:r w:rsidR="00962E01" w:rsidRPr="00962E01">
          <w:rPr>
            <w:rStyle w:val="a6"/>
            <w:b/>
          </w:rPr>
          <w:t>ДОДАТКИ</w:t>
        </w:r>
        <w:r w:rsidR="00962E01" w:rsidRPr="00962E01">
          <w:rPr>
            <w:webHidden/>
          </w:rPr>
          <w:tab/>
        </w:r>
        <w:r w:rsidRPr="00962E01">
          <w:rPr>
            <w:webHidden/>
          </w:rPr>
          <w:fldChar w:fldCharType="begin"/>
        </w:r>
        <w:r w:rsidR="00962E01" w:rsidRPr="00962E01">
          <w:rPr>
            <w:webHidden/>
          </w:rPr>
          <w:instrText xml:space="preserve"> PAGEREF _Toc450137240 \h </w:instrText>
        </w:r>
        <w:r w:rsidRPr="00962E01">
          <w:rPr>
            <w:webHidden/>
          </w:rPr>
        </w:r>
        <w:r w:rsidRPr="00962E01">
          <w:rPr>
            <w:webHidden/>
          </w:rPr>
          <w:fldChar w:fldCharType="separate"/>
        </w:r>
        <w:r w:rsidR="00962E01" w:rsidRPr="00962E01">
          <w:rPr>
            <w:webHidden/>
          </w:rPr>
          <w:t>175</w:t>
        </w:r>
        <w:r w:rsidRPr="00962E01">
          <w:rPr>
            <w:webHidden/>
          </w:rPr>
          <w:fldChar w:fldCharType="end"/>
        </w:r>
      </w:hyperlink>
    </w:p>
    <w:p w:rsidR="00A71CEB" w:rsidRPr="002177C1" w:rsidRDefault="00245F2E" w:rsidP="00962E01">
      <w:pPr>
        <w:spacing w:line="360" w:lineRule="auto"/>
        <w:ind w:left="-540" w:right="191" w:firstLine="720"/>
        <w:jc w:val="both"/>
        <w:rPr>
          <w:rFonts w:ascii="Times New Roman" w:hAnsi="Times New Roman" w:cs="Times New Roman"/>
          <w:b/>
          <w:sz w:val="28"/>
          <w:szCs w:val="28"/>
          <w:lang w:val="uk-UA"/>
        </w:rPr>
      </w:pPr>
      <w:r w:rsidRPr="00962E01">
        <w:rPr>
          <w:rFonts w:ascii="Times New Roman" w:hAnsi="Times New Roman" w:cs="Times New Roman"/>
          <w:sz w:val="28"/>
          <w:szCs w:val="28"/>
          <w:lang w:val="uk-UA"/>
        </w:rPr>
        <w:fldChar w:fldCharType="end"/>
      </w:r>
    </w:p>
    <w:p w:rsidR="008823D5" w:rsidRPr="002177C1" w:rsidRDefault="008823D5" w:rsidP="009463EF">
      <w:pPr>
        <w:spacing w:line="360" w:lineRule="auto"/>
        <w:ind w:left="-540" w:right="191" w:firstLine="720"/>
        <w:jc w:val="center"/>
        <w:rPr>
          <w:rFonts w:ascii="Times New Roman" w:hAnsi="Times New Roman" w:cs="Times New Roman"/>
          <w:b/>
          <w:sz w:val="28"/>
          <w:szCs w:val="28"/>
          <w:lang w:val="uk-UA"/>
        </w:rPr>
      </w:pPr>
    </w:p>
    <w:p w:rsidR="0075217C" w:rsidRPr="002177C1" w:rsidRDefault="0075217C" w:rsidP="006E1CB7">
      <w:pPr>
        <w:spacing w:before="240" w:line="360" w:lineRule="auto"/>
        <w:ind w:right="191" w:firstLine="720"/>
        <w:jc w:val="both"/>
        <w:rPr>
          <w:rFonts w:ascii="Times New Roman" w:hAnsi="Times New Roman" w:cs="Times New Roman"/>
          <w:b/>
          <w:bCs/>
          <w:color w:val="000000"/>
          <w:sz w:val="28"/>
          <w:szCs w:val="28"/>
          <w:lang w:val="uk-UA"/>
        </w:rPr>
      </w:pPr>
    </w:p>
    <w:p w:rsidR="0075217C" w:rsidRPr="002177C1" w:rsidRDefault="0075217C" w:rsidP="006E1CB7">
      <w:pPr>
        <w:spacing w:before="240" w:line="360" w:lineRule="auto"/>
        <w:ind w:right="191" w:firstLine="720"/>
        <w:jc w:val="both"/>
        <w:rPr>
          <w:rFonts w:ascii="Times New Roman" w:hAnsi="Times New Roman" w:cs="Times New Roman"/>
          <w:b/>
          <w:bCs/>
          <w:color w:val="000000"/>
          <w:sz w:val="28"/>
          <w:szCs w:val="28"/>
          <w:lang w:val="uk-UA"/>
        </w:rPr>
      </w:pPr>
    </w:p>
    <w:p w:rsidR="0075217C" w:rsidRPr="002177C1" w:rsidRDefault="0075217C" w:rsidP="006E1CB7">
      <w:pPr>
        <w:spacing w:before="240" w:line="360" w:lineRule="auto"/>
        <w:ind w:right="191" w:firstLine="720"/>
        <w:jc w:val="both"/>
        <w:rPr>
          <w:rFonts w:ascii="Times New Roman" w:hAnsi="Times New Roman" w:cs="Times New Roman"/>
          <w:b/>
          <w:bCs/>
          <w:color w:val="000000"/>
          <w:sz w:val="28"/>
          <w:szCs w:val="28"/>
          <w:lang w:val="uk-UA"/>
        </w:rPr>
      </w:pPr>
    </w:p>
    <w:p w:rsidR="0075217C" w:rsidRPr="002177C1" w:rsidRDefault="0075217C" w:rsidP="006E1CB7">
      <w:pPr>
        <w:spacing w:before="240" w:line="360" w:lineRule="auto"/>
        <w:ind w:right="191" w:firstLine="720"/>
        <w:jc w:val="both"/>
        <w:rPr>
          <w:rFonts w:ascii="Times New Roman" w:hAnsi="Times New Roman" w:cs="Times New Roman"/>
          <w:b/>
          <w:bCs/>
          <w:color w:val="000000"/>
          <w:sz w:val="28"/>
          <w:szCs w:val="28"/>
          <w:lang w:val="uk-UA"/>
        </w:rPr>
      </w:pPr>
    </w:p>
    <w:p w:rsidR="0075217C" w:rsidRPr="002177C1" w:rsidRDefault="0075217C" w:rsidP="006E1CB7">
      <w:pPr>
        <w:spacing w:before="240" w:line="360" w:lineRule="auto"/>
        <w:ind w:right="191" w:firstLine="720"/>
        <w:jc w:val="both"/>
        <w:rPr>
          <w:rFonts w:ascii="Times New Roman" w:hAnsi="Times New Roman" w:cs="Times New Roman"/>
          <w:b/>
          <w:bCs/>
          <w:color w:val="000000"/>
          <w:sz w:val="28"/>
          <w:szCs w:val="28"/>
          <w:lang w:val="uk-UA"/>
        </w:rPr>
      </w:pPr>
    </w:p>
    <w:p w:rsidR="0075217C" w:rsidRPr="002177C1" w:rsidRDefault="0075217C" w:rsidP="006E1CB7">
      <w:pPr>
        <w:spacing w:before="240" w:line="360" w:lineRule="auto"/>
        <w:ind w:right="191" w:firstLine="720"/>
        <w:jc w:val="both"/>
        <w:rPr>
          <w:rFonts w:ascii="Times New Roman" w:hAnsi="Times New Roman" w:cs="Times New Roman"/>
          <w:b/>
          <w:bCs/>
          <w:color w:val="000000"/>
          <w:sz w:val="28"/>
          <w:szCs w:val="28"/>
          <w:lang w:val="uk-UA"/>
        </w:rPr>
      </w:pPr>
    </w:p>
    <w:p w:rsidR="0075217C" w:rsidRPr="002177C1" w:rsidRDefault="0075217C" w:rsidP="009463EF">
      <w:pPr>
        <w:pStyle w:val="25"/>
        <w:spacing w:line="360" w:lineRule="auto"/>
        <w:rPr>
          <w:lang w:val="uk-UA"/>
        </w:rPr>
      </w:pPr>
    </w:p>
    <w:p w:rsidR="009463EF" w:rsidRPr="002177C1" w:rsidRDefault="009463EF" w:rsidP="009463EF">
      <w:pPr>
        <w:pStyle w:val="25"/>
        <w:spacing w:line="360" w:lineRule="auto"/>
        <w:rPr>
          <w:lang w:val="uk-UA"/>
        </w:rPr>
      </w:pPr>
    </w:p>
    <w:p w:rsidR="00A340B7" w:rsidRPr="002177C1" w:rsidRDefault="00A340B7" w:rsidP="006E1CB7">
      <w:pPr>
        <w:pStyle w:val="25"/>
        <w:spacing w:line="360" w:lineRule="auto"/>
        <w:ind w:firstLine="720"/>
        <w:jc w:val="center"/>
        <w:rPr>
          <w:lang w:val="uk-UA"/>
        </w:rPr>
      </w:pPr>
    </w:p>
    <w:p w:rsidR="00A340B7" w:rsidRPr="002177C1" w:rsidRDefault="00A340B7" w:rsidP="00CB7616">
      <w:pPr>
        <w:pStyle w:val="25"/>
        <w:spacing w:line="360" w:lineRule="auto"/>
        <w:rPr>
          <w:lang w:val="uk-UA"/>
        </w:rPr>
      </w:pPr>
    </w:p>
    <w:p w:rsidR="00CB7616" w:rsidRPr="002177C1" w:rsidRDefault="00CB7616" w:rsidP="00CB7616">
      <w:pPr>
        <w:pStyle w:val="25"/>
        <w:spacing w:line="360" w:lineRule="auto"/>
        <w:rPr>
          <w:lang w:val="uk-UA"/>
        </w:rPr>
      </w:pPr>
    </w:p>
    <w:p w:rsidR="00CB7616" w:rsidRPr="002177C1" w:rsidRDefault="00CB7616" w:rsidP="008823D5">
      <w:pPr>
        <w:pStyle w:val="25"/>
        <w:spacing w:line="360" w:lineRule="auto"/>
        <w:ind w:firstLine="720"/>
        <w:jc w:val="center"/>
        <w:rPr>
          <w:lang w:val="uk-UA"/>
        </w:rPr>
      </w:pPr>
    </w:p>
    <w:p w:rsidR="00CB7616" w:rsidRPr="002177C1" w:rsidRDefault="00CB7616" w:rsidP="008823D5">
      <w:pPr>
        <w:pStyle w:val="25"/>
        <w:spacing w:line="360" w:lineRule="auto"/>
        <w:ind w:firstLine="720"/>
        <w:jc w:val="center"/>
        <w:rPr>
          <w:lang w:val="uk-UA"/>
        </w:rPr>
      </w:pPr>
    </w:p>
    <w:p w:rsidR="00CB7616" w:rsidRPr="002177C1" w:rsidRDefault="00CB7616" w:rsidP="008823D5">
      <w:pPr>
        <w:pStyle w:val="25"/>
        <w:spacing w:line="360" w:lineRule="auto"/>
        <w:ind w:firstLine="720"/>
        <w:jc w:val="center"/>
        <w:rPr>
          <w:lang w:val="uk-UA"/>
        </w:rPr>
      </w:pPr>
    </w:p>
    <w:p w:rsidR="00425912" w:rsidRPr="002177C1" w:rsidRDefault="00425912" w:rsidP="008823D5">
      <w:pPr>
        <w:pStyle w:val="25"/>
        <w:spacing w:line="360" w:lineRule="auto"/>
        <w:ind w:firstLine="720"/>
        <w:jc w:val="center"/>
        <w:rPr>
          <w:lang w:val="uk-UA"/>
        </w:rPr>
      </w:pPr>
    </w:p>
    <w:p w:rsidR="00425912" w:rsidRPr="002177C1" w:rsidRDefault="00425912" w:rsidP="008823D5">
      <w:pPr>
        <w:pStyle w:val="25"/>
        <w:spacing w:line="360" w:lineRule="auto"/>
        <w:ind w:firstLine="720"/>
        <w:jc w:val="center"/>
        <w:rPr>
          <w:lang w:val="uk-UA"/>
        </w:rPr>
      </w:pPr>
    </w:p>
    <w:p w:rsidR="00425912" w:rsidRPr="002177C1" w:rsidRDefault="00425912" w:rsidP="008823D5">
      <w:pPr>
        <w:pStyle w:val="25"/>
        <w:spacing w:line="360" w:lineRule="auto"/>
        <w:ind w:firstLine="720"/>
        <w:jc w:val="center"/>
        <w:rPr>
          <w:lang w:val="uk-UA"/>
        </w:rPr>
      </w:pPr>
    </w:p>
    <w:p w:rsidR="00425912" w:rsidRPr="002177C1" w:rsidRDefault="00425912" w:rsidP="008823D5">
      <w:pPr>
        <w:pStyle w:val="25"/>
        <w:spacing w:line="360" w:lineRule="auto"/>
        <w:ind w:firstLine="720"/>
        <w:jc w:val="center"/>
        <w:rPr>
          <w:lang w:val="uk-UA"/>
        </w:rPr>
      </w:pPr>
    </w:p>
    <w:p w:rsidR="00E806B8" w:rsidRDefault="00E806B8" w:rsidP="008823D5">
      <w:pPr>
        <w:pStyle w:val="25"/>
        <w:spacing w:line="360" w:lineRule="auto"/>
        <w:ind w:firstLine="720"/>
        <w:jc w:val="center"/>
        <w:rPr>
          <w:lang w:val="uk-UA"/>
        </w:rPr>
      </w:pPr>
    </w:p>
    <w:p w:rsidR="007708E4" w:rsidRPr="006C7B5A" w:rsidRDefault="007708E4" w:rsidP="008823D5">
      <w:pPr>
        <w:pStyle w:val="25"/>
        <w:spacing w:line="360" w:lineRule="auto"/>
        <w:ind w:firstLine="720"/>
        <w:jc w:val="center"/>
        <w:rPr>
          <w:rStyle w:val="af9"/>
          <w:highlight w:val="yellow"/>
          <w:lang w:val="uk-UA"/>
        </w:rPr>
      </w:pPr>
      <w:bookmarkStart w:id="0" w:name="_Toc450137220"/>
      <w:r w:rsidRPr="006C7B5A">
        <w:rPr>
          <w:highlight w:val="yellow"/>
          <w:lang w:val="uk-UA"/>
        </w:rPr>
        <w:lastRenderedPageBreak/>
        <w:t>ВСТУП</w:t>
      </w:r>
      <w:bookmarkEnd w:id="0"/>
    </w:p>
    <w:p w:rsidR="007708E4" w:rsidRPr="006C7B5A" w:rsidRDefault="007708E4" w:rsidP="006E1CB7">
      <w:pPr>
        <w:pStyle w:val="12"/>
        <w:ind w:firstLine="720"/>
        <w:jc w:val="both"/>
        <w:rPr>
          <w:highlight w:val="yellow"/>
          <w:lang w:val="uk-UA"/>
        </w:rPr>
      </w:pPr>
    </w:p>
    <w:p w:rsidR="00F67FB7" w:rsidRPr="006C7B5A" w:rsidRDefault="00F67FB7" w:rsidP="006E1CB7">
      <w:pPr>
        <w:spacing w:line="360" w:lineRule="auto"/>
        <w:ind w:left="-180" w:right="101" w:firstLine="720"/>
        <w:jc w:val="both"/>
        <w:rPr>
          <w:rFonts w:ascii="Times New Roman" w:hAnsi="Times New Roman" w:cs="Times New Roman"/>
          <w:sz w:val="28"/>
          <w:szCs w:val="28"/>
          <w:highlight w:val="yellow"/>
          <w:lang w:val="uk-UA"/>
        </w:rPr>
      </w:pPr>
      <w:r w:rsidRPr="006C7B5A">
        <w:rPr>
          <w:rFonts w:ascii="Times New Roman" w:hAnsi="Times New Roman" w:cs="Times New Roman"/>
          <w:b/>
          <w:bCs/>
          <w:color w:val="000000"/>
          <w:sz w:val="28"/>
          <w:szCs w:val="28"/>
          <w:highlight w:val="yellow"/>
          <w:lang w:val="uk-UA"/>
        </w:rPr>
        <w:t xml:space="preserve">Актуальність: </w:t>
      </w:r>
      <w:r w:rsidRPr="006C7B5A">
        <w:rPr>
          <w:rFonts w:ascii="Times New Roman" w:hAnsi="Times New Roman" w:cs="Times New Roman"/>
          <w:color w:val="000000"/>
          <w:sz w:val="28"/>
          <w:szCs w:val="28"/>
          <w:highlight w:val="yellow"/>
          <w:lang w:val="uk-UA"/>
        </w:rPr>
        <w:t>Протягом останніх двох десятиліть  тема реабілітації та тренування когнітивних функцій за допомогою спеціальних програм є дуже популярною серед нейропсихологів (A. Jonsson та ін., 1993, Mendozzi та ін., 1998, A. Solari та ін.., 2004). Дослідницькі дані свідчать, що створення  альтернативних міжнейрональних зв`язків та їх посилення є необхідним для відновлення когнітивних функцій після травм, інсультів, при нейродегенеративних захворюваннях і т. ін. (A.</w:t>
      </w:r>
      <w:r w:rsidRPr="006C7B5A">
        <w:rPr>
          <w:rFonts w:ascii="Times New Roman" w:hAnsi="Times New Roman" w:cs="Times New Roman"/>
          <w:i/>
          <w:color w:val="000000"/>
          <w:sz w:val="28"/>
          <w:szCs w:val="28"/>
          <w:highlight w:val="yellow"/>
          <w:lang w:val="uk-UA"/>
        </w:rPr>
        <w:t xml:space="preserve"> </w:t>
      </w:r>
      <w:r w:rsidRPr="006C7B5A">
        <w:rPr>
          <w:rStyle w:val="HTML"/>
          <w:rFonts w:ascii="Times New Roman" w:hAnsi="Times New Roman" w:cs="Times New Roman"/>
          <w:i w:val="0"/>
          <w:sz w:val="28"/>
          <w:szCs w:val="28"/>
          <w:highlight w:val="yellow"/>
          <w:lang w:val="uk-UA"/>
        </w:rPr>
        <w:t>Pascual-Leone, 2005</w:t>
      </w:r>
      <w:r w:rsidRPr="006C7B5A">
        <w:rPr>
          <w:rFonts w:ascii="Times New Roman" w:hAnsi="Times New Roman" w:cs="Times New Roman"/>
          <w:i/>
          <w:color w:val="000000"/>
          <w:sz w:val="28"/>
          <w:szCs w:val="28"/>
          <w:highlight w:val="yellow"/>
          <w:lang w:val="uk-UA"/>
        </w:rPr>
        <w:t xml:space="preserve">, </w:t>
      </w:r>
      <w:r w:rsidRPr="006C7B5A">
        <w:rPr>
          <w:rFonts w:ascii="Times New Roman" w:hAnsi="Times New Roman" w:cs="Times New Roman"/>
          <w:color w:val="000000"/>
          <w:sz w:val="28"/>
          <w:szCs w:val="28"/>
          <w:highlight w:val="yellow"/>
          <w:lang w:val="uk-UA"/>
        </w:rPr>
        <w:t xml:space="preserve">J. T. Wall 2002, та ін.). Виключно медикаментозного лікування недостатньо, оскільки ці зв`язки створюються під час певної психічної активності (M. Sohlberg та C. Mateer  1987).  </w:t>
      </w:r>
    </w:p>
    <w:p w:rsidR="00F67FB7" w:rsidRPr="006C7B5A" w:rsidRDefault="00F67FB7" w:rsidP="006E1CB7">
      <w:pPr>
        <w:spacing w:after="0" w:line="360" w:lineRule="auto"/>
        <w:ind w:left="-180" w:right="101" w:firstLine="720"/>
        <w:jc w:val="both"/>
        <w:rPr>
          <w:rFonts w:ascii="Times New Roman" w:hAnsi="Times New Roman" w:cs="Times New Roman"/>
          <w:color w:val="000000"/>
          <w:sz w:val="28"/>
          <w:szCs w:val="28"/>
          <w:highlight w:val="yellow"/>
          <w:lang w:val="uk-UA"/>
        </w:rPr>
      </w:pPr>
      <w:r w:rsidRPr="006C7B5A">
        <w:rPr>
          <w:rFonts w:ascii="Times New Roman" w:hAnsi="Times New Roman" w:cs="Times New Roman"/>
          <w:color w:val="000000"/>
          <w:sz w:val="28"/>
          <w:szCs w:val="28"/>
          <w:highlight w:val="yellow"/>
          <w:lang w:val="uk-UA"/>
        </w:rPr>
        <w:t xml:space="preserve">Наразі, деякі методики для тренування когнітивних функцій у здорових людей перекладено на російську мову. І деякі лікарі використовують ці інструменти для неврологічних хворих, бо не мають методик, призначених для клінічного застосування. Однак когнітивні тренінги для здорових людей не відповідають принципам когнітивної реабілітації. Для неврологічних хворих досі немає жодної російсько- чи україномовної методики. Для того, щоб вітчизняна медицина і психологія відповідали потребам часу, необхідна якісна методика реабілітації когнітивних функцій. Це дозволить значно підвищити ефективність лікування, адаптивність і функціональність пацієнтів. </w:t>
      </w:r>
    </w:p>
    <w:p w:rsidR="00F67FB7" w:rsidRPr="006C7B5A" w:rsidRDefault="00F67FB7" w:rsidP="006E1CB7">
      <w:pPr>
        <w:spacing w:after="0" w:line="360" w:lineRule="auto"/>
        <w:ind w:left="-180" w:right="101" w:firstLine="720"/>
        <w:jc w:val="both"/>
        <w:rPr>
          <w:rFonts w:ascii="Times New Roman" w:hAnsi="Times New Roman" w:cs="Times New Roman"/>
          <w:color w:val="000000"/>
          <w:sz w:val="28"/>
          <w:szCs w:val="28"/>
          <w:highlight w:val="yellow"/>
          <w:lang w:val="uk-UA"/>
        </w:rPr>
      </w:pPr>
      <w:r w:rsidRPr="006C7B5A">
        <w:rPr>
          <w:rFonts w:ascii="Times New Roman" w:hAnsi="Times New Roman" w:cs="Times New Roman"/>
          <w:color w:val="000000"/>
          <w:sz w:val="28"/>
          <w:szCs w:val="28"/>
          <w:highlight w:val="yellow"/>
          <w:lang w:val="uk-UA"/>
        </w:rPr>
        <w:t>Одним з розповсюджених захворювань нервової системи є розсіяний склероз. Когнітивні порушення належать до симптоматики розсіяного склерозу та мають прогресуючий характер. Вони  зустрічаються прибл</w:t>
      </w:r>
      <w:r w:rsidR="009357D4" w:rsidRPr="006C7B5A">
        <w:rPr>
          <w:rFonts w:ascii="Times New Roman" w:hAnsi="Times New Roman" w:cs="Times New Roman"/>
          <w:color w:val="000000"/>
          <w:sz w:val="28"/>
          <w:szCs w:val="28"/>
          <w:highlight w:val="yellow"/>
          <w:lang w:val="uk-UA"/>
        </w:rPr>
        <w:t>изно у</w:t>
      </w:r>
      <w:r w:rsidR="009357D4" w:rsidRPr="006C7B5A">
        <w:rPr>
          <w:rFonts w:ascii="Times New Roman" w:hAnsi="Times New Roman" w:cs="Times New Roman"/>
          <w:color w:val="000000"/>
          <w:sz w:val="28"/>
          <w:szCs w:val="28"/>
          <w:highlight w:val="yellow"/>
        </w:rPr>
        <w:t> </w:t>
      </w:r>
      <w:r w:rsidRPr="006C7B5A">
        <w:rPr>
          <w:rFonts w:ascii="Times New Roman" w:hAnsi="Times New Roman" w:cs="Times New Roman"/>
          <w:color w:val="000000"/>
          <w:sz w:val="28"/>
          <w:szCs w:val="28"/>
          <w:highlight w:val="yellow"/>
          <w:lang w:val="uk-UA"/>
        </w:rPr>
        <w:t xml:space="preserve">половини хворих і спричиняють зниження адаптивності та якості життя (S. M. Rao та ін., 1995, J. S Fisher, 2001, M. P. Amato та ін. 2006). Виявлення та корекція когнітивних порушень мають бути важливими складовими терапії, оскільки вони, по-перше, поряд з неврологічними симптомами відображають </w:t>
      </w:r>
      <w:r w:rsidRPr="006C7B5A">
        <w:rPr>
          <w:rFonts w:ascii="Times New Roman" w:hAnsi="Times New Roman" w:cs="Times New Roman"/>
          <w:color w:val="000000"/>
          <w:sz w:val="28"/>
          <w:szCs w:val="28"/>
          <w:highlight w:val="yellow"/>
          <w:lang w:val="uk-UA"/>
        </w:rPr>
        <w:lastRenderedPageBreak/>
        <w:t>ступінь враження нервової системи, по-друге,- є вагомою причиною дизада</w:t>
      </w:r>
      <w:r w:rsidR="001E2203" w:rsidRPr="006C7B5A">
        <w:rPr>
          <w:rFonts w:ascii="Times New Roman" w:hAnsi="Times New Roman" w:cs="Times New Roman"/>
          <w:color w:val="000000"/>
          <w:sz w:val="28"/>
          <w:szCs w:val="28"/>
          <w:highlight w:val="yellow"/>
          <w:lang w:val="uk-UA"/>
        </w:rPr>
        <w:t>птації хворих (S. M. Rao та ін.</w:t>
      </w:r>
      <w:r w:rsidRPr="006C7B5A">
        <w:rPr>
          <w:rFonts w:ascii="Times New Roman" w:hAnsi="Times New Roman" w:cs="Times New Roman"/>
          <w:color w:val="000000"/>
          <w:sz w:val="28"/>
          <w:szCs w:val="28"/>
          <w:highlight w:val="yellow"/>
          <w:lang w:val="uk-UA"/>
        </w:rPr>
        <w:t>, 1995). Є всі підстави вважати, що адаптовані версії методик реабілітації когнітивних функцій, які відповідають постулатам когнітивної реабілітації, здатні підвищити  якість життя пацієнтів з розсіяним склерозом. Було проаналізовано наявні методики реабілітації, ми дійшли висновку, що методика ERICA найбільше підходить до використання у вибірці із розсіяним склерозом. Її застос</w:t>
      </w:r>
      <w:r w:rsidR="009357D4" w:rsidRPr="006C7B5A">
        <w:rPr>
          <w:rFonts w:ascii="Times New Roman" w:hAnsi="Times New Roman" w:cs="Times New Roman"/>
          <w:color w:val="000000"/>
          <w:sz w:val="28"/>
          <w:szCs w:val="28"/>
          <w:highlight w:val="yellow"/>
          <w:lang w:val="uk-UA"/>
        </w:rPr>
        <w:t>ування зробить вагомий внесок у</w:t>
      </w:r>
      <w:r w:rsidR="009357D4" w:rsidRPr="006C7B5A">
        <w:rPr>
          <w:rFonts w:ascii="Times New Roman" w:hAnsi="Times New Roman" w:cs="Times New Roman"/>
          <w:color w:val="000000"/>
          <w:sz w:val="28"/>
          <w:szCs w:val="28"/>
          <w:highlight w:val="yellow"/>
        </w:rPr>
        <w:t> </w:t>
      </w:r>
      <w:r w:rsidRPr="006C7B5A">
        <w:rPr>
          <w:rFonts w:ascii="Times New Roman" w:hAnsi="Times New Roman" w:cs="Times New Roman"/>
          <w:color w:val="000000"/>
          <w:sz w:val="28"/>
          <w:szCs w:val="28"/>
          <w:highlight w:val="yellow"/>
          <w:lang w:val="uk-UA"/>
        </w:rPr>
        <w:t>комплексне лікування таких пацієнтів.</w:t>
      </w:r>
    </w:p>
    <w:p w:rsidR="00F67FB7" w:rsidRPr="006C7B5A" w:rsidRDefault="00F67FB7" w:rsidP="006E1CB7">
      <w:pPr>
        <w:tabs>
          <w:tab w:val="left" w:pos="0"/>
          <w:tab w:val="left" w:pos="420"/>
        </w:tabs>
        <w:spacing w:line="360" w:lineRule="auto"/>
        <w:ind w:left="-180"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
          <w:bCs/>
          <w:sz w:val="28"/>
          <w:szCs w:val="28"/>
          <w:highlight w:val="yellow"/>
          <w:lang w:val="uk-UA"/>
        </w:rPr>
        <w:t xml:space="preserve">Зв'язок роботи з науковими програмами, планами, темами: </w:t>
      </w:r>
      <w:r w:rsidRPr="006C7B5A">
        <w:rPr>
          <w:rFonts w:ascii="Times New Roman" w:hAnsi="Times New Roman" w:cs="Times New Roman"/>
          <w:sz w:val="28"/>
          <w:szCs w:val="28"/>
          <w:highlight w:val="yellow"/>
          <w:lang w:val="uk-UA"/>
        </w:rPr>
        <w:t>Дисертаційна робота виконана в межах наукового напряму досліджень кафедри психодіагностики та клінічної психології факультету</w:t>
      </w:r>
      <w:r w:rsidRPr="006C7B5A">
        <w:rPr>
          <w:rFonts w:ascii="Times New Roman" w:hAnsi="Times New Roman" w:cs="Times New Roman"/>
          <w:bCs/>
          <w:sz w:val="28"/>
          <w:szCs w:val="28"/>
          <w:highlight w:val="yellow"/>
          <w:lang w:val="uk-UA"/>
        </w:rPr>
        <w:t xml:space="preserve"> психології Київського національного університету імені Тараса Шевченка МОН України за темою «Психолого-педагогічне забезпечення використання новітніх освітніх та інформаційних технологій у навчальному процесі ВНЗ» (номер держреєстрації 10БП016-01).</w:t>
      </w:r>
    </w:p>
    <w:p w:rsidR="00061C52" w:rsidRPr="006C7B5A" w:rsidRDefault="00061C52" w:rsidP="006E1CB7">
      <w:pPr>
        <w:tabs>
          <w:tab w:val="left" w:pos="0"/>
          <w:tab w:val="left" w:pos="420"/>
        </w:tabs>
        <w:spacing w:line="360" w:lineRule="auto"/>
        <w:ind w:right="281" w:firstLine="720"/>
        <w:jc w:val="both"/>
        <w:rPr>
          <w:rFonts w:ascii="Times New Roman" w:hAnsi="Times New Roman" w:cs="Times New Roman"/>
          <w:b/>
          <w:sz w:val="28"/>
          <w:szCs w:val="28"/>
          <w:highlight w:val="yellow"/>
          <w:lang w:val="uk-UA"/>
        </w:rPr>
      </w:pPr>
      <w:r w:rsidRPr="006C7B5A">
        <w:rPr>
          <w:rFonts w:ascii="Times New Roman" w:hAnsi="Times New Roman" w:cs="Times New Roman"/>
          <w:spacing w:val="-6"/>
          <w:sz w:val="28"/>
          <w:szCs w:val="28"/>
          <w:highlight w:val="yellow"/>
          <w:lang w:val="uk-UA"/>
        </w:rPr>
        <w:t xml:space="preserve">Тему дисертаційного дослідження затверджено на засіданні Вченої ради факультету психології </w:t>
      </w:r>
      <w:r w:rsidRPr="006C7B5A">
        <w:rPr>
          <w:rFonts w:ascii="Times New Roman" w:hAnsi="Times New Roman" w:cs="Times New Roman"/>
          <w:bCs/>
          <w:sz w:val="28"/>
          <w:szCs w:val="28"/>
          <w:highlight w:val="yellow"/>
          <w:lang w:val="uk-UA"/>
        </w:rPr>
        <w:t>Київського національного університету імені Тараса Шевченка</w:t>
      </w:r>
      <w:r w:rsidRPr="006C7B5A">
        <w:rPr>
          <w:rFonts w:ascii="Times New Roman" w:hAnsi="Times New Roman" w:cs="Times New Roman"/>
          <w:sz w:val="28"/>
          <w:szCs w:val="28"/>
          <w:highlight w:val="yellow"/>
          <w:lang w:val="uk-UA"/>
        </w:rPr>
        <w:t xml:space="preserve"> (протокол № 6 від 22.12.2011 р.)</w:t>
      </w:r>
      <w:r w:rsidR="00F01DA2" w:rsidRPr="006C7B5A">
        <w:rPr>
          <w:rFonts w:ascii="Times New Roman" w:hAnsi="Times New Roman" w:cs="Times New Roman"/>
          <w:sz w:val="28"/>
          <w:szCs w:val="28"/>
          <w:highlight w:val="yellow"/>
          <w:lang w:val="uk-UA"/>
        </w:rPr>
        <w:t xml:space="preserve"> і узгоджено з міжвідомчою радою з координації наукових досліджень педагогічних та психологічних наук в Україні (протокол № </w:t>
      </w:r>
      <w:r w:rsidR="00872A24" w:rsidRPr="006C7B5A">
        <w:rPr>
          <w:rFonts w:ascii="Times New Roman" w:hAnsi="Times New Roman" w:cs="Times New Roman"/>
          <w:sz w:val="28"/>
          <w:szCs w:val="28"/>
          <w:highlight w:val="yellow"/>
          <w:lang w:val="uk-UA"/>
        </w:rPr>
        <w:t>7</w:t>
      </w:r>
      <w:r w:rsidR="00F01DA2" w:rsidRPr="006C7B5A">
        <w:rPr>
          <w:rFonts w:ascii="Times New Roman" w:hAnsi="Times New Roman" w:cs="Times New Roman"/>
          <w:sz w:val="28"/>
          <w:szCs w:val="28"/>
          <w:highlight w:val="yellow"/>
          <w:lang w:val="uk-UA"/>
        </w:rPr>
        <w:t xml:space="preserve"> від  27 жовтня 2015)</w:t>
      </w:r>
      <w:r w:rsidR="00847E1A" w:rsidRPr="006C7B5A">
        <w:rPr>
          <w:rFonts w:ascii="Times New Roman" w:hAnsi="Times New Roman" w:cs="Times New Roman"/>
          <w:sz w:val="28"/>
          <w:szCs w:val="28"/>
          <w:highlight w:val="yellow"/>
          <w:lang w:val="uk-UA"/>
        </w:rPr>
        <w:t>.</w:t>
      </w:r>
    </w:p>
    <w:p w:rsidR="00077721" w:rsidRPr="006C7B5A" w:rsidRDefault="001851E0" w:rsidP="006E1CB7">
      <w:pPr>
        <w:pStyle w:val="a5"/>
        <w:spacing w:before="0" w:beforeAutospacing="0" w:after="0" w:afterAutospacing="0" w:line="360" w:lineRule="auto"/>
        <w:ind w:right="281" w:firstLine="720"/>
        <w:jc w:val="both"/>
        <w:rPr>
          <w:color w:val="000000"/>
          <w:sz w:val="28"/>
          <w:szCs w:val="28"/>
          <w:highlight w:val="yellow"/>
          <w:lang w:val="uk-UA"/>
        </w:rPr>
      </w:pPr>
      <w:r w:rsidRPr="006C7B5A">
        <w:rPr>
          <w:b/>
          <w:bCs/>
          <w:color w:val="000000"/>
          <w:sz w:val="28"/>
          <w:szCs w:val="28"/>
          <w:highlight w:val="yellow"/>
          <w:lang w:val="uk-UA"/>
        </w:rPr>
        <w:t>Ступінь наукової розробленості проблеми</w:t>
      </w:r>
      <w:r w:rsidRPr="006C7B5A">
        <w:rPr>
          <w:color w:val="000000"/>
          <w:sz w:val="28"/>
          <w:szCs w:val="28"/>
          <w:highlight w:val="yellow"/>
          <w:lang w:val="uk-UA"/>
        </w:rPr>
        <w:t xml:space="preserve">: Можливості корекції когнітивного рівня неврологічних хворих базуються на синаптичній пластичності, побудові компенсаторних зв’язків між нейронами. Для використання потенціалу згаданих нейрофізіологічних процесів було створено окремі </w:t>
      </w:r>
      <w:r w:rsidR="00C914C9" w:rsidRPr="006C7B5A">
        <w:rPr>
          <w:color w:val="000000"/>
          <w:sz w:val="28"/>
          <w:szCs w:val="28"/>
          <w:highlight w:val="yellow"/>
          <w:lang w:val="uk-UA"/>
        </w:rPr>
        <w:t>комп’ютеризовані</w:t>
      </w:r>
      <w:r w:rsidRPr="006C7B5A">
        <w:rPr>
          <w:color w:val="000000"/>
          <w:sz w:val="28"/>
          <w:szCs w:val="28"/>
          <w:highlight w:val="yellow"/>
          <w:lang w:val="uk-UA"/>
        </w:rPr>
        <w:t xml:space="preserve"> програми для реабілітації когнітивних функцій. </w:t>
      </w:r>
    </w:p>
    <w:p w:rsidR="00C548D2" w:rsidRPr="006C7B5A" w:rsidRDefault="001851E0" w:rsidP="006E1CB7">
      <w:pPr>
        <w:pStyle w:val="a5"/>
        <w:spacing w:before="0" w:beforeAutospacing="0" w:after="0" w:afterAutospacing="0" w:line="360" w:lineRule="auto"/>
        <w:ind w:right="281" w:firstLine="720"/>
        <w:jc w:val="both"/>
        <w:rPr>
          <w:sz w:val="28"/>
          <w:szCs w:val="28"/>
          <w:highlight w:val="yellow"/>
          <w:lang w:val="uk-UA"/>
        </w:rPr>
      </w:pPr>
      <w:r w:rsidRPr="006C7B5A">
        <w:rPr>
          <w:color w:val="000000"/>
          <w:sz w:val="28"/>
          <w:szCs w:val="28"/>
          <w:highlight w:val="yellow"/>
          <w:lang w:val="uk-UA"/>
        </w:rPr>
        <w:t>Було проведено кілька досліджень щодо можливостей реабілітації когнітивних функцій у хворих на розсіяний склероз методами  когнітивного тренінгу. Серед них</w:t>
      </w:r>
      <w:r w:rsidRPr="006C7B5A">
        <w:rPr>
          <w:sz w:val="28"/>
          <w:szCs w:val="28"/>
          <w:highlight w:val="yellow"/>
          <w:lang w:val="uk-UA"/>
        </w:rPr>
        <w:t xml:space="preserve"> дослідження  H. </w:t>
      </w:r>
      <w:r w:rsidRPr="006C7B5A">
        <w:rPr>
          <w:sz w:val="28"/>
          <w:szCs w:val="28"/>
          <w:highlight w:val="yellow"/>
          <w:shd w:val="clear" w:color="auto" w:fill="FFFFFF"/>
          <w:lang w:val="uk-UA"/>
        </w:rPr>
        <w:t>Hildebrandt, M.</w:t>
      </w:r>
      <w:r w:rsidRPr="006C7B5A">
        <w:rPr>
          <w:rStyle w:val="apple-converted-space"/>
          <w:sz w:val="28"/>
          <w:szCs w:val="28"/>
          <w:highlight w:val="yellow"/>
          <w:shd w:val="clear" w:color="auto" w:fill="FFFFFF"/>
          <w:lang w:val="uk-UA"/>
        </w:rPr>
        <w:t> </w:t>
      </w:r>
      <w:r w:rsidRPr="006C7B5A">
        <w:rPr>
          <w:sz w:val="28"/>
          <w:szCs w:val="28"/>
          <w:highlight w:val="yellow"/>
          <w:shd w:val="clear" w:color="auto" w:fill="FFFFFF"/>
          <w:lang w:val="uk-UA"/>
        </w:rPr>
        <w:t xml:space="preserve">Lanz, </w:t>
      </w:r>
      <w:r w:rsidRPr="006C7B5A">
        <w:rPr>
          <w:sz w:val="28"/>
          <w:szCs w:val="28"/>
          <w:highlight w:val="yellow"/>
          <w:shd w:val="clear" w:color="auto" w:fill="FFFFFF"/>
          <w:lang w:val="uk-UA"/>
        </w:rPr>
        <w:lastRenderedPageBreak/>
        <w:t xml:space="preserve">H.K. Hahn </w:t>
      </w:r>
      <w:r w:rsidR="00764DEC" w:rsidRPr="006C7B5A">
        <w:rPr>
          <w:sz w:val="28"/>
          <w:szCs w:val="28"/>
          <w:highlight w:val="yellow"/>
          <w:shd w:val="clear" w:color="auto" w:fill="FFFFFF"/>
          <w:lang w:val="uk-UA"/>
        </w:rPr>
        <w:t>та ін</w:t>
      </w:r>
      <w:r w:rsidRPr="006C7B5A">
        <w:rPr>
          <w:sz w:val="28"/>
          <w:szCs w:val="28"/>
          <w:highlight w:val="yellow"/>
          <w:shd w:val="clear" w:color="auto" w:fill="FFFFFF"/>
          <w:lang w:val="uk-UA"/>
        </w:rPr>
        <w:t>.</w:t>
      </w:r>
      <w:r w:rsidRPr="006C7B5A">
        <w:rPr>
          <w:sz w:val="28"/>
          <w:szCs w:val="28"/>
          <w:highlight w:val="yellow"/>
          <w:lang w:val="uk-UA"/>
        </w:rPr>
        <w:t>, (</w:t>
      </w:r>
      <w:r w:rsidR="00234779" w:rsidRPr="006C7B5A">
        <w:rPr>
          <w:sz w:val="28"/>
          <w:szCs w:val="28"/>
          <w:highlight w:val="yellow"/>
          <w:lang w:val="uk-UA"/>
        </w:rPr>
        <w:t>2007</w:t>
      </w:r>
      <w:r w:rsidRPr="006C7B5A">
        <w:rPr>
          <w:sz w:val="28"/>
          <w:szCs w:val="28"/>
          <w:highlight w:val="yellow"/>
          <w:lang w:val="uk-UA"/>
        </w:rPr>
        <w:t>)</w:t>
      </w:r>
      <w:r w:rsidR="00234779" w:rsidRPr="006C7B5A">
        <w:rPr>
          <w:sz w:val="28"/>
          <w:szCs w:val="28"/>
          <w:highlight w:val="yellow"/>
          <w:lang w:val="uk-UA"/>
        </w:rPr>
        <w:t xml:space="preserve"> </w:t>
      </w:r>
      <w:r w:rsidRPr="006C7B5A">
        <w:rPr>
          <w:sz w:val="28"/>
          <w:szCs w:val="28"/>
          <w:highlight w:val="yellow"/>
          <w:lang w:val="uk-UA"/>
        </w:rPr>
        <w:t xml:space="preserve">в ході якого проводилось тренування оперативної  пам`яті у </w:t>
      </w:r>
      <w:r w:rsidR="00077721" w:rsidRPr="006C7B5A">
        <w:rPr>
          <w:sz w:val="28"/>
          <w:szCs w:val="28"/>
          <w:highlight w:val="yellow"/>
          <w:lang w:val="uk-UA"/>
        </w:rPr>
        <w:t xml:space="preserve">сорока двох </w:t>
      </w:r>
      <w:r w:rsidRPr="006C7B5A">
        <w:rPr>
          <w:sz w:val="28"/>
          <w:szCs w:val="28"/>
          <w:highlight w:val="yellow"/>
          <w:lang w:val="uk-UA"/>
        </w:rPr>
        <w:t>хворих на розсіяний склероз; воно продемонструвало значиму різницю показників до та після тренінгу в експериментальній групі, і значимі відмінності від показників контрольної групи.</w:t>
      </w:r>
    </w:p>
    <w:p w:rsidR="001851E0" w:rsidRPr="006C7B5A" w:rsidRDefault="001851E0" w:rsidP="006E1CB7">
      <w:pPr>
        <w:pStyle w:val="a5"/>
        <w:spacing w:before="0" w:beforeAutospacing="0" w:after="0" w:afterAutospacing="0" w:line="360" w:lineRule="auto"/>
        <w:ind w:right="281" w:firstLine="720"/>
        <w:jc w:val="both"/>
        <w:rPr>
          <w:sz w:val="28"/>
          <w:szCs w:val="28"/>
          <w:highlight w:val="yellow"/>
          <w:lang w:val="uk-UA"/>
        </w:rPr>
      </w:pPr>
      <w:r w:rsidRPr="006C7B5A">
        <w:rPr>
          <w:sz w:val="28"/>
          <w:szCs w:val="28"/>
          <w:highlight w:val="yellow"/>
          <w:lang w:val="uk-UA"/>
        </w:rPr>
        <w:t xml:space="preserve"> Ще одним прикладом може слугувати дослідження</w:t>
      </w:r>
      <w:r w:rsidR="00077721" w:rsidRPr="006C7B5A">
        <w:rPr>
          <w:sz w:val="28"/>
          <w:szCs w:val="28"/>
          <w:highlight w:val="yellow"/>
          <w:lang w:val="uk-UA"/>
        </w:rPr>
        <w:t>,</w:t>
      </w:r>
      <w:r w:rsidRPr="006C7B5A">
        <w:rPr>
          <w:sz w:val="28"/>
          <w:szCs w:val="28"/>
          <w:highlight w:val="yellow"/>
          <w:lang w:val="uk-UA"/>
        </w:rPr>
        <w:t xml:space="preserve"> проведене групою</w:t>
      </w:r>
      <w:r w:rsidR="00234779" w:rsidRPr="006C7B5A">
        <w:rPr>
          <w:sz w:val="28"/>
          <w:szCs w:val="28"/>
          <w:highlight w:val="yellow"/>
          <w:lang w:val="uk-UA"/>
        </w:rPr>
        <w:t xml:space="preserve"> італійських</w:t>
      </w:r>
      <w:r w:rsidRPr="006C7B5A">
        <w:rPr>
          <w:sz w:val="28"/>
          <w:szCs w:val="28"/>
          <w:highlight w:val="yellow"/>
          <w:lang w:val="uk-UA"/>
        </w:rPr>
        <w:t xml:space="preserve"> вчених </w:t>
      </w:r>
      <w:r w:rsidR="00234779" w:rsidRPr="006C7B5A">
        <w:rPr>
          <w:sz w:val="28"/>
          <w:szCs w:val="28"/>
          <w:highlight w:val="yellow"/>
          <w:lang w:val="uk-UA"/>
        </w:rPr>
        <w:t xml:space="preserve">(F. Mattioli, C. Stampatori </w:t>
      </w:r>
      <w:r w:rsidR="00764DEC" w:rsidRPr="006C7B5A">
        <w:rPr>
          <w:sz w:val="28"/>
          <w:szCs w:val="28"/>
          <w:highlight w:val="yellow"/>
          <w:lang w:val="uk-UA"/>
        </w:rPr>
        <w:t>та ін.</w:t>
      </w:r>
      <w:r w:rsidR="009357D4" w:rsidRPr="006C7B5A">
        <w:rPr>
          <w:sz w:val="28"/>
          <w:szCs w:val="28"/>
          <w:highlight w:val="yellow"/>
          <w:lang w:val="uk-UA"/>
        </w:rPr>
        <w:t>, 2010), на</w:t>
      </w:r>
      <w:r w:rsidR="009357D4" w:rsidRPr="006C7B5A">
        <w:rPr>
          <w:sz w:val="28"/>
          <w:szCs w:val="28"/>
          <w:highlight w:val="yellow"/>
        </w:rPr>
        <w:t> </w:t>
      </w:r>
      <w:r w:rsidR="00077721" w:rsidRPr="006C7B5A">
        <w:rPr>
          <w:sz w:val="28"/>
          <w:szCs w:val="28"/>
          <w:highlight w:val="yellow"/>
          <w:lang w:val="uk-UA"/>
        </w:rPr>
        <w:t>двадцяти пацієнтах із розсіяним склерозом</w:t>
      </w:r>
      <w:r w:rsidRPr="006C7B5A">
        <w:rPr>
          <w:sz w:val="28"/>
          <w:szCs w:val="28"/>
          <w:highlight w:val="yellow"/>
          <w:lang w:val="uk-UA"/>
        </w:rPr>
        <w:t xml:space="preserve">. Це дослідження проводилось з використанням програми RehaCom Software і було направлене на тренування уваги. Після закінчення експерименту </w:t>
      </w:r>
      <w:r w:rsidR="009357D4" w:rsidRPr="006C7B5A">
        <w:rPr>
          <w:sz w:val="28"/>
          <w:szCs w:val="28"/>
          <w:highlight w:val="yellow"/>
          <w:lang w:val="uk-UA"/>
        </w:rPr>
        <w:t>в</w:t>
      </w:r>
      <w:r w:rsidR="009357D4" w:rsidRPr="006C7B5A">
        <w:rPr>
          <w:sz w:val="28"/>
          <w:szCs w:val="28"/>
          <w:highlight w:val="yellow"/>
        </w:rPr>
        <w:t> </w:t>
      </w:r>
      <w:r w:rsidR="00234779" w:rsidRPr="006C7B5A">
        <w:rPr>
          <w:sz w:val="28"/>
          <w:szCs w:val="28"/>
          <w:highlight w:val="yellow"/>
          <w:lang w:val="uk-UA"/>
        </w:rPr>
        <w:t xml:space="preserve">експериментальній групі </w:t>
      </w:r>
      <w:r w:rsidRPr="006C7B5A">
        <w:rPr>
          <w:sz w:val="28"/>
          <w:szCs w:val="28"/>
          <w:highlight w:val="yellow"/>
          <w:lang w:val="uk-UA"/>
        </w:rPr>
        <w:t xml:space="preserve">було виявлено покращення уваги, а також корелюючи позитивні зміни на магнітно-резонансній томограмі. </w:t>
      </w:r>
    </w:p>
    <w:p w:rsidR="009F554E" w:rsidRPr="006C7B5A" w:rsidRDefault="001851E0" w:rsidP="006E1CB7">
      <w:pPr>
        <w:pStyle w:val="a5"/>
        <w:spacing w:before="0" w:beforeAutospacing="0" w:after="0" w:afterAutospacing="0" w:line="360" w:lineRule="auto"/>
        <w:ind w:right="281" w:firstLine="720"/>
        <w:jc w:val="both"/>
        <w:rPr>
          <w:sz w:val="28"/>
          <w:szCs w:val="28"/>
          <w:highlight w:val="yellow"/>
          <w:lang w:val="uk-UA"/>
        </w:rPr>
      </w:pPr>
      <w:r w:rsidRPr="006C7B5A">
        <w:rPr>
          <w:sz w:val="28"/>
          <w:szCs w:val="28"/>
          <w:highlight w:val="yellow"/>
          <w:lang w:val="uk-UA"/>
        </w:rPr>
        <w:t>Методика ERICA якнайкраще відповідає вимогам до засобів реабілітації когнітивних функцій пацієнтів з розсіяним склерозом. Але ця дуже нова методика ще не була предметом жодного дослідження її ефективності. Тому дана дисертаційна</w:t>
      </w:r>
      <w:r w:rsidR="009357D4" w:rsidRPr="006C7B5A">
        <w:rPr>
          <w:sz w:val="28"/>
          <w:szCs w:val="28"/>
          <w:highlight w:val="yellow"/>
          <w:lang w:val="uk-UA"/>
        </w:rPr>
        <w:t xml:space="preserve"> робота має  наукову новизну не</w:t>
      </w:r>
      <w:r w:rsidR="009357D4" w:rsidRPr="006C7B5A">
        <w:rPr>
          <w:sz w:val="28"/>
          <w:szCs w:val="28"/>
          <w:highlight w:val="yellow"/>
        </w:rPr>
        <w:t> </w:t>
      </w:r>
      <w:r w:rsidRPr="006C7B5A">
        <w:rPr>
          <w:sz w:val="28"/>
          <w:szCs w:val="28"/>
          <w:highlight w:val="yellow"/>
          <w:lang w:val="uk-UA"/>
        </w:rPr>
        <w:t>тільки стосовно використання E</w:t>
      </w:r>
      <w:r w:rsidR="009357D4" w:rsidRPr="006C7B5A">
        <w:rPr>
          <w:sz w:val="28"/>
          <w:szCs w:val="28"/>
          <w:highlight w:val="yellow"/>
          <w:lang w:val="uk-UA"/>
        </w:rPr>
        <w:t>RICA для реабілітації хворих на</w:t>
      </w:r>
      <w:r w:rsidR="009357D4" w:rsidRPr="006C7B5A">
        <w:rPr>
          <w:sz w:val="28"/>
          <w:szCs w:val="28"/>
          <w:highlight w:val="yellow"/>
        </w:rPr>
        <w:t> </w:t>
      </w:r>
      <w:r w:rsidRPr="006C7B5A">
        <w:rPr>
          <w:sz w:val="28"/>
          <w:szCs w:val="28"/>
          <w:highlight w:val="yellow"/>
          <w:lang w:val="uk-UA"/>
        </w:rPr>
        <w:t>розсіяний склероз, але  і ефективності методики при неврологічній пат</w:t>
      </w:r>
      <w:r w:rsidR="009357D4" w:rsidRPr="006C7B5A">
        <w:rPr>
          <w:sz w:val="28"/>
          <w:szCs w:val="28"/>
          <w:highlight w:val="yellow"/>
          <w:lang w:val="uk-UA"/>
        </w:rPr>
        <w:t>ології в</w:t>
      </w:r>
      <w:r w:rsidR="009357D4" w:rsidRPr="006C7B5A">
        <w:rPr>
          <w:sz w:val="28"/>
          <w:szCs w:val="28"/>
          <w:highlight w:val="yellow"/>
        </w:rPr>
        <w:t> </w:t>
      </w:r>
      <w:r w:rsidRPr="006C7B5A">
        <w:rPr>
          <w:sz w:val="28"/>
          <w:szCs w:val="28"/>
          <w:highlight w:val="yellow"/>
          <w:lang w:val="uk-UA"/>
        </w:rPr>
        <w:t>цілому.</w:t>
      </w:r>
    </w:p>
    <w:p w:rsidR="001E2203" w:rsidRPr="006C7B5A" w:rsidRDefault="001E2203" w:rsidP="006E1CB7">
      <w:pPr>
        <w:pStyle w:val="a5"/>
        <w:spacing w:before="0" w:beforeAutospacing="0" w:after="0" w:afterAutospacing="0" w:line="360" w:lineRule="auto"/>
        <w:ind w:left="-180" w:right="281" w:firstLine="720"/>
        <w:jc w:val="both"/>
        <w:rPr>
          <w:sz w:val="28"/>
          <w:szCs w:val="28"/>
          <w:highlight w:val="yellow"/>
          <w:lang w:val="uk-UA"/>
        </w:rPr>
      </w:pPr>
      <w:r w:rsidRPr="006C7B5A">
        <w:rPr>
          <w:b/>
          <w:bCs/>
          <w:color w:val="000000"/>
          <w:sz w:val="28"/>
          <w:szCs w:val="28"/>
          <w:highlight w:val="yellow"/>
          <w:lang w:val="uk-UA"/>
        </w:rPr>
        <w:t>Об’єкт:</w:t>
      </w:r>
      <w:r w:rsidRPr="006C7B5A">
        <w:rPr>
          <w:color w:val="000000"/>
          <w:sz w:val="28"/>
          <w:szCs w:val="28"/>
          <w:highlight w:val="yellow"/>
          <w:lang w:val="uk-UA"/>
        </w:rPr>
        <w:t xml:space="preserve"> Когнітивні порушення у хворих на розсіяний склероз.</w:t>
      </w:r>
    </w:p>
    <w:p w:rsidR="001E2203" w:rsidRPr="006C7B5A" w:rsidRDefault="001E2203" w:rsidP="006E1CB7">
      <w:pPr>
        <w:pStyle w:val="a5"/>
        <w:spacing w:before="0" w:beforeAutospacing="0" w:after="0" w:afterAutospacing="0" w:line="360" w:lineRule="auto"/>
        <w:ind w:left="-180" w:right="281" w:firstLine="720"/>
        <w:jc w:val="both"/>
        <w:rPr>
          <w:color w:val="000000"/>
          <w:sz w:val="28"/>
          <w:szCs w:val="28"/>
          <w:highlight w:val="yellow"/>
          <w:lang w:val="uk-UA"/>
        </w:rPr>
      </w:pPr>
      <w:r w:rsidRPr="006C7B5A">
        <w:rPr>
          <w:b/>
          <w:bCs/>
          <w:color w:val="000000"/>
          <w:sz w:val="28"/>
          <w:szCs w:val="28"/>
          <w:highlight w:val="yellow"/>
          <w:lang w:val="uk-UA"/>
        </w:rPr>
        <w:t xml:space="preserve">Предмет: </w:t>
      </w:r>
      <w:r w:rsidRPr="006C7B5A">
        <w:rPr>
          <w:bCs/>
          <w:color w:val="000000"/>
          <w:sz w:val="28"/>
          <w:szCs w:val="28"/>
          <w:highlight w:val="yellow"/>
          <w:lang w:val="uk-UA"/>
        </w:rPr>
        <w:t>Психокорекція к</w:t>
      </w:r>
      <w:r w:rsidR="009357D4" w:rsidRPr="006C7B5A">
        <w:rPr>
          <w:bCs/>
          <w:color w:val="000000"/>
          <w:sz w:val="28"/>
          <w:szCs w:val="28"/>
          <w:highlight w:val="yellow"/>
          <w:lang w:val="uk-UA"/>
        </w:rPr>
        <w:t>огнітивних порушень у хворих на</w:t>
      </w:r>
      <w:r w:rsidR="009357D4" w:rsidRPr="006C7B5A">
        <w:rPr>
          <w:bCs/>
          <w:color w:val="000000"/>
          <w:sz w:val="28"/>
          <w:szCs w:val="28"/>
          <w:highlight w:val="yellow"/>
        </w:rPr>
        <w:t> </w:t>
      </w:r>
      <w:r w:rsidRPr="006C7B5A">
        <w:rPr>
          <w:bCs/>
          <w:color w:val="000000"/>
          <w:sz w:val="28"/>
          <w:szCs w:val="28"/>
          <w:highlight w:val="yellow"/>
          <w:lang w:val="uk-UA"/>
        </w:rPr>
        <w:t>розсіяний склероз.</w:t>
      </w:r>
    </w:p>
    <w:p w:rsidR="001E2203" w:rsidRPr="006C7B5A" w:rsidRDefault="001E2203" w:rsidP="006E1CB7">
      <w:pPr>
        <w:pStyle w:val="a5"/>
        <w:spacing w:before="0" w:beforeAutospacing="0" w:after="0" w:afterAutospacing="0" w:line="360" w:lineRule="auto"/>
        <w:ind w:left="-180" w:right="281" w:firstLine="720"/>
        <w:jc w:val="both"/>
        <w:rPr>
          <w:bCs/>
          <w:color w:val="000000"/>
          <w:sz w:val="28"/>
          <w:szCs w:val="28"/>
          <w:highlight w:val="yellow"/>
          <w:lang w:val="uk-UA"/>
        </w:rPr>
      </w:pPr>
      <w:r w:rsidRPr="006C7B5A">
        <w:rPr>
          <w:b/>
          <w:bCs/>
          <w:color w:val="000000"/>
          <w:sz w:val="28"/>
          <w:szCs w:val="28"/>
          <w:highlight w:val="yellow"/>
          <w:lang w:val="uk-UA"/>
        </w:rPr>
        <w:t xml:space="preserve">Мета: </w:t>
      </w:r>
      <w:r w:rsidRPr="006C7B5A">
        <w:rPr>
          <w:bCs/>
          <w:color w:val="000000"/>
          <w:sz w:val="28"/>
          <w:szCs w:val="28"/>
          <w:highlight w:val="yellow"/>
          <w:lang w:val="uk-UA"/>
        </w:rPr>
        <w:t>Розробити алгоритм ког</w:t>
      </w:r>
      <w:r w:rsidR="009357D4" w:rsidRPr="006C7B5A">
        <w:rPr>
          <w:bCs/>
          <w:color w:val="000000"/>
          <w:sz w:val="28"/>
          <w:szCs w:val="28"/>
          <w:highlight w:val="yellow"/>
          <w:lang w:val="uk-UA"/>
        </w:rPr>
        <w:t>нітивної реабілітації хворих на</w:t>
      </w:r>
      <w:r w:rsidR="009357D4" w:rsidRPr="006C7B5A">
        <w:rPr>
          <w:bCs/>
          <w:color w:val="000000"/>
          <w:sz w:val="28"/>
          <w:szCs w:val="28"/>
          <w:highlight w:val="yellow"/>
        </w:rPr>
        <w:t> </w:t>
      </w:r>
      <w:r w:rsidRPr="006C7B5A">
        <w:rPr>
          <w:bCs/>
          <w:color w:val="000000"/>
          <w:sz w:val="28"/>
          <w:szCs w:val="28"/>
          <w:highlight w:val="yellow"/>
          <w:lang w:val="uk-UA"/>
        </w:rPr>
        <w:t>розсіяний склероз на основі виявлених закономірностей відновлення когнітивних функцій.</w:t>
      </w:r>
    </w:p>
    <w:p w:rsidR="001E2203" w:rsidRPr="006C7B5A" w:rsidRDefault="001E2203" w:rsidP="006E1CB7">
      <w:pPr>
        <w:pStyle w:val="a5"/>
        <w:spacing w:before="0" w:beforeAutospacing="0" w:after="0" w:afterAutospacing="0" w:line="360" w:lineRule="auto"/>
        <w:ind w:left="-180" w:right="281" w:firstLine="720"/>
        <w:jc w:val="both"/>
        <w:rPr>
          <w:b/>
          <w:bCs/>
          <w:color w:val="000000"/>
          <w:sz w:val="28"/>
          <w:szCs w:val="28"/>
          <w:highlight w:val="yellow"/>
          <w:lang w:val="uk-UA"/>
        </w:rPr>
      </w:pPr>
      <w:r w:rsidRPr="006C7B5A">
        <w:rPr>
          <w:b/>
          <w:color w:val="000000"/>
          <w:sz w:val="28"/>
          <w:szCs w:val="28"/>
          <w:highlight w:val="yellow"/>
          <w:lang w:val="uk-UA"/>
        </w:rPr>
        <w:t>Задачі:</w:t>
      </w:r>
    </w:p>
    <w:p w:rsidR="001E2203" w:rsidRPr="006C7B5A" w:rsidRDefault="001E2203" w:rsidP="006E1CB7">
      <w:pPr>
        <w:pStyle w:val="a5"/>
        <w:numPr>
          <w:ilvl w:val="0"/>
          <w:numId w:val="11"/>
        </w:numPr>
        <w:spacing w:before="0" w:beforeAutospacing="0" w:after="0" w:afterAutospacing="0" w:line="360" w:lineRule="auto"/>
        <w:ind w:left="-180" w:right="281" w:firstLine="720"/>
        <w:jc w:val="both"/>
        <w:rPr>
          <w:color w:val="000000"/>
          <w:sz w:val="28"/>
          <w:szCs w:val="28"/>
          <w:highlight w:val="yellow"/>
          <w:lang w:val="uk-UA"/>
        </w:rPr>
      </w:pPr>
      <w:r w:rsidRPr="006C7B5A">
        <w:rPr>
          <w:color w:val="000000"/>
          <w:sz w:val="28"/>
          <w:szCs w:val="28"/>
          <w:highlight w:val="yellow"/>
          <w:lang w:val="uk-UA"/>
        </w:rPr>
        <w:t xml:space="preserve">Здійснити теоретичний аналіз даних про когнітивні порушення при розсіяному склерозі і відповідних засобів реабілітації. </w:t>
      </w:r>
    </w:p>
    <w:p w:rsidR="001E2203" w:rsidRPr="006C7B5A" w:rsidRDefault="001E2203" w:rsidP="006E1CB7">
      <w:pPr>
        <w:pStyle w:val="a5"/>
        <w:numPr>
          <w:ilvl w:val="0"/>
          <w:numId w:val="11"/>
        </w:numPr>
        <w:spacing w:before="0" w:beforeAutospacing="0" w:after="0" w:afterAutospacing="0" w:line="360" w:lineRule="auto"/>
        <w:ind w:left="-180" w:right="281" w:firstLine="720"/>
        <w:jc w:val="both"/>
        <w:rPr>
          <w:sz w:val="28"/>
          <w:szCs w:val="28"/>
          <w:highlight w:val="yellow"/>
          <w:lang w:val="uk-UA"/>
        </w:rPr>
      </w:pPr>
      <w:r w:rsidRPr="006C7B5A">
        <w:rPr>
          <w:color w:val="000000"/>
          <w:sz w:val="28"/>
          <w:szCs w:val="28"/>
          <w:highlight w:val="yellow"/>
          <w:lang w:val="uk-UA"/>
        </w:rPr>
        <w:t xml:space="preserve"> Побудувати теоретичну модель реабілітації когнітивних функцій.</w:t>
      </w:r>
    </w:p>
    <w:p w:rsidR="001E2203" w:rsidRPr="006C7B5A" w:rsidRDefault="001E2203" w:rsidP="006E1CB7">
      <w:pPr>
        <w:pStyle w:val="a5"/>
        <w:numPr>
          <w:ilvl w:val="0"/>
          <w:numId w:val="11"/>
        </w:numPr>
        <w:spacing w:before="0" w:beforeAutospacing="0" w:after="0" w:afterAutospacing="0" w:line="360" w:lineRule="auto"/>
        <w:ind w:left="-180" w:right="281" w:firstLine="720"/>
        <w:jc w:val="both"/>
        <w:rPr>
          <w:sz w:val="28"/>
          <w:szCs w:val="28"/>
          <w:highlight w:val="yellow"/>
          <w:lang w:val="uk-UA"/>
        </w:rPr>
      </w:pPr>
      <w:r w:rsidRPr="006C7B5A">
        <w:rPr>
          <w:color w:val="000000"/>
          <w:sz w:val="28"/>
          <w:szCs w:val="28"/>
          <w:highlight w:val="yellow"/>
          <w:lang w:val="uk-UA"/>
        </w:rPr>
        <w:lastRenderedPageBreak/>
        <w:t>Адаптувати методику ERICA на російську мову.</w:t>
      </w:r>
    </w:p>
    <w:p w:rsidR="001E2203" w:rsidRPr="006C7B5A" w:rsidRDefault="001E2203" w:rsidP="006E1CB7">
      <w:pPr>
        <w:pStyle w:val="a5"/>
        <w:numPr>
          <w:ilvl w:val="0"/>
          <w:numId w:val="11"/>
        </w:numPr>
        <w:spacing w:before="0" w:beforeAutospacing="0" w:after="0" w:afterAutospacing="0" w:line="360" w:lineRule="auto"/>
        <w:ind w:left="-180" w:right="281" w:firstLine="720"/>
        <w:jc w:val="both"/>
        <w:rPr>
          <w:sz w:val="28"/>
          <w:szCs w:val="28"/>
          <w:highlight w:val="yellow"/>
          <w:lang w:val="uk-UA"/>
        </w:rPr>
      </w:pPr>
      <w:r w:rsidRPr="006C7B5A">
        <w:rPr>
          <w:sz w:val="28"/>
          <w:szCs w:val="28"/>
          <w:highlight w:val="yellow"/>
          <w:lang w:val="uk-UA"/>
        </w:rPr>
        <w:t>Визначити ефективність реабілітації когнітивних функцій хворих на розсіяний склероз.</w:t>
      </w:r>
    </w:p>
    <w:p w:rsidR="001E2203" w:rsidRPr="006C7B5A" w:rsidRDefault="001E2203" w:rsidP="006E1CB7">
      <w:pPr>
        <w:pStyle w:val="a5"/>
        <w:numPr>
          <w:ilvl w:val="0"/>
          <w:numId w:val="11"/>
        </w:numPr>
        <w:spacing w:before="0" w:beforeAutospacing="0" w:after="0" w:afterAutospacing="0" w:line="360" w:lineRule="auto"/>
        <w:ind w:left="-180" w:right="281" w:firstLine="720"/>
        <w:jc w:val="both"/>
        <w:rPr>
          <w:sz w:val="28"/>
          <w:szCs w:val="28"/>
          <w:highlight w:val="yellow"/>
          <w:lang w:val="uk-UA"/>
        </w:rPr>
      </w:pPr>
      <w:r w:rsidRPr="006C7B5A">
        <w:rPr>
          <w:color w:val="000000"/>
          <w:sz w:val="28"/>
          <w:szCs w:val="28"/>
          <w:highlight w:val="yellow"/>
          <w:lang w:val="uk-UA"/>
        </w:rPr>
        <w:t>Розробити оптимізовану стратегію реабілітації когнітивних функцій у хворих на розсіяний склероз.</w:t>
      </w:r>
    </w:p>
    <w:p w:rsidR="00C906B8" w:rsidRPr="006C7B5A" w:rsidRDefault="001E2203" w:rsidP="006E1CB7">
      <w:pPr>
        <w:pStyle w:val="a5"/>
        <w:spacing w:before="0" w:beforeAutospacing="0" w:after="0" w:afterAutospacing="0" w:line="360" w:lineRule="auto"/>
        <w:ind w:left="-180" w:right="281" w:firstLine="720"/>
        <w:jc w:val="both"/>
        <w:rPr>
          <w:sz w:val="28"/>
          <w:szCs w:val="28"/>
          <w:highlight w:val="yellow"/>
          <w:lang w:val="uk-UA"/>
        </w:rPr>
      </w:pPr>
      <w:r w:rsidRPr="006C7B5A">
        <w:rPr>
          <w:b/>
          <w:sz w:val="28"/>
          <w:szCs w:val="28"/>
          <w:highlight w:val="yellow"/>
          <w:lang w:val="uk-UA"/>
        </w:rPr>
        <w:t>Методи дослідження</w:t>
      </w:r>
      <w:r w:rsidRPr="006C7B5A">
        <w:rPr>
          <w:sz w:val="28"/>
          <w:szCs w:val="28"/>
          <w:highlight w:val="yellow"/>
          <w:lang w:val="uk-UA"/>
        </w:rPr>
        <w:t>. Для досягнення мети та вирішення поставлених задач у роботі було застосовано такий комплекс методів: теоретичні</w:t>
      </w:r>
      <w:r w:rsidRPr="006C7B5A">
        <w:rPr>
          <w:i/>
          <w:sz w:val="28"/>
          <w:szCs w:val="28"/>
          <w:highlight w:val="yellow"/>
          <w:lang w:val="uk-UA"/>
        </w:rPr>
        <w:t xml:space="preserve"> </w:t>
      </w:r>
      <w:r w:rsidRPr="006C7B5A">
        <w:rPr>
          <w:sz w:val="28"/>
          <w:szCs w:val="28"/>
          <w:highlight w:val="yellow"/>
          <w:lang w:val="uk-UA"/>
        </w:rPr>
        <w:t>(аналіз науково-дослідницьких джерел); емпіричні (</w:t>
      </w:r>
      <w:r w:rsidRPr="006C7B5A">
        <w:rPr>
          <w:color w:val="000000"/>
          <w:sz w:val="28"/>
          <w:szCs w:val="28"/>
          <w:highlight w:val="yellow"/>
          <w:lang w:val="uk-UA"/>
        </w:rPr>
        <w:t xml:space="preserve">тестування, формуючий експеримент); </w:t>
      </w:r>
      <w:r w:rsidRPr="006C7B5A">
        <w:rPr>
          <w:sz w:val="28"/>
          <w:szCs w:val="28"/>
          <w:highlight w:val="yellow"/>
          <w:lang w:val="uk-UA"/>
        </w:rPr>
        <w:t>кількісної обробки даних (</w:t>
      </w:r>
      <w:r w:rsidRPr="006C7B5A">
        <w:rPr>
          <w:color w:val="000000"/>
          <w:sz w:val="28"/>
          <w:szCs w:val="28"/>
          <w:highlight w:val="yellow"/>
          <w:lang w:val="uk-UA"/>
        </w:rPr>
        <w:t>непараметричний критерій Вілкоксона, непараметричний критерій Манна-Уітні, методи описової статистики).</w:t>
      </w:r>
    </w:p>
    <w:p w:rsidR="001E2203" w:rsidRPr="006C7B5A" w:rsidRDefault="001E2203" w:rsidP="006E1CB7">
      <w:pPr>
        <w:widowControl w:val="0"/>
        <w:spacing w:line="360" w:lineRule="auto"/>
        <w:ind w:left="-180" w:right="281" w:firstLine="720"/>
        <w:jc w:val="both"/>
        <w:rPr>
          <w:rFonts w:ascii="Times New Roman" w:hAnsi="Times New Roman" w:cs="Times New Roman"/>
          <w:b/>
          <w:sz w:val="28"/>
          <w:szCs w:val="28"/>
          <w:highlight w:val="yellow"/>
          <w:lang w:val="uk-UA"/>
        </w:rPr>
      </w:pPr>
      <w:r w:rsidRPr="006C7B5A">
        <w:rPr>
          <w:rFonts w:ascii="Times New Roman" w:hAnsi="Times New Roman" w:cs="Times New Roman"/>
          <w:b/>
          <w:bCs/>
          <w:color w:val="000000"/>
          <w:sz w:val="28"/>
          <w:szCs w:val="28"/>
          <w:highlight w:val="yellow"/>
          <w:lang w:val="uk-UA"/>
        </w:rPr>
        <w:t>Наукова новизна одержаних результатів:</w:t>
      </w:r>
      <w:r w:rsidRPr="006C7B5A">
        <w:rPr>
          <w:rFonts w:ascii="Times New Roman" w:hAnsi="Times New Roman" w:cs="Times New Roman"/>
          <w:b/>
          <w:color w:val="000000"/>
          <w:sz w:val="28"/>
          <w:szCs w:val="28"/>
          <w:highlight w:val="yellow"/>
          <w:lang w:val="uk-UA"/>
        </w:rPr>
        <w:t xml:space="preserve"> </w:t>
      </w:r>
    </w:p>
    <w:p w:rsidR="001E2203" w:rsidRPr="006C7B5A" w:rsidRDefault="001E2203" w:rsidP="00C74949">
      <w:pPr>
        <w:pStyle w:val="a5"/>
        <w:spacing w:before="0" w:beforeAutospacing="0" w:after="0" w:afterAutospacing="0" w:line="360" w:lineRule="auto"/>
        <w:ind w:right="281"/>
        <w:jc w:val="both"/>
        <w:rPr>
          <w:i/>
          <w:color w:val="000000"/>
          <w:sz w:val="28"/>
          <w:szCs w:val="28"/>
          <w:highlight w:val="yellow"/>
          <w:lang w:val="uk-UA"/>
        </w:rPr>
      </w:pPr>
      <w:r w:rsidRPr="006C7B5A">
        <w:rPr>
          <w:i/>
          <w:color w:val="000000"/>
          <w:sz w:val="28"/>
          <w:szCs w:val="28"/>
          <w:highlight w:val="yellow"/>
          <w:lang w:val="uk-UA"/>
        </w:rPr>
        <w:t>Вперше:</w:t>
      </w:r>
    </w:p>
    <w:p w:rsidR="001E2203" w:rsidRPr="006C7B5A" w:rsidRDefault="001E2203" w:rsidP="006E1CB7">
      <w:pPr>
        <w:pStyle w:val="a5"/>
        <w:numPr>
          <w:ilvl w:val="0"/>
          <w:numId w:val="50"/>
        </w:numPr>
        <w:spacing w:before="0" w:beforeAutospacing="0" w:after="0" w:afterAutospacing="0" w:line="360" w:lineRule="auto"/>
        <w:ind w:right="281" w:firstLine="720"/>
        <w:jc w:val="both"/>
        <w:rPr>
          <w:i/>
          <w:color w:val="000000"/>
          <w:sz w:val="28"/>
          <w:szCs w:val="28"/>
          <w:highlight w:val="yellow"/>
          <w:lang w:val="uk-UA"/>
        </w:rPr>
      </w:pPr>
      <w:r w:rsidRPr="006C7B5A">
        <w:rPr>
          <w:color w:val="000000"/>
          <w:sz w:val="28"/>
          <w:szCs w:val="28"/>
          <w:highlight w:val="yellow"/>
          <w:lang w:val="uk-UA"/>
        </w:rPr>
        <w:t>визначена ефективність методики ERICA в реабілітації когнітивних функцій неврологічних</w:t>
      </w:r>
      <w:r w:rsidR="009357D4" w:rsidRPr="006C7B5A">
        <w:rPr>
          <w:color w:val="000000"/>
          <w:sz w:val="28"/>
          <w:szCs w:val="28"/>
          <w:highlight w:val="yellow"/>
          <w:lang w:val="uk-UA"/>
        </w:rPr>
        <w:t xml:space="preserve"> хворих взагалі та пацієнтів із</w:t>
      </w:r>
      <w:r w:rsidR="009357D4" w:rsidRPr="006C7B5A">
        <w:rPr>
          <w:color w:val="000000"/>
          <w:sz w:val="28"/>
          <w:szCs w:val="28"/>
          <w:highlight w:val="yellow"/>
        </w:rPr>
        <w:t> </w:t>
      </w:r>
      <w:r w:rsidRPr="006C7B5A">
        <w:rPr>
          <w:color w:val="000000"/>
          <w:sz w:val="28"/>
          <w:szCs w:val="28"/>
          <w:highlight w:val="yellow"/>
          <w:lang w:val="uk-UA"/>
        </w:rPr>
        <w:t>розсіяним склерозом зокрема.</w:t>
      </w:r>
    </w:p>
    <w:p w:rsidR="001E2203" w:rsidRPr="006C7B5A" w:rsidRDefault="001E2203" w:rsidP="006E1CB7">
      <w:pPr>
        <w:pStyle w:val="a5"/>
        <w:numPr>
          <w:ilvl w:val="0"/>
          <w:numId w:val="50"/>
        </w:numPr>
        <w:spacing w:before="0" w:beforeAutospacing="0" w:after="0" w:afterAutospacing="0" w:line="360" w:lineRule="auto"/>
        <w:ind w:right="281" w:firstLine="720"/>
        <w:jc w:val="both"/>
        <w:rPr>
          <w:i/>
          <w:color w:val="000000"/>
          <w:sz w:val="28"/>
          <w:szCs w:val="28"/>
          <w:highlight w:val="yellow"/>
          <w:lang w:val="uk-UA"/>
        </w:rPr>
      </w:pPr>
      <w:r w:rsidRPr="006C7B5A">
        <w:rPr>
          <w:color w:val="000000"/>
          <w:sz w:val="28"/>
          <w:szCs w:val="28"/>
          <w:highlight w:val="yellow"/>
          <w:lang w:val="uk-UA"/>
        </w:rPr>
        <w:t>розроблено узагальнену модель підходів до когнітивної реабілітації.</w:t>
      </w:r>
    </w:p>
    <w:p w:rsidR="001E2203" w:rsidRPr="006C7B5A" w:rsidRDefault="00C74949" w:rsidP="00C74949">
      <w:pPr>
        <w:pStyle w:val="a5"/>
        <w:spacing w:before="0" w:beforeAutospacing="0" w:after="0" w:afterAutospacing="0" w:line="360" w:lineRule="auto"/>
        <w:ind w:right="281"/>
        <w:jc w:val="both"/>
        <w:rPr>
          <w:i/>
          <w:color w:val="000000"/>
          <w:sz w:val="28"/>
          <w:szCs w:val="28"/>
          <w:highlight w:val="yellow"/>
          <w:lang w:val="uk-UA"/>
        </w:rPr>
      </w:pPr>
      <w:r w:rsidRPr="006C7B5A">
        <w:rPr>
          <w:i/>
          <w:color w:val="000000"/>
          <w:sz w:val="28"/>
          <w:szCs w:val="28"/>
          <w:highlight w:val="yellow"/>
          <w:lang w:val="uk-UA"/>
        </w:rPr>
        <w:t xml:space="preserve">   </w:t>
      </w:r>
      <w:r w:rsidR="001E2203" w:rsidRPr="006C7B5A">
        <w:rPr>
          <w:i/>
          <w:color w:val="000000"/>
          <w:sz w:val="28"/>
          <w:szCs w:val="28"/>
          <w:highlight w:val="yellow"/>
          <w:lang w:val="uk-UA"/>
        </w:rPr>
        <w:t>Дістало подальшого розвитку:</w:t>
      </w:r>
    </w:p>
    <w:p w:rsidR="001E2203" w:rsidRPr="006C7B5A" w:rsidRDefault="001E2203" w:rsidP="006E1CB7">
      <w:pPr>
        <w:pStyle w:val="a5"/>
        <w:numPr>
          <w:ilvl w:val="0"/>
          <w:numId w:val="50"/>
        </w:numPr>
        <w:spacing w:before="0" w:beforeAutospacing="0" w:after="0" w:afterAutospacing="0" w:line="360" w:lineRule="auto"/>
        <w:ind w:right="281" w:firstLine="720"/>
        <w:jc w:val="both"/>
        <w:rPr>
          <w:color w:val="000000"/>
          <w:sz w:val="28"/>
          <w:szCs w:val="28"/>
          <w:highlight w:val="yellow"/>
          <w:lang w:val="uk-UA"/>
        </w:rPr>
      </w:pPr>
      <w:r w:rsidRPr="006C7B5A">
        <w:rPr>
          <w:color w:val="000000"/>
          <w:sz w:val="28"/>
          <w:szCs w:val="28"/>
          <w:highlight w:val="yellow"/>
          <w:lang w:val="uk-UA"/>
        </w:rPr>
        <w:t>уявлення про можливість когнітивної реабілітації хворих на розсіяний склероз та часткову зворотність їх порушень.</w:t>
      </w:r>
    </w:p>
    <w:p w:rsidR="001E2203" w:rsidRPr="006C7B5A" w:rsidRDefault="001E2203" w:rsidP="006E1CB7">
      <w:pPr>
        <w:pStyle w:val="a5"/>
        <w:numPr>
          <w:ilvl w:val="0"/>
          <w:numId w:val="50"/>
        </w:numPr>
        <w:spacing w:before="0" w:beforeAutospacing="0" w:after="0" w:afterAutospacing="0" w:line="360" w:lineRule="auto"/>
        <w:ind w:right="281" w:firstLine="720"/>
        <w:jc w:val="both"/>
        <w:rPr>
          <w:color w:val="000000"/>
          <w:sz w:val="28"/>
          <w:szCs w:val="28"/>
          <w:highlight w:val="yellow"/>
          <w:lang w:val="uk-UA"/>
        </w:rPr>
      </w:pPr>
      <w:r w:rsidRPr="006C7B5A">
        <w:rPr>
          <w:color w:val="000000"/>
          <w:sz w:val="28"/>
          <w:szCs w:val="28"/>
          <w:highlight w:val="yellow"/>
          <w:lang w:val="uk-UA"/>
        </w:rPr>
        <w:t>розуміння ефективно</w:t>
      </w:r>
      <w:r w:rsidR="009357D4" w:rsidRPr="006C7B5A">
        <w:rPr>
          <w:color w:val="000000"/>
          <w:sz w:val="28"/>
          <w:szCs w:val="28"/>
          <w:highlight w:val="yellow"/>
          <w:lang w:val="uk-UA"/>
        </w:rPr>
        <w:t>сті комп’ютеризованих методик у</w:t>
      </w:r>
      <w:r w:rsidR="009357D4" w:rsidRPr="006C7B5A">
        <w:rPr>
          <w:color w:val="000000"/>
          <w:sz w:val="28"/>
          <w:szCs w:val="28"/>
          <w:highlight w:val="yellow"/>
        </w:rPr>
        <w:t> </w:t>
      </w:r>
      <w:r w:rsidRPr="006C7B5A">
        <w:rPr>
          <w:color w:val="000000"/>
          <w:sz w:val="28"/>
          <w:szCs w:val="28"/>
          <w:highlight w:val="yellow"/>
          <w:lang w:val="uk-UA"/>
        </w:rPr>
        <w:t>реабілітації когнітивних функцій хворих на розсіяний склероз.</w:t>
      </w:r>
    </w:p>
    <w:p w:rsidR="001E2203" w:rsidRPr="006C7B5A" w:rsidRDefault="001E2203" w:rsidP="006E1CB7">
      <w:pPr>
        <w:pStyle w:val="a5"/>
        <w:numPr>
          <w:ilvl w:val="0"/>
          <w:numId w:val="50"/>
        </w:numPr>
        <w:spacing w:before="0" w:beforeAutospacing="0" w:after="0" w:afterAutospacing="0" w:line="360" w:lineRule="auto"/>
        <w:ind w:right="281" w:firstLine="720"/>
        <w:jc w:val="both"/>
        <w:rPr>
          <w:color w:val="000000"/>
          <w:sz w:val="28"/>
          <w:szCs w:val="28"/>
          <w:highlight w:val="yellow"/>
          <w:lang w:val="uk-UA"/>
        </w:rPr>
      </w:pPr>
      <w:r w:rsidRPr="006C7B5A">
        <w:rPr>
          <w:color w:val="000000"/>
          <w:sz w:val="28"/>
          <w:szCs w:val="28"/>
          <w:highlight w:val="yellow"/>
          <w:lang w:val="uk-UA"/>
        </w:rPr>
        <w:t>уявлення про ієрархічну структуру когнітивних функцій та увагу як базову когнітивну функцію.</w:t>
      </w:r>
    </w:p>
    <w:p w:rsidR="001E2203" w:rsidRPr="006C7B5A" w:rsidRDefault="001E2203" w:rsidP="006E1CB7">
      <w:pPr>
        <w:pStyle w:val="a5"/>
        <w:spacing w:before="0" w:beforeAutospacing="0" w:after="0" w:afterAutospacing="0" w:line="360" w:lineRule="auto"/>
        <w:ind w:left="360" w:right="281" w:firstLine="720"/>
        <w:jc w:val="both"/>
        <w:rPr>
          <w:color w:val="000000"/>
          <w:sz w:val="28"/>
          <w:szCs w:val="28"/>
          <w:highlight w:val="yellow"/>
          <w:lang w:val="uk-UA"/>
        </w:rPr>
      </w:pPr>
      <w:r w:rsidRPr="006C7B5A">
        <w:rPr>
          <w:b/>
          <w:bCs/>
          <w:color w:val="000000"/>
          <w:sz w:val="28"/>
          <w:szCs w:val="28"/>
          <w:highlight w:val="yellow"/>
          <w:lang w:val="uk-UA"/>
        </w:rPr>
        <w:t>Практичне значення одержаних результатів:</w:t>
      </w:r>
    </w:p>
    <w:p w:rsidR="001E2203" w:rsidRPr="006C7B5A" w:rsidRDefault="001E2203" w:rsidP="006E1CB7">
      <w:pPr>
        <w:pStyle w:val="a5"/>
        <w:numPr>
          <w:ilvl w:val="0"/>
          <w:numId w:val="49"/>
        </w:numPr>
        <w:spacing w:before="0" w:beforeAutospacing="0" w:after="0" w:afterAutospacing="0" w:line="360" w:lineRule="auto"/>
        <w:ind w:right="281" w:firstLine="720"/>
        <w:jc w:val="both"/>
        <w:rPr>
          <w:color w:val="000000"/>
          <w:sz w:val="28"/>
          <w:szCs w:val="28"/>
          <w:highlight w:val="yellow"/>
          <w:lang w:val="uk-UA"/>
        </w:rPr>
      </w:pPr>
      <w:r w:rsidRPr="006C7B5A">
        <w:rPr>
          <w:color w:val="000000"/>
          <w:sz w:val="28"/>
          <w:szCs w:val="28"/>
          <w:highlight w:val="yellow"/>
          <w:lang w:val="uk-UA"/>
        </w:rPr>
        <w:t xml:space="preserve">Запропоновано новий, комплексний, підхід до реабілітації когнітивних функцій у хворих на розсіяний склероз - доповнення фармакотерапії нейропсихологічними методами, </w:t>
      </w:r>
      <w:r w:rsidRPr="006C7B5A">
        <w:rPr>
          <w:color w:val="000000"/>
          <w:sz w:val="28"/>
          <w:szCs w:val="28"/>
          <w:highlight w:val="yellow"/>
          <w:lang w:val="uk-UA"/>
        </w:rPr>
        <w:lastRenderedPageBreak/>
        <w:t>а</w:t>
      </w:r>
      <w:r w:rsidR="009357D4" w:rsidRPr="006C7B5A">
        <w:rPr>
          <w:color w:val="000000"/>
          <w:sz w:val="28"/>
          <w:szCs w:val="28"/>
          <w:highlight w:val="yellow"/>
        </w:rPr>
        <w:t> </w:t>
      </w:r>
      <w:r w:rsidRPr="006C7B5A">
        <w:rPr>
          <w:color w:val="000000"/>
          <w:sz w:val="28"/>
          <w:szCs w:val="28"/>
          <w:highlight w:val="yellow"/>
          <w:lang w:val="uk-UA"/>
        </w:rPr>
        <w:t>саме, комп`ютеризованими методиками реабілітації когнітивних функцій.</w:t>
      </w:r>
    </w:p>
    <w:p w:rsidR="001E2203" w:rsidRPr="006C7B5A" w:rsidRDefault="001E2203" w:rsidP="006E1CB7">
      <w:pPr>
        <w:pStyle w:val="a5"/>
        <w:numPr>
          <w:ilvl w:val="0"/>
          <w:numId w:val="49"/>
        </w:numPr>
        <w:spacing w:before="0" w:beforeAutospacing="0" w:after="0" w:afterAutospacing="0" w:line="360" w:lineRule="auto"/>
        <w:ind w:right="281" w:firstLine="720"/>
        <w:jc w:val="both"/>
        <w:rPr>
          <w:color w:val="000000"/>
          <w:sz w:val="28"/>
          <w:szCs w:val="28"/>
          <w:highlight w:val="yellow"/>
          <w:lang w:val="uk-UA"/>
        </w:rPr>
      </w:pPr>
      <w:r w:rsidRPr="006C7B5A">
        <w:rPr>
          <w:color w:val="000000"/>
          <w:sz w:val="28"/>
          <w:szCs w:val="28"/>
          <w:highlight w:val="yellow"/>
          <w:lang w:val="uk-UA"/>
        </w:rPr>
        <w:t>Адаптовано комп`ютеризовану методику реабілітації когнітивних функцій ERICA на російську мову.</w:t>
      </w:r>
    </w:p>
    <w:p w:rsidR="001E2203" w:rsidRPr="006C7B5A" w:rsidRDefault="001E2203" w:rsidP="006E1CB7">
      <w:pPr>
        <w:pStyle w:val="a5"/>
        <w:spacing w:before="0" w:beforeAutospacing="0" w:after="0" w:afterAutospacing="0" w:line="360" w:lineRule="auto"/>
        <w:ind w:right="281" w:firstLine="720"/>
        <w:jc w:val="both"/>
        <w:rPr>
          <w:color w:val="000000"/>
          <w:sz w:val="28"/>
          <w:szCs w:val="28"/>
          <w:highlight w:val="yellow"/>
          <w:lang w:val="uk-UA"/>
        </w:rPr>
      </w:pPr>
      <w:r w:rsidRPr="006C7B5A">
        <w:rPr>
          <w:sz w:val="28"/>
          <w:szCs w:val="28"/>
          <w:highlight w:val="yellow"/>
          <w:lang w:val="uk-UA"/>
        </w:rPr>
        <w:t>Результати дослідження</w:t>
      </w:r>
      <w:r w:rsidRPr="006C7B5A">
        <w:rPr>
          <w:b/>
          <w:sz w:val="28"/>
          <w:szCs w:val="28"/>
          <w:highlight w:val="yellow"/>
          <w:lang w:val="uk-UA"/>
        </w:rPr>
        <w:t xml:space="preserve"> впроваджено</w:t>
      </w:r>
      <w:r w:rsidRPr="006C7B5A">
        <w:rPr>
          <w:sz w:val="28"/>
          <w:szCs w:val="28"/>
          <w:highlight w:val="yellow"/>
          <w:lang w:val="uk-UA"/>
        </w:rPr>
        <w:t xml:space="preserve"> у наукову, психодіагностичну, практичну роботу закладу ТОВ «ОС Україна» (довідка від 27.10.15), в наукову та навчальну роботу Всеукраїнської Психодігностичної Асоціації (довідка № 17/2715 від 27.10.15), навчальну та науково-методичну роботу Київського Національного Уніве</w:t>
      </w:r>
      <w:r w:rsidR="002177C1" w:rsidRPr="006C7B5A">
        <w:rPr>
          <w:sz w:val="28"/>
          <w:szCs w:val="28"/>
          <w:highlight w:val="yellow"/>
          <w:lang w:val="uk-UA"/>
        </w:rPr>
        <w:t>р</w:t>
      </w:r>
      <w:r w:rsidRPr="006C7B5A">
        <w:rPr>
          <w:sz w:val="28"/>
          <w:szCs w:val="28"/>
          <w:highlight w:val="yellow"/>
          <w:lang w:val="uk-UA"/>
        </w:rPr>
        <w:t>ситету імені Тараса Шевченка у складові частини навчальної дисципліни «Нейропсихологія» (довідка № 056/550 від 05.11.15).</w:t>
      </w:r>
    </w:p>
    <w:p w:rsidR="00C906B8" w:rsidRPr="006C7B5A" w:rsidRDefault="00C906B8" w:rsidP="006E1CB7">
      <w:pPr>
        <w:spacing w:line="360" w:lineRule="auto"/>
        <w:ind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
          <w:bCs/>
          <w:sz w:val="28"/>
          <w:szCs w:val="28"/>
          <w:highlight w:val="yellow"/>
          <w:lang w:val="uk-UA"/>
        </w:rPr>
        <w:t>Апробація результатів дослідження</w:t>
      </w:r>
      <w:r w:rsidRPr="006C7B5A">
        <w:rPr>
          <w:rFonts w:ascii="Times New Roman" w:hAnsi="Times New Roman" w:cs="Times New Roman"/>
          <w:bCs/>
          <w:sz w:val="28"/>
          <w:szCs w:val="28"/>
          <w:highlight w:val="yellow"/>
          <w:lang w:val="uk-UA"/>
        </w:rPr>
        <w:t>. Результати дослідження доповідались на наступних заходах:</w:t>
      </w:r>
    </w:p>
    <w:p w:rsidR="00C906B8" w:rsidRPr="006C7B5A" w:rsidRDefault="00C906B8" w:rsidP="006E1CB7">
      <w:pPr>
        <w:pStyle w:val="a3"/>
        <w:numPr>
          <w:ilvl w:val="0"/>
          <w:numId w:val="30"/>
        </w:numPr>
        <w:spacing w:line="360" w:lineRule="auto"/>
        <w:ind w:left="0"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Cs/>
          <w:sz w:val="28"/>
          <w:szCs w:val="28"/>
          <w:highlight w:val="yellow"/>
          <w:lang w:val="uk-UA"/>
        </w:rPr>
        <w:t>Міжнародній заочній науково-практичній конференції «Актуальные вопросы медицинской науки» (Новосибірськ, 2012);</w:t>
      </w:r>
    </w:p>
    <w:p w:rsidR="00C906B8" w:rsidRPr="006C7B5A" w:rsidRDefault="00C906B8" w:rsidP="006E1CB7">
      <w:pPr>
        <w:pStyle w:val="a3"/>
        <w:numPr>
          <w:ilvl w:val="0"/>
          <w:numId w:val="30"/>
        </w:numPr>
        <w:spacing w:line="360" w:lineRule="auto"/>
        <w:ind w:left="0"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Cs/>
          <w:sz w:val="28"/>
          <w:szCs w:val="28"/>
          <w:highlight w:val="yellow"/>
          <w:lang w:val="uk-UA"/>
        </w:rPr>
        <w:t>На науково-практичній конференції із міжнародною участю «Актуальні проблеми сучасної медичної психології», Національний Медичний Університет імені Богомольця (Київ, 2013);</w:t>
      </w:r>
    </w:p>
    <w:p w:rsidR="00C906B8" w:rsidRPr="006C7B5A" w:rsidRDefault="00C906B8" w:rsidP="006E1CB7">
      <w:pPr>
        <w:pStyle w:val="a3"/>
        <w:numPr>
          <w:ilvl w:val="0"/>
          <w:numId w:val="30"/>
        </w:numPr>
        <w:spacing w:line="360" w:lineRule="auto"/>
        <w:ind w:left="0"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Cs/>
          <w:sz w:val="28"/>
          <w:szCs w:val="28"/>
          <w:highlight w:val="yellow"/>
          <w:lang w:val="uk-UA"/>
        </w:rPr>
        <w:t>На міжнародній науково-практичній конференції «Міждисциплінарні проблеми соціальної роботи: психологічні, соціологічні, правові аспекти», Київський Національний Університет імені Т. Шевченка та Інститут Психології імені Костюка НАНП України (Київ, 2014);</w:t>
      </w:r>
    </w:p>
    <w:p w:rsidR="00C906B8" w:rsidRPr="006C7B5A" w:rsidRDefault="00C906B8" w:rsidP="006E1CB7">
      <w:pPr>
        <w:pStyle w:val="a3"/>
        <w:numPr>
          <w:ilvl w:val="0"/>
          <w:numId w:val="30"/>
        </w:numPr>
        <w:spacing w:line="360" w:lineRule="auto"/>
        <w:ind w:left="0"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Cs/>
          <w:sz w:val="28"/>
          <w:szCs w:val="28"/>
          <w:highlight w:val="yellow"/>
          <w:lang w:val="uk-UA"/>
        </w:rPr>
        <w:t>На міжнародній науково-практичній конференції «Реабилитация и профилактика-2014» Першого Московського Державного Медичного Університету імені Сеченова (Москва, 2014);</w:t>
      </w:r>
    </w:p>
    <w:p w:rsidR="00C906B8" w:rsidRPr="006C7B5A" w:rsidRDefault="00C906B8" w:rsidP="006E1CB7">
      <w:pPr>
        <w:pStyle w:val="a3"/>
        <w:numPr>
          <w:ilvl w:val="0"/>
          <w:numId w:val="30"/>
        </w:numPr>
        <w:spacing w:line="360" w:lineRule="auto"/>
        <w:ind w:left="0" w:right="281" w:firstLine="720"/>
        <w:jc w:val="both"/>
        <w:rPr>
          <w:rFonts w:ascii="Times New Roman" w:hAnsi="Times New Roman" w:cs="Times New Roman"/>
          <w:bCs/>
          <w:sz w:val="28"/>
          <w:szCs w:val="28"/>
          <w:highlight w:val="yellow"/>
          <w:lang w:val="uk-UA"/>
        </w:rPr>
      </w:pPr>
      <w:r w:rsidRPr="006C7B5A">
        <w:rPr>
          <w:rFonts w:ascii="Times New Roman" w:hAnsi="Times New Roman" w:cs="Times New Roman"/>
          <w:bCs/>
          <w:sz w:val="28"/>
          <w:szCs w:val="28"/>
          <w:highlight w:val="yellow"/>
          <w:lang w:val="uk-UA"/>
        </w:rPr>
        <w:t>На щорічній зустрічі Giunti Group (Istanbul, 2014);</w:t>
      </w:r>
    </w:p>
    <w:p w:rsidR="00C906B8" w:rsidRPr="006C7B5A" w:rsidRDefault="00C906B8" w:rsidP="006E1CB7">
      <w:pPr>
        <w:pStyle w:val="a3"/>
        <w:numPr>
          <w:ilvl w:val="0"/>
          <w:numId w:val="30"/>
        </w:numPr>
        <w:spacing w:line="360" w:lineRule="auto"/>
        <w:ind w:left="0" w:right="281" w:firstLine="720"/>
        <w:jc w:val="both"/>
        <w:rPr>
          <w:rFonts w:ascii="Times New Roman" w:hAnsi="Times New Roman" w:cs="Times New Roman"/>
          <w:sz w:val="28"/>
          <w:szCs w:val="28"/>
          <w:highlight w:val="yellow"/>
          <w:lang w:val="uk-UA"/>
        </w:rPr>
      </w:pPr>
      <w:r w:rsidRPr="006C7B5A">
        <w:rPr>
          <w:rFonts w:ascii="Times New Roman" w:hAnsi="Times New Roman" w:cs="Times New Roman"/>
          <w:bCs/>
          <w:sz w:val="28"/>
          <w:szCs w:val="28"/>
          <w:highlight w:val="yellow"/>
          <w:lang w:val="uk-UA"/>
        </w:rPr>
        <w:lastRenderedPageBreak/>
        <w:t xml:space="preserve">На засіданнях кафедри психодіагностики та клінічної психології </w:t>
      </w:r>
      <w:r w:rsidRPr="006C7B5A">
        <w:rPr>
          <w:rFonts w:ascii="Times New Roman" w:hAnsi="Times New Roman" w:cs="Times New Roman"/>
          <w:sz w:val="28"/>
          <w:szCs w:val="28"/>
          <w:highlight w:val="yellow"/>
          <w:lang w:val="uk-UA"/>
        </w:rPr>
        <w:t>Київського  Національного Університету імені Т. Шевченка (Київ, 2011-2014).</w:t>
      </w:r>
    </w:p>
    <w:p w:rsidR="00C906B8" w:rsidRPr="006C7B5A" w:rsidRDefault="00C906B8" w:rsidP="006E1CB7">
      <w:pPr>
        <w:spacing w:line="360" w:lineRule="auto"/>
        <w:ind w:right="281" w:firstLine="720"/>
        <w:jc w:val="both"/>
        <w:rPr>
          <w:rFonts w:ascii="Times New Roman" w:hAnsi="Times New Roman" w:cs="Times New Roman"/>
          <w:sz w:val="28"/>
          <w:szCs w:val="28"/>
          <w:highlight w:val="yellow"/>
          <w:lang w:val="uk-UA"/>
        </w:rPr>
      </w:pPr>
      <w:r w:rsidRPr="006C7B5A">
        <w:rPr>
          <w:rFonts w:ascii="Times New Roman" w:hAnsi="Times New Roman" w:cs="Times New Roman"/>
          <w:b/>
          <w:bCs/>
          <w:sz w:val="28"/>
          <w:szCs w:val="28"/>
          <w:highlight w:val="yellow"/>
          <w:lang w:val="uk-UA"/>
        </w:rPr>
        <w:t>Результати та зміст</w:t>
      </w:r>
      <w:r w:rsidRPr="006C7B5A">
        <w:rPr>
          <w:rFonts w:ascii="Times New Roman" w:hAnsi="Times New Roman" w:cs="Times New Roman"/>
          <w:sz w:val="28"/>
          <w:szCs w:val="28"/>
          <w:highlight w:val="yellow"/>
          <w:lang w:val="uk-UA"/>
        </w:rPr>
        <w:t xml:space="preserve"> </w:t>
      </w:r>
      <w:r w:rsidRPr="006C7B5A">
        <w:rPr>
          <w:rFonts w:ascii="Times New Roman" w:hAnsi="Times New Roman" w:cs="Times New Roman"/>
          <w:b/>
          <w:sz w:val="28"/>
          <w:szCs w:val="28"/>
          <w:highlight w:val="yellow"/>
          <w:lang w:val="uk-UA"/>
        </w:rPr>
        <w:t xml:space="preserve">дисертації </w:t>
      </w:r>
      <w:r w:rsidRPr="006C7B5A">
        <w:rPr>
          <w:rFonts w:ascii="Times New Roman" w:hAnsi="Times New Roman" w:cs="Times New Roman"/>
          <w:b/>
          <w:bCs/>
          <w:sz w:val="28"/>
          <w:szCs w:val="28"/>
          <w:highlight w:val="yellow"/>
          <w:lang w:val="uk-UA"/>
        </w:rPr>
        <w:t>опубліковано</w:t>
      </w:r>
      <w:r w:rsidRPr="006C7B5A">
        <w:rPr>
          <w:rFonts w:ascii="Times New Roman" w:hAnsi="Times New Roman" w:cs="Times New Roman"/>
          <w:sz w:val="28"/>
          <w:szCs w:val="28"/>
          <w:highlight w:val="yellow"/>
          <w:lang w:val="uk-UA"/>
        </w:rPr>
        <w:t xml:space="preserve"> у шести статтях: п’яти у вітчизняних фахових виданнях, включених до переліку, затвердженого МОН України, і одній – у зарубіжному</w:t>
      </w:r>
      <w:r w:rsidR="009357D4" w:rsidRPr="006C7B5A">
        <w:rPr>
          <w:rFonts w:ascii="Times New Roman" w:hAnsi="Times New Roman" w:cs="Times New Roman"/>
          <w:sz w:val="28"/>
          <w:szCs w:val="28"/>
          <w:highlight w:val="yellow"/>
          <w:lang w:val="uk-UA"/>
        </w:rPr>
        <w:t>, що входить до</w:t>
      </w:r>
      <w:r w:rsidR="009357D4" w:rsidRPr="006C7B5A">
        <w:rPr>
          <w:rFonts w:ascii="Times New Roman" w:hAnsi="Times New Roman" w:cs="Times New Roman"/>
          <w:sz w:val="28"/>
          <w:szCs w:val="28"/>
          <w:highlight w:val="yellow"/>
        </w:rPr>
        <w:t> </w:t>
      </w:r>
      <w:r w:rsidR="00077721" w:rsidRPr="006C7B5A">
        <w:rPr>
          <w:rFonts w:ascii="Times New Roman" w:hAnsi="Times New Roman" w:cs="Times New Roman"/>
          <w:sz w:val="28"/>
          <w:szCs w:val="28"/>
          <w:highlight w:val="yellow"/>
          <w:lang w:val="uk-UA"/>
        </w:rPr>
        <w:t>індексу цитування PsycINFO</w:t>
      </w:r>
      <w:r w:rsidRPr="006C7B5A">
        <w:rPr>
          <w:rFonts w:ascii="Times New Roman" w:hAnsi="Times New Roman" w:cs="Times New Roman"/>
          <w:sz w:val="28"/>
          <w:szCs w:val="28"/>
          <w:highlight w:val="yellow"/>
          <w:lang w:val="uk-UA"/>
        </w:rPr>
        <w:t>.</w:t>
      </w:r>
    </w:p>
    <w:p w:rsidR="00077721" w:rsidRPr="006C7B5A" w:rsidRDefault="00C906B8" w:rsidP="006E1CB7">
      <w:pPr>
        <w:widowControl w:val="0"/>
        <w:tabs>
          <w:tab w:val="left" w:pos="993"/>
        </w:tabs>
        <w:spacing w:line="360" w:lineRule="auto"/>
        <w:ind w:right="281" w:firstLine="720"/>
        <w:jc w:val="both"/>
        <w:rPr>
          <w:rFonts w:ascii="Times New Roman" w:hAnsi="Times New Roman" w:cs="Times New Roman"/>
          <w:sz w:val="28"/>
          <w:szCs w:val="28"/>
          <w:highlight w:val="yellow"/>
          <w:lang w:val="uk-UA"/>
        </w:rPr>
      </w:pPr>
      <w:r w:rsidRPr="006C7B5A">
        <w:rPr>
          <w:rFonts w:ascii="Times New Roman" w:hAnsi="Times New Roman" w:cs="Times New Roman"/>
          <w:b/>
          <w:bCs/>
          <w:sz w:val="28"/>
          <w:szCs w:val="28"/>
          <w:highlight w:val="yellow"/>
          <w:lang w:val="uk-UA"/>
        </w:rPr>
        <w:t xml:space="preserve">Структура та обсяг дисертації. </w:t>
      </w:r>
      <w:r w:rsidRPr="006C7B5A">
        <w:rPr>
          <w:rFonts w:ascii="Times New Roman" w:hAnsi="Times New Roman" w:cs="Times New Roman"/>
          <w:sz w:val="28"/>
          <w:szCs w:val="28"/>
          <w:highlight w:val="yellow"/>
          <w:lang w:val="uk-UA"/>
        </w:rPr>
        <w:t xml:space="preserve">Дисертація </w:t>
      </w:r>
      <w:r w:rsidRPr="006C7B5A">
        <w:rPr>
          <w:rFonts w:ascii="Times New Roman" w:hAnsi="Times New Roman" w:cs="Times New Roman"/>
          <w:bCs/>
          <w:sz w:val="28"/>
          <w:szCs w:val="28"/>
          <w:highlight w:val="yellow"/>
          <w:lang w:val="uk-UA"/>
        </w:rPr>
        <w:t>складається зі вступу</w:t>
      </w:r>
      <w:r w:rsidRPr="006C7B5A">
        <w:rPr>
          <w:rFonts w:ascii="Times New Roman" w:hAnsi="Times New Roman" w:cs="Times New Roman"/>
          <w:sz w:val="28"/>
          <w:szCs w:val="28"/>
          <w:highlight w:val="yellow"/>
          <w:lang w:val="uk-UA"/>
        </w:rPr>
        <w:t>, трьох розділів, висновків, списку використаних джерел, додатків. Список літератури містить 1</w:t>
      </w:r>
      <w:r w:rsidR="00E806B8" w:rsidRPr="006C7B5A">
        <w:rPr>
          <w:rFonts w:ascii="Times New Roman" w:hAnsi="Times New Roman" w:cs="Times New Roman"/>
          <w:sz w:val="28"/>
          <w:szCs w:val="28"/>
          <w:highlight w:val="yellow"/>
          <w:lang w:val="uk-UA"/>
        </w:rPr>
        <w:t>57 пункти, з яких 123</w:t>
      </w:r>
      <w:r w:rsidRPr="006C7B5A">
        <w:rPr>
          <w:rFonts w:ascii="Times New Roman" w:hAnsi="Times New Roman" w:cs="Times New Roman"/>
          <w:sz w:val="28"/>
          <w:szCs w:val="28"/>
          <w:highlight w:val="yellow"/>
          <w:lang w:val="uk-UA"/>
        </w:rPr>
        <w:t xml:space="preserve"> джерел</w:t>
      </w:r>
      <w:r w:rsidR="00E806B8" w:rsidRPr="006C7B5A">
        <w:rPr>
          <w:rFonts w:ascii="Times New Roman" w:hAnsi="Times New Roman" w:cs="Times New Roman"/>
          <w:sz w:val="28"/>
          <w:szCs w:val="28"/>
          <w:highlight w:val="yellow"/>
          <w:lang w:val="uk-UA"/>
        </w:rPr>
        <w:t>а</w:t>
      </w:r>
      <w:r w:rsidR="00077721" w:rsidRPr="006C7B5A">
        <w:rPr>
          <w:rFonts w:ascii="Times New Roman" w:hAnsi="Times New Roman" w:cs="Times New Roman"/>
          <w:sz w:val="28"/>
          <w:szCs w:val="28"/>
          <w:highlight w:val="yellow"/>
          <w:lang w:val="uk-UA"/>
        </w:rPr>
        <w:t xml:space="preserve"> іноземними мовами:</w:t>
      </w:r>
      <w:r w:rsidRPr="006C7B5A">
        <w:rPr>
          <w:rFonts w:ascii="Times New Roman" w:hAnsi="Times New Roman" w:cs="Times New Roman"/>
          <w:sz w:val="28"/>
          <w:szCs w:val="28"/>
          <w:highlight w:val="yellow"/>
          <w:lang w:val="uk-UA"/>
        </w:rPr>
        <w:t xml:space="preserve"> англійською та італійською.</w:t>
      </w:r>
      <w:r w:rsidR="004B0220" w:rsidRPr="006C7B5A">
        <w:rPr>
          <w:rFonts w:ascii="Times New Roman" w:hAnsi="Times New Roman" w:cs="Times New Roman"/>
          <w:sz w:val="28"/>
          <w:szCs w:val="28"/>
          <w:highlight w:val="yellow"/>
          <w:lang w:val="uk-UA"/>
        </w:rPr>
        <w:t xml:space="preserve"> Основний зміст викладено на 157</w:t>
      </w:r>
      <w:r w:rsidR="00AA65DE" w:rsidRPr="006C7B5A">
        <w:rPr>
          <w:rFonts w:ascii="Times New Roman" w:hAnsi="Times New Roman" w:cs="Times New Roman"/>
          <w:sz w:val="28"/>
          <w:szCs w:val="28"/>
          <w:highlight w:val="yellow"/>
          <w:lang w:val="uk-UA"/>
        </w:rPr>
        <w:t xml:space="preserve"> сторінках</w:t>
      </w:r>
      <w:r w:rsidRPr="006C7B5A">
        <w:rPr>
          <w:rFonts w:ascii="Times New Roman" w:hAnsi="Times New Roman" w:cs="Times New Roman"/>
          <w:sz w:val="28"/>
          <w:szCs w:val="28"/>
          <w:highlight w:val="yellow"/>
          <w:lang w:val="uk-UA"/>
        </w:rPr>
        <w:t xml:space="preserve">. </w:t>
      </w:r>
    </w:p>
    <w:p w:rsidR="00C906B8" w:rsidRPr="002177C1" w:rsidRDefault="00AA65DE" w:rsidP="006E1CB7">
      <w:pPr>
        <w:widowControl w:val="0"/>
        <w:tabs>
          <w:tab w:val="left" w:pos="993"/>
        </w:tabs>
        <w:spacing w:line="360" w:lineRule="auto"/>
        <w:ind w:right="281" w:firstLine="720"/>
        <w:jc w:val="both"/>
        <w:rPr>
          <w:rFonts w:ascii="Times New Roman" w:hAnsi="Times New Roman" w:cs="Times New Roman"/>
          <w:sz w:val="28"/>
          <w:szCs w:val="28"/>
          <w:lang w:val="uk-UA"/>
        </w:rPr>
      </w:pPr>
      <w:r w:rsidRPr="006C7B5A">
        <w:rPr>
          <w:rFonts w:ascii="Times New Roman" w:hAnsi="Times New Roman" w:cs="Times New Roman"/>
          <w:sz w:val="28"/>
          <w:szCs w:val="28"/>
          <w:highlight w:val="yellow"/>
          <w:lang w:val="uk-UA"/>
        </w:rPr>
        <w:t>Робота містить 35 таблиць  (на 17</w:t>
      </w:r>
      <w:r w:rsidR="00C906B8" w:rsidRPr="006C7B5A">
        <w:rPr>
          <w:rFonts w:ascii="Times New Roman" w:hAnsi="Times New Roman" w:cs="Times New Roman"/>
          <w:sz w:val="28"/>
          <w:szCs w:val="28"/>
          <w:highlight w:val="yellow"/>
          <w:lang w:val="uk-UA"/>
        </w:rPr>
        <w:t xml:space="preserve"> сторінках), 3 рисунки (на 2 сторінках) і 3 додатки (на 6 сторінках).</w:t>
      </w:r>
    </w:p>
    <w:p w:rsidR="00593F1F" w:rsidRPr="002177C1" w:rsidRDefault="00593F1F" w:rsidP="006E1CB7">
      <w:pPr>
        <w:spacing w:line="360" w:lineRule="auto"/>
        <w:ind w:right="281" w:firstLine="720"/>
        <w:jc w:val="both"/>
        <w:rPr>
          <w:rFonts w:ascii="Times New Roman" w:hAnsi="Times New Roman" w:cs="Times New Roman"/>
          <w:sz w:val="28"/>
          <w:szCs w:val="28"/>
          <w:lang w:val="uk-UA"/>
        </w:rPr>
      </w:pPr>
    </w:p>
    <w:p w:rsidR="00077721" w:rsidRDefault="00077721"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Default="006C7B5A" w:rsidP="006E1CB7">
      <w:pPr>
        <w:ind w:firstLine="720"/>
        <w:rPr>
          <w:rFonts w:ascii="Times New Roman" w:hAnsi="Times New Roman" w:cs="Times New Roman"/>
          <w:sz w:val="28"/>
          <w:szCs w:val="28"/>
          <w:lang w:val="uk-UA"/>
        </w:rPr>
      </w:pPr>
    </w:p>
    <w:p w:rsidR="006C7B5A" w:rsidRPr="002177C1" w:rsidRDefault="006C7B5A" w:rsidP="006E1CB7">
      <w:pPr>
        <w:ind w:firstLine="720"/>
        <w:rPr>
          <w:rFonts w:ascii="Times New Roman" w:hAnsi="Times New Roman" w:cs="Times New Roman"/>
          <w:sz w:val="28"/>
          <w:szCs w:val="28"/>
          <w:lang w:val="uk-UA"/>
        </w:rPr>
      </w:pPr>
    </w:p>
    <w:p w:rsidR="001A51A3" w:rsidRPr="002177C1" w:rsidRDefault="00585CA6" w:rsidP="008823D5">
      <w:pPr>
        <w:pStyle w:val="1"/>
        <w:jc w:val="center"/>
        <w:rPr>
          <w:rFonts w:ascii="Times New Roman" w:hAnsi="Times New Roman" w:cs="Times New Roman"/>
          <w:lang w:val="uk-UA"/>
        </w:rPr>
      </w:pPr>
      <w:bookmarkStart w:id="1" w:name="_Toc450137221"/>
      <w:r w:rsidRPr="002177C1">
        <w:rPr>
          <w:rFonts w:ascii="Times New Roman" w:hAnsi="Times New Roman" w:cs="Times New Roman"/>
          <w:lang w:val="uk-UA"/>
        </w:rPr>
        <w:lastRenderedPageBreak/>
        <w:t>РОЗДІЛ 1</w:t>
      </w:r>
      <w:bookmarkEnd w:id="1"/>
    </w:p>
    <w:p w:rsidR="00D14F88" w:rsidRPr="002177C1" w:rsidRDefault="001A51A3" w:rsidP="008823D5">
      <w:pPr>
        <w:pStyle w:val="1"/>
        <w:jc w:val="center"/>
        <w:rPr>
          <w:rFonts w:ascii="Times New Roman" w:hAnsi="Times New Roman" w:cs="Times New Roman"/>
          <w:b w:val="0"/>
          <w:lang w:val="uk-UA"/>
        </w:rPr>
      </w:pPr>
      <w:bookmarkStart w:id="2" w:name="_Toc450137222"/>
      <w:r w:rsidRPr="002177C1">
        <w:rPr>
          <w:rFonts w:ascii="Times New Roman" w:hAnsi="Times New Roman" w:cs="Times New Roman"/>
          <w:lang w:val="uk-UA"/>
        </w:rPr>
        <w:t>РОЗСІЯНИЙ СКЛЕРОЗ: КОГНІТИВНІ ПОР</w:t>
      </w:r>
      <w:r w:rsidR="00D14F88" w:rsidRPr="002177C1">
        <w:rPr>
          <w:rFonts w:ascii="Times New Roman" w:hAnsi="Times New Roman" w:cs="Times New Roman"/>
          <w:lang w:val="uk-UA"/>
        </w:rPr>
        <w:t>УШЕННЯ ТА МОЖЛИВОСТІ ЇХ КОРЕКЦІЇ</w:t>
      </w:r>
      <w:bookmarkEnd w:id="2"/>
    </w:p>
    <w:p w:rsidR="00D14F88" w:rsidRPr="002177C1" w:rsidRDefault="00D14F88" w:rsidP="006E1CB7">
      <w:pPr>
        <w:spacing w:line="360" w:lineRule="auto"/>
        <w:ind w:right="281" w:firstLine="720"/>
        <w:jc w:val="both"/>
        <w:rPr>
          <w:rFonts w:ascii="Times New Roman" w:hAnsi="Times New Roman" w:cs="Times New Roman"/>
          <w:b/>
          <w:sz w:val="28"/>
          <w:szCs w:val="28"/>
          <w:lang w:val="uk-UA"/>
        </w:rPr>
      </w:pPr>
    </w:p>
    <w:p w:rsidR="00807F22" w:rsidRPr="002177C1" w:rsidRDefault="00752B1E" w:rsidP="008823D5">
      <w:pPr>
        <w:pStyle w:val="a3"/>
        <w:numPr>
          <w:ilvl w:val="1"/>
          <w:numId w:val="26"/>
        </w:numPr>
        <w:spacing w:line="360" w:lineRule="auto"/>
        <w:ind w:left="0" w:right="281" w:firstLine="720"/>
        <w:jc w:val="both"/>
        <w:outlineLvl w:val="1"/>
        <w:rPr>
          <w:rFonts w:ascii="Times New Roman" w:hAnsi="Times New Roman" w:cs="Times New Roman"/>
          <w:b/>
          <w:sz w:val="28"/>
          <w:szCs w:val="28"/>
          <w:lang w:val="uk-UA"/>
        </w:rPr>
      </w:pPr>
      <w:bookmarkStart w:id="3" w:name="_Toc450137223"/>
      <w:r w:rsidRPr="002177C1">
        <w:rPr>
          <w:rFonts w:ascii="Times New Roman" w:hAnsi="Times New Roman" w:cs="Times New Roman"/>
          <w:b/>
          <w:sz w:val="28"/>
          <w:szCs w:val="28"/>
          <w:lang w:val="uk-UA"/>
        </w:rPr>
        <w:t>Когнітивні порушення при розсіяному склерозі</w:t>
      </w:r>
      <w:bookmarkEnd w:id="3"/>
    </w:p>
    <w:p w:rsidR="003F27A5" w:rsidRPr="002177C1" w:rsidRDefault="00AC12CF" w:rsidP="006E1CB7">
      <w:pPr>
        <w:spacing w:before="100" w:beforeAutospacing="1" w:after="0" w:line="360" w:lineRule="auto"/>
        <w:ind w:right="281" w:firstLine="720"/>
        <w:jc w:val="both"/>
        <w:rPr>
          <w:rFonts w:ascii="Times New Roman" w:eastAsia="Times New Roman" w:hAnsi="Times New Roman" w:cs="Times New Roman"/>
          <w:color w:val="818181"/>
          <w:sz w:val="28"/>
          <w:szCs w:val="28"/>
          <w:highlight w:val="yellow"/>
          <w:lang w:val="uk-UA"/>
        </w:rPr>
      </w:pPr>
      <w:r w:rsidRPr="002177C1">
        <w:rPr>
          <w:rFonts w:ascii="Times New Roman" w:hAnsi="Times New Roman" w:cs="Times New Roman"/>
          <w:sz w:val="28"/>
          <w:szCs w:val="28"/>
          <w:lang w:val="uk-UA"/>
        </w:rPr>
        <w:t>Розсіян</w:t>
      </w:r>
      <w:r w:rsidR="00FD0A9F" w:rsidRPr="002177C1">
        <w:rPr>
          <w:rFonts w:ascii="Times New Roman" w:hAnsi="Times New Roman" w:cs="Times New Roman"/>
          <w:sz w:val="28"/>
          <w:szCs w:val="28"/>
          <w:lang w:val="uk-UA"/>
        </w:rPr>
        <w:t>ий склероз є</w:t>
      </w:r>
      <w:r w:rsidR="00D23B60" w:rsidRPr="002177C1">
        <w:rPr>
          <w:rFonts w:ascii="Times New Roman" w:hAnsi="Times New Roman" w:cs="Times New Roman"/>
          <w:sz w:val="28"/>
          <w:szCs w:val="28"/>
          <w:lang w:val="uk-UA"/>
        </w:rPr>
        <w:t xml:space="preserve"> </w:t>
      </w:r>
      <w:r w:rsidR="00C914C9" w:rsidRPr="002177C1">
        <w:rPr>
          <w:rFonts w:ascii="Times New Roman" w:hAnsi="Times New Roman" w:cs="Times New Roman"/>
          <w:sz w:val="28"/>
          <w:szCs w:val="28"/>
          <w:lang w:val="uk-UA"/>
        </w:rPr>
        <w:t>запальним аутоімунним деміє</w:t>
      </w:r>
      <w:r w:rsidR="00FD0A9F" w:rsidRPr="002177C1">
        <w:rPr>
          <w:rFonts w:ascii="Times New Roman" w:hAnsi="Times New Roman" w:cs="Times New Roman"/>
          <w:sz w:val="28"/>
          <w:szCs w:val="28"/>
          <w:lang w:val="uk-UA"/>
        </w:rPr>
        <w:t xml:space="preserve">лінізуючим </w:t>
      </w:r>
      <w:r w:rsidR="00D23B60" w:rsidRPr="002177C1">
        <w:rPr>
          <w:rFonts w:ascii="Times New Roman" w:hAnsi="Times New Roman" w:cs="Times New Roman"/>
          <w:sz w:val="28"/>
          <w:szCs w:val="28"/>
          <w:lang w:val="uk-UA"/>
        </w:rPr>
        <w:t>захворювання</w:t>
      </w:r>
      <w:r w:rsidR="00234779" w:rsidRPr="002177C1">
        <w:rPr>
          <w:rFonts w:ascii="Times New Roman" w:hAnsi="Times New Roman" w:cs="Times New Roman"/>
          <w:sz w:val="28"/>
          <w:szCs w:val="28"/>
          <w:lang w:val="uk-UA"/>
        </w:rPr>
        <w:t>м</w:t>
      </w:r>
      <w:r w:rsidR="00D23B60" w:rsidRPr="002177C1">
        <w:rPr>
          <w:rFonts w:ascii="Times New Roman" w:hAnsi="Times New Roman" w:cs="Times New Roman"/>
          <w:sz w:val="28"/>
          <w:szCs w:val="28"/>
          <w:lang w:val="uk-UA"/>
        </w:rPr>
        <w:t xml:space="preserve"> </w:t>
      </w:r>
      <w:r w:rsidR="00594B1D" w:rsidRPr="002177C1">
        <w:rPr>
          <w:rFonts w:ascii="Times New Roman" w:hAnsi="Times New Roman" w:cs="Times New Roman"/>
          <w:sz w:val="28"/>
          <w:szCs w:val="28"/>
          <w:lang w:val="uk-UA"/>
        </w:rPr>
        <w:t xml:space="preserve">нервової системи, </w:t>
      </w:r>
      <w:r w:rsidR="00D23B60" w:rsidRPr="002177C1">
        <w:rPr>
          <w:rFonts w:ascii="Times New Roman" w:hAnsi="Times New Roman" w:cs="Times New Roman"/>
          <w:sz w:val="28"/>
          <w:szCs w:val="28"/>
          <w:lang w:val="uk-UA"/>
        </w:rPr>
        <w:t xml:space="preserve"> </w:t>
      </w:r>
      <w:r w:rsidR="00FD0A9F" w:rsidRPr="002177C1">
        <w:rPr>
          <w:rFonts w:ascii="Times New Roman" w:hAnsi="Times New Roman" w:cs="Times New Roman"/>
          <w:sz w:val="28"/>
          <w:szCs w:val="28"/>
          <w:lang w:val="uk-UA"/>
        </w:rPr>
        <w:t xml:space="preserve">характеристикою якого </w:t>
      </w:r>
      <w:r w:rsidR="00A83079" w:rsidRPr="002177C1">
        <w:rPr>
          <w:rFonts w:ascii="Times New Roman" w:hAnsi="Times New Roman" w:cs="Times New Roman"/>
          <w:sz w:val="28"/>
          <w:szCs w:val="28"/>
          <w:lang w:val="uk-UA"/>
        </w:rPr>
        <w:t>виступають</w:t>
      </w:r>
      <w:r w:rsidR="00FD0A9F" w:rsidRPr="002177C1">
        <w:rPr>
          <w:rFonts w:ascii="Times New Roman" w:hAnsi="Times New Roman" w:cs="Times New Roman"/>
          <w:sz w:val="28"/>
          <w:szCs w:val="28"/>
          <w:lang w:val="uk-UA"/>
        </w:rPr>
        <w:t xml:space="preserve"> множинні осередки</w:t>
      </w:r>
      <w:r w:rsidR="00D23B60" w:rsidRPr="002177C1">
        <w:rPr>
          <w:rFonts w:ascii="Times New Roman" w:hAnsi="Times New Roman" w:cs="Times New Roman"/>
          <w:sz w:val="28"/>
          <w:szCs w:val="28"/>
          <w:lang w:val="uk-UA"/>
        </w:rPr>
        <w:t xml:space="preserve"> ураження</w:t>
      </w:r>
      <w:r w:rsidR="00FD0A9F" w:rsidRPr="002177C1">
        <w:rPr>
          <w:rFonts w:ascii="Times New Roman" w:hAnsi="Times New Roman" w:cs="Times New Roman"/>
          <w:sz w:val="28"/>
          <w:szCs w:val="28"/>
          <w:lang w:val="uk-UA"/>
        </w:rPr>
        <w:t xml:space="preserve"> мієліну</w:t>
      </w:r>
      <w:r w:rsidR="00594B1D" w:rsidRPr="002177C1">
        <w:rPr>
          <w:rFonts w:ascii="Times New Roman" w:hAnsi="Times New Roman" w:cs="Times New Roman"/>
          <w:sz w:val="28"/>
          <w:szCs w:val="28"/>
          <w:lang w:val="uk-UA"/>
        </w:rPr>
        <w:t xml:space="preserve"> в головному та спинно</w:t>
      </w:r>
      <w:r w:rsidR="00A357EB" w:rsidRPr="002177C1">
        <w:rPr>
          <w:rFonts w:ascii="Times New Roman" w:hAnsi="Times New Roman" w:cs="Times New Roman"/>
          <w:sz w:val="28"/>
          <w:szCs w:val="28"/>
          <w:lang w:val="uk-UA"/>
        </w:rPr>
        <w:t>му мозку</w:t>
      </w:r>
      <w:r w:rsidR="000122DE" w:rsidRPr="002177C1">
        <w:rPr>
          <w:rFonts w:ascii="Times New Roman" w:hAnsi="Times New Roman" w:cs="Times New Roman"/>
          <w:sz w:val="28"/>
          <w:szCs w:val="28"/>
          <w:lang w:val="uk-UA"/>
        </w:rPr>
        <w:t xml:space="preserve"> </w:t>
      </w:r>
      <w:r w:rsidR="00764DEC" w:rsidRPr="002177C1">
        <w:rPr>
          <w:rFonts w:ascii="Times New Roman" w:eastAsia="Times New Roman" w:hAnsi="Times New Roman" w:cs="Times New Roman"/>
          <w:sz w:val="28"/>
          <w:szCs w:val="28"/>
          <w:lang w:val="uk-UA"/>
        </w:rPr>
        <w:t>[</w:t>
      </w:r>
      <w:fldSimple w:instr=" REF _Ref433120245 \r \h  \* MERGEFORMAT ">
        <w:r w:rsidR="005E6779" w:rsidRPr="005E6779">
          <w:rPr>
            <w:rFonts w:ascii="Times New Roman" w:eastAsia="Times New Roman" w:hAnsi="Times New Roman" w:cs="Times New Roman"/>
            <w:sz w:val="28"/>
            <w:szCs w:val="28"/>
            <w:lang w:val="uk-UA"/>
          </w:rPr>
          <w:t>14</w:t>
        </w:r>
      </w:fldSimple>
      <w:r w:rsidR="00764DEC" w:rsidRPr="002177C1">
        <w:rPr>
          <w:rFonts w:ascii="Times New Roman" w:eastAsia="Times New Roman" w:hAnsi="Times New Roman" w:cs="Times New Roman"/>
          <w:sz w:val="28"/>
          <w:szCs w:val="28"/>
          <w:lang w:val="uk-UA"/>
        </w:rPr>
        <w:t>]</w:t>
      </w:r>
      <w:r w:rsidR="00594B1D" w:rsidRPr="002177C1">
        <w:rPr>
          <w:rFonts w:ascii="Times New Roman" w:hAnsi="Times New Roman" w:cs="Times New Roman"/>
          <w:sz w:val="28"/>
          <w:szCs w:val="28"/>
          <w:lang w:val="uk-UA"/>
        </w:rPr>
        <w:t>.</w:t>
      </w:r>
      <w:r w:rsidR="007F351D" w:rsidRPr="002177C1">
        <w:rPr>
          <w:rFonts w:ascii="Times New Roman" w:hAnsi="Times New Roman" w:cs="Times New Roman"/>
          <w:sz w:val="28"/>
          <w:szCs w:val="28"/>
          <w:lang w:val="uk-UA"/>
        </w:rPr>
        <w:t xml:space="preserve"> </w:t>
      </w:r>
      <w:r w:rsidR="00234779" w:rsidRPr="002177C1">
        <w:rPr>
          <w:rFonts w:ascii="Times New Roman" w:hAnsi="Times New Roman" w:cs="Times New Roman"/>
          <w:sz w:val="28"/>
          <w:szCs w:val="28"/>
          <w:lang w:val="uk-UA"/>
        </w:rPr>
        <w:t>Це хронічне захворюва</w:t>
      </w:r>
      <w:r w:rsidR="002177C1">
        <w:rPr>
          <w:rFonts w:ascii="Times New Roman" w:hAnsi="Times New Roman" w:cs="Times New Roman"/>
          <w:sz w:val="28"/>
          <w:szCs w:val="28"/>
          <w:lang w:val="uk-UA"/>
        </w:rPr>
        <w:t>н</w:t>
      </w:r>
      <w:r w:rsidR="00234779" w:rsidRPr="002177C1">
        <w:rPr>
          <w:rFonts w:ascii="Times New Roman" w:hAnsi="Times New Roman" w:cs="Times New Roman"/>
          <w:sz w:val="28"/>
          <w:szCs w:val="28"/>
          <w:lang w:val="uk-UA"/>
        </w:rPr>
        <w:t>ня</w:t>
      </w:r>
      <w:r w:rsidR="00E80ACB" w:rsidRPr="002177C1">
        <w:rPr>
          <w:rFonts w:ascii="Times New Roman" w:hAnsi="Times New Roman" w:cs="Times New Roman"/>
          <w:sz w:val="28"/>
          <w:szCs w:val="28"/>
          <w:lang w:val="uk-UA"/>
        </w:rPr>
        <w:t xml:space="preserve">, </w:t>
      </w:r>
      <w:r w:rsidR="00234779" w:rsidRPr="002177C1">
        <w:rPr>
          <w:rFonts w:ascii="Times New Roman" w:hAnsi="Times New Roman" w:cs="Times New Roman"/>
          <w:sz w:val="28"/>
          <w:szCs w:val="28"/>
          <w:lang w:val="uk-UA"/>
        </w:rPr>
        <w:t>зазвичай</w:t>
      </w:r>
      <w:r w:rsidR="00752B1E" w:rsidRPr="002177C1">
        <w:rPr>
          <w:rFonts w:ascii="Times New Roman" w:hAnsi="Times New Roman" w:cs="Times New Roman"/>
          <w:sz w:val="28"/>
          <w:szCs w:val="28"/>
          <w:lang w:val="uk-UA"/>
        </w:rPr>
        <w:t>,</w:t>
      </w:r>
      <w:r w:rsidR="00234779" w:rsidRPr="002177C1">
        <w:rPr>
          <w:rFonts w:ascii="Times New Roman" w:hAnsi="Times New Roman" w:cs="Times New Roman"/>
          <w:sz w:val="28"/>
          <w:szCs w:val="28"/>
          <w:lang w:val="uk-UA"/>
        </w:rPr>
        <w:t xml:space="preserve"> </w:t>
      </w:r>
      <w:r w:rsidR="00FD0A9F" w:rsidRPr="002177C1">
        <w:rPr>
          <w:rFonts w:ascii="Times New Roman" w:hAnsi="Times New Roman" w:cs="Times New Roman"/>
          <w:sz w:val="28"/>
          <w:szCs w:val="28"/>
          <w:lang w:val="uk-UA"/>
        </w:rPr>
        <w:t xml:space="preserve">на </w:t>
      </w:r>
      <w:r w:rsidR="00E80ACB" w:rsidRPr="002177C1">
        <w:rPr>
          <w:rFonts w:ascii="Times New Roman" w:hAnsi="Times New Roman" w:cs="Times New Roman"/>
          <w:sz w:val="28"/>
          <w:szCs w:val="28"/>
          <w:lang w:val="uk-UA"/>
        </w:rPr>
        <w:t xml:space="preserve">ранніх </w:t>
      </w:r>
      <w:r w:rsidR="00234779" w:rsidRPr="002177C1">
        <w:rPr>
          <w:rFonts w:ascii="Times New Roman" w:hAnsi="Times New Roman" w:cs="Times New Roman"/>
          <w:sz w:val="28"/>
          <w:szCs w:val="28"/>
          <w:lang w:val="uk-UA"/>
        </w:rPr>
        <w:t>стадіях</w:t>
      </w:r>
      <w:r w:rsidR="00FD0A9F" w:rsidRPr="002177C1">
        <w:rPr>
          <w:rFonts w:ascii="Times New Roman" w:hAnsi="Times New Roman" w:cs="Times New Roman"/>
          <w:sz w:val="28"/>
          <w:szCs w:val="28"/>
          <w:lang w:val="uk-UA"/>
        </w:rPr>
        <w:t xml:space="preserve"> воно </w:t>
      </w:r>
      <w:r w:rsidR="006D21D3" w:rsidRPr="002177C1">
        <w:rPr>
          <w:rFonts w:ascii="Times New Roman" w:hAnsi="Times New Roman" w:cs="Times New Roman"/>
          <w:sz w:val="28"/>
          <w:szCs w:val="28"/>
          <w:lang w:val="uk-UA"/>
        </w:rPr>
        <w:t>має ремітуючий характер</w:t>
      </w:r>
      <w:r w:rsidR="001553C3" w:rsidRPr="002177C1">
        <w:rPr>
          <w:rFonts w:ascii="Times New Roman" w:hAnsi="Times New Roman" w:cs="Times New Roman"/>
          <w:sz w:val="28"/>
          <w:szCs w:val="28"/>
          <w:lang w:val="uk-UA"/>
        </w:rPr>
        <w:t xml:space="preserve">, але, </w:t>
      </w:r>
      <w:r w:rsidR="00FD0A9F" w:rsidRPr="002177C1">
        <w:rPr>
          <w:rFonts w:ascii="Times New Roman" w:hAnsi="Times New Roman" w:cs="Times New Roman"/>
          <w:sz w:val="28"/>
          <w:szCs w:val="28"/>
          <w:lang w:val="uk-UA"/>
        </w:rPr>
        <w:t>у більшості випадків</w:t>
      </w:r>
      <w:r w:rsidR="00427F9E" w:rsidRPr="002177C1">
        <w:rPr>
          <w:rFonts w:ascii="Times New Roman" w:hAnsi="Times New Roman" w:cs="Times New Roman"/>
          <w:sz w:val="28"/>
          <w:szCs w:val="28"/>
          <w:lang w:val="uk-UA"/>
        </w:rPr>
        <w:t>, через</w:t>
      </w:r>
      <w:r w:rsidR="00FD0A9F" w:rsidRPr="002177C1">
        <w:rPr>
          <w:rFonts w:ascii="Times New Roman" w:hAnsi="Times New Roman" w:cs="Times New Roman"/>
          <w:sz w:val="28"/>
          <w:szCs w:val="28"/>
          <w:lang w:val="uk-UA"/>
        </w:rPr>
        <w:t xml:space="preserve"> 10-15 років</w:t>
      </w:r>
      <w:r w:rsidR="00427F9E" w:rsidRPr="002177C1">
        <w:rPr>
          <w:rFonts w:ascii="Times New Roman" w:hAnsi="Times New Roman" w:cs="Times New Roman"/>
          <w:sz w:val="28"/>
          <w:szCs w:val="28"/>
          <w:lang w:val="uk-UA"/>
        </w:rPr>
        <w:t xml:space="preserve">, </w:t>
      </w:r>
      <w:r w:rsidR="00FD0A9F" w:rsidRPr="002177C1">
        <w:rPr>
          <w:rFonts w:ascii="Times New Roman" w:hAnsi="Times New Roman" w:cs="Times New Roman"/>
          <w:sz w:val="28"/>
          <w:szCs w:val="28"/>
          <w:lang w:val="uk-UA"/>
        </w:rPr>
        <w:t xml:space="preserve">розсіяний склероз </w:t>
      </w:r>
      <w:r w:rsidR="00427F9E" w:rsidRPr="002177C1">
        <w:rPr>
          <w:rFonts w:ascii="Times New Roman" w:hAnsi="Times New Roman" w:cs="Times New Roman"/>
          <w:sz w:val="28"/>
          <w:szCs w:val="28"/>
          <w:lang w:val="uk-UA"/>
        </w:rPr>
        <w:t xml:space="preserve">переходить в </w:t>
      </w:r>
      <w:r w:rsidR="00FD0A9F" w:rsidRPr="002177C1">
        <w:rPr>
          <w:rFonts w:ascii="Times New Roman" w:hAnsi="Times New Roman" w:cs="Times New Roman"/>
          <w:sz w:val="28"/>
          <w:szCs w:val="28"/>
          <w:lang w:val="uk-UA"/>
        </w:rPr>
        <w:t>вторинно</w:t>
      </w:r>
      <w:r w:rsidR="00427F9E" w:rsidRPr="002177C1">
        <w:rPr>
          <w:rFonts w:ascii="Times New Roman" w:hAnsi="Times New Roman" w:cs="Times New Roman"/>
          <w:sz w:val="28"/>
          <w:szCs w:val="28"/>
          <w:lang w:val="uk-UA"/>
        </w:rPr>
        <w:t>прогресуючу форму</w:t>
      </w:r>
      <w:r w:rsidR="00764DEC"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764DEC" w:rsidRPr="002177C1">
        <w:rPr>
          <w:rFonts w:ascii="Times New Roman" w:hAnsi="Times New Roman" w:cs="Times New Roman"/>
          <w:sz w:val="28"/>
          <w:szCs w:val="28"/>
          <w:lang w:val="uk-UA"/>
        </w:rPr>
        <w:t>].</w:t>
      </w:r>
    </w:p>
    <w:p w:rsidR="00E80ACB" w:rsidRPr="002177C1" w:rsidRDefault="00A357EB"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При </w:t>
      </w:r>
      <w:r w:rsidR="00C914C9" w:rsidRPr="002177C1">
        <w:rPr>
          <w:rFonts w:ascii="Times New Roman" w:hAnsi="Times New Roman" w:cs="Times New Roman"/>
          <w:sz w:val="28"/>
          <w:szCs w:val="28"/>
          <w:lang w:val="uk-UA"/>
        </w:rPr>
        <w:t>розсіяному</w:t>
      </w:r>
      <w:r w:rsidR="00A83079" w:rsidRPr="002177C1">
        <w:rPr>
          <w:rFonts w:ascii="Times New Roman" w:hAnsi="Times New Roman" w:cs="Times New Roman"/>
          <w:sz w:val="28"/>
          <w:szCs w:val="28"/>
          <w:lang w:val="uk-UA"/>
        </w:rPr>
        <w:t xml:space="preserve"> склерозі відбувається </w:t>
      </w:r>
      <w:r w:rsidRPr="002177C1">
        <w:rPr>
          <w:rFonts w:ascii="Times New Roman" w:hAnsi="Times New Roman" w:cs="Times New Roman"/>
          <w:sz w:val="28"/>
          <w:szCs w:val="28"/>
          <w:lang w:val="uk-UA"/>
        </w:rPr>
        <w:t>знищення мієлінової оболонки</w:t>
      </w:r>
      <w:r w:rsidR="006D21D3" w:rsidRPr="002177C1">
        <w:rPr>
          <w:rFonts w:ascii="Times New Roman" w:hAnsi="Times New Roman" w:cs="Times New Roman"/>
          <w:sz w:val="28"/>
          <w:szCs w:val="28"/>
          <w:lang w:val="uk-UA"/>
        </w:rPr>
        <w:t xml:space="preserve"> </w:t>
      </w:r>
      <w:r w:rsidR="00A83079" w:rsidRPr="002177C1">
        <w:rPr>
          <w:rFonts w:ascii="Times New Roman" w:hAnsi="Times New Roman" w:cs="Times New Roman"/>
          <w:sz w:val="28"/>
          <w:szCs w:val="28"/>
          <w:lang w:val="uk-UA"/>
        </w:rPr>
        <w:t>(</w:t>
      </w:r>
      <w:r w:rsidR="006D21D3" w:rsidRPr="002177C1">
        <w:rPr>
          <w:rFonts w:ascii="Times New Roman" w:hAnsi="Times New Roman" w:cs="Times New Roman"/>
          <w:sz w:val="28"/>
          <w:szCs w:val="28"/>
          <w:lang w:val="uk-UA"/>
        </w:rPr>
        <w:t>тобто, білково-лі</w:t>
      </w:r>
      <w:r w:rsidR="00A83079" w:rsidRPr="002177C1">
        <w:rPr>
          <w:rFonts w:ascii="Times New Roman" w:hAnsi="Times New Roman" w:cs="Times New Roman"/>
          <w:sz w:val="28"/>
          <w:szCs w:val="28"/>
          <w:lang w:val="uk-UA"/>
        </w:rPr>
        <w:t>підної мембрани нервових клітин)</w:t>
      </w:r>
      <w:r w:rsidR="00427F9E" w:rsidRPr="002177C1">
        <w:rPr>
          <w:rFonts w:ascii="Times New Roman" w:hAnsi="Times New Roman" w:cs="Times New Roman"/>
          <w:sz w:val="28"/>
          <w:szCs w:val="28"/>
          <w:lang w:val="uk-UA"/>
        </w:rPr>
        <w:t xml:space="preserve"> активними агентами імунної системи</w:t>
      </w:r>
      <w:r w:rsidR="006D21D3" w:rsidRPr="002177C1">
        <w:rPr>
          <w:rFonts w:ascii="Times New Roman" w:hAnsi="Times New Roman" w:cs="Times New Roman"/>
          <w:sz w:val="28"/>
          <w:szCs w:val="28"/>
          <w:lang w:val="uk-UA"/>
        </w:rPr>
        <w:t>. П</w:t>
      </w:r>
      <w:r w:rsidRPr="002177C1">
        <w:rPr>
          <w:rFonts w:ascii="Times New Roman" w:hAnsi="Times New Roman" w:cs="Times New Roman"/>
          <w:sz w:val="28"/>
          <w:szCs w:val="28"/>
          <w:lang w:val="uk-UA"/>
        </w:rPr>
        <w:t>ісля гострої стадії</w:t>
      </w:r>
      <w:r w:rsidR="00FD0A9F"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може відбуватися</w:t>
      </w:r>
      <w:r w:rsidR="00752B1E" w:rsidRPr="002177C1">
        <w:rPr>
          <w:rFonts w:ascii="Times New Roman" w:hAnsi="Times New Roman" w:cs="Times New Roman"/>
          <w:sz w:val="28"/>
          <w:szCs w:val="28"/>
          <w:lang w:val="uk-UA"/>
        </w:rPr>
        <w:t xml:space="preserve"> або</w:t>
      </w:r>
      <w:r w:rsidRPr="002177C1">
        <w:rPr>
          <w:rFonts w:ascii="Times New Roman" w:hAnsi="Times New Roman" w:cs="Times New Roman"/>
          <w:sz w:val="28"/>
          <w:szCs w:val="28"/>
          <w:lang w:val="uk-UA"/>
        </w:rPr>
        <w:t xml:space="preserve"> реміелінізація</w:t>
      </w:r>
      <w:r w:rsidR="00752B1E"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або формування амілоїдної бляшки, коли уражена ділянка вкривається сполучною тканиною, що робить неможливим передачу імпульсу даним шляхом</w:t>
      </w:r>
      <w:r w:rsidR="00764DEC" w:rsidRPr="002177C1">
        <w:rPr>
          <w:rFonts w:ascii="Times New Roman" w:hAnsi="Times New Roman" w:cs="Times New Roman"/>
          <w:sz w:val="28"/>
          <w:szCs w:val="28"/>
          <w:lang w:val="uk-UA"/>
        </w:rPr>
        <w:t xml:space="preserve"> [</w:t>
      </w:r>
      <w:fldSimple w:instr=" REF _Ref433120316 \r \h  \* MERGEFORMAT ">
        <w:r w:rsidR="005E6779" w:rsidRPr="005E6779">
          <w:rPr>
            <w:rFonts w:ascii="Times New Roman" w:hAnsi="Times New Roman" w:cs="Times New Roman"/>
            <w:sz w:val="28"/>
            <w:szCs w:val="28"/>
            <w:lang w:val="uk-UA"/>
          </w:rPr>
          <w:t>5</w:t>
        </w:r>
      </w:fldSimple>
      <w:r w:rsidR="00764DEC"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0122DE" w:rsidRPr="002177C1">
        <w:rPr>
          <w:rFonts w:ascii="Times New Roman" w:hAnsi="Times New Roman" w:cs="Times New Roman"/>
          <w:sz w:val="28"/>
          <w:szCs w:val="28"/>
          <w:lang w:val="uk-UA"/>
        </w:rPr>
        <w:t xml:space="preserve"> </w:t>
      </w:r>
    </w:p>
    <w:p w:rsidR="00764DEC" w:rsidRPr="002177C1" w:rsidRDefault="00E12851"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Розсіяний склероз був відкритий у </w:t>
      </w:r>
      <w:r w:rsidR="009357D4">
        <w:rPr>
          <w:rFonts w:ascii="Times New Roman" w:hAnsi="Times New Roman" w:cs="Times New Roman"/>
          <w:sz w:val="28"/>
          <w:szCs w:val="28"/>
          <w:lang w:val="uk-UA"/>
        </w:rPr>
        <w:t>ХІХ столітті, тоді ж почалися і</w:t>
      </w:r>
      <w:r w:rsidR="009357D4">
        <w:rPr>
          <w:rFonts w:ascii="Times New Roman" w:hAnsi="Times New Roman" w:cs="Times New Roman"/>
          <w:sz w:val="28"/>
          <w:szCs w:val="28"/>
        </w:rPr>
        <w:t> </w:t>
      </w:r>
      <w:r w:rsidRPr="002177C1">
        <w:rPr>
          <w:rFonts w:ascii="Times New Roman" w:hAnsi="Times New Roman" w:cs="Times New Roman"/>
          <w:sz w:val="28"/>
          <w:szCs w:val="28"/>
          <w:lang w:val="uk-UA"/>
        </w:rPr>
        <w:t xml:space="preserve">перші дослідження. </w:t>
      </w:r>
      <w:r w:rsidR="008B1384" w:rsidRPr="002177C1">
        <w:rPr>
          <w:rFonts w:ascii="Times New Roman" w:hAnsi="Times New Roman" w:cs="Times New Roman"/>
          <w:sz w:val="28"/>
          <w:szCs w:val="28"/>
          <w:lang w:val="uk-UA"/>
        </w:rPr>
        <w:t>Цю</w:t>
      </w:r>
      <w:r w:rsidRPr="002177C1">
        <w:rPr>
          <w:rFonts w:ascii="Times New Roman" w:hAnsi="Times New Roman" w:cs="Times New Roman"/>
          <w:sz w:val="28"/>
          <w:szCs w:val="28"/>
          <w:lang w:val="uk-UA"/>
        </w:rPr>
        <w:t xml:space="preserve"> хворобу відкрив </w:t>
      </w:r>
      <w:r w:rsidR="00234779" w:rsidRPr="002177C1">
        <w:rPr>
          <w:rFonts w:ascii="Times New Roman" w:hAnsi="Times New Roman" w:cs="Times New Roman"/>
          <w:sz w:val="28"/>
          <w:szCs w:val="28"/>
          <w:lang w:val="uk-UA"/>
        </w:rPr>
        <w:t xml:space="preserve">патологоанатом </w:t>
      </w:r>
      <w:r w:rsidRPr="002177C1">
        <w:rPr>
          <w:rFonts w:ascii="Times New Roman" w:hAnsi="Times New Roman" w:cs="Times New Roman"/>
          <w:sz w:val="28"/>
          <w:szCs w:val="28"/>
          <w:lang w:val="uk-UA"/>
        </w:rPr>
        <w:t xml:space="preserve">Ж. </w:t>
      </w:r>
      <w:r w:rsidR="00B67C83" w:rsidRPr="002177C1">
        <w:rPr>
          <w:rFonts w:ascii="Times New Roman" w:hAnsi="Times New Roman" w:cs="Times New Roman"/>
          <w:sz w:val="28"/>
          <w:szCs w:val="28"/>
          <w:lang w:val="uk-UA"/>
        </w:rPr>
        <w:t>Крювельє</w:t>
      </w:r>
      <w:r w:rsidR="00234779" w:rsidRPr="002177C1">
        <w:rPr>
          <w:rFonts w:ascii="Times New Roman" w:hAnsi="Times New Roman" w:cs="Times New Roman"/>
          <w:sz w:val="28"/>
          <w:szCs w:val="28"/>
          <w:lang w:val="uk-UA"/>
        </w:rPr>
        <w:t xml:space="preserve">, </w:t>
      </w:r>
      <w:r w:rsidR="00B67C83" w:rsidRPr="002177C1">
        <w:rPr>
          <w:rFonts w:ascii="Times New Roman" w:hAnsi="Times New Roman" w:cs="Times New Roman"/>
          <w:sz w:val="28"/>
          <w:szCs w:val="28"/>
          <w:lang w:val="uk-UA"/>
        </w:rPr>
        <w:t xml:space="preserve"> </w:t>
      </w:r>
      <w:r w:rsidR="00234779" w:rsidRPr="002177C1">
        <w:rPr>
          <w:rFonts w:ascii="Times New Roman" w:hAnsi="Times New Roman" w:cs="Times New Roman"/>
          <w:sz w:val="28"/>
          <w:szCs w:val="28"/>
          <w:lang w:val="uk-UA"/>
        </w:rPr>
        <w:t xml:space="preserve">який </w:t>
      </w:r>
      <w:r w:rsidR="00B67C83" w:rsidRPr="002177C1">
        <w:rPr>
          <w:rFonts w:ascii="Times New Roman" w:hAnsi="Times New Roman" w:cs="Times New Roman"/>
          <w:sz w:val="28"/>
          <w:szCs w:val="28"/>
          <w:lang w:val="uk-UA"/>
        </w:rPr>
        <w:t xml:space="preserve">помітив, що деякі </w:t>
      </w:r>
      <w:r w:rsidR="00234779" w:rsidRPr="002177C1">
        <w:rPr>
          <w:rFonts w:ascii="Times New Roman" w:hAnsi="Times New Roman" w:cs="Times New Roman"/>
          <w:sz w:val="28"/>
          <w:szCs w:val="28"/>
          <w:lang w:val="uk-UA"/>
        </w:rPr>
        <w:t xml:space="preserve">трупи </w:t>
      </w:r>
      <w:r w:rsidR="00B67C83" w:rsidRPr="002177C1">
        <w:rPr>
          <w:rFonts w:ascii="Times New Roman" w:hAnsi="Times New Roman" w:cs="Times New Roman"/>
          <w:sz w:val="28"/>
          <w:szCs w:val="28"/>
          <w:lang w:val="uk-UA"/>
        </w:rPr>
        <w:t xml:space="preserve"> мали у мозку скупчення рубцевої </w:t>
      </w:r>
      <w:r w:rsidR="00C914C9" w:rsidRPr="002177C1">
        <w:rPr>
          <w:rFonts w:ascii="Times New Roman" w:hAnsi="Times New Roman" w:cs="Times New Roman"/>
          <w:sz w:val="28"/>
          <w:szCs w:val="28"/>
          <w:lang w:val="uk-UA"/>
        </w:rPr>
        <w:t>тканини</w:t>
      </w:r>
      <w:r w:rsidR="008B1384" w:rsidRPr="002177C1">
        <w:rPr>
          <w:rFonts w:ascii="Times New Roman" w:hAnsi="Times New Roman" w:cs="Times New Roman"/>
          <w:sz w:val="28"/>
          <w:szCs w:val="28"/>
          <w:lang w:val="uk-UA"/>
        </w:rPr>
        <w:t>, що ві</w:t>
      </w:r>
      <w:r w:rsidR="00C914C9" w:rsidRPr="002177C1">
        <w:rPr>
          <w:rFonts w:ascii="Times New Roman" w:hAnsi="Times New Roman" w:cs="Times New Roman"/>
          <w:sz w:val="28"/>
          <w:szCs w:val="28"/>
          <w:lang w:val="uk-UA"/>
        </w:rPr>
        <w:t>н</w:t>
      </w:r>
      <w:r w:rsidR="008B1384" w:rsidRPr="002177C1">
        <w:rPr>
          <w:rFonts w:ascii="Times New Roman" w:hAnsi="Times New Roman" w:cs="Times New Roman"/>
          <w:sz w:val="28"/>
          <w:szCs w:val="28"/>
          <w:lang w:val="uk-UA"/>
        </w:rPr>
        <w:t xml:space="preserve"> назвав «плямистим</w:t>
      </w:r>
      <w:r w:rsidR="00B67C83" w:rsidRPr="002177C1">
        <w:rPr>
          <w:rFonts w:ascii="Times New Roman" w:hAnsi="Times New Roman" w:cs="Times New Roman"/>
          <w:sz w:val="28"/>
          <w:szCs w:val="28"/>
          <w:lang w:val="uk-UA"/>
        </w:rPr>
        <w:t>» склероз</w:t>
      </w:r>
      <w:r w:rsidR="008B1384" w:rsidRPr="002177C1">
        <w:rPr>
          <w:rFonts w:ascii="Times New Roman" w:hAnsi="Times New Roman" w:cs="Times New Roman"/>
          <w:sz w:val="28"/>
          <w:szCs w:val="28"/>
          <w:lang w:val="uk-UA"/>
        </w:rPr>
        <w:t>ом</w:t>
      </w:r>
      <w:r w:rsidR="00764DEC"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764DEC" w:rsidRPr="002177C1">
        <w:rPr>
          <w:rFonts w:ascii="Times New Roman" w:hAnsi="Times New Roman" w:cs="Times New Roman"/>
          <w:sz w:val="28"/>
          <w:szCs w:val="28"/>
          <w:lang w:val="uk-UA"/>
        </w:rPr>
        <w:t xml:space="preserve">]. </w:t>
      </w:r>
      <w:r w:rsidR="00234779" w:rsidRPr="002177C1">
        <w:rPr>
          <w:rFonts w:ascii="Times New Roman" w:hAnsi="Times New Roman" w:cs="Times New Roman"/>
          <w:sz w:val="28"/>
          <w:szCs w:val="28"/>
          <w:lang w:val="uk-UA"/>
        </w:rPr>
        <w:t>Першим</w:t>
      </w:r>
      <w:r w:rsidRPr="002177C1">
        <w:rPr>
          <w:rFonts w:ascii="Times New Roman" w:hAnsi="Times New Roman" w:cs="Times New Roman"/>
          <w:sz w:val="28"/>
          <w:szCs w:val="28"/>
          <w:lang w:val="uk-UA"/>
        </w:rPr>
        <w:t xml:space="preserve"> описав розсіяний склероз Ж. Шарко, він характеризував хворобу такими симптомами як: спастична параплегія, порушення мовлення, порушення зору, тремор та ністагм</w:t>
      </w:r>
      <w:r w:rsidR="00764DEC" w:rsidRPr="002177C1">
        <w:rPr>
          <w:rFonts w:ascii="Times New Roman" w:hAnsi="Times New Roman" w:cs="Times New Roman"/>
          <w:sz w:val="28"/>
          <w:szCs w:val="28"/>
          <w:lang w:val="uk-UA"/>
        </w:rPr>
        <w:t xml:space="preserve"> [</w:t>
      </w:r>
      <w:fldSimple w:instr=" REF _Ref433120477 \r \h  \* MERGEFORMAT ">
        <w:r w:rsidR="005E6779" w:rsidRPr="005E6779">
          <w:rPr>
            <w:rFonts w:ascii="Times New Roman" w:hAnsi="Times New Roman" w:cs="Times New Roman"/>
            <w:sz w:val="28"/>
            <w:szCs w:val="28"/>
            <w:lang w:val="uk-UA"/>
          </w:rPr>
          <w:t>51</w:t>
        </w:r>
      </w:fldSimple>
      <w:r w:rsidR="00764DEC"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0122DE" w:rsidRPr="002177C1">
        <w:rPr>
          <w:rFonts w:ascii="Times New Roman" w:hAnsi="Times New Roman" w:cs="Times New Roman"/>
          <w:sz w:val="28"/>
          <w:szCs w:val="28"/>
          <w:lang w:val="uk-UA"/>
        </w:rPr>
        <w:t xml:space="preserve"> </w:t>
      </w:r>
    </w:p>
    <w:p w:rsidR="00C44F5B" w:rsidRPr="002177C1" w:rsidRDefault="00FD0A9F"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Дебют розсіяного склерозу характерний для молодого віку</w:t>
      </w:r>
      <w:r w:rsidR="000122DE" w:rsidRPr="002177C1">
        <w:rPr>
          <w:rFonts w:ascii="Times New Roman" w:hAnsi="Times New Roman" w:cs="Times New Roman"/>
          <w:sz w:val="28"/>
          <w:szCs w:val="28"/>
          <w:lang w:val="uk-UA"/>
        </w:rPr>
        <w:t xml:space="preserve"> </w:t>
      </w:r>
      <w:r w:rsidR="00764DEC" w:rsidRPr="002177C1">
        <w:rPr>
          <w:rFonts w:ascii="Times New Roman" w:hAnsi="Times New Roman" w:cs="Times New Roman"/>
          <w:sz w:val="28"/>
          <w:szCs w:val="28"/>
          <w:lang w:val="uk-UA"/>
        </w:rPr>
        <w:t>[</w:t>
      </w:r>
      <w:fldSimple w:instr=" REF _Ref433120553 \r \h  \* MERGEFORMAT ">
        <w:r w:rsidR="005E6779" w:rsidRPr="005E6779">
          <w:rPr>
            <w:rFonts w:ascii="Times New Roman" w:hAnsi="Times New Roman" w:cs="Times New Roman"/>
            <w:sz w:val="28"/>
            <w:szCs w:val="28"/>
            <w:lang w:val="uk-UA"/>
          </w:rPr>
          <w:t>107</w:t>
        </w:r>
      </w:fldSimple>
      <w:r w:rsidR="00764DEC" w:rsidRPr="002177C1">
        <w:rPr>
          <w:rFonts w:ascii="Times New Roman" w:hAnsi="Times New Roman" w:cs="Times New Roman"/>
          <w:sz w:val="28"/>
          <w:szCs w:val="28"/>
          <w:lang w:val="uk-UA"/>
        </w:rPr>
        <w:t>],</w:t>
      </w:r>
      <w:r w:rsidR="00A86652" w:rsidRPr="002177C1">
        <w:rPr>
          <w:rFonts w:ascii="Times New Roman" w:hAnsi="Times New Roman" w:cs="Times New Roman"/>
          <w:sz w:val="28"/>
          <w:szCs w:val="28"/>
          <w:lang w:val="uk-UA"/>
        </w:rPr>
        <w:t xml:space="preserve"> але, </w:t>
      </w:r>
      <w:r w:rsidR="002C75F5" w:rsidRPr="002177C1">
        <w:rPr>
          <w:rFonts w:ascii="Times New Roman" w:hAnsi="Times New Roman" w:cs="Times New Roman"/>
          <w:sz w:val="28"/>
          <w:szCs w:val="28"/>
          <w:lang w:val="uk-UA"/>
        </w:rPr>
        <w:t xml:space="preserve">в деяких </w:t>
      </w:r>
      <w:r w:rsidRPr="002177C1">
        <w:rPr>
          <w:rFonts w:ascii="Times New Roman" w:hAnsi="Times New Roman" w:cs="Times New Roman"/>
          <w:sz w:val="28"/>
          <w:szCs w:val="28"/>
          <w:lang w:val="uk-UA"/>
        </w:rPr>
        <w:t>випадках</w:t>
      </w:r>
      <w:r w:rsidR="00A86652"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він може починатися і в д</w:t>
      </w:r>
      <w:r w:rsidR="00A83079" w:rsidRPr="002177C1">
        <w:rPr>
          <w:rFonts w:ascii="Times New Roman" w:hAnsi="Times New Roman" w:cs="Times New Roman"/>
          <w:sz w:val="28"/>
          <w:szCs w:val="28"/>
          <w:lang w:val="uk-UA"/>
        </w:rPr>
        <w:t>итинстві</w:t>
      </w:r>
      <w:r w:rsidR="00764DEC" w:rsidRPr="002177C1">
        <w:rPr>
          <w:rFonts w:ascii="Times New Roman" w:hAnsi="Times New Roman" w:cs="Times New Roman"/>
          <w:sz w:val="28"/>
          <w:szCs w:val="28"/>
          <w:lang w:val="uk-UA"/>
        </w:rPr>
        <w:t xml:space="preserve"> [</w:t>
      </w:r>
      <w:fldSimple w:instr=" REF _Ref433120595 \r \h  \* MERGEFORMAT ">
        <w:r w:rsidR="005E6779" w:rsidRPr="005E6779">
          <w:rPr>
            <w:rFonts w:ascii="Times New Roman" w:hAnsi="Times New Roman" w:cs="Times New Roman"/>
            <w:sz w:val="28"/>
            <w:szCs w:val="28"/>
            <w:lang w:val="uk-UA"/>
          </w:rPr>
          <w:t>106</w:t>
        </w:r>
      </w:fldSimple>
      <w:r w:rsidR="00764DEC" w:rsidRPr="002177C1">
        <w:rPr>
          <w:rFonts w:ascii="Times New Roman" w:hAnsi="Times New Roman" w:cs="Times New Roman"/>
          <w:sz w:val="28"/>
          <w:szCs w:val="28"/>
          <w:lang w:val="uk-UA"/>
        </w:rPr>
        <w:t>]</w:t>
      </w:r>
      <w:r w:rsidR="007F351D" w:rsidRPr="002177C1">
        <w:rPr>
          <w:rFonts w:ascii="Times New Roman" w:hAnsi="Times New Roman" w:cs="Times New Roman"/>
          <w:sz w:val="28"/>
          <w:szCs w:val="28"/>
          <w:lang w:val="uk-UA"/>
        </w:rPr>
        <w:t>.</w:t>
      </w:r>
      <w:r w:rsidR="00D23B60" w:rsidRPr="002177C1">
        <w:rPr>
          <w:rFonts w:ascii="Times New Roman" w:hAnsi="Times New Roman" w:cs="Times New Roman"/>
          <w:sz w:val="28"/>
          <w:szCs w:val="28"/>
          <w:lang w:val="uk-UA"/>
        </w:rPr>
        <w:t xml:space="preserve"> Розсіяний склероз </w:t>
      </w:r>
      <w:r w:rsidRPr="002177C1">
        <w:rPr>
          <w:rFonts w:ascii="Times New Roman" w:hAnsi="Times New Roman" w:cs="Times New Roman"/>
          <w:sz w:val="28"/>
          <w:szCs w:val="28"/>
          <w:lang w:val="uk-UA"/>
        </w:rPr>
        <w:t xml:space="preserve">спричиняє інвалідизацію в молодому віці, і </w:t>
      </w:r>
      <w:r w:rsidR="00D23B60" w:rsidRPr="002177C1">
        <w:rPr>
          <w:rFonts w:ascii="Times New Roman" w:hAnsi="Times New Roman" w:cs="Times New Roman"/>
          <w:sz w:val="28"/>
          <w:szCs w:val="28"/>
          <w:lang w:val="uk-UA"/>
        </w:rPr>
        <w:t xml:space="preserve">є одним з найбільш розповсюджених </w:t>
      </w:r>
      <w:r w:rsidR="00C41F4B" w:rsidRPr="002177C1">
        <w:rPr>
          <w:rFonts w:ascii="Times New Roman" w:hAnsi="Times New Roman" w:cs="Times New Roman"/>
          <w:sz w:val="28"/>
          <w:szCs w:val="28"/>
          <w:lang w:val="uk-UA"/>
        </w:rPr>
        <w:t>неврологічних захворювань</w:t>
      </w:r>
      <w:r w:rsidR="008B1384"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8B138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r w:rsidR="00C44F5B"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 xml:space="preserve">За даними Всесвітньої </w:t>
      </w:r>
      <w:r w:rsidRPr="002177C1">
        <w:rPr>
          <w:rFonts w:ascii="Times New Roman" w:hAnsi="Times New Roman" w:cs="Times New Roman"/>
          <w:sz w:val="28"/>
          <w:szCs w:val="28"/>
          <w:lang w:val="uk-UA"/>
        </w:rPr>
        <w:lastRenderedPageBreak/>
        <w:t>організації охорони здоров`я, в</w:t>
      </w:r>
      <w:r w:rsidR="003402AF" w:rsidRPr="002177C1">
        <w:rPr>
          <w:rFonts w:ascii="Times New Roman" w:hAnsi="Times New Roman" w:cs="Times New Roman"/>
          <w:sz w:val="28"/>
          <w:szCs w:val="28"/>
          <w:lang w:val="uk-UA"/>
        </w:rPr>
        <w:t xml:space="preserve"> світі налічується</w:t>
      </w:r>
      <w:r w:rsidR="00BB722D" w:rsidRPr="002177C1">
        <w:rPr>
          <w:rFonts w:ascii="Times New Roman" w:hAnsi="Times New Roman" w:cs="Times New Roman"/>
          <w:sz w:val="28"/>
          <w:szCs w:val="28"/>
          <w:lang w:val="uk-UA"/>
        </w:rPr>
        <w:t xml:space="preserve"> близько двох мільйонів хворих</w:t>
      </w:r>
      <w:r w:rsidR="00764DEC" w:rsidRPr="002177C1">
        <w:rPr>
          <w:rFonts w:ascii="Times New Roman" w:hAnsi="Times New Roman" w:cs="Times New Roman"/>
          <w:sz w:val="28"/>
          <w:szCs w:val="28"/>
          <w:lang w:val="uk-UA"/>
        </w:rPr>
        <w:t xml:space="preserve"> [</w:t>
      </w:r>
      <w:fldSimple w:instr=" REF _Ref433120651 \r \h  \* MERGEFORMAT ">
        <w:r w:rsidR="005E6779" w:rsidRPr="005E6779">
          <w:rPr>
            <w:rFonts w:ascii="Times New Roman" w:hAnsi="Times New Roman" w:cs="Times New Roman"/>
            <w:sz w:val="28"/>
            <w:szCs w:val="28"/>
            <w:lang w:val="uk-UA"/>
          </w:rPr>
          <w:t>105</w:t>
        </w:r>
      </w:fldSimple>
      <w:r w:rsidR="00764DEC" w:rsidRPr="002177C1">
        <w:rPr>
          <w:rFonts w:ascii="Times New Roman" w:hAnsi="Times New Roman" w:cs="Times New Roman"/>
          <w:sz w:val="28"/>
          <w:szCs w:val="28"/>
          <w:lang w:val="uk-UA"/>
        </w:rPr>
        <w:t>]</w:t>
      </w:r>
      <w:r w:rsidR="00BB722D" w:rsidRPr="002177C1">
        <w:rPr>
          <w:rFonts w:ascii="Times New Roman" w:hAnsi="Times New Roman" w:cs="Times New Roman"/>
          <w:sz w:val="28"/>
          <w:szCs w:val="28"/>
          <w:lang w:val="uk-UA"/>
        </w:rPr>
        <w:t xml:space="preserve">. </w:t>
      </w:r>
      <w:r w:rsidR="00C44F5B" w:rsidRPr="002177C1">
        <w:rPr>
          <w:rFonts w:ascii="Times New Roman" w:hAnsi="Times New Roman" w:cs="Times New Roman"/>
          <w:sz w:val="28"/>
          <w:szCs w:val="28"/>
          <w:lang w:val="uk-UA"/>
        </w:rPr>
        <w:t>Ранній дебют та висока розповсюдженість розсіяного склерозу роблять його не тільки особистою проблемою хворих та їх близьких, а й соціальною проблемою</w:t>
      </w:r>
      <w:r w:rsidR="008B1384" w:rsidRPr="002177C1">
        <w:rPr>
          <w:rFonts w:ascii="Times New Roman" w:hAnsi="Times New Roman" w:cs="Times New Roman"/>
          <w:sz w:val="28"/>
          <w:szCs w:val="28"/>
          <w:lang w:val="uk-UA"/>
        </w:rPr>
        <w:t xml:space="preserve"> [</w:t>
      </w:r>
      <w:fldSimple w:instr=" REF _Ref433211695 \r \h  \* MERGEFORMAT ">
        <w:r w:rsidR="005E6779" w:rsidRPr="005E6779">
          <w:rPr>
            <w:rFonts w:ascii="Times New Roman" w:hAnsi="Times New Roman" w:cs="Times New Roman"/>
            <w:sz w:val="28"/>
            <w:szCs w:val="28"/>
            <w:lang w:val="uk-UA"/>
          </w:rPr>
          <w:t>16</w:t>
        </w:r>
      </w:fldSimple>
      <w:r w:rsidR="00184DFA" w:rsidRPr="002177C1">
        <w:rPr>
          <w:rFonts w:ascii="Times New Roman" w:hAnsi="Times New Roman" w:cs="Times New Roman"/>
          <w:sz w:val="28"/>
          <w:szCs w:val="28"/>
          <w:lang w:val="uk-UA"/>
        </w:rPr>
        <w:t>,</w:t>
      </w:r>
      <w:r w:rsidR="00E971AA" w:rsidRPr="002177C1">
        <w:rPr>
          <w:rFonts w:ascii="Times New Roman" w:hAnsi="Times New Roman" w:cs="Times New Roman"/>
          <w:sz w:val="28"/>
          <w:szCs w:val="28"/>
          <w:lang w:val="uk-UA"/>
        </w:rPr>
        <w:t xml:space="preserve"> </w:t>
      </w:r>
      <w:fldSimple w:instr=" REF _Ref433211704 \r \h  \* MERGEFORMAT ">
        <w:r w:rsidR="005E6779" w:rsidRPr="005E6779">
          <w:rPr>
            <w:rFonts w:ascii="Times New Roman" w:hAnsi="Times New Roman" w:cs="Times New Roman"/>
            <w:sz w:val="28"/>
            <w:szCs w:val="28"/>
            <w:lang w:val="uk-UA"/>
          </w:rPr>
          <w:t>19</w:t>
        </w:r>
      </w:fldSimple>
      <w:r w:rsidR="008B1384" w:rsidRPr="002177C1">
        <w:rPr>
          <w:rFonts w:ascii="Times New Roman" w:hAnsi="Times New Roman" w:cs="Times New Roman"/>
          <w:sz w:val="28"/>
          <w:szCs w:val="28"/>
          <w:lang w:val="uk-UA"/>
        </w:rPr>
        <w:t>,</w:t>
      </w:r>
      <w:r w:rsidR="00E971AA" w:rsidRPr="002177C1">
        <w:rPr>
          <w:rFonts w:ascii="Times New Roman" w:hAnsi="Times New Roman" w:cs="Times New Roman"/>
          <w:sz w:val="28"/>
          <w:szCs w:val="28"/>
          <w:lang w:val="uk-UA"/>
        </w:rPr>
        <w:t xml:space="preserve"> </w:t>
      </w:r>
      <w:fldSimple w:instr=" REF _Ref433211660 \r \h  \* MERGEFORMAT ">
        <w:r w:rsidR="005E6779" w:rsidRPr="005E6779">
          <w:rPr>
            <w:rFonts w:ascii="Times New Roman" w:hAnsi="Times New Roman" w:cs="Times New Roman"/>
            <w:sz w:val="28"/>
            <w:szCs w:val="28"/>
            <w:lang w:val="uk-UA"/>
          </w:rPr>
          <w:t>30</w:t>
        </w:r>
      </w:fldSimple>
      <w:r w:rsidR="008B1384" w:rsidRPr="002177C1">
        <w:rPr>
          <w:rFonts w:ascii="Times New Roman" w:hAnsi="Times New Roman" w:cs="Times New Roman"/>
          <w:sz w:val="28"/>
          <w:szCs w:val="28"/>
          <w:lang w:val="uk-UA"/>
        </w:rPr>
        <w:t>]</w:t>
      </w:r>
      <w:r w:rsidR="00C44F5B" w:rsidRPr="002177C1">
        <w:rPr>
          <w:rFonts w:ascii="Times New Roman" w:hAnsi="Times New Roman" w:cs="Times New Roman"/>
          <w:sz w:val="28"/>
          <w:szCs w:val="28"/>
          <w:lang w:val="uk-UA"/>
        </w:rPr>
        <w:t>.</w:t>
      </w:r>
    </w:p>
    <w:p w:rsidR="005A3438" w:rsidRPr="002177C1" w:rsidRDefault="005A3438" w:rsidP="005A3438">
      <w:pPr>
        <w:spacing w:line="360" w:lineRule="auto"/>
        <w:ind w:firstLine="851"/>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Серед хворих на розсіян</w:t>
      </w:r>
      <w:r w:rsidR="009357D4">
        <w:rPr>
          <w:rFonts w:ascii="Times New Roman" w:hAnsi="Times New Roman" w:cs="Times New Roman"/>
          <w:sz w:val="28"/>
          <w:szCs w:val="28"/>
          <w:lang w:val="uk-UA"/>
        </w:rPr>
        <w:t>ий склероз переважають жінки, у</w:t>
      </w:r>
      <w:r w:rsidR="009357D4">
        <w:rPr>
          <w:rFonts w:ascii="Times New Roman" w:hAnsi="Times New Roman" w:cs="Times New Roman"/>
          <w:sz w:val="28"/>
          <w:szCs w:val="28"/>
        </w:rPr>
        <w:t> </w:t>
      </w:r>
      <w:r w:rsidR="002177C1" w:rsidRPr="002177C1">
        <w:rPr>
          <w:rFonts w:ascii="Times New Roman" w:hAnsi="Times New Roman" w:cs="Times New Roman"/>
          <w:sz w:val="28"/>
          <w:szCs w:val="28"/>
          <w:lang w:val="uk-UA"/>
        </w:rPr>
        <w:t>співвідношенні</w:t>
      </w:r>
      <w:r w:rsidRPr="002177C1">
        <w:rPr>
          <w:rFonts w:ascii="Times New Roman" w:hAnsi="Times New Roman" w:cs="Times New Roman"/>
          <w:sz w:val="28"/>
          <w:szCs w:val="28"/>
          <w:lang w:val="uk-UA"/>
        </w:rPr>
        <w:t>, приблизно, два до одного, а в дитячому віці, на один випадок захворювання хлопчика припадає три випадки захворювання дівчинки</w:t>
      </w:r>
      <w:r w:rsidR="00D22B30" w:rsidRPr="002177C1">
        <w:rPr>
          <w:rFonts w:ascii="Times New Roman" w:hAnsi="Times New Roman" w:cs="Times New Roman"/>
          <w:sz w:val="28"/>
          <w:szCs w:val="28"/>
          <w:lang w:val="uk-UA"/>
        </w:rPr>
        <w:t xml:space="preserve"> [</w:t>
      </w:r>
      <w:fldSimple w:instr=" REF _Ref433120595 \r \h  \* MERGEFORMAT ">
        <w:r w:rsidR="005E6779" w:rsidRPr="005E6779">
          <w:rPr>
            <w:rFonts w:ascii="Times New Roman" w:hAnsi="Times New Roman" w:cs="Times New Roman"/>
            <w:sz w:val="28"/>
            <w:szCs w:val="28"/>
            <w:lang w:val="uk-UA"/>
          </w:rPr>
          <w:t>106</w:t>
        </w:r>
      </w:fldSimple>
      <w:r w:rsidR="00D22B30"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806D24"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 xml:space="preserve">Для аутоімунних захворювань </w:t>
      </w:r>
      <w:r w:rsidR="002177C1" w:rsidRPr="002177C1">
        <w:rPr>
          <w:rFonts w:ascii="Times New Roman" w:hAnsi="Times New Roman" w:cs="Times New Roman"/>
          <w:sz w:val="28"/>
          <w:szCs w:val="28"/>
          <w:lang w:val="uk-UA"/>
        </w:rPr>
        <w:t>характерне</w:t>
      </w:r>
      <w:r w:rsidRPr="002177C1">
        <w:rPr>
          <w:rFonts w:ascii="Times New Roman" w:hAnsi="Times New Roman" w:cs="Times New Roman"/>
          <w:sz w:val="28"/>
          <w:szCs w:val="28"/>
          <w:lang w:val="uk-UA"/>
        </w:rPr>
        <w:t xml:space="preserve"> переважання кількості хворих жінок над кількістю хворих чоловіків, можливо, це </w:t>
      </w:r>
      <w:r w:rsidR="002177C1" w:rsidRPr="002177C1">
        <w:rPr>
          <w:rFonts w:ascii="Times New Roman" w:hAnsi="Times New Roman" w:cs="Times New Roman"/>
          <w:sz w:val="28"/>
          <w:szCs w:val="28"/>
          <w:lang w:val="uk-UA"/>
        </w:rPr>
        <w:t>пов’язано</w:t>
      </w:r>
      <w:r w:rsidRPr="002177C1">
        <w:rPr>
          <w:rFonts w:ascii="Times New Roman" w:hAnsi="Times New Roman" w:cs="Times New Roman"/>
          <w:sz w:val="28"/>
          <w:szCs w:val="28"/>
          <w:lang w:val="uk-UA"/>
        </w:rPr>
        <w:t xml:space="preserve"> з відмінностями у функціонуванні імунної системи</w:t>
      </w:r>
      <w:r w:rsidR="00D22B30" w:rsidRPr="002177C1">
        <w:rPr>
          <w:rFonts w:ascii="Times New Roman" w:hAnsi="Times New Roman" w:cs="Times New Roman"/>
          <w:sz w:val="28"/>
          <w:szCs w:val="28"/>
          <w:lang w:val="uk-UA"/>
        </w:rPr>
        <w:t xml:space="preserve"> [</w:t>
      </w:r>
      <w:fldSimple w:instr=" REF _Ref446426358 \r \h  \* MERGEFORMAT ">
        <w:r w:rsidR="005E6779" w:rsidRPr="005E6779">
          <w:rPr>
            <w:rFonts w:ascii="Times New Roman" w:hAnsi="Times New Roman" w:cs="Times New Roman"/>
            <w:sz w:val="28"/>
            <w:szCs w:val="28"/>
            <w:lang w:val="uk-UA"/>
          </w:rPr>
          <w:t>39</w:t>
        </w:r>
      </w:fldSimple>
      <w:r w:rsidR="00D22B30"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806D24" w:rsidRPr="002177C1">
        <w:rPr>
          <w:rFonts w:ascii="Times New Roman" w:hAnsi="Times New Roman" w:cs="Times New Roman"/>
          <w:sz w:val="28"/>
          <w:szCs w:val="28"/>
          <w:lang w:val="uk-UA"/>
        </w:rPr>
        <w:t xml:space="preserve"> </w:t>
      </w:r>
    </w:p>
    <w:p w:rsidR="003818B5" w:rsidRPr="002177C1" w:rsidRDefault="003818B5"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Виділено чотири основних типи протікання розсіяного склерозу:</w:t>
      </w:r>
    </w:p>
    <w:p w:rsidR="003818B5" w:rsidRPr="002177C1" w:rsidRDefault="003818B5" w:rsidP="006E1CB7">
      <w:pPr>
        <w:pStyle w:val="a3"/>
        <w:numPr>
          <w:ilvl w:val="0"/>
          <w:numId w:val="2"/>
        </w:numPr>
        <w:spacing w:line="360" w:lineRule="auto"/>
        <w:ind w:left="0"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Ремітуючий – що характеризується загостреннями хвороби та повною або частковою ремісією між нападами, без</w:t>
      </w:r>
      <w:r w:rsidR="00752B1E" w:rsidRPr="002177C1">
        <w:rPr>
          <w:rFonts w:ascii="Times New Roman" w:hAnsi="Times New Roman" w:cs="Times New Roman"/>
          <w:sz w:val="28"/>
          <w:szCs w:val="28"/>
          <w:lang w:val="uk-UA"/>
        </w:rPr>
        <w:t xml:space="preserve"> наростання симптоматики в періо</w:t>
      </w:r>
      <w:r w:rsidRPr="002177C1">
        <w:rPr>
          <w:rFonts w:ascii="Times New Roman" w:hAnsi="Times New Roman" w:cs="Times New Roman"/>
          <w:sz w:val="28"/>
          <w:szCs w:val="28"/>
          <w:lang w:val="uk-UA"/>
        </w:rPr>
        <w:t>д ремісії. Він характерний дл</w:t>
      </w:r>
      <w:r w:rsidR="001A5A37" w:rsidRPr="002177C1">
        <w:rPr>
          <w:rFonts w:ascii="Times New Roman" w:hAnsi="Times New Roman" w:cs="Times New Roman"/>
          <w:sz w:val="28"/>
          <w:szCs w:val="28"/>
          <w:lang w:val="uk-UA"/>
        </w:rPr>
        <w:t>я початку хвороби</w:t>
      </w:r>
      <w:r w:rsidR="00E971AA" w:rsidRPr="002177C1">
        <w:rPr>
          <w:rFonts w:ascii="Times New Roman" w:hAnsi="Times New Roman" w:cs="Times New Roman"/>
          <w:sz w:val="28"/>
          <w:szCs w:val="28"/>
          <w:lang w:val="uk-UA"/>
        </w:rPr>
        <w:t xml:space="preserve"> [</w:t>
      </w:r>
      <w:fldSimple w:instr=" REF _Ref433120728 \r \h  \* MERGEFORMAT ">
        <w:r w:rsidR="005E6779" w:rsidRPr="005E6779">
          <w:rPr>
            <w:rFonts w:ascii="Times New Roman" w:hAnsi="Times New Roman" w:cs="Times New Roman"/>
            <w:sz w:val="28"/>
            <w:szCs w:val="28"/>
            <w:lang w:val="uk-UA"/>
          </w:rPr>
          <w:t>6</w:t>
        </w:r>
      </w:fldSimple>
      <w:r w:rsidR="00E971AA" w:rsidRPr="002177C1">
        <w:rPr>
          <w:rFonts w:ascii="Times New Roman" w:hAnsi="Times New Roman" w:cs="Times New Roman"/>
          <w:sz w:val="28"/>
          <w:szCs w:val="28"/>
          <w:lang w:val="uk-UA"/>
        </w:rPr>
        <w:t>,</w:t>
      </w:r>
      <w:r w:rsidR="009357D4">
        <w:rPr>
          <w:rFonts w:ascii="Times New Roman" w:hAnsi="Times New Roman" w:cs="Times New Roman"/>
          <w:sz w:val="28"/>
          <w:szCs w:val="28"/>
        </w:rPr>
        <w:t> </w:t>
      </w:r>
      <w:fldSimple w:instr=" REF _Ref433120368 \r \h  \* MERGEFORMAT ">
        <w:r w:rsidR="005E6779" w:rsidRPr="005E6779">
          <w:rPr>
            <w:rFonts w:ascii="Times New Roman" w:hAnsi="Times New Roman" w:cs="Times New Roman"/>
            <w:sz w:val="28"/>
            <w:szCs w:val="28"/>
            <w:lang w:val="uk-UA"/>
          </w:rPr>
          <w:t>34</w:t>
        </w:r>
      </w:fldSimple>
      <w:r w:rsidR="00E971AA" w:rsidRPr="002177C1">
        <w:rPr>
          <w:rFonts w:ascii="Times New Roman" w:hAnsi="Times New Roman" w:cs="Times New Roman"/>
          <w:sz w:val="28"/>
          <w:szCs w:val="28"/>
          <w:lang w:val="uk-UA"/>
        </w:rPr>
        <w:t>]</w:t>
      </w:r>
      <w:r w:rsidR="001A5A37" w:rsidRPr="002177C1">
        <w:rPr>
          <w:rFonts w:ascii="Times New Roman" w:hAnsi="Times New Roman" w:cs="Times New Roman"/>
          <w:sz w:val="28"/>
          <w:szCs w:val="28"/>
          <w:lang w:val="uk-UA"/>
        </w:rPr>
        <w:t>. Напевне</w:t>
      </w:r>
      <w:r w:rsidRPr="002177C1">
        <w:rPr>
          <w:rFonts w:ascii="Times New Roman" w:hAnsi="Times New Roman" w:cs="Times New Roman"/>
          <w:sz w:val="28"/>
          <w:szCs w:val="28"/>
          <w:lang w:val="uk-UA"/>
        </w:rPr>
        <w:t xml:space="preserve">, </w:t>
      </w:r>
      <w:r w:rsidR="00752B1E" w:rsidRPr="002177C1">
        <w:rPr>
          <w:rFonts w:ascii="Times New Roman" w:hAnsi="Times New Roman" w:cs="Times New Roman"/>
          <w:sz w:val="28"/>
          <w:szCs w:val="28"/>
          <w:lang w:val="uk-UA"/>
        </w:rPr>
        <w:t>наявність ремісій</w:t>
      </w:r>
      <w:r w:rsidRPr="002177C1">
        <w:rPr>
          <w:rFonts w:ascii="Times New Roman" w:hAnsi="Times New Roman" w:cs="Times New Roman"/>
          <w:sz w:val="28"/>
          <w:szCs w:val="28"/>
          <w:lang w:val="uk-UA"/>
        </w:rPr>
        <w:t xml:space="preserve"> можна пояснити по-перше, процесом ремієлінізації, по-друге, невеликим</w:t>
      </w:r>
      <w:r w:rsidR="009357D4">
        <w:rPr>
          <w:rFonts w:ascii="Times New Roman" w:hAnsi="Times New Roman" w:cs="Times New Roman"/>
          <w:sz w:val="28"/>
          <w:szCs w:val="28"/>
          <w:lang w:val="uk-UA"/>
        </w:rPr>
        <w:t xml:space="preserve"> відсотком вражених зв’язків та</w:t>
      </w:r>
      <w:r w:rsidR="009357D4">
        <w:rPr>
          <w:rFonts w:ascii="Times New Roman" w:hAnsi="Times New Roman" w:cs="Times New Roman"/>
          <w:sz w:val="28"/>
          <w:szCs w:val="28"/>
        </w:rPr>
        <w:t> </w:t>
      </w:r>
      <w:r w:rsidRPr="002177C1">
        <w:rPr>
          <w:rFonts w:ascii="Times New Roman" w:hAnsi="Times New Roman" w:cs="Times New Roman"/>
          <w:sz w:val="28"/>
          <w:szCs w:val="28"/>
          <w:lang w:val="uk-UA"/>
        </w:rPr>
        <w:t>втраченої маси мозку.</w:t>
      </w:r>
      <w:r w:rsidR="00752B1E" w:rsidRPr="002177C1">
        <w:rPr>
          <w:rFonts w:ascii="Times New Roman" w:hAnsi="Times New Roman" w:cs="Times New Roman"/>
          <w:sz w:val="28"/>
          <w:szCs w:val="28"/>
          <w:lang w:val="uk-UA"/>
        </w:rPr>
        <w:t xml:space="preserve"> Саме при цьому типі протікання</w:t>
      </w:r>
      <w:r w:rsidR="001A5A37" w:rsidRPr="002177C1">
        <w:rPr>
          <w:rFonts w:ascii="Times New Roman" w:hAnsi="Times New Roman" w:cs="Times New Roman"/>
          <w:sz w:val="28"/>
          <w:szCs w:val="28"/>
          <w:lang w:val="uk-UA"/>
        </w:rPr>
        <w:t>, на нашу думку, когнітивна реабілітація буде найбільш успішною.</w:t>
      </w:r>
    </w:p>
    <w:p w:rsidR="003818B5" w:rsidRPr="002177C1" w:rsidRDefault="008B1384" w:rsidP="006E1CB7">
      <w:pPr>
        <w:pStyle w:val="a3"/>
        <w:numPr>
          <w:ilvl w:val="0"/>
          <w:numId w:val="2"/>
        </w:numPr>
        <w:spacing w:line="360" w:lineRule="auto"/>
        <w:ind w:left="0"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Первинно-проградієнтний тип </w:t>
      </w:r>
      <w:r w:rsidR="003818B5" w:rsidRPr="002177C1">
        <w:rPr>
          <w:rFonts w:ascii="Times New Roman" w:hAnsi="Times New Roman" w:cs="Times New Roman"/>
          <w:sz w:val="28"/>
          <w:szCs w:val="28"/>
          <w:lang w:val="uk-UA"/>
        </w:rPr>
        <w:t>характеризується прогресуванням хвороби з початку захворювання та тимчасовою стабілізацією або покращенням. Хвор</w:t>
      </w:r>
      <w:r w:rsidR="009357D4">
        <w:rPr>
          <w:rFonts w:ascii="Times New Roman" w:hAnsi="Times New Roman" w:cs="Times New Roman"/>
          <w:sz w:val="28"/>
          <w:szCs w:val="28"/>
          <w:lang w:val="uk-UA"/>
        </w:rPr>
        <w:t>і цього типу не відповідають на</w:t>
      </w:r>
      <w:r w:rsidR="009357D4">
        <w:rPr>
          <w:rFonts w:ascii="Times New Roman" w:hAnsi="Times New Roman" w:cs="Times New Roman"/>
          <w:sz w:val="28"/>
          <w:szCs w:val="28"/>
        </w:rPr>
        <w:t> </w:t>
      </w:r>
      <w:r w:rsidR="003818B5" w:rsidRPr="002177C1">
        <w:rPr>
          <w:rFonts w:ascii="Times New Roman" w:hAnsi="Times New Roman" w:cs="Times New Roman"/>
          <w:sz w:val="28"/>
          <w:szCs w:val="28"/>
          <w:lang w:val="uk-UA"/>
        </w:rPr>
        <w:t>існуючу терапію</w:t>
      </w:r>
      <w:r w:rsidR="00E971AA" w:rsidRPr="002177C1">
        <w:rPr>
          <w:rFonts w:ascii="Times New Roman" w:hAnsi="Times New Roman" w:cs="Times New Roman"/>
          <w:sz w:val="28"/>
          <w:szCs w:val="28"/>
          <w:lang w:val="uk-UA"/>
        </w:rPr>
        <w:t xml:space="preserve"> [</w:t>
      </w:r>
      <w:fldSimple w:instr=" REF _Ref433120728 \r \h  \* MERGEFORMAT ">
        <w:r w:rsidR="005E6779" w:rsidRPr="005E6779">
          <w:rPr>
            <w:rFonts w:ascii="Times New Roman" w:hAnsi="Times New Roman" w:cs="Times New Roman"/>
            <w:sz w:val="28"/>
            <w:szCs w:val="28"/>
            <w:lang w:val="uk-UA"/>
          </w:rPr>
          <w:t>6</w:t>
        </w:r>
      </w:fldSimple>
      <w:r w:rsidR="00E971AA"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E971AA" w:rsidRPr="002177C1">
        <w:rPr>
          <w:rFonts w:ascii="Times New Roman" w:hAnsi="Times New Roman" w:cs="Times New Roman"/>
          <w:sz w:val="28"/>
          <w:szCs w:val="28"/>
          <w:lang w:val="uk-UA"/>
        </w:rPr>
        <w:t>]</w:t>
      </w:r>
      <w:r w:rsidR="003818B5" w:rsidRPr="002177C1">
        <w:rPr>
          <w:rFonts w:ascii="Times New Roman" w:hAnsi="Times New Roman" w:cs="Times New Roman"/>
          <w:sz w:val="28"/>
          <w:szCs w:val="28"/>
          <w:lang w:val="uk-UA"/>
        </w:rPr>
        <w:t>.</w:t>
      </w:r>
      <w:r w:rsidR="001A5A37" w:rsidRPr="002177C1">
        <w:rPr>
          <w:rFonts w:ascii="Times New Roman" w:hAnsi="Times New Roman" w:cs="Times New Roman"/>
          <w:sz w:val="28"/>
          <w:szCs w:val="28"/>
          <w:lang w:val="uk-UA"/>
        </w:rPr>
        <w:t xml:space="preserve"> Можливість когнітивної реабілітації, також, здається сумнівною.</w:t>
      </w:r>
    </w:p>
    <w:p w:rsidR="003818B5" w:rsidRPr="002177C1" w:rsidRDefault="003818B5" w:rsidP="006E1CB7">
      <w:pPr>
        <w:pStyle w:val="a3"/>
        <w:numPr>
          <w:ilvl w:val="0"/>
          <w:numId w:val="2"/>
        </w:numPr>
        <w:spacing w:line="360" w:lineRule="auto"/>
        <w:ind w:left="0"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Вторинно-проградієнтний тип –</w:t>
      </w:r>
      <w:r w:rsidR="009357D4">
        <w:rPr>
          <w:rFonts w:ascii="Times New Roman" w:hAnsi="Times New Roman" w:cs="Times New Roman"/>
          <w:sz w:val="28"/>
          <w:szCs w:val="28"/>
          <w:lang w:val="uk-UA"/>
        </w:rPr>
        <w:t xml:space="preserve"> розвивається з ремітуючого, та</w:t>
      </w:r>
      <w:r w:rsidR="009357D4">
        <w:rPr>
          <w:rFonts w:ascii="Times New Roman" w:hAnsi="Times New Roman" w:cs="Times New Roman"/>
          <w:sz w:val="28"/>
          <w:szCs w:val="28"/>
        </w:rPr>
        <w:t> </w:t>
      </w:r>
      <w:r w:rsidRPr="002177C1">
        <w:rPr>
          <w:rFonts w:ascii="Times New Roman" w:hAnsi="Times New Roman" w:cs="Times New Roman"/>
          <w:sz w:val="28"/>
          <w:szCs w:val="28"/>
          <w:lang w:val="uk-UA"/>
        </w:rPr>
        <w:t>переходить в тип протікання як при первинно-проградієнтному.</w:t>
      </w:r>
    </w:p>
    <w:p w:rsidR="001A5A37" w:rsidRPr="002177C1" w:rsidRDefault="003818B5" w:rsidP="006E1CB7">
      <w:pPr>
        <w:pStyle w:val="a3"/>
        <w:numPr>
          <w:ilvl w:val="0"/>
          <w:numId w:val="2"/>
        </w:numPr>
        <w:spacing w:line="360" w:lineRule="auto"/>
        <w:ind w:left="0"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Прогресуючий з загостреннями – характеризується безперервним прогресуванням хвороби, яке супроводжується загостреннями</w:t>
      </w:r>
      <w:r w:rsidR="00E971AA" w:rsidRPr="002177C1">
        <w:rPr>
          <w:rFonts w:ascii="Times New Roman" w:hAnsi="Times New Roman" w:cs="Times New Roman"/>
          <w:sz w:val="28"/>
          <w:szCs w:val="28"/>
          <w:lang w:val="uk-UA"/>
        </w:rPr>
        <w:t xml:space="preserve"> [</w:t>
      </w:r>
      <w:fldSimple w:instr=" REF _Ref433120728 \r \h  \* MERGEFORMAT ">
        <w:r w:rsidR="005E6779" w:rsidRPr="005E6779">
          <w:rPr>
            <w:rFonts w:ascii="Times New Roman" w:hAnsi="Times New Roman" w:cs="Times New Roman"/>
            <w:sz w:val="28"/>
            <w:szCs w:val="28"/>
            <w:lang w:val="uk-UA"/>
          </w:rPr>
          <w:t>6</w:t>
        </w:r>
      </w:fldSimple>
      <w:r w:rsidR="00E971AA"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E971A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r w:rsidR="001A5A37" w:rsidRPr="002177C1">
        <w:rPr>
          <w:rFonts w:ascii="Times New Roman" w:hAnsi="Times New Roman" w:cs="Times New Roman"/>
          <w:sz w:val="28"/>
          <w:szCs w:val="28"/>
          <w:lang w:val="uk-UA"/>
        </w:rPr>
        <w:t xml:space="preserve"> В такому випадку реабілітація загалом та когнітивна </w:t>
      </w:r>
      <w:r w:rsidR="001A5A37" w:rsidRPr="002177C1">
        <w:rPr>
          <w:rFonts w:ascii="Times New Roman" w:hAnsi="Times New Roman" w:cs="Times New Roman"/>
          <w:sz w:val="28"/>
          <w:szCs w:val="28"/>
          <w:lang w:val="uk-UA"/>
        </w:rPr>
        <w:lastRenderedPageBreak/>
        <w:t xml:space="preserve">реабілітація здається приреченою на неуспіх, оскільки процесу </w:t>
      </w:r>
      <w:r w:rsidR="00CC2BF8" w:rsidRPr="002177C1">
        <w:rPr>
          <w:rFonts w:ascii="Times New Roman" w:hAnsi="Times New Roman" w:cs="Times New Roman"/>
          <w:sz w:val="28"/>
          <w:szCs w:val="28"/>
          <w:lang w:val="uk-UA"/>
        </w:rPr>
        <w:t>ре</w:t>
      </w:r>
      <w:r w:rsidR="00F02EC8" w:rsidRPr="002177C1">
        <w:rPr>
          <w:rFonts w:ascii="Times New Roman" w:hAnsi="Times New Roman" w:cs="Times New Roman"/>
          <w:sz w:val="28"/>
          <w:szCs w:val="28"/>
          <w:lang w:val="uk-UA"/>
        </w:rPr>
        <w:t xml:space="preserve">мієлінізації не відбувається </w:t>
      </w:r>
      <w:r w:rsidR="00F02EC8" w:rsidRPr="002177C1">
        <w:rPr>
          <w:rFonts w:ascii="Times New Roman" w:eastAsia="TimesNewRomanPSMT" w:hAnsi="Times New Roman" w:cs="Times New Roman"/>
          <w:sz w:val="28"/>
          <w:szCs w:val="28"/>
          <w:lang w:val="uk-UA"/>
        </w:rPr>
        <w:t>.</w:t>
      </w:r>
    </w:p>
    <w:p w:rsidR="00D965A0" w:rsidRPr="002177C1" w:rsidRDefault="007F351D" w:rsidP="006E1CB7">
      <w:pPr>
        <w:pStyle w:val="a3"/>
        <w:spacing w:line="360" w:lineRule="auto"/>
        <w:ind w:left="0" w:right="281" w:firstLine="720"/>
        <w:jc w:val="both"/>
        <w:rPr>
          <w:rFonts w:ascii="Times New Roman" w:eastAsia="Times New Roman" w:hAnsi="Times New Roman" w:cs="Times New Roman"/>
          <w:b/>
          <w:bCs/>
          <w:sz w:val="28"/>
          <w:szCs w:val="28"/>
          <w:lang w:val="uk-UA"/>
        </w:rPr>
      </w:pPr>
      <w:r w:rsidRPr="002177C1">
        <w:rPr>
          <w:rFonts w:ascii="Times New Roman" w:hAnsi="Times New Roman" w:cs="Times New Roman"/>
          <w:sz w:val="28"/>
          <w:szCs w:val="28"/>
          <w:lang w:val="uk-UA"/>
        </w:rPr>
        <w:t>Етіологія розсі</w:t>
      </w:r>
      <w:r w:rsidR="00C44F5B" w:rsidRPr="002177C1">
        <w:rPr>
          <w:rFonts w:ascii="Times New Roman" w:hAnsi="Times New Roman" w:cs="Times New Roman"/>
          <w:sz w:val="28"/>
          <w:szCs w:val="28"/>
          <w:lang w:val="uk-UA"/>
        </w:rPr>
        <w:t>яного склерозу</w:t>
      </w:r>
      <w:r w:rsidRPr="002177C1">
        <w:rPr>
          <w:rFonts w:ascii="Times New Roman" w:hAnsi="Times New Roman" w:cs="Times New Roman"/>
          <w:sz w:val="28"/>
          <w:szCs w:val="28"/>
          <w:lang w:val="uk-UA"/>
        </w:rPr>
        <w:t xml:space="preserve"> невідома, </w:t>
      </w:r>
      <w:r w:rsidR="00085AB5" w:rsidRPr="002177C1">
        <w:rPr>
          <w:rFonts w:ascii="Times New Roman" w:hAnsi="Times New Roman" w:cs="Times New Roman"/>
          <w:sz w:val="28"/>
          <w:szCs w:val="28"/>
          <w:lang w:val="uk-UA"/>
        </w:rPr>
        <w:t xml:space="preserve">але існують </w:t>
      </w:r>
      <w:r w:rsidR="00C44F5B" w:rsidRPr="002177C1">
        <w:rPr>
          <w:rFonts w:ascii="Times New Roman" w:hAnsi="Times New Roman" w:cs="Times New Roman"/>
          <w:sz w:val="28"/>
          <w:szCs w:val="28"/>
          <w:lang w:val="uk-UA"/>
        </w:rPr>
        <w:t xml:space="preserve">різні </w:t>
      </w:r>
      <w:r w:rsidR="00085AB5" w:rsidRPr="002177C1">
        <w:rPr>
          <w:rFonts w:ascii="Times New Roman" w:hAnsi="Times New Roman" w:cs="Times New Roman"/>
          <w:sz w:val="28"/>
          <w:szCs w:val="28"/>
          <w:lang w:val="uk-UA"/>
        </w:rPr>
        <w:t xml:space="preserve">версії </w:t>
      </w:r>
      <w:r w:rsidR="00C44F5B" w:rsidRPr="002177C1">
        <w:rPr>
          <w:rFonts w:ascii="Times New Roman" w:hAnsi="Times New Roman" w:cs="Times New Roman"/>
          <w:sz w:val="28"/>
          <w:szCs w:val="28"/>
          <w:lang w:val="uk-UA"/>
        </w:rPr>
        <w:t xml:space="preserve">пояснення природи даного </w:t>
      </w:r>
      <w:r w:rsidR="00E80ACB" w:rsidRPr="002177C1">
        <w:rPr>
          <w:rFonts w:ascii="Times New Roman" w:hAnsi="Times New Roman" w:cs="Times New Roman"/>
          <w:sz w:val="28"/>
          <w:szCs w:val="28"/>
          <w:lang w:val="uk-UA"/>
        </w:rPr>
        <w:t xml:space="preserve">захворювання, </w:t>
      </w:r>
      <w:r w:rsidR="00C44F5B" w:rsidRPr="002177C1">
        <w:rPr>
          <w:rFonts w:ascii="Times New Roman" w:hAnsi="Times New Roman" w:cs="Times New Roman"/>
          <w:sz w:val="28"/>
          <w:szCs w:val="28"/>
          <w:lang w:val="uk-UA"/>
        </w:rPr>
        <w:t xml:space="preserve">основними теоріями </w:t>
      </w:r>
      <w:r w:rsidR="00F474B4" w:rsidRPr="002177C1">
        <w:rPr>
          <w:rFonts w:ascii="Times New Roman" w:hAnsi="Times New Roman" w:cs="Times New Roman"/>
          <w:sz w:val="28"/>
          <w:szCs w:val="28"/>
          <w:lang w:val="uk-UA"/>
        </w:rPr>
        <w:t xml:space="preserve">є </w:t>
      </w:r>
      <w:r w:rsidRPr="002177C1">
        <w:rPr>
          <w:rFonts w:ascii="Times New Roman" w:hAnsi="Times New Roman" w:cs="Times New Roman"/>
          <w:sz w:val="28"/>
          <w:szCs w:val="28"/>
          <w:lang w:val="uk-UA"/>
        </w:rPr>
        <w:t>генетична</w:t>
      </w:r>
      <w:r w:rsidR="00D965A0" w:rsidRPr="002177C1">
        <w:rPr>
          <w:rFonts w:ascii="Times New Roman" w:hAnsi="Times New Roman" w:cs="Times New Roman"/>
          <w:sz w:val="28"/>
          <w:szCs w:val="28"/>
          <w:lang w:val="uk-UA"/>
        </w:rPr>
        <w:t xml:space="preserve"> </w:t>
      </w:r>
      <w:r w:rsidR="00C44F5B" w:rsidRPr="002177C1">
        <w:rPr>
          <w:rFonts w:ascii="Times New Roman" w:hAnsi="Times New Roman" w:cs="Times New Roman"/>
          <w:sz w:val="28"/>
          <w:szCs w:val="28"/>
          <w:lang w:val="uk-UA"/>
        </w:rPr>
        <w:t>та вірусна</w:t>
      </w:r>
      <w:r w:rsidR="00D965A0" w:rsidRPr="002177C1">
        <w:rPr>
          <w:rFonts w:ascii="Times New Roman" w:hAnsi="Times New Roman" w:cs="Times New Roman"/>
          <w:sz w:val="28"/>
          <w:szCs w:val="28"/>
          <w:lang w:val="uk-UA"/>
        </w:rPr>
        <w:t>. Відповідно до вірусної теорії, розвиток розсіяного склерозу пов’язаний з активністю герпевірусів. Зок</w:t>
      </w:r>
      <w:r w:rsidR="009357D4">
        <w:rPr>
          <w:rFonts w:ascii="Times New Roman" w:hAnsi="Times New Roman" w:cs="Times New Roman"/>
          <w:sz w:val="28"/>
          <w:szCs w:val="28"/>
          <w:lang w:val="uk-UA"/>
        </w:rPr>
        <w:t>рема існують дані про те, що на</w:t>
      </w:r>
      <w:r w:rsidR="009357D4">
        <w:rPr>
          <w:rFonts w:ascii="Times New Roman" w:hAnsi="Times New Roman" w:cs="Times New Roman"/>
          <w:sz w:val="28"/>
          <w:szCs w:val="28"/>
        </w:rPr>
        <w:t> </w:t>
      </w:r>
      <w:r w:rsidR="00D965A0" w:rsidRPr="002177C1">
        <w:rPr>
          <w:rFonts w:ascii="Times New Roman" w:hAnsi="Times New Roman" w:cs="Times New Roman"/>
          <w:sz w:val="28"/>
          <w:szCs w:val="28"/>
          <w:lang w:val="uk-UA"/>
        </w:rPr>
        <w:t>розвиток хвороби впливає вірус герпесу людини шостого типу, який</w:t>
      </w:r>
      <w:r w:rsidR="001A5A37" w:rsidRPr="002177C1">
        <w:rPr>
          <w:rFonts w:ascii="Times New Roman" w:hAnsi="Times New Roman" w:cs="Times New Roman"/>
          <w:sz w:val="28"/>
          <w:szCs w:val="28"/>
          <w:lang w:val="uk-UA"/>
        </w:rPr>
        <w:t xml:space="preserve"> здатен вражати нервову систему</w:t>
      </w:r>
      <w:r w:rsidR="00F02EC8" w:rsidRPr="002177C1">
        <w:rPr>
          <w:rFonts w:ascii="Times New Roman" w:hAnsi="Times New Roman" w:cs="Times New Roman"/>
          <w:sz w:val="28"/>
          <w:szCs w:val="28"/>
          <w:lang w:val="uk-UA"/>
        </w:rPr>
        <w:t xml:space="preserve"> [</w:t>
      </w:r>
      <w:fldSimple w:instr=" REF _Ref433121374 \r \h  \* MERGEFORMAT ">
        <w:r w:rsidR="005E6779" w:rsidRPr="005E6779">
          <w:rPr>
            <w:rFonts w:ascii="Times New Roman" w:hAnsi="Times New Roman" w:cs="Times New Roman"/>
            <w:sz w:val="28"/>
            <w:szCs w:val="28"/>
            <w:lang w:val="uk-UA"/>
          </w:rPr>
          <w:t>3</w:t>
        </w:r>
      </w:fldSimple>
      <w:r w:rsidR="00CC2BF8" w:rsidRPr="002177C1">
        <w:rPr>
          <w:rFonts w:ascii="Times New Roman" w:hAnsi="Times New Roman" w:cs="Times New Roman"/>
          <w:sz w:val="28"/>
          <w:szCs w:val="28"/>
          <w:lang w:val="uk-UA"/>
        </w:rPr>
        <w:t>,</w:t>
      </w:r>
      <w:fldSimple w:instr=" REF _Ref433121399 \r \h  \* MERGEFORMAT ">
        <w:r w:rsidR="005E6779" w:rsidRPr="005E6779">
          <w:rPr>
            <w:rFonts w:ascii="Times New Roman" w:hAnsi="Times New Roman" w:cs="Times New Roman"/>
            <w:sz w:val="28"/>
            <w:szCs w:val="28"/>
            <w:lang w:val="uk-UA"/>
          </w:rPr>
          <w:t>137</w:t>
        </w:r>
      </w:fldSimple>
      <w:r w:rsidR="00F02EC8" w:rsidRPr="002177C1">
        <w:rPr>
          <w:rFonts w:ascii="Times New Roman" w:hAnsi="Times New Roman" w:cs="Times New Roman"/>
          <w:sz w:val="28"/>
          <w:szCs w:val="28"/>
          <w:lang w:val="uk-UA"/>
        </w:rPr>
        <w:t>]</w:t>
      </w:r>
      <w:r w:rsidR="00D965A0" w:rsidRPr="002177C1">
        <w:rPr>
          <w:rFonts w:ascii="Times New Roman" w:hAnsi="Times New Roman" w:cs="Times New Roman"/>
          <w:sz w:val="28"/>
          <w:szCs w:val="28"/>
          <w:lang w:val="uk-UA"/>
        </w:rPr>
        <w:t>.</w:t>
      </w:r>
      <w:r w:rsidR="001A5A37" w:rsidRPr="002177C1">
        <w:rPr>
          <w:rFonts w:ascii="Times New Roman" w:hAnsi="Times New Roman" w:cs="Times New Roman"/>
          <w:sz w:val="28"/>
          <w:szCs w:val="28"/>
          <w:lang w:val="uk-UA"/>
        </w:rPr>
        <w:t xml:space="preserve"> </w:t>
      </w:r>
      <w:r w:rsidR="00D965A0" w:rsidRPr="002177C1">
        <w:rPr>
          <w:rFonts w:ascii="Times New Roman" w:hAnsi="Times New Roman" w:cs="Times New Roman"/>
          <w:sz w:val="28"/>
          <w:szCs w:val="28"/>
          <w:lang w:val="uk-UA"/>
        </w:rPr>
        <w:t xml:space="preserve">Крім того, наявність в анамнезі мононуклеозу, збудником якого є </w:t>
      </w:r>
      <w:r w:rsidR="009357D4">
        <w:rPr>
          <w:rFonts w:ascii="Times New Roman" w:hAnsi="Times New Roman" w:cs="Times New Roman"/>
          <w:sz w:val="28"/>
          <w:szCs w:val="28"/>
          <w:lang w:val="uk-UA"/>
        </w:rPr>
        <w:t>вірус Епштена-Барра, є одним із</w:t>
      </w:r>
      <w:r w:rsidR="009357D4">
        <w:rPr>
          <w:rFonts w:ascii="Times New Roman" w:hAnsi="Times New Roman" w:cs="Times New Roman"/>
          <w:sz w:val="28"/>
          <w:szCs w:val="28"/>
        </w:rPr>
        <w:t> </w:t>
      </w:r>
      <w:r w:rsidR="00B67C83" w:rsidRPr="002177C1">
        <w:rPr>
          <w:rFonts w:ascii="Times New Roman" w:hAnsi="Times New Roman" w:cs="Times New Roman"/>
          <w:sz w:val="28"/>
          <w:szCs w:val="28"/>
          <w:lang w:val="uk-UA"/>
        </w:rPr>
        <w:t>факторів</w:t>
      </w:r>
      <w:r w:rsidR="00D965A0" w:rsidRPr="002177C1">
        <w:rPr>
          <w:rFonts w:ascii="Times New Roman" w:hAnsi="Times New Roman" w:cs="Times New Roman"/>
          <w:sz w:val="28"/>
          <w:szCs w:val="28"/>
          <w:lang w:val="uk-UA"/>
        </w:rPr>
        <w:t xml:space="preserve"> ризику. Вірус Епштейна-Барра також належить до герпевірусів</w:t>
      </w:r>
      <w:r w:rsidR="00CC2BF8"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CC2BF8" w:rsidRPr="002177C1">
        <w:rPr>
          <w:rFonts w:ascii="Times New Roman" w:hAnsi="Times New Roman" w:cs="Times New Roman"/>
          <w:sz w:val="28"/>
          <w:szCs w:val="28"/>
          <w:lang w:val="uk-UA"/>
        </w:rPr>
        <w:t xml:space="preserve">, </w:t>
      </w:r>
      <w:fldSimple w:instr=" REF _Ref433121816 \r \h  \* MERGEFORMAT ">
        <w:r w:rsidR="005E6779" w:rsidRPr="005E6779">
          <w:rPr>
            <w:rFonts w:ascii="Times New Roman" w:hAnsi="Times New Roman" w:cs="Times New Roman"/>
            <w:sz w:val="28"/>
            <w:szCs w:val="28"/>
            <w:lang w:val="uk-UA"/>
          </w:rPr>
          <w:t>91</w:t>
        </w:r>
      </w:fldSimple>
      <w:r w:rsidR="00CC2BF8" w:rsidRPr="002177C1">
        <w:rPr>
          <w:rFonts w:ascii="Times New Roman" w:hAnsi="Times New Roman" w:cs="Times New Roman"/>
          <w:sz w:val="28"/>
          <w:szCs w:val="28"/>
          <w:lang w:val="uk-UA"/>
        </w:rPr>
        <w:t xml:space="preserve">]. </w:t>
      </w:r>
    </w:p>
    <w:p w:rsidR="000122DE" w:rsidRPr="002177C1" w:rsidRDefault="00950CAD" w:rsidP="006E1CB7">
      <w:pPr>
        <w:shd w:val="clear" w:color="auto" w:fill="FFFFFF"/>
        <w:spacing w:line="360" w:lineRule="auto"/>
        <w:ind w:right="281" w:firstLine="720"/>
        <w:jc w:val="both"/>
        <w:rPr>
          <w:rFonts w:ascii="Times New Roman" w:eastAsia="Times New Roman" w:hAnsi="Times New Roman" w:cs="Times New Roman"/>
          <w:i/>
          <w:iCs/>
          <w:color w:val="333333"/>
          <w:sz w:val="28"/>
          <w:szCs w:val="28"/>
          <w:lang w:val="uk-UA"/>
        </w:rPr>
      </w:pPr>
      <w:r w:rsidRPr="002177C1">
        <w:rPr>
          <w:rFonts w:ascii="Times New Roman" w:hAnsi="Times New Roman" w:cs="Times New Roman"/>
          <w:sz w:val="28"/>
          <w:szCs w:val="28"/>
          <w:lang w:val="uk-UA"/>
        </w:rPr>
        <w:t>Розвиток розсіяного склерозу має генетичні фактори</w:t>
      </w:r>
      <w:r w:rsidR="00D965A0" w:rsidRPr="002177C1">
        <w:rPr>
          <w:rFonts w:ascii="Times New Roman" w:hAnsi="Times New Roman" w:cs="Times New Roman"/>
          <w:sz w:val="28"/>
          <w:szCs w:val="28"/>
          <w:lang w:val="uk-UA"/>
        </w:rPr>
        <w:t xml:space="preserve">, що доведено багатьма дослідженнями.  </w:t>
      </w:r>
      <w:r w:rsidRPr="002177C1">
        <w:rPr>
          <w:rFonts w:ascii="Times New Roman" w:hAnsi="Times New Roman" w:cs="Times New Roman"/>
          <w:sz w:val="28"/>
          <w:szCs w:val="28"/>
          <w:lang w:val="uk-UA"/>
        </w:rPr>
        <w:t>Вагомим аргументом є те, що на даний час знайдено 48 генів, що мають відношення до розвитку даної хвороби</w:t>
      </w:r>
      <w:r w:rsidR="00DE06CD" w:rsidRPr="002177C1">
        <w:rPr>
          <w:rFonts w:ascii="Times New Roman" w:hAnsi="Times New Roman" w:cs="Times New Roman"/>
          <w:sz w:val="28"/>
          <w:szCs w:val="28"/>
          <w:lang w:val="uk-UA"/>
        </w:rPr>
        <w:t xml:space="preserve"> </w:t>
      </w:r>
      <w:r w:rsidR="00CC2BF8" w:rsidRPr="002177C1">
        <w:rPr>
          <w:rFonts w:ascii="Times New Roman" w:hAnsi="Times New Roman" w:cs="Times New Roman"/>
          <w:sz w:val="28"/>
          <w:szCs w:val="28"/>
          <w:lang w:val="uk-UA"/>
        </w:rPr>
        <w:t>[</w:t>
      </w:r>
      <w:fldSimple w:instr=" REF _Ref433121860 \r \h  \* MERGEFORMAT ">
        <w:r w:rsidR="005E6779" w:rsidRPr="005E6779">
          <w:rPr>
            <w:rFonts w:ascii="Times New Roman" w:hAnsi="Times New Roman" w:cs="Times New Roman"/>
            <w:sz w:val="28"/>
            <w:szCs w:val="28"/>
            <w:lang w:val="uk-UA"/>
          </w:rPr>
          <w:t>41</w:t>
        </w:r>
      </w:fldSimple>
      <w:r w:rsidR="00CC2BF8" w:rsidRPr="002177C1">
        <w:rPr>
          <w:rFonts w:ascii="Times New Roman" w:hAnsi="Times New Roman" w:cs="Times New Roman"/>
          <w:sz w:val="28"/>
          <w:szCs w:val="28"/>
          <w:lang w:val="uk-UA"/>
        </w:rPr>
        <w:t>].</w:t>
      </w:r>
    </w:p>
    <w:p w:rsidR="00950CAD" w:rsidRPr="002177C1" w:rsidRDefault="00950CAD"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Така кількість пов`язаних із розсіяним склерозом генів пояснює, чому у більшості хворих у сімейному анамнезі немає індивідів, що мали дану хворобу. Для того, щоб захворіти на розсіяний склероз, потрібна комбінація генів, а не один ген.</w:t>
      </w:r>
    </w:p>
    <w:p w:rsidR="00950CAD" w:rsidRPr="002177C1" w:rsidRDefault="00950CAD"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Генетичну природу захворювання,</w:t>
      </w:r>
      <w:r w:rsidR="00D965A0" w:rsidRPr="002177C1">
        <w:rPr>
          <w:rFonts w:ascii="Times New Roman" w:hAnsi="Times New Roman" w:cs="Times New Roman"/>
          <w:sz w:val="28"/>
          <w:szCs w:val="28"/>
          <w:lang w:val="uk-UA"/>
        </w:rPr>
        <w:t xml:space="preserve"> також</w:t>
      </w:r>
      <w:r w:rsidRPr="002177C1">
        <w:rPr>
          <w:rFonts w:ascii="Times New Roman" w:hAnsi="Times New Roman" w:cs="Times New Roman"/>
          <w:sz w:val="28"/>
          <w:szCs w:val="28"/>
          <w:lang w:val="uk-UA"/>
        </w:rPr>
        <w:t>, підтверджує</w:t>
      </w:r>
      <w:r w:rsidR="00D965A0" w:rsidRPr="002177C1">
        <w:rPr>
          <w:rFonts w:ascii="Times New Roman" w:hAnsi="Times New Roman" w:cs="Times New Roman"/>
          <w:sz w:val="28"/>
          <w:szCs w:val="28"/>
          <w:lang w:val="uk-UA"/>
        </w:rPr>
        <w:t xml:space="preserve"> те, що представники деяких народів не хворіють на розсіяний склероз, навіть живучи в зоні високого ризику (наприклад, буряти)</w:t>
      </w:r>
      <w:r w:rsidR="00DE06CD" w:rsidRPr="002177C1">
        <w:rPr>
          <w:rFonts w:ascii="Times New Roman" w:hAnsi="Times New Roman" w:cs="Times New Roman"/>
          <w:sz w:val="28"/>
          <w:szCs w:val="28"/>
          <w:lang w:val="uk-UA"/>
        </w:rPr>
        <w:t xml:space="preserve"> [</w:t>
      </w:r>
      <w:fldSimple w:instr=" REF _Ref433122726 \r \h  \* MERGEFORMAT ">
        <w:r w:rsidR="005E6779" w:rsidRPr="005E6779">
          <w:rPr>
            <w:rFonts w:ascii="Times New Roman" w:hAnsi="Times New Roman" w:cs="Times New Roman"/>
            <w:sz w:val="28"/>
            <w:szCs w:val="28"/>
            <w:lang w:val="uk-UA"/>
          </w:rPr>
          <w:t>28</w:t>
        </w:r>
      </w:fldSimple>
      <w:r w:rsidR="00DE06CD" w:rsidRPr="002177C1">
        <w:rPr>
          <w:rFonts w:ascii="Times New Roman" w:hAnsi="Times New Roman" w:cs="Times New Roman"/>
          <w:sz w:val="28"/>
          <w:szCs w:val="28"/>
          <w:lang w:val="uk-UA"/>
        </w:rPr>
        <w:t>].</w:t>
      </w:r>
      <w:r w:rsidR="00CC2BF8" w:rsidRPr="002177C1">
        <w:rPr>
          <w:rFonts w:ascii="Times New Roman" w:hAnsi="Times New Roman" w:cs="Times New Roman"/>
          <w:sz w:val="28"/>
          <w:szCs w:val="28"/>
          <w:lang w:val="uk-UA"/>
        </w:rPr>
        <w:t xml:space="preserve"> </w:t>
      </w:r>
      <w:r w:rsidR="00FF26A9" w:rsidRPr="002177C1">
        <w:rPr>
          <w:rFonts w:ascii="Times New Roman" w:hAnsi="Times New Roman" w:cs="Times New Roman"/>
          <w:sz w:val="28"/>
          <w:szCs w:val="28"/>
          <w:lang w:val="uk-UA"/>
        </w:rPr>
        <w:t xml:space="preserve">Оскільки серед монозиготних близнюків, обидва хворіють тільки в 30% випадків </w:t>
      </w:r>
      <w:r w:rsidR="00CC2BF8" w:rsidRPr="002177C1">
        <w:rPr>
          <w:rFonts w:ascii="Times New Roman" w:hAnsi="Times New Roman" w:cs="Times New Roman"/>
          <w:sz w:val="28"/>
          <w:szCs w:val="28"/>
          <w:lang w:val="uk-UA"/>
        </w:rPr>
        <w:t>[</w:t>
      </w:r>
      <w:fldSimple w:instr=" REF _Ref433121912 \r \h  \* MERGEFORMAT ">
        <w:r w:rsidR="005E6779" w:rsidRPr="005E6779">
          <w:rPr>
            <w:rFonts w:ascii="Times New Roman" w:hAnsi="Times New Roman" w:cs="Times New Roman"/>
            <w:sz w:val="28"/>
            <w:szCs w:val="28"/>
            <w:lang w:val="uk-UA"/>
          </w:rPr>
          <w:t>74</w:t>
        </w:r>
      </w:fldSimple>
      <w:r w:rsidR="00CC2BF8" w:rsidRPr="002177C1">
        <w:rPr>
          <w:rFonts w:ascii="Times New Roman" w:hAnsi="Times New Roman" w:cs="Times New Roman"/>
          <w:sz w:val="28"/>
          <w:szCs w:val="28"/>
          <w:lang w:val="uk-UA"/>
        </w:rPr>
        <w:t>]</w:t>
      </w:r>
      <w:r w:rsidR="00FF26A9" w:rsidRPr="002177C1">
        <w:rPr>
          <w:rFonts w:ascii="Times New Roman" w:hAnsi="Times New Roman" w:cs="Times New Roman"/>
          <w:sz w:val="28"/>
          <w:szCs w:val="28"/>
          <w:lang w:val="uk-UA"/>
        </w:rPr>
        <w:t xml:space="preserve">, </w:t>
      </w:r>
      <w:r w:rsidR="00C914C9" w:rsidRPr="002177C1">
        <w:rPr>
          <w:rFonts w:ascii="Times New Roman" w:hAnsi="Times New Roman" w:cs="Times New Roman"/>
          <w:sz w:val="28"/>
          <w:szCs w:val="28"/>
          <w:lang w:val="uk-UA"/>
        </w:rPr>
        <w:t>вважається</w:t>
      </w:r>
      <w:r w:rsidR="00D965A0" w:rsidRPr="002177C1">
        <w:rPr>
          <w:rFonts w:ascii="Times New Roman" w:hAnsi="Times New Roman" w:cs="Times New Roman"/>
          <w:sz w:val="28"/>
          <w:szCs w:val="28"/>
          <w:lang w:val="uk-UA"/>
        </w:rPr>
        <w:t>, що генетичний фактор є тільки одним із чинників розсіяного склерозу. Але</w:t>
      </w:r>
      <w:r w:rsidR="008B1384" w:rsidRPr="002177C1">
        <w:rPr>
          <w:rFonts w:ascii="Times New Roman" w:hAnsi="Times New Roman" w:cs="Times New Roman"/>
          <w:sz w:val="28"/>
          <w:szCs w:val="28"/>
          <w:lang w:val="uk-UA"/>
        </w:rPr>
        <w:t>,</w:t>
      </w:r>
      <w:r w:rsidR="00D965A0" w:rsidRPr="002177C1">
        <w:rPr>
          <w:rFonts w:ascii="Times New Roman" w:hAnsi="Times New Roman" w:cs="Times New Roman"/>
          <w:sz w:val="28"/>
          <w:szCs w:val="28"/>
          <w:lang w:val="uk-UA"/>
        </w:rPr>
        <w:t xml:space="preserve"> згідно з даними </w:t>
      </w:r>
      <w:r w:rsidR="00FF26A9" w:rsidRPr="002177C1">
        <w:rPr>
          <w:rFonts w:ascii="Times New Roman" w:hAnsi="Times New Roman" w:cs="Times New Roman"/>
          <w:sz w:val="28"/>
          <w:szCs w:val="28"/>
          <w:lang w:val="uk-UA"/>
        </w:rPr>
        <w:t>Canadian CollaborativeProject on Genetic Susceptibility to MS</w:t>
      </w:r>
      <w:r w:rsidR="008B1384" w:rsidRPr="002177C1">
        <w:rPr>
          <w:rFonts w:ascii="Times New Roman" w:hAnsi="Times New Roman" w:cs="Times New Roman"/>
          <w:sz w:val="28"/>
          <w:szCs w:val="28"/>
          <w:lang w:val="uk-UA"/>
        </w:rPr>
        <w:t>, у</w:t>
      </w:r>
      <w:r w:rsidR="00DE06CD" w:rsidRPr="002177C1">
        <w:rPr>
          <w:rFonts w:ascii="Times New Roman" w:hAnsi="Times New Roman" w:cs="Times New Roman"/>
          <w:sz w:val="28"/>
          <w:szCs w:val="28"/>
          <w:lang w:val="uk-UA"/>
        </w:rPr>
        <w:t xml:space="preserve"> </w:t>
      </w:r>
      <w:r w:rsidR="008B1384" w:rsidRPr="002177C1">
        <w:rPr>
          <w:rFonts w:ascii="Times New Roman" w:hAnsi="Times New Roman" w:cs="Times New Roman"/>
          <w:sz w:val="28"/>
          <w:szCs w:val="28"/>
          <w:lang w:val="uk-UA"/>
        </w:rPr>
        <w:t>випадку наявності захворювання в</w:t>
      </w:r>
      <w:r w:rsidR="00DE06CD" w:rsidRPr="002177C1">
        <w:rPr>
          <w:rFonts w:ascii="Times New Roman" w:hAnsi="Times New Roman" w:cs="Times New Roman"/>
          <w:sz w:val="28"/>
          <w:szCs w:val="28"/>
          <w:lang w:val="uk-UA"/>
        </w:rPr>
        <w:t xml:space="preserve"> обох батьків, діти також хворіють у 30% випадків, що підвищує значення генетичного фактору.</w:t>
      </w:r>
      <w:r w:rsidR="00FF26A9" w:rsidRPr="002177C1">
        <w:rPr>
          <w:rFonts w:ascii="Times New Roman" w:hAnsi="Times New Roman" w:cs="Times New Roman"/>
          <w:sz w:val="28"/>
          <w:szCs w:val="28"/>
          <w:lang w:val="uk-UA"/>
        </w:rPr>
        <w:t xml:space="preserve"> [</w:t>
      </w:r>
      <w:fldSimple w:instr=" REF _Ref433121949 \r \h  \* MERGEFORMAT ">
        <w:r w:rsidR="005E6779" w:rsidRPr="005E6779">
          <w:rPr>
            <w:rFonts w:ascii="Times New Roman" w:hAnsi="Times New Roman" w:cs="Times New Roman"/>
            <w:sz w:val="28"/>
            <w:szCs w:val="28"/>
            <w:lang w:val="uk-UA"/>
          </w:rPr>
          <w:t>73</w:t>
        </w:r>
      </w:fldSimple>
      <w:r w:rsidR="00FF26A9" w:rsidRPr="002177C1">
        <w:rPr>
          <w:rFonts w:ascii="Times New Roman" w:hAnsi="Times New Roman" w:cs="Times New Roman"/>
          <w:sz w:val="28"/>
          <w:szCs w:val="28"/>
          <w:lang w:val="uk-UA"/>
        </w:rPr>
        <w:t>]</w:t>
      </w:r>
      <w:r w:rsidR="00D965A0" w:rsidRPr="002177C1">
        <w:rPr>
          <w:rFonts w:ascii="Times New Roman" w:hAnsi="Times New Roman" w:cs="Times New Roman"/>
          <w:sz w:val="28"/>
          <w:szCs w:val="28"/>
          <w:lang w:val="uk-UA"/>
        </w:rPr>
        <w:t>. Хоча, тому як на формування хвороби можуть впливати стреси та психологічне середовище</w:t>
      </w:r>
      <w:r w:rsidR="00DE06CD" w:rsidRPr="002177C1">
        <w:rPr>
          <w:rFonts w:ascii="Times New Roman" w:hAnsi="Times New Roman" w:cs="Times New Roman"/>
          <w:sz w:val="28"/>
          <w:szCs w:val="28"/>
          <w:lang w:val="uk-UA"/>
        </w:rPr>
        <w:t xml:space="preserve"> [</w:t>
      </w:r>
      <w:fldSimple w:instr=" REF _Ref433122800 \r \h  \* MERGEFORMAT ">
        <w:r w:rsidR="005E6779" w:rsidRPr="005E6779">
          <w:rPr>
            <w:rFonts w:ascii="Times New Roman" w:hAnsi="Times New Roman" w:cs="Times New Roman"/>
            <w:sz w:val="28"/>
            <w:szCs w:val="28"/>
            <w:lang w:val="uk-UA"/>
          </w:rPr>
          <w:t>99</w:t>
        </w:r>
      </w:fldSimple>
      <w:r w:rsidR="00DE06CD" w:rsidRPr="002177C1">
        <w:rPr>
          <w:rFonts w:ascii="Times New Roman" w:hAnsi="Times New Roman" w:cs="Times New Roman"/>
          <w:sz w:val="28"/>
          <w:szCs w:val="28"/>
          <w:lang w:val="uk-UA"/>
        </w:rPr>
        <w:t>]</w:t>
      </w:r>
      <w:r w:rsidR="00D965A0" w:rsidRPr="002177C1">
        <w:rPr>
          <w:rFonts w:ascii="Times New Roman" w:hAnsi="Times New Roman" w:cs="Times New Roman"/>
          <w:sz w:val="28"/>
          <w:szCs w:val="28"/>
          <w:lang w:val="uk-UA"/>
        </w:rPr>
        <w:t xml:space="preserve">, можливо одна з причин високої </w:t>
      </w:r>
      <w:r w:rsidR="00D965A0" w:rsidRPr="002177C1">
        <w:rPr>
          <w:rFonts w:ascii="Times New Roman" w:hAnsi="Times New Roman" w:cs="Times New Roman"/>
          <w:sz w:val="28"/>
          <w:szCs w:val="28"/>
          <w:lang w:val="uk-UA"/>
        </w:rPr>
        <w:lastRenderedPageBreak/>
        <w:t>захворюваності серед дітей хворих по</w:t>
      </w:r>
      <w:r w:rsidR="009357D4">
        <w:rPr>
          <w:rFonts w:ascii="Times New Roman" w:hAnsi="Times New Roman" w:cs="Times New Roman"/>
          <w:sz w:val="28"/>
          <w:szCs w:val="28"/>
          <w:lang w:val="uk-UA"/>
        </w:rPr>
        <w:t>лягає у їх вихованні хворими на</w:t>
      </w:r>
      <w:r w:rsidR="009357D4">
        <w:rPr>
          <w:rFonts w:ascii="Times New Roman" w:hAnsi="Times New Roman" w:cs="Times New Roman"/>
          <w:sz w:val="28"/>
          <w:szCs w:val="28"/>
        </w:rPr>
        <w:t> </w:t>
      </w:r>
      <w:r w:rsidR="00D965A0" w:rsidRPr="002177C1">
        <w:rPr>
          <w:rFonts w:ascii="Times New Roman" w:hAnsi="Times New Roman" w:cs="Times New Roman"/>
          <w:sz w:val="28"/>
          <w:szCs w:val="28"/>
          <w:lang w:val="uk-UA"/>
        </w:rPr>
        <w:t>розсіяний склероз.</w:t>
      </w:r>
    </w:p>
    <w:p w:rsidR="007F351D" w:rsidRPr="002177C1" w:rsidRDefault="00234779"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Враховуючи існування</w:t>
      </w:r>
      <w:r w:rsidR="00C44F5B"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досліджень</w:t>
      </w:r>
      <w:r w:rsidR="00C44F5B" w:rsidRPr="002177C1">
        <w:rPr>
          <w:rFonts w:ascii="Times New Roman" w:hAnsi="Times New Roman" w:cs="Times New Roman"/>
          <w:sz w:val="28"/>
          <w:szCs w:val="28"/>
          <w:lang w:val="uk-UA"/>
        </w:rPr>
        <w:t xml:space="preserve">, </w:t>
      </w:r>
      <w:r w:rsidR="009357D4">
        <w:rPr>
          <w:rFonts w:ascii="Times New Roman" w:hAnsi="Times New Roman" w:cs="Times New Roman"/>
          <w:sz w:val="28"/>
          <w:szCs w:val="28"/>
          <w:lang w:val="uk-UA"/>
        </w:rPr>
        <w:t xml:space="preserve">що доводять наявність і того, </w:t>
      </w:r>
      <w:r w:rsidR="009357D4" w:rsidRPr="00F94979">
        <w:rPr>
          <w:rFonts w:ascii="Times New Roman" w:hAnsi="Times New Roman" w:cs="Times New Roman"/>
          <w:sz w:val="28"/>
          <w:szCs w:val="28"/>
          <w:lang w:val="uk-UA"/>
        </w:rPr>
        <w:t>й</w:t>
      </w:r>
      <w:r w:rsidR="009357D4">
        <w:rPr>
          <w:rFonts w:ascii="Times New Roman" w:hAnsi="Times New Roman" w:cs="Times New Roman"/>
          <w:sz w:val="28"/>
          <w:szCs w:val="28"/>
        </w:rPr>
        <w:t> </w:t>
      </w:r>
      <w:r w:rsidR="00C44F5B" w:rsidRPr="002177C1">
        <w:rPr>
          <w:rFonts w:ascii="Times New Roman" w:hAnsi="Times New Roman" w:cs="Times New Roman"/>
          <w:sz w:val="28"/>
          <w:szCs w:val="28"/>
          <w:lang w:val="uk-UA"/>
        </w:rPr>
        <w:t xml:space="preserve">іншого фактору, в сучасній медицині вважається, </w:t>
      </w:r>
      <w:r w:rsidR="007F351D" w:rsidRPr="002177C1">
        <w:rPr>
          <w:rFonts w:ascii="Times New Roman" w:hAnsi="Times New Roman" w:cs="Times New Roman"/>
          <w:sz w:val="28"/>
          <w:szCs w:val="28"/>
          <w:lang w:val="uk-UA"/>
        </w:rPr>
        <w:t xml:space="preserve">що </w:t>
      </w:r>
      <w:r w:rsidR="00C44F5B" w:rsidRPr="002177C1">
        <w:rPr>
          <w:rFonts w:ascii="Times New Roman" w:hAnsi="Times New Roman" w:cs="Times New Roman"/>
          <w:sz w:val="28"/>
          <w:szCs w:val="28"/>
          <w:lang w:val="uk-UA"/>
        </w:rPr>
        <w:t>причиною розсіяного склерозу є</w:t>
      </w:r>
      <w:r w:rsidR="007F351D" w:rsidRPr="002177C1">
        <w:rPr>
          <w:rFonts w:ascii="Times New Roman" w:hAnsi="Times New Roman" w:cs="Times New Roman"/>
          <w:sz w:val="28"/>
          <w:szCs w:val="28"/>
          <w:lang w:val="uk-UA"/>
        </w:rPr>
        <w:t xml:space="preserve"> комбінація </w:t>
      </w:r>
      <w:r w:rsidR="00A83079" w:rsidRPr="002177C1">
        <w:rPr>
          <w:rFonts w:ascii="Times New Roman" w:hAnsi="Times New Roman" w:cs="Times New Roman"/>
          <w:sz w:val="28"/>
          <w:szCs w:val="28"/>
          <w:lang w:val="uk-UA"/>
        </w:rPr>
        <w:t>генетичного та вірусного</w:t>
      </w:r>
      <w:r w:rsidR="007F351D" w:rsidRPr="002177C1">
        <w:rPr>
          <w:rFonts w:ascii="Times New Roman" w:hAnsi="Times New Roman" w:cs="Times New Roman"/>
          <w:sz w:val="28"/>
          <w:szCs w:val="28"/>
          <w:lang w:val="uk-UA"/>
        </w:rPr>
        <w:t xml:space="preserve"> факторів – </w:t>
      </w:r>
      <w:r w:rsidR="00C44F5B" w:rsidRPr="002177C1">
        <w:rPr>
          <w:rFonts w:ascii="Times New Roman" w:hAnsi="Times New Roman" w:cs="Times New Roman"/>
          <w:sz w:val="28"/>
          <w:szCs w:val="28"/>
          <w:lang w:val="uk-UA"/>
        </w:rPr>
        <w:t>необхідною умовою для захворювання є наявність генів, що його спричиняють, але для активізації цих генів потрібен тригер – тобто вірус, такий як вірус Епштейна-Барра.</w:t>
      </w:r>
      <w:r w:rsidR="007F351D" w:rsidRPr="002177C1">
        <w:rPr>
          <w:rFonts w:ascii="Times New Roman" w:hAnsi="Times New Roman" w:cs="Times New Roman"/>
          <w:sz w:val="28"/>
          <w:szCs w:val="28"/>
          <w:lang w:val="uk-UA"/>
        </w:rPr>
        <w:t xml:space="preserve"> Але, </w:t>
      </w:r>
      <w:r w:rsidR="00C44F5B" w:rsidRPr="002177C1">
        <w:rPr>
          <w:rFonts w:ascii="Times New Roman" w:hAnsi="Times New Roman" w:cs="Times New Roman"/>
          <w:sz w:val="28"/>
          <w:szCs w:val="28"/>
          <w:lang w:val="uk-UA"/>
        </w:rPr>
        <w:t xml:space="preserve">не дивлячись на дослідження, що демонструють вплив вірусу Епштейна-Барра на розвиток розсіяного склерозу, невідомо, чи його наявність є </w:t>
      </w:r>
      <w:r w:rsidR="007F351D" w:rsidRPr="002177C1">
        <w:rPr>
          <w:rFonts w:ascii="Times New Roman" w:hAnsi="Times New Roman" w:cs="Times New Roman"/>
          <w:sz w:val="28"/>
          <w:szCs w:val="28"/>
          <w:lang w:val="uk-UA"/>
        </w:rPr>
        <w:t>необхідним фактором для початку хвороби</w:t>
      </w:r>
      <w:r w:rsidR="00C44F5B" w:rsidRPr="002177C1">
        <w:rPr>
          <w:rFonts w:ascii="Times New Roman" w:hAnsi="Times New Roman" w:cs="Times New Roman"/>
          <w:sz w:val="28"/>
          <w:szCs w:val="28"/>
          <w:lang w:val="uk-UA"/>
        </w:rPr>
        <w:t>, або він тільки прискорює початок експресії генів розсіяного склерозу</w:t>
      </w:r>
      <w:r w:rsidR="00A34F8E"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A34F8E" w:rsidRPr="002177C1">
        <w:rPr>
          <w:rFonts w:ascii="Times New Roman" w:hAnsi="Times New Roman" w:cs="Times New Roman"/>
          <w:sz w:val="28"/>
          <w:szCs w:val="28"/>
          <w:lang w:val="uk-UA"/>
        </w:rPr>
        <w:t>]</w:t>
      </w:r>
      <w:r w:rsidR="007F351D" w:rsidRPr="002177C1">
        <w:rPr>
          <w:rFonts w:ascii="Times New Roman" w:hAnsi="Times New Roman" w:cs="Times New Roman"/>
          <w:sz w:val="28"/>
          <w:szCs w:val="28"/>
          <w:lang w:val="uk-UA"/>
        </w:rPr>
        <w:t xml:space="preserve">. </w:t>
      </w:r>
    </w:p>
    <w:p w:rsidR="00DE06CD" w:rsidRPr="002177C1" w:rsidRDefault="003457CB"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Окрім генетичної та вірусною природи захворювання, ще </w:t>
      </w:r>
      <w:r w:rsidR="00C914C9" w:rsidRPr="002177C1">
        <w:rPr>
          <w:rFonts w:ascii="Times New Roman" w:hAnsi="Times New Roman" w:cs="Times New Roman"/>
          <w:sz w:val="28"/>
          <w:szCs w:val="28"/>
          <w:lang w:val="uk-UA"/>
        </w:rPr>
        <w:t>одним</w:t>
      </w:r>
      <w:r w:rsidRPr="002177C1">
        <w:rPr>
          <w:rFonts w:ascii="Times New Roman" w:hAnsi="Times New Roman" w:cs="Times New Roman"/>
          <w:sz w:val="28"/>
          <w:szCs w:val="28"/>
          <w:lang w:val="uk-UA"/>
        </w:rPr>
        <w:t xml:space="preserve"> фактором, що впливає на ймовірність є оточуюче середовище. Епідеміологічні дослідження демонструють, що частота захворювання змінюється залежно від географі</w:t>
      </w:r>
      <w:r w:rsidR="008C79B9" w:rsidRPr="002177C1">
        <w:rPr>
          <w:rFonts w:ascii="Times New Roman" w:hAnsi="Times New Roman" w:cs="Times New Roman"/>
          <w:sz w:val="28"/>
          <w:szCs w:val="28"/>
          <w:lang w:val="uk-UA"/>
        </w:rPr>
        <w:t>чної широти ‒</w:t>
      </w:r>
      <w:r w:rsidRPr="002177C1">
        <w:rPr>
          <w:rFonts w:ascii="Times New Roman" w:hAnsi="Times New Roman" w:cs="Times New Roman"/>
          <w:sz w:val="28"/>
          <w:szCs w:val="28"/>
          <w:lang w:val="uk-UA"/>
        </w:rPr>
        <w:t xml:space="preserve"> на півночі випадків захворювання більше, ніж на півдні. На</w:t>
      </w:r>
      <w:r w:rsidR="009357D4">
        <w:rPr>
          <w:rFonts w:ascii="Times New Roman" w:hAnsi="Times New Roman" w:cs="Times New Roman"/>
          <w:sz w:val="28"/>
          <w:szCs w:val="28"/>
          <w:lang w:val="uk-UA"/>
        </w:rPr>
        <w:t>приклад, в Північній Америці та </w:t>
      </w:r>
      <w:r w:rsidRPr="002177C1">
        <w:rPr>
          <w:rFonts w:ascii="Times New Roman" w:hAnsi="Times New Roman" w:cs="Times New Roman"/>
          <w:sz w:val="28"/>
          <w:szCs w:val="28"/>
          <w:lang w:val="uk-UA"/>
        </w:rPr>
        <w:t>Північній Європі, зафіксовано більш</w:t>
      </w:r>
      <w:r w:rsidR="008C79B9" w:rsidRPr="002177C1">
        <w:rPr>
          <w:rFonts w:ascii="Times New Roman" w:hAnsi="Times New Roman" w:cs="Times New Roman"/>
          <w:sz w:val="28"/>
          <w:szCs w:val="28"/>
          <w:lang w:val="uk-UA"/>
        </w:rPr>
        <w:t xml:space="preserve">е тридцяти випадків </w:t>
      </w:r>
      <w:r w:rsidR="002177C1" w:rsidRPr="002177C1">
        <w:rPr>
          <w:rFonts w:ascii="Times New Roman" w:hAnsi="Times New Roman" w:cs="Times New Roman"/>
          <w:sz w:val="28"/>
          <w:szCs w:val="28"/>
          <w:lang w:val="uk-UA"/>
        </w:rPr>
        <w:t>захворюваності</w:t>
      </w:r>
      <w:r w:rsidRPr="002177C1">
        <w:rPr>
          <w:rFonts w:ascii="Times New Roman" w:hAnsi="Times New Roman" w:cs="Times New Roman"/>
          <w:sz w:val="28"/>
          <w:szCs w:val="28"/>
          <w:lang w:val="uk-UA"/>
        </w:rPr>
        <w:t xml:space="preserve"> на сто тисяч населення</w:t>
      </w:r>
      <w:r w:rsidR="008C79B9" w:rsidRPr="002177C1">
        <w:rPr>
          <w:rFonts w:ascii="Times New Roman" w:hAnsi="Times New Roman" w:cs="Times New Roman"/>
          <w:sz w:val="28"/>
          <w:szCs w:val="28"/>
          <w:lang w:val="uk-UA"/>
        </w:rPr>
        <w:t>.</w:t>
      </w:r>
      <w:r w:rsidR="00DE06CD" w:rsidRPr="002177C1">
        <w:rPr>
          <w:rFonts w:ascii="Times New Roman" w:hAnsi="Times New Roman" w:cs="Times New Roman"/>
          <w:sz w:val="28"/>
          <w:szCs w:val="28"/>
          <w:lang w:val="uk-UA"/>
        </w:rPr>
        <w:t xml:space="preserve"> В Центральній Європі та на півдні США – від п’яти до двадцяти дев’яти випадків хв</w:t>
      </w:r>
      <w:r w:rsidR="009357D4">
        <w:rPr>
          <w:rFonts w:ascii="Times New Roman" w:hAnsi="Times New Roman" w:cs="Times New Roman"/>
          <w:sz w:val="28"/>
          <w:szCs w:val="28"/>
          <w:lang w:val="uk-UA"/>
        </w:rPr>
        <w:t>ороби на сто тисяч населення. У </w:t>
      </w:r>
      <w:r w:rsidR="00DE06CD" w:rsidRPr="002177C1">
        <w:rPr>
          <w:rFonts w:ascii="Times New Roman" w:hAnsi="Times New Roman" w:cs="Times New Roman"/>
          <w:sz w:val="28"/>
          <w:szCs w:val="28"/>
          <w:lang w:val="uk-UA"/>
        </w:rPr>
        <w:t>Південній Європі, Південній Азії, Африці, Австралії та Південній Америці – менше п’яти випадків на сто тисяч населення [</w:t>
      </w:r>
      <w:fldSimple w:instr=" REF _Ref433120728 \r \h  \* MERGEFORMAT ">
        <w:r w:rsidR="005E6779" w:rsidRPr="005E6779">
          <w:rPr>
            <w:rFonts w:ascii="Times New Roman" w:hAnsi="Times New Roman" w:cs="Times New Roman"/>
            <w:sz w:val="28"/>
            <w:szCs w:val="28"/>
            <w:lang w:val="uk-UA"/>
          </w:rPr>
          <w:t>6</w:t>
        </w:r>
      </w:fldSimple>
      <w:r w:rsidR="00A34F8E" w:rsidRPr="002177C1">
        <w:rPr>
          <w:rFonts w:ascii="Times New Roman" w:hAnsi="Times New Roman" w:cs="Times New Roman"/>
          <w:sz w:val="28"/>
          <w:szCs w:val="28"/>
          <w:lang w:val="uk-UA"/>
        </w:rPr>
        <w:t xml:space="preserve">, </w:t>
      </w:r>
      <w:fldSimple w:instr=" REF _Ref433122869 \r \h  \* MERGEFORMAT ">
        <w:r w:rsidR="005E6779" w:rsidRPr="005E6779">
          <w:rPr>
            <w:rFonts w:ascii="Times New Roman" w:hAnsi="Times New Roman" w:cs="Times New Roman"/>
            <w:sz w:val="28"/>
            <w:szCs w:val="28"/>
            <w:lang w:val="uk-UA"/>
          </w:rPr>
          <w:t>32</w:t>
        </w:r>
      </w:fldSimple>
      <w:r w:rsidR="00DE06CD"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p>
    <w:p w:rsidR="003457CB" w:rsidRPr="002177C1" w:rsidRDefault="003457CB"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Можливо, епідеміологію розсія</w:t>
      </w:r>
      <w:r w:rsidR="009357D4">
        <w:rPr>
          <w:rFonts w:ascii="Times New Roman" w:hAnsi="Times New Roman" w:cs="Times New Roman"/>
          <w:sz w:val="28"/>
          <w:szCs w:val="28"/>
          <w:lang w:val="uk-UA"/>
        </w:rPr>
        <w:t>ного склерозу можна пов`язати з </w:t>
      </w:r>
      <w:r w:rsidRPr="002177C1">
        <w:rPr>
          <w:rFonts w:ascii="Times New Roman" w:hAnsi="Times New Roman" w:cs="Times New Roman"/>
          <w:sz w:val="28"/>
          <w:szCs w:val="28"/>
          <w:lang w:val="uk-UA"/>
        </w:rPr>
        <w:t xml:space="preserve">кількістю сонячного світла у даних широтах, </w:t>
      </w:r>
      <w:r w:rsidR="00DE06CD" w:rsidRPr="002177C1">
        <w:rPr>
          <w:rFonts w:ascii="Times New Roman" w:hAnsi="Times New Roman" w:cs="Times New Roman"/>
          <w:sz w:val="28"/>
          <w:szCs w:val="28"/>
          <w:lang w:val="uk-UA"/>
        </w:rPr>
        <w:t>оскільки</w:t>
      </w:r>
      <w:r w:rsidRPr="002177C1">
        <w:rPr>
          <w:rFonts w:ascii="Times New Roman" w:hAnsi="Times New Roman" w:cs="Times New Roman"/>
          <w:sz w:val="28"/>
          <w:szCs w:val="28"/>
          <w:lang w:val="uk-UA"/>
        </w:rPr>
        <w:t xml:space="preserve"> воно сприяє виробленню вітаміну D, а вітамін впливає на імунну систему, знижуючи вироблення протизапальних цитокінів, які, власне, і атакують мієлін</w:t>
      </w:r>
      <w:r w:rsidR="003B73BD" w:rsidRPr="002177C1">
        <w:rPr>
          <w:rFonts w:ascii="Times New Roman" w:hAnsi="Times New Roman" w:cs="Times New Roman"/>
          <w:sz w:val="28"/>
          <w:szCs w:val="28"/>
          <w:lang w:val="uk-UA"/>
        </w:rPr>
        <w:t xml:space="preserve"> </w:t>
      </w:r>
      <w:r w:rsidR="00DE06CD" w:rsidRPr="002177C1">
        <w:rPr>
          <w:rFonts w:ascii="Times New Roman" w:hAnsi="Times New Roman" w:cs="Times New Roman"/>
          <w:sz w:val="28"/>
          <w:szCs w:val="28"/>
          <w:lang w:val="uk-UA"/>
        </w:rPr>
        <w:t>[</w:t>
      </w:r>
      <w:fldSimple w:instr=" REF _Ref433123514 \r \h  \* MERGEFORMAT ">
        <w:r w:rsidR="005E6779" w:rsidRPr="005E6779">
          <w:rPr>
            <w:rFonts w:ascii="Times New Roman" w:hAnsi="Times New Roman" w:cs="Times New Roman"/>
            <w:sz w:val="28"/>
            <w:szCs w:val="28"/>
            <w:lang w:val="uk-UA"/>
          </w:rPr>
          <w:t>89</w:t>
        </w:r>
      </w:fldSimple>
      <w:r w:rsidR="00DE06CD" w:rsidRPr="002177C1">
        <w:rPr>
          <w:rFonts w:ascii="Times New Roman" w:hAnsi="Times New Roman" w:cs="Times New Roman"/>
          <w:sz w:val="28"/>
          <w:szCs w:val="28"/>
          <w:lang w:val="uk-UA"/>
        </w:rPr>
        <w:t>]</w:t>
      </w:r>
      <w:r w:rsidR="003B73BD" w:rsidRPr="002177C1">
        <w:rPr>
          <w:rFonts w:ascii="Times New Roman" w:hAnsi="Times New Roman" w:cs="Times New Roman"/>
          <w:sz w:val="28"/>
          <w:szCs w:val="28"/>
          <w:lang w:val="uk-UA"/>
        </w:rPr>
        <w:t>, крім того, вітамін D сприяє засвоєн</w:t>
      </w:r>
      <w:r w:rsidR="009357D4">
        <w:rPr>
          <w:rFonts w:ascii="Times New Roman" w:hAnsi="Times New Roman" w:cs="Times New Roman"/>
          <w:sz w:val="28"/>
          <w:szCs w:val="28"/>
          <w:lang w:val="uk-UA"/>
        </w:rPr>
        <w:t>ню кальцію, що приймає участь в </w:t>
      </w:r>
      <w:r w:rsidR="003B73BD" w:rsidRPr="002177C1">
        <w:rPr>
          <w:rFonts w:ascii="Times New Roman" w:hAnsi="Times New Roman" w:cs="Times New Roman"/>
          <w:sz w:val="28"/>
          <w:szCs w:val="28"/>
          <w:lang w:val="uk-UA"/>
        </w:rPr>
        <w:t>проведенні нервового імпульсу [</w:t>
      </w:r>
      <w:fldSimple w:instr=" REF _Ref433123897 \r \h  \* MERGEFORMAT ">
        <w:r w:rsidR="005E6779" w:rsidRPr="005E6779">
          <w:rPr>
            <w:rFonts w:ascii="Times New Roman" w:hAnsi="Times New Roman" w:cs="Times New Roman"/>
            <w:sz w:val="28"/>
            <w:szCs w:val="28"/>
            <w:lang w:val="uk-UA"/>
          </w:rPr>
          <w:t>31</w:t>
        </w:r>
      </w:fldSimple>
      <w:r w:rsidR="003B73BD" w:rsidRPr="002177C1">
        <w:rPr>
          <w:rFonts w:ascii="Times New Roman" w:hAnsi="Times New Roman" w:cs="Times New Roman"/>
          <w:sz w:val="28"/>
          <w:szCs w:val="28"/>
          <w:lang w:val="uk-UA"/>
        </w:rPr>
        <w:t>].</w:t>
      </w:r>
    </w:p>
    <w:p w:rsidR="00085AB5" w:rsidRPr="002177C1" w:rsidRDefault="006D0E78" w:rsidP="006E1CB7">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lastRenderedPageBreak/>
        <w:t xml:space="preserve">Цікавими є результати дослідження серед мігрантів, </w:t>
      </w:r>
      <w:r w:rsidR="008C79B9" w:rsidRPr="002177C1">
        <w:rPr>
          <w:rFonts w:ascii="Times New Roman" w:hAnsi="Times New Roman" w:cs="Times New Roman"/>
          <w:sz w:val="28"/>
          <w:szCs w:val="28"/>
          <w:lang w:val="uk-UA"/>
        </w:rPr>
        <w:t>які</w:t>
      </w:r>
      <w:r w:rsidR="009357D4">
        <w:rPr>
          <w:rFonts w:ascii="Times New Roman" w:hAnsi="Times New Roman" w:cs="Times New Roman"/>
          <w:sz w:val="28"/>
          <w:szCs w:val="28"/>
          <w:lang w:val="uk-UA"/>
        </w:rPr>
        <w:t xml:space="preserve"> переїхали із </w:t>
      </w:r>
      <w:r w:rsidRPr="002177C1">
        <w:rPr>
          <w:rFonts w:ascii="Times New Roman" w:hAnsi="Times New Roman" w:cs="Times New Roman"/>
          <w:sz w:val="28"/>
          <w:szCs w:val="28"/>
          <w:lang w:val="uk-UA"/>
        </w:rPr>
        <w:t>Півночі на Південь.</w:t>
      </w:r>
      <w:r w:rsidR="00DA7D51" w:rsidRPr="002177C1">
        <w:rPr>
          <w:rFonts w:ascii="Times New Roman" w:hAnsi="Times New Roman" w:cs="Times New Roman"/>
          <w:sz w:val="28"/>
          <w:szCs w:val="28"/>
          <w:lang w:val="uk-UA"/>
        </w:rPr>
        <w:t xml:space="preserve"> </w:t>
      </w:r>
      <w:r w:rsidR="00416974" w:rsidRPr="002177C1">
        <w:rPr>
          <w:rFonts w:ascii="Times New Roman" w:hAnsi="Times New Roman" w:cs="Times New Roman"/>
          <w:sz w:val="28"/>
          <w:szCs w:val="28"/>
          <w:lang w:val="uk-UA"/>
        </w:rPr>
        <w:t>Це</w:t>
      </w:r>
      <w:r w:rsidRPr="002177C1">
        <w:rPr>
          <w:rFonts w:ascii="Times New Roman" w:hAnsi="Times New Roman" w:cs="Times New Roman"/>
          <w:sz w:val="28"/>
          <w:szCs w:val="28"/>
          <w:lang w:val="uk-UA"/>
        </w:rPr>
        <w:t xml:space="preserve"> дослідження продемонструвало, </w:t>
      </w:r>
      <w:r w:rsidR="008C79B9" w:rsidRPr="002177C1">
        <w:rPr>
          <w:rFonts w:ascii="Times New Roman" w:hAnsi="Times New Roman" w:cs="Times New Roman"/>
          <w:sz w:val="28"/>
          <w:szCs w:val="28"/>
          <w:lang w:val="uk-UA"/>
        </w:rPr>
        <w:t>що на ризик захворіти впливає вік переїзду</w:t>
      </w:r>
      <w:r w:rsidRPr="002177C1">
        <w:rPr>
          <w:rFonts w:ascii="Times New Roman" w:hAnsi="Times New Roman" w:cs="Times New Roman"/>
          <w:sz w:val="28"/>
          <w:szCs w:val="28"/>
          <w:lang w:val="uk-UA"/>
        </w:rPr>
        <w:t>. Серед осіб, які п</w:t>
      </w:r>
      <w:r w:rsidR="00416974" w:rsidRPr="002177C1">
        <w:rPr>
          <w:rFonts w:ascii="Times New Roman" w:hAnsi="Times New Roman" w:cs="Times New Roman"/>
          <w:sz w:val="28"/>
          <w:szCs w:val="28"/>
          <w:lang w:val="uk-UA"/>
        </w:rPr>
        <w:t>ереїхали на південь до пубертат</w:t>
      </w:r>
      <w:r w:rsidRPr="002177C1">
        <w:rPr>
          <w:rFonts w:ascii="Times New Roman" w:hAnsi="Times New Roman" w:cs="Times New Roman"/>
          <w:sz w:val="28"/>
          <w:szCs w:val="28"/>
          <w:lang w:val="uk-UA"/>
        </w:rPr>
        <w:t>у, відсоток хворих на розсіяний склероз такий, як на на новій території</w:t>
      </w:r>
      <w:r w:rsidR="00DA7D51"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проживання, тобто на Півдні. Серед осіб, зді</w:t>
      </w:r>
      <w:r w:rsidR="00416974" w:rsidRPr="002177C1">
        <w:rPr>
          <w:rFonts w:ascii="Times New Roman" w:hAnsi="Times New Roman" w:cs="Times New Roman"/>
          <w:sz w:val="28"/>
          <w:szCs w:val="28"/>
          <w:lang w:val="uk-UA"/>
        </w:rPr>
        <w:t>йснивших переїзд після пубертат</w:t>
      </w:r>
      <w:r w:rsidRPr="002177C1">
        <w:rPr>
          <w:rFonts w:ascii="Times New Roman" w:hAnsi="Times New Roman" w:cs="Times New Roman"/>
          <w:sz w:val="28"/>
          <w:szCs w:val="28"/>
          <w:lang w:val="uk-UA"/>
        </w:rPr>
        <w:t>у, розсіяний склероз зустрі</w:t>
      </w:r>
      <w:r w:rsidR="009357D4">
        <w:rPr>
          <w:rFonts w:ascii="Times New Roman" w:hAnsi="Times New Roman" w:cs="Times New Roman"/>
          <w:sz w:val="28"/>
          <w:szCs w:val="28"/>
          <w:lang w:val="uk-UA"/>
        </w:rPr>
        <w:t>чається з такою частотою, як на </w:t>
      </w:r>
      <w:r w:rsidRPr="002177C1">
        <w:rPr>
          <w:rFonts w:ascii="Times New Roman" w:hAnsi="Times New Roman" w:cs="Times New Roman"/>
          <w:sz w:val="28"/>
          <w:szCs w:val="28"/>
          <w:lang w:val="uk-UA"/>
        </w:rPr>
        <w:t>територі</w:t>
      </w:r>
      <w:r w:rsidR="004C29D3" w:rsidRPr="002177C1">
        <w:rPr>
          <w:rFonts w:ascii="Times New Roman" w:hAnsi="Times New Roman" w:cs="Times New Roman"/>
          <w:sz w:val="28"/>
          <w:szCs w:val="28"/>
          <w:lang w:val="uk-UA"/>
        </w:rPr>
        <w:t>ї, з якої дані особи переїхали</w:t>
      </w:r>
      <w:r w:rsidR="00DA7D51" w:rsidRPr="002177C1">
        <w:rPr>
          <w:rFonts w:ascii="Times New Roman" w:hAnsi="Times New Roman" w:cs="Times New Roman"/>
          <w:sz w:val="28"/>
          <w:szCs w:val="28"/>
          <w:lang w:val="uk-UA"/>
        </w:rPr>
        <w:t xml:space="preserve">. </w:t>
      </w:r>
      <w:r w:rsidR="004C29D3" w:rsidRPr="002177C1">
        <w:rPr>
          <w:rFonts w:ascii="Times New Roman" w:hAnsi="Times New Roman" w:cs="Times New Roman"/>
          <w:sz w:val="28"/>
          <w:szCs w:val="28"/>
          <w:lang w:val="uk-UA"/>
        </w:rPr>
        <w:t>Можливо, кількість вітаміну D, що отримує організм є к</w:t>
      </w:r>
      <w:r w:rsidR="00416974" w:rsidRPr="002177C1">
        <w:rPr>
          <w:rFonts w:ascii="Times New Roman" w:hAnsi="Times New Roman" w:cs="Times New Roman"/>
          <w:sz w:val="28"/>
          <w:szCs w:val="28"/>
          <w:lang w:val="uk-UA"/>
        </w:rPr>
        <w:t>ритичною саме у період пубертат</w:t>
      </w:r>
      <w:r w:rsidR="004C29D3" w:rsidRPr="002177C1">
        <w:rPr>
          <w:rFonts w:ascii="Times New Roman" w:hAnsi="Times New Roman" w:cs="Times New Roman"/>
          <w:sz w:val="28"/>
          <w:szCs w:val="28"/>
          <w:lang w:val="uk-UA"/>
        </w:rPr>
        <w:t>у</w:t>
      </w:r>
      <w:r w:rsidR="003B73BD"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3B73BD" w:rsidRPr="002177C1">
        <w:rPr>
          <w:rFonts w:ascii="Times New Roman" w:hAnsi="Times New Roman" w:cs="Times New Roman"/>
          <w:sz w:val="28"/>
          <w:szCs w:val="28"/>
          <w:lang w:val="uk-UA"/>
        </w:rPr>
        <w:t>]</w:t>
      </w:r>
      <w:r w:rsidR="004C29D3" w:rsidRPr="002177C1">
        <w:rPr>
          <w:rFonts w:ascii="Times New Roman" w:hAnsi="Times New Roman" w:cs="Times New Roman"/>
          <w:sz w:val="28"/>
          <w:szCs w:val="28"/>
          <w:lang w:val="uk-UA"/>
        </w:rPr>
        <w:t>.</w:t>
      </w:r>
      <w:r w:rsidR="00EE2A9C" w:rsidRPr="002177C1">
        <w:rPr>
          <w:rFonts w:ascii="Times New Roman" w:hAnsi="Times New Roman" w:cs="Times New Roman"/>
          <w:sz w:val="28"/>
          <w:szCs w:val="28"/>
          <w:lang w:val="uk-UA"/>
        </w:rPr>
        <w:t xml:space="preserve"> </w:t>
      </w:r>
    </w:p>
    <w:p w:rsidR="003457CB" w:rsidRPr="002177C1" w:rsidRDefault="003457CB"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Безумовно, усі зовнішні </w:t>
      </w:r>
      <w:r w:rsidR="00C914C9" w:rsidRPr="002177C1">
        <w:rPr>
          <w:rFonts w:ascii="Times New Roman" w:hAnsi="Times New Roman" w:cs="Times New Roman"/>
          <w:sz w:val="28"/>
          <w:szCs w:val="28"/>
          <w:lang w:val="uk-UA"/>
        </w:rPr>
        <w:t>фактори</w:t>
      </w:r>
      <w:r w:rsidR="0041697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що впливають на організм, формують його фенотип, тобто те, я</w:t>
      </w:r>
      <w:r w:rsidR="009357D4">
        <w:rPr>
          <w:rFonts w:ascii="Times New Roman" w:hAnsi="Times New Roman" w:cs="Times New Roman"/>
          <w:sz w:val="28"/>
          <w:szCs w:val="28"/>
          <w:lang w:val="uk-UA"/>
        </w:rPr>
        <w:t>к проявляються гени залежно від </w:t>
      </w:r>
      <w:r w:rsidRPr="002177C1">
        <w:rPr>
          <w:rFonts w:ascii="Times New Roman" w:hAnsi="Times New Roman" w:cs="Times New Roman"/>
          <w:sz w:val="28"/>
          <w:szCs w:val="28"/>
          <w:lang w:val="uk-UA"/>
        </w:rPr>
        <w:t>впливу зовнішнього середовища, і, мабу</w:t>
      </w:r>
      <w:r w:rsidR="009357D4">
        <w:rPr>
          <w:rFonts w:ascii="Times New Roman" w:hAnsi="Times New Roman" w:cs="Times New Roman"/>
          <w:sz w:val="28"/>
          <w:szCs w:val="28"/>
          <w:lang w:val="uk-UA"/>
        </w:rPr>
        <w:t>ть, саме перераховані фактори і </w:t>
      </w:r>
      <w:r w:rsidRPr="002177C1">
        <w:rPr>
          <w:rFonts w:ascii="Times New Roman" w:hAnsi="Times New Roman" w:cs="Times New Roman"/>
          <w:sz w:val="28"/>
          <w:szCs w:val="28"/>
          <w:lang w:val="uk-UA"/>
        </w:rPr>
        <w:t xml:space="preserve">є тими, що формують фенотип генів розсіяного склерозу. </w:t>
      </w:r>
      <w:r w:rsidR="004C29D3" w:rsidRPr="002177C1">
        <w:rPr>
          <w:rFonts w:ascii="Times New Roman" w:hAnsi="Times New Roman" w:cs="Times New Roman"/>
          <w:sz w:val="28"/>
          <w:szCs w:val="28"/>
          <w:lang w:val="uk-UA"/>
        </w:rPr>
        <w:t>Ми не можемо сказати, який із факторів важливіш</w:t>
      </w:r>
      <w:r w:rsidR="009357D4">
        <w:rPr>
          <w:rFonts w:ascii="Times New Roman" w:hAnsi="Times New Roman" w:cs="Times New Roman"/>
          <w:sz w:val="28"/>
          <w:szCs w:val="28"/>
          <w:lang w:val="uk-UA"/>
        </w:rPr>
        <w:t>ий, генетичний чи середовий, та </w:t>
      </w:r>
      <w:r w:rsidR="004C29D3" w:rsidRPr="002177C1">
        <w:rPr>
          <w:rFonts w:ascii="Times New Roman" w:hAnsi="Times New Roman" w:cs="Times New Roman"/>
          <w:sz w:val="28"/>
          <w:szCs w:val="28"/>
          <w:lang w:val="uk-UA"/>
        </w:rPr>
        <w:t>наскільки їх наявність є необхідною для розвитку розсіяного склерозу.</w:t>
      </w:r>
    </w:p>
    <w:p w:rsidR="00F45DEC" w:rsidRPr="002177C1" w:rsidRDefault="00F45DEC" w:rsidP="006E1CB7">
      <w:pPr>
        <w:autoSpaceDE w:val="0"/>
        <w:autoSpaceDN w:val="0"/>
        <w:adjustRightInd w:val="0"/>
        <w:spacing w:after="0" w:line="360" w:lineRule="auto"/>
        <w:ind w:right="281" w:firstLine="720"/>
        <w:jc w:val="both"/>
        <w:rPr>
          <w:rFonts w:ascii="Times New Roman" w:eastAsia="TimesNewRomanPSMT" w:hAnsi="Times New Roman" w:cs="Times New Roman"/>
          <w:sz w:val="28"/>
          <w:szCs w:val="28"/>
          <w:lang w:val="uk-UA"/>
        </w:rPr>
      </w:pPr>
      <w:r w:rsidRPr="002177C1">
        <w:rPr>
          <w:rFonts w:ascii="Times New Roman" w:hAnsi="Times New Roman" w:cs="Times New Roman"/>
          <w:sz w:val="28"/>
          <w:szCs w:val="28"/>
          <w:lang w:val="uk-UA"/>
        </w:rPr>
        <w:t>Згідно зі статистичними даними, через десять років після дебюту хвороби більше половини хворих мають труднощі з виконання</w:t>
      </w:r>
      <w:r w:rsidR="00416974" w:rsidRPr="002177C1">
        <w:rPr>
          <w:rFonts w:ascii="Times New Roman" w:hAnsi="Times New Roman" w:cs="Times New Roman"/>
          <w:sz w:val="28"/>
          <w:szCs w:val="28"/>
          <w:lang w:val="uk-UA"/>
        </w:rPr>
        <w:t>м</w:t>
      </w:r>
      <w:r w:rsidRPr="002177C1">
        <w:rPr>
          <w:rFonts w:ascii="Times New Roman" w:hAnsi="Times New Roman" w:cs="Times New Roman"/>
          <w:sz w:val="28"/>
          <w:szCs w:val="28"/>
          <w:lang w:val="uk-UA"/>
        </w:rPr>
        <w:t xml:space="preserve"> професійних обов’язків, а через п'ятнадцять –</w:t>
      </w:r>
      <w:r w:rsidR="00416974"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обмеження в різних сферах життєдіяльності</w:t>
      </w:r>
      <w:r w:rsidR="003B73BD" w:rsidRPr="002177C1">
        <w:rPr>
          <w:rFonts w:ascii="Times New Roman" w:hAnsi="Times New Roman" w:cs="Times New Roman"/>
          <w:sz w:val="28"/>
          <w:szCs w:val="28"/>
          <w:lang w:val="uk-UA"/>
        </w:rPr>
        <w:t xml:space="preserve"> [</w:t>
      </w:r>
      <w:fldSimple w:instr=" REF _Ref433120728 \r \h  \* MERGEFORMAT ">
        <w:r w:rsidR="005E6779" w:rsidRPr="005E6779">
          <w:rPr>
            <w:rFonts w:ascii="Times New Roman" w:hAnsi="Times New Roman" w:cs="Times New Roman"/>
            <w:sz w:val="28"/>
            <w:szCs w:val="28"/>
            <w:lang w:val="uk-UA"/>
          </w:rPr>
          <w:t>6</w:t>
        </w:r>
      </w:fldSimple>
      <w:r w:rsidR="003B73BD"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Більш ніж дві третини хворих стають інвалідами, при чому у 75% з них відбувається швидке наростання симптоматики (за 5-7 років)</w:t>
      </w:r>
      <w:r w:rsidR="003B73BD" w:rsidRPr="002177C1">
        <w:rPr>
          <w:rFonts w:ascii="Times New Roman" w:hAnsi="Times New Roman" w:cs="Times New Roman"/>
          <w:sz w:val="28"/>
          <w:szCs w:val="28"/>
          <w:lang w:val="uk-UA"/>
        </w:rPr>
        <w:t xml:space="preserve"> [</w:t>
      </w:r>
      <w:fldSimple w:instr=" REF _Ref433124026 \r \h  \* MERGEFORMAT ">
        <w:r w:rsidR="005E6779" w:rsidRPr="005E6779">
          <w:rPr>
            <w:rFonts w:ascii="Times New Roman" w:hAnsi="Times New Roman" w:cs="Times New Roman"/>
            <w:sz w:val="28"/>
            <w:szCs w:val="28"/>
            <w:lang w:val="uk-UA"/>
          </w:rPr>
          <w:t>25</w:t>
        </w:r>
      </w:fldSimple>
      <w:r w:rsidR="003B73BD" w:rsidRPr="002177C1">
        <w:rPr>
          <w:rFonts w:ascii="Times New Roman" w:hAnsi="Times New Roman" w:cs="Times New Roman"/>
          <w:sz w:val="28"/>
          <w:szCs w:val="28"/>
          <w:lang w:val="uk-UA"/>
        </w:rPr>
        <w:t>].</w:t>
      </w:r>
    </w:p>
    <w:p w:rsidR="003C1314" w:rsidRPr="002177C1" w:rsidRDefault="00630DAA"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Клінічні прояви розсіяного склерозу зумовлені порушенням проведення нервових імпульсів, та залежать від зон </w:t>
      </w:r>
      <w:r w:rsidR="00416974" w:rsidRPr="002177C1">
        <w:rPr>
          <w:rFonts w:ascii="Times New Roman" w:hAnsi="Times New Roman" w:cs="Times New Roman"/>
          <w:sz w:val="28"/>
          <w:szCs w:val="28"/>
          <w:lang w:val="uk-UA"/>
        </w:rPr>
        <w:t>локалізації амілоїдних бляшок</w:t>
      </w:r>
      <w:r w:rsidRPr="002177C1">
        <w:rPr>
          <w:rFonts w:ascii="Times New Roman" w:hAnsi="Times New Roman" w:cs="Times New Roman"/>
          <w:sz w:val="28"/>
          <w:szCs w:val="28"/>
          <w:lang w:val="uk-UA"/>
        </w:rPr>
        <w:t xml:space="preserve">. Найчастішими є симптоми ураження пірамідного тракту, що проявляються у вигляді парезів. Вони, зазвичай, виражаються у паралічах нижніх кінцівок, або центральних паралічах – спастичності чи гіпотонії м’язів. Така симптоматика завжди супроводжується специфічними пірамідними </w:t>
      </w:r>
      <w:r w:rsidR="00416974" w:rsidRPr="002177C1">
        <w:rPr>
          <w:rFonts w:ascii="Times New Roman" w:hAnsi="Times New Roman" w:cs="Times New Roman"/>
          <w:sz w:val="28"/>
          <w:szCs w:val="28"/>
          <w:lang w:val="uk-UA"/>
        </w:rPr>
        <w:t>о</w:t>
      </w:r>
      <w:r w:rsidRPr="002177C1">
        <w:rPr>
          <w:rFonts w:ascii="Times New Roman" w:hAnsi="Times New Roman" w:cs="Times New Roman"/>
          <w:sz w:val="28"/>
          <w:szCs w:val="28"/>
          <w:lang w:val="uk-UA"/>
        </w:rPr>
        <w:t>знаками – посиленням глибоких рефлексів і послабленням черевних рефлексів</w:t>
      </w:r>
      <w:r w:rsidR="009B6875"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9B6875"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r w:rsidR="00A8353A" w:rsidRPr="002177C1">
        <w:rPr>
          <w:rFonts w:ascii="Times New Roman" w:hAnsi="Times New Roman" w:cs="Times New Roman"/>
          <w:sz w:val="28"/>
          <w:szCs w:val="28"/>
          <w:lang w:val="uk-UA"/>
        </w:rPr>
        <w:t xml:space="preserve"> </w:t>
      </w:r>
    </w:p>
    <w:p w:rsidR="004A12DD" w:rsidRPr="002177C1" w:rsidRDefault="003402AF" w:rsidP="000360EB">
      <w:pPr>
        <w:spacing w:line="360" w:lineRule="auto"/>
        <w:ind w:firstLine="720"/>
        <w:jc w:val="both"/>
        <w:rPr>
          <w:rFonts w:ascii="Times New Roman" w:hAnsi="Times New Roman" w:cs="Times New Roman"/>
          <w:sz w:val="28"/>
          <w:szCs w:val="28"/>
          <w:shd w:val="clear" w:color="auto" w:fill="FFFFFF"/>
          <w:lang w:val="uk-UA"/>
        </w:rPr>
      </w:pPr>
      <w:r w:rsidRPr="002177C1">
        <w:rPr>
          <w:rFonts w:ascii="Times New Roman" w:hAnsi="Times New Roman" w:cs="Times New Roman"/>
          <w:sz w:val="28"/>
          <w:szCs w:val="28"/>
          <w:lang w:val="uk-UA"/>
        </w:rPr>
        <w:lastRenderedPageBreak/>
        <w:t>Когнітивні порушення</w:t>
      </w:r>
      <w:r w:rsidR="003C5D6E" w:rsidRPr="002177C1">
        <w:rPr>
          <w:rFonts w:ascii="Times New Roman" w:hAnsi="Times New Roman" w:cs="Times New Roman"/>
          <w:sz w:val="28"/>
          <w:szCs w:val="28"/>
          <w:lang w:val="uk-UA"/>
        </w:rPr>
        <w:t xml:space="preserve"> </w:t>
      </w:r>
      <w:r w:rsidR="00143575" w:rsidRPr="002177C1">
        <w:rPr>
          <w:rFonts w:ascii="Times New Roman" w:hAnsi="Times New Roman" w:cs="Times New Roman"/>
          <w:sz w:val="28"/>
          <w:szCs w:val="28"/>
          <w:lang w:val="uk-UA"/>
        </w:rPr>
        <w:t>можуть з</w:t>
      </w:r>
      <w:r w:rsidR="00234779" w:rsidRPr="002177C1">
        <w:rPr>
          <w:rFonts w:ascii="Times New Roman" w:hAnsi="Times New Roman" w:cs="Times New Roman"/>
          <w:sz w:val="28"/>
          <w:szCs w:val="28"/>
          <w:lang w:val="uk-UA"/>
        </w:rPr>
        <w:t>`</w:t>
      </w:r>
      <w:r w:rsidR="00143575" w:rsidRPr="002177C1">
        <w:rPr>
          <w:rFonts w:ascii="Times New Roman" w:hAnsi="Times New Roman" w:cs="Times New Roman"/>
          <w:sz w:val="28"/>
          <w:szCs w:val="28"/>
          <w:lang w:val="uk-UA"/>
        </w:rPr>
        <w:t>являтися</w:t>
      </w:r>
      <w:r w:rsidR="009B6875" w:rsidRPr="002177C1">
        <w:rPr>
          <w:rFonts w:ascii="Times New Roman" w:hAnsi="Times New Roman" w:cs="Times New Roman"/>
          <w:sz w:val="28"/>
          <w:szCs w:val="28"/>
          <w:lang w:val="uk-UA"/>
        </w:rPr>
        <w:t xml:space="preserve"> вже</w:t>
      </w:r>
      <w:r w:rsidR="00143575" w:rsidRPr="002177C1">
        <w:rPr>
          <w:rFonts w:ascii="Times New Roman" w:hAnsi="Times New Roman" w:cs="Times New Roman"/>
          <w:sz w:val="28"/>
          <w:szCs w:val="28"/>
          <w:lang w:val="uk-UA"/>
        </w:rPr>
        <w:t xml:space="preserve"> </w:t>
      </w:r>
      <w:r w:rsidR="003C5D6E" w:rsidRPr="002177C1">
        <w:rPr>
          <w:rFonts w:ascii="Times New Roman" w:hAnsi="Times New Roman" w:cs="Times New Roman"/>
          <w:sz w:val="28"/>
          <w:szCs w:val="28"/>
          <w:lang w:val="uk-UA"/>
        </w:rPr>
        <w:t>на початкових стадіях захворювання, і мають прогресуючий характер</w:t>
      </w:r>
      <w:r w:rsidR="000642CA" w:rsidRPr="002177C1">
        <w:rPr>
          <w:rFonts w:ascii="Times New Roman" w:hAnsi="Times New Roman" w:cs="Times New Roman"/>
          <w:sz w:val="28"/>
          <w:szCs w:val="28"/>
          <w:lang w:val="uk-UA"/>
        </w:rPr>
        <w:t xml:space="preserve"> [</w:t>
      </w:r>
      <w:fldSimple w:instr=" REF _Ref433125048 \r \h  \* MERGEFORMAT ">
        <w:r w:rsidR="005E6779">
          <w:rPr>
            <w:rFonts w:ascii="Times New Roman" w:hAnsi="Times New Roman" w:cs="Times New Roman"/>
            <w:sz w:val="28"/>
            <w:szCs w:val="28"/>
            <w:lang w:val="uk-UA"/>
          </w:rPr>
          <w:t>146</w:t>
        </w:r>
      </w:fldSimple>
      <w:r w:rsidR="000642CA"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w:t>
      </w:r>
      <w:r w:rsidR="004C3590" w:rsidRPr="002177C1">
        <w:rPr>
          <w:rFonts w:ascii="Times New Roman" w:hAnsi="Times New Roman" w:cs="Times New Roman"/>
          <w:sz w:val="28"/>
          <w:szCs w:val="28"/>
          <w:lang w:val="uk-UA"/>
        </w:rPr>
        <w:t xml:space="preserve">Тобто, їх динаміка нічим не відрізняється від усіх інших симптомів. </w:t>
      </w:r>
      <w:r w:rsidR="004A12DD" w:rsidRPr="002177C1">
        <w:rPr>
          <w:rFonts w:ascii="Times New Roman" w:hAnsi="Times New Roman" w:cs="Times New Roman"/>
          <w:sz w:val="28"/>
          <w:szCs w:val="28"/>
          <w:lang w:val="uk-UA"/>
        </w:rPr>
        <w:t>Вперше вони були описані</w:t>
      </w:r>
      <w:r w:rsidR="00746B46" w:rsidRPr="002177C1">
        <w:rPr>
          <w:rFonts w:ascii="Times New Roman" w:hAnsi="Times New Roman" w:cs="Times New Roman"/>
          <w:sz w:val="28"/>
          <w:szCs w:val="28"/>
          <w:lang w:val="uk-UA"/>
        </w:rPr>
        <w:t>, за різними свідченнями,</w:t>
      </w:r>
      <w:r w:rsidR="004A12DD" w:rsidRPr="002177C1">
        <w:rPr>
          <w:rFonts w:ascii="Times New Roman" w:hAnsi="Times New Roman" w:cs="Times New Roman"/>
          <w:sz w:val="28"/>
          <w:szCs w:val="28"/>
          <w:lang w:val="uk-UA"/>
        </w:rPr>
        <w:t xml:space="preserve"> Фрідріхом фон Фрері</w:t>
      </w:r>
      <w:r w:rsidR="00C914C9" w:rsidRPr="002177C1">
        <w:rPr>
          <w:rFonts w:ascii="Times New Roman" w:hAnsi="Times New Roman" w:cs="Times New Roman"/>
          <w:sz w:val="28"/>
          <w:szCs w:val="28"/>
          <w:lang w:val="uk-UA"/>
        </w:rPr>
        <w:t>хс</w:t>
      </w:r>
      <w:r w:rsidR="000642CA" w:rsidRPr="002177C1">
        <w:rPr>
          <w:rFonts w:ascii="Times New Roman" w:hAnsi="Times New Roman" w:cs="Times New Roman"/>
          <w:sz w:val="28"/>
          <w:szCs w:val="28"/>
          <w:lang w:val="uk-UA"/>
        </w:rPr>
        <w:t xml:space="preserve"> [</w:t>
      </w:r>
      <w:fldSimple w:instr=" REF _Ref433120368 \r \h  \* MERGEFORMAT ">
        <w:r w:rsidR="005E6779">
          <w:rPr>
            <w:rFonts w:ascii="Times New Roman" w:hAnsi="Times New Roman" w:cs="Times New Roman"/>
            <w:sz w:val="28"/>
            <w:szCs w:val="28"/>
            <w:lang w:val="uk-UA"/>
          </w:rPr>
          <w:t>34</w:t>
        </w:r>
      </w:fldSimple>
      <w:r w:rsidR="000642CA" w:rsidRPr="002177C1">
        <w:rPr>
          <w:rFonts w:ascii="Times New Roman" w:hAnsi="Times New Roman" w:cs="Times New Roman"/>
          <w:sz w:val="28"/>
          <w:szCs w:val="28"/>
          <w:lang w:val="uk-UA"/>
        </w:rPr>
        <w:t>]</w:t>
      </w:r>
      <w:r w:rsidR="004A12DD" w:rsidRPr="002177C1">
        <w:rPr>
          <w:rFonts w:ascii="Times New Roman" w:hAnsi="Times New Roman" w:cs="Times New Roman"/>
          <w:sz w:val="28"/>
          <w:szCs w:val="28"/>
          <w:lang w:val="uk-UA"/>
        </w:rPr>
        <w:t xml:space="preserve">, </w:t>
      </w:r>
      <w:r w:rsidR="00746B46" w:rsidRPr="002177C1">
        <w:rPr>
          <w:rFonts w:ascii="Times New Roman" w:hAnsi="Times New Roman" w:cs="Times New Roman"/>
          <w:sz w:val="28"/>
          <w:szCs w:val="28"/>
          <w:lang w:val="uk-UA"/>
        </w:rPr>
        <w:t xml:space="preserve">або </w:t>
      </w:r>
      <w:r w:rsidR="00416974" w:rsidRPr="002177C1">
        <w:rPr>
          <w:rFonts w:ascii="Times New Roman" w:hAnsi="Times New Roman" w:cs="Times New Roman"/>
          <w:sz w:val="28"/>
          <w:szCs w:val="28"/>
          <w:lang w:val="uk-UA"/>
        </w:rPr>
        <w:t xml:space="preserve">Жаном-Мартіном </w:t>
      </w:r>
      <w:r w:rsidR="00746B46" w:rsidRPr="002177C1">
        <w:rPr>
          <w:rFonts w:ascii="Times New Roman" w:hAnsi="Times New Roman" w:cs="Times New Roman"/>
          <w:sz w:val="28"/>
          <w:szCs w:val="28"/>
          <w:lang w:val="uk-UA"/>
        </w:rPr>
        <w:t xml:space="preserve">Шарко </w:t>
      </w:r>
      <w:r w:rsidR="000642CA" w:rsidRPr="002177C1">
        <w:rPr>
          <w:rFonts w:ascii="Times New Roman" w:hAnsi="Times New Roman" w:cs="Times New Roman"/>
          <w:sz w:val="28"/>
          <w:szCs w:val="28"/>
          <w:lang w:val="uk-UA"/>
        </w:rPr>
        <w:t>[</w:t>
      </w:r>
      <w:fldSimple w:instr=" REF _Ref433125131 \r \h  \* MERGEFORMAT ">
        <w:r w:rsidR="005E6779">
          <w:rPr>
            <w:rFonts w:ascii="Times New Roman" w:hAnsi="Times New Roman" w:cs="Times New Roman"/>
            <w:sz w:val="28"/>
            <w:szCs w:val="28"/>
            <w:lang w:val="uk-UA"/>
          </w:rPr>
          <w:t>113</w:t>
        </w:r>
      </w:fldSimple>
      <w:r w:rsidR="000642CA" w:rsidRPr="002177C1">
        <w:rPr>
          <w:rFonts w:ascii="Times New Roman" w:hAnsi="Times New Roman" w:cs="Times New Roman"/>
          <w:sz w:val="28"/>
          <w:szCs w:val="28"/>
          <w:lang w:val="uk-UA"/>
        </w:rPr>
        <w:t xml:space="preserve">]. </w:t>
      </w:r>
      <w:r w:rsidR="004A12DD" w:rsidRPr="002177C1">
        <w:rPr>
          <w:rFonts w:ascii="Times New Roman" w:hAnsi="Times New Roman" w:cs="Times New Roman"/>
          <w:sz w:val="28"/>
          <w:szCs w:val="28"/>
          <w:lang w:val="uk-UA"/>
        </w:rPr>
        <w:t>Свідчення про кількість хворих, що мали когнітивні порушення</w:t>
      </w:r>
      <w:r w:rsidR="00416974" w:rsidRPr="002177C1">
        <w:rPr>
          <w:rFonts w:ascii="Times New Roman" w:hAnsi="Times New Roman" w:cs="Times New Roman"/>
          <w:sz w:val="28"/>
          <w:szCs w:val="28"/>
          <w:lang w:val="uk-UA"/>
        </w:rPr>
        <w:t>,</w:t>
      </w:r>
      <w:r w:rsidR="004A12DD" w:rsidRPr="002177C1">
        <w:rPr>
          <w:rFonts w:ascii="Times New Roman" w:hAnsi="Times New Roman" w:cs="Times New Roman"/>
          <w:sz w:val="28"/>
          <w:szCs w:val="28"/>
          <w:lang w:val="uk-UA"/>
        </w:rPr>
        <w:t xml:space="preserve"> збільшувались і</w:t>
      </w:r>
      <w:r w:rsidR="00416974" w:rsidRPr="002177C1">
        <w:rPr>
          <w:rFonts w:ascii="Times New Roman" w:hAnsi="Times New Roman" w:cs="Times New Roman"/>
          <w:sz w:val="28"/>
          <w:szCs w:val="28"/>
          <w:lang w:val="uk-UA"/>
        </w:rPr>
        <w:t>з розвитком знань про хворобу. Н</w:t>
      </w:r>
      <w:r w:rsidR="009357D4">
        <w:rPr>
          <w:rFonts w:ascii="Times New Roman" w:hAnsi="Times New Roman" w:cs="Times New Roman"/>
          <w:sz w:val="28"/>
          <w:szCs w:val="28"/>
          <w:lang w:val="uk-UA"/>
        </w:rPr>
        <w:t>априклад, на </w:t>
      </w:r>
      <w:r w:rsidR="004A12DD" w:rsidRPr="002177C1">
        <w:rPr>
          <w:rFonts w:ascii="Times New Roman" w:hAnsi="Times New Roman" w:cs="Times New Roman"/>
          <w:sz w:val="28"/>
          <w:szCs w:val="28"/>
          <w:lang w:val="uk-UA"/>
        </w:rPr>
        <w:t>початку ХХ сторіччя вважалося, що на когнітивні порушення страждає лише 2% хворих на розсіяний склероз</w:t>
      </w:r>
      <w:r w:rsidR="00502A3D" w:rsidRPr="002177C1">
        <w:rPr>
          <w:rFonts w:ascii="Times New Roman" w:hAnsi="Times New Roman" w:cs="Times New Roman"/>
          <w:sz w:val="28"/>
          <w:szCs w:val="28"/>
          <w:lang w:val="uk-UA"/>
        </w:rPr>
        <w:t xml:space="preserve"> </w:t>
      </w:r>
      <w:bookmarkStart w:id="4" w:name="_ENREF_1"/>
      <w:r w:rsidR="000642CA" w:rsidRPr="002177C1">
        <w:rPr>
          <w:rFonts w:ascii="Times New Roman" w:hAnsi="Times New Roman" w:cs="Times New Roman"/>
          <w:sz w:val="28"/>
          <w:szCs w:val="28"/>
          <w:shd w:val="clear" w:color="auto" w:fill="FFFFFF"/>
          <w:lang w:val="uk-UA"/>
        </w:rPr>
        <w:t>[</w:t>
      </w:r>
      <w:fldSimple w:instr=" REF _Ref433125177 \r \h  \* MERGEFORMAT ">
        <w:r w:rsidR="005E6779" w:rsidRPr="005E6779">
          <w:rPr>
            <w:rFonts w:ascii="Times New Roman" w:hAnsi="Times New Roman" w:cs="Times New Roman"/>
            <w:sz w:val="28"/>
            <w:szCs w:val="28"/>
            <w:shd w:val="clear" w:color="auto" w:fill="FFFFFF"/>
            <w:lang w:val="uk-UA"/>
          </w:rPr>
          <w:t>87</w:t>
        </w:r>
      </w:fldSimple>
      <w:r w:rsidR="000642CA" w:rsidRPr="002177C1">
        <w:rPr>
          <w:rFonts w:ascii="Times New Roman" w:hAnsi="Times New Roman" w:cs="Times New Roman"/>
          <w:sz w:val="28"/>
          <w:szCs w:val="28"/>
          <w:shd w:val="clear" w:color="auto" w:fill="FFFFFF"/>
          <w:lang w:val="uk-UA"/>
        </w:rPr>
        <w:t>]</w:t>
      </w:r>
      <w:bookmarkEnd w:id="4"/>
      <w:r w:rsidR="000642CA" w:rsidRPr="002177C1">
        <w:rPr>
          <w:rFonts w:ascii="Times New Roman" w:hAnsi="Times New Roman" w:cs="Times New Roman"/>
          <w:sz w:val="28"/>
          <w:szCs w:val="28"/>
          <w:shd w:val="clear" w:color="auto" w:fill="FFFFFF"/>
          <w:lang w:val="uk-UA"/>
        </w:rPr>
        <w:t>.</w:t>
      </w:r>
      <w:r w:rsidR="004A12DD" w:rsidRPr="002177C1">
        <w:rPr>
          <w:rFonts w:ascii="Times New Roman" w:hAnsi="Times New Roman" w:cs="Times New Roman"/>
          <w:sz w:val="28"/>
          <w:szCs w:val="28"/>
          <w:lang w:val="uk-UA"/>
        </w:rPr>
        <w:t xml:space="preserve"> Згідно з сучасними даними, к</w:t>
      </w:r>
      <w:r w:rsidR="003C5D6E" w:rsidRPr="002177C1">
        <w:rPr>
          <w:rFonts w:ascii="Times New Roman" w:hAnsi="Times New Roman" w:cs="Times New Roman"/>
          <w:sz w:val="28"/>
          <w:szCs w:val="28"/>
          <w:lang w:val="uk-UA"/>
        </w:rPr>
        <w:t>ог</w:t>
      </w:r>
      <w:r w:rsidR="00416974" w:rsidRPr="002177C1">
        <w:rPr>
          <w:rFonts w:ascii="Times New Roman" w:hAnsi="Times New Roman" w:cs="Times New Roman"/>
          <w:sz w:val="28"/>
          <w:szCs w:val="28"/>
          <w:lang w:val="uk-UA"/>
        </w:rPr>
        <w:t>нітивні порушення зустрічаються</w:t>
      </w:r>
      <w:r w:rsidR="003C5D6E" w:rsidRPr="002177C1">
        <w:rPr>
          <w:rFonts w:ascii="Times New Roman" w:hAnsi="Times New Roman" w:cs="Times New Roman"/>
          <w:sz w:val="28"/>
          <w:szCs w:val="28"/>
          <w:lang w:val="uk-UA"/>
        </w:rPr>
        <w:t xml:space="preserve"> </w:t>
      </w:r>
      <w:r w:rsidR="00502A3D" w:rsidRPr="002177C1">
        <w:rPr>
          <w:rFonts w:ascii="Times New Roman" w:hAnsi="Times New Roman" w:cs="Times New Roman"/>
          <w:sz w:val="28"/>
          <w:szCs w:val="28"/>
          <w:lang w:val="uk-UA"/>
        </w:rPr>
        <w:t>у половини</w:t>
      </w:r>
      <w:r w:rsidR="00D717C4" w:rsidRPr="002177C1">
        <w:rPr>
          <w:rFonts w:ascii="Times New Roman" w:hAnsi="Times New Roman" w:cs="Times New Roman"/>
          <w:sz w:val="28"/>
          <w:szCs w:val="28"/>
          <w:lang w:val="uk-UA"/>
        </w:rPr>
        <w:t xml:space="preserve"> </w:t>
      </w:r>
      <w:r w:rsidR="000642CA" w:rsidRPr="002177C1">
        <w:rPr>
          <w:rFonts w:ascii="Times New Roman" w:hAnsi="Times New Roman" w:cs="Times New Roman"/>
          <w:sz w:val="28"/>
          <w:szCs w:val="28"/>
          <w:lang w:val="uk-UA"/>
        </w:rPr>
        <w:t>[</w:t>
      </w:r>
      <w:fldSimple w:instr=" REF _Ref433125240 \r \h  \* MERGEFORMAT ">
        <w:r w:rsidR="005E6779">
          <w:rPr>
            <w:rFonts w:ascii="Times New Roman" w:hAnsi="Times New Roman" w:cs="Times New Roman"/>
            <w:sz w:val="28"/>
            <w:szCs w:val="28"/>
            <w:lang w:val="uk-UA"/>
          </w:rPr>
          <w:t>122</w:t>
        </w:r>
      </w:fldSimple>
      <w:r w:rsidR="000642CA" w:rsidRPr="002177C1">
        <w:rPr>
          <w:rFonts w:ascii="Times New Roman" w:hAnsi="Times New Roman" w:cs="Times New Roman"/>
          <w:sz w:val="28"/>
          <w:szCs w:val="28"/>
          <w:lang w:val="uk-UA"/>
        </w:rPr>
        <w:t xml:space="preserve">] </w:t>
      </w:r>
      <w:r w:rsidR="00502A3D" w:rsidRPr="002177C1">
        <w:rPr>
          <w:rFonts w:ascii="Times New Roman" w:hAnsi="Times New Roman" w:cs="Times New Roman"/>
          <w:sz w:val="28"/>
          <w:szCs w:val="28"/>
          <w:lang w:val="uk-UA"/>
        </w:rPr>
        <w:t xml:space="preserve">або, навіть, </w:t>
      </w:r>
      <w:r w:rsidR="00234779" w:rsidRPr="002177C1">
        <w:rPr>
          <w:rFonts w:ascii="Times New Roman" w:hAnsi="Times New Roman" w:cs="Times New Roman"/>
          <w:sz w:val="28"/>
          <w:szCs w:val="28"/>
          <w:lang w:val="uk-UA"/>
        </w:rPr>
        <w:t xml:space="preserve"> у 7</w:t>
      </w:r>
      <w:r w:rsidR="004A12DD" w:rsidRPr="002177C1">
        <w:rPr>
          <w:rFonts w:ascii="Times New Roman" w:hAnsi="Times New Roman" w:cs="Times New Roman"/>
          <w:sz w:val="28"/>
          <w:szCs w:val="28"/>
          <w:lang w:val="uk-UA"/>
        </w:rPr>
        <w:t xml:space="preserve">5% </w:t>
      </w:r>
      <w:r w:rsidR="003C5D6E" w:rsidRPr="002177C1">
        <w:rPr>
          <w:rFonts w:ascii="Times New Roman" w:hAnsi="Times New Roman" w:cs="Times New Roman"/>
          <w:sz w:val="28"/>
          <w:szCs w:val="28"/>
          <w:lang w:val="uk-UA"/>
        </w:rPr>
        <w:t xml:space="preserve"> хворих</w:t>
      </w:r>
      <w:r w:rsidR="004A12DD" w:rsidRPr="002177C1">
        <w:rPr>
          <w:rFonts w:ascii="Times New Roman" w:hAnsi="Times New Roman" w:cs="Times New Roman"/>
          <w:sz w:val="28"/>
          <w:szCs w:val="28"/>
          <w:lang w:val="uk-UA"/>
        </w:rPr>
        <w:t xml:space="preserve"> </w:t>
      </w:r>
      <w:r w:rsidR="00BE4C9A" w:rsidRPr="002177C1">
        <w:rPr>
          <w:rFonts w:ascii="Times New Roman" w:hAnsi="Times New Roman" w:cs="Times New Roman"/>
          <w:sz w:val="28"/>
          <w:szCs w:val="28"/>
          <w:lang w:val="uk-UA"/>
        </w:rPr>
        <w:t>[</w:t>
      </w:r>
      <w:fldSimple w:instr=" REF _Ref433125333 \r \h  \* MERGEFORMAT ">
        <w:r w:rsidR="005E6779">
          <w:rPr>
            <w:rFonts w:ascii="Times New Roman" w:hAnsi="Times New Roman" w:cs="Times New Roman"/>
            <w:sz w:val="28"/>
            <w:szCs w:val="28"/>
            <w:lang w:val="uk-UA"/>
          </w:rPr>
          <w:t>121</w:t>
        </w:r>
      </w:fldSimple>
      <w:r w:rsidR="00BE4C9A" w:rsidRPr="002177C1">
        <w:rPr>
          <w:rFonts w:ascii="Times New Roman" w:hAnsi="Times New Roman" w:cs="Times New Roman"/>
          <w:sz w:val="28"/>
          <w:szCs w:val="28"/>
          <w:lang w:val="uk-UA"/>
        </w:rPr>
        <w:t>].</w:t>
      </w:r>
      <w:r w:rsidR="004C3590" w:rsidRPr="002177C1">
        <w:rPr>
          <w:rFonts w:ascii="Times New Roman" w:hAnsi="Times New Roman" w:cs="Times New Roman"/>
          <w:color w:val="323232"/>
          <w:sz w:val="28"/>
          <w:szCs w:val="28"/>
          <w:shd w:val="clear" w:color="auto" w:fill="FFFFFF"/>
          <w:lang w:val="uk-UA"/>
        </w:rPr>
        <w:t xml:space="preserve"> </w:t>
      </w:r>
      <w:r w:rsidR="004C3590" w:rsidRPr="002177C1">
        <w:rPr>
          <w:rFonts w:ascii="Times New Roman" w:hAnsi="Times New Roman" w:cs="Times New Roman"/>
          <w:sz w:val="28"/>
          <w:szCs w:val="28"/>
          <w:shd w:val="clear" w:color="auto" w:fill="FFFFFF"/>
          <w:lang w:val="uk-UA"/>
        </w:rPr>
        <w:t xml:space="preserve">Це можна пояснити тим, що значно покращилась діагностика когнітивних </w:t>
      </w:r>
      <w:r w:rsidR="00C914C9" w:rsidRPr="002177C1">
        <w:rPr>
          <w:rFonts w:ascii="Times New Roman" w:hAnsi="Times New Roman" w:cs="Times New Roman"/>
          <w:sz w:val="28"/>
          <w:szCs w:val="28"/>
          <w:shd w:val="clear" w:color="auto" w:fill="FFFFFF"/>
          <w:lang w:val="uk-UA"/>
        </w:rPr>
        <w:t>функцій</w:t>
      </w:r>
      <w:r w:rsidR="004C3590" w:rsidRPr="002177C1">
        <w:rPr>
          <w:rFonts w:ascii="Times New Roman" w:hAnsi="Times New Roman" w:cs="Times New Roman"/>
          <w:sz w:val="28"/>
          <w:szCs w:val="28"/>
          <w:shd w:val="clear" w:color="auto" w:fill="FFFFFF"/>
          <w:lang w:val="uk-UA"/>
        </w:rPr>
        <w:t xml:space="preserve"> та інтелекту, з`явився якісний діагностичний інструментарій, а також</w:t>
      </w:r>
      <w:r w:rsidR="0055486A" w:rsidRPr="002177C1">
        <w:rPr>
          <w:rFonts w:ascii="Times New Roman" w:hAnsi="Times New Roman" w:cs="Times New Roman"/>
          <w:sz w:val="28"/>
          <w:szCs w:val="28"/>
          <w:shd w:val="clear" w:color="auto" w:fill="FFFFFF"/>
          <w:lang w:val="uk-UA"/>
        </w:rPr>
        <w:t>,</w:t>
      </w:r>
      <w:r w:rsidR="004C3590" w:rsidRPr="002177C1">
        <w:rPr>
          <w:rFonts w:ascii="Times New Roman" w:hAnsi="Times New Roman" w:cs="Times New Roman"/>
          <w:sz w:val="28"/>
          <w:szCs w:val="28"/>
          <w:shd w:val="clear" w:color="auto" w:fill="FFFFFF"/>
          <w:lang w:val="uk-UA"/>
        </w:rPr>
        <w:t xml:space="preserve"> </w:t>
      </w:r>
      <w:r w:rsidR="00D32915" w:rsidRPr="002177C1">
        <w:rPr>
          <w:rFonts w:ascii="Times New Roman" w:hAnsi="Times New Roman" w:cs="Times New Roman"/>
          <w:sz w:val="28"/>
          <w:szCs w:val="28"/>
          <w:shd w:val="clear" w:color="auto" w:fill="FFFFFF"/>
          <w:lang w:val="uk-UA"/>
        </w:rPr>
        <w:t xml:space="preserve">дуже сильно поглибились знання про когнітивне функціонування людини, власне, з`явились та набули свого розвитку такі галузі як когнітивна психологія та нейропсихологія. Окрім того, на початку ХХІ століття когнітивне функціонування є набагато важливішим для трудової </w:t>
      </w:r>
      <w:r w:rsidR="00416974" w:rsidRPr="002177C1">
        <w:rPr>
          <w:rFonts w:ascii="Times New Roman" w:hAnsi="Times New Roman" w:cs="Times New Roman"/>
          <w:sz w:val="28"/>
          <w:szCs w:val="28"/>
          <w:shd w:val="clear" w:color="auto" w:fill="FFFFFF"/>
          <w:lang w:val="uk-UA"/>
        </w:rPr>
        <w:t>активності</w:t>
      </w:r>
      <w:r w:rsidR="00D32915" w:rsidRPr="002177C1">
        <w:rPr>
          <w:rFonts w:ascii="Times New Roman" w:hAnsi="Times New Roman" w:cs="Times New Roman"/>
          <w:sz w:val="28"/>
          <w:szCs w:val="28"/>
          <w:shd w:val="clear" w:color="auto" w:fill="FFFFFF"/>
          <w:lang w:val="uk-UA"/>
        </w:rPr>
        <w:t>, ніж на початку ХХ, адже в сучасному світі набагато більше видів діяльності, що потребують інтелектуальної праці.</w:t>
      </w:r>
    </w:p>
    <w:tbl>
      <w:tblPr>
        <w:tblW w:w="0" w:type="auto"/>
        <w:tblCellSpacing w:w="12" w:type="dxa"/>
        <w:tblCellMar>
          <w:left w:w="0" w:type="dxa"/>
          <w:right w:w="0" w:type="dxa"/>
        </w:tblCellMar>
        <w:tblLook w:val="04A0"/>
      </w:tblPr>
      <w:tblGrid>
        <w:gridCol w:w="54"/>
      </w:tblGrid>
      <w:tr w:rsidR="004A12DD" w:rsidRPr="00F94979" w:rsidTr="004A12DD">
        <w:trPr>
          <w:tblCellSpacing w:w="12" w:type="dxa"/>
        </w:trPr>
        <w:tc>
          <w:tcPr>
            <w:tcW w:w="0" w:type="auto"/>
            <w:vAlign w:val="center"/>
            <w:hideMark/>
          </w:tcPr>
          <w:p w:rsidR="004A12DD" w:rsidRPr="002177C1" w:rsidRDefault="004A12DD" w:rsidP="006E1CB7">
            <w:pPr>
              <w:spacing w:after="0" w:line="360" w:lineRule="auto"/>
              <w:ind w:right="281" w:firstLine="720"/>
              <w:jc w:val="both"/>
              <w:rPr>
                <w:rFonts w:ascii="Times New Roman" w:eastAsia="Times New Roman" w:hAnsi="Times New Roman" w:cs="Times New Roman"/>
                <w:sz w:val="28"/>
                <w:szCs w:val="28"/>
                <w:lang w:val="uk-UA"/>
              </w:rPr>
            </w:pPr>
          </w:p>
        </w:tc>
      </w:tr>
    </w:tbl>
    <w:p w:rsidR="00D717C4" w:rsidRPr="002177C1" w:rsidRDefault="005310D4" w:rsidP="006E1CB7">
      <w:pPr>
        <w:shd w:val="clear" w:color="auto" w:fill="FFFFFF"/>
        <w:spacing w:after="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Когнітивні порушення чинять значний вплив на </w:t>
      </w:r>
      <w:r w:rsidR="003C5D6E" w:rsidRPr="002177C1">
        <w:rPr>
          <w:rFonts w:ascii="Times New Roman" w:hAnsi="Times New Roman" w:cs="Times New Roman"/>
          <w:sz w:val="28"/>
          <w:szCs w:val="28"/>
          <w:lang w:val="uk-UA"/>
        </w:rPr>
        <w:t>рівень життя</w:t>
      </w:r>
      <w:r w:rsidRPr="002177C1">
        <w:rPr>
          <w:rFonts w:ascii="Times New Roman" w:hAnsi="Times New Roman" w:cs="Times New Roman"/>
          <w:sz w:val="28"/>
          <w:szCs w:val="28"/>
          <w:lang w:val="uk-UA"/>
        </w:rPr>
        <w:t xml:space="preserve"> хворих</w:t>
      </w:r>
      <w:r w:rsidR="003C5D6E"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Так, впродовж десяти років з постановки діагнозу, недієздатними стають близько половини хворих</w:t>
      </w:r>
      <w:r w:rsidR="00BE4C9A" w:rsidRPr="002177C1">
        <w:rPr>
          <w:rFonts w:ascii="Times New Roman" w:hAnsi="Times New Roman" w:cs="Times New Roman"/>
          <w:sz w:val="28"/>
          <w:szCs w:val="28"/>
          <w:lang w:val="uk-UA"/>
        </w:rPr>
        <w:t xml:space="preserve"> [</w:t>
      </w:r>
      <w:fldSimple w:instr=" REF _Ref433125398 \r \h  \* MERGEFORMAT ">
        <w:r w:rsidR="005E6779" w:rsidRPr="005E6779">
          <w:rPr>
            <w:rFonts w:ascii="Times New Roman" w:hAnsi="Times New Roman" w:cs="Times New Roman"/>
            <w:sz w:val="28"/>
            <w:szCs w:val="28"/>
            <w:lang w:val="uk-UA"/>
          </w:rPr>
          <w:t>76</w:t>
        </w:r>
      </w:fldSimple>
      <w:r w:rsidR="00BE4C9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Основною причиною недієздатності виступають саме когнітивні порушення</w:t>
      </w:r>
      <w:r w:rsidR="00BE4C9A" w:rsidRPr="002177C1">
        <w:rPr>
          <w:rFonts w:ascii="Times New Roman" w:hAnsi="Times New Roman" w:cs="Times New Roman"/>
          <w:sz w:val="28"/>
          <w:szCs w:val="28"/>
          <w:lang w:val="uk-UA"/>
        </w:rPr>
        <w:t xml:space="preserve"> [</w:t>
      </w:r>
      <w:fldSimple w:instr=" REF _Ref433125438 \r \h  \* MERGEFORMAT ">
        <w:r w:rsidR="005E6779" w:rsidRPr="005E6779">
          <w:rPr>
            <w:rFonts w:ascii="Times New Roman" w:hAnsi="Times New Roman" w:cs="Times New Roman"/>
            <w:sz w:val="28"/>
            <w:szCs w:val="28"/>
            <w:lang w:val="uk-UA"/>
          </w:rPr>
          <w:t>81</w:t>
        </w:r>
      </w:fldSimple>
      <w:r w:rsidR="00BE4C9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D717C4" w:rsidRPr="002177C1">
        <w:rPr>
          <w:rFonts w:ascii="Times New Roman" w:hAnsi="Times New Roman" w:cs="Times New Roman"/>
          <w:sz w:val="28"/>
          <w:szCs w:val="28"/>
          <w:lang w:val="uk-UA"/>
        </w:rPr>
        <w:t>Пацієнти з когнітивними порушеннями набагато більш залежні від оточуючих</w:t>
      </w:r>
      <w:r w:rsidR="00416974" w:rsidRPr="002177C1">
        <w:rPr>
          <w:rFonts w:ascii="Times New Roman" w:hAnsi="Times New Roman" w:cs="Times New Roman"/>
          <w:sz w:val="28"/>
          <w:szCs w:val="28"/>
          <w:lang w:val="uk-UA"/>
        </w:rPr>
        <w:t>,</w:t>
      </w:r>
      <w:r w:rsidR="00D717C4" w:rsidRPr="002177C1">
        <w:rPr>
          <w:rFonts w:ascii="Times New Roman" w:hAnsi="Times New Roman" w:cs="Times New Roman"/>
          <w:sz w:val="28"/>
          <w:szCs w:val="28"/>
          <w:lang w:val="uk-UA"/>
        </w:rPr>
        <w:t xml:space="preserve"> аніж пацієнти, які не мають цих порушень </w:t>
      </w:r>
      <w:r w:rsidR="00BE4C9A" w:rsidRPr="002177C1">
        <w:rPr>
          <w:rFonts w:ascii="Times New Roman" w:hAnsi="Times New Roman" w:cs="Times New Roman"/>
          <w:sz w:val="28"/>
          <w:szCs w:val="28"/>
          <w:lang w:val="uk-UA"/>
        </w:rPr>
        <w:t xml:space="preserve"> [</w:t>
      </w:r>
      <w:fldSimple w:instr=" REF _Ref433125475 \r \h  \* MERGEFORMAT ">
        <w:r w:rsidR="005E6779" w:rsidRPr="005E6779">
          <w:rPr>
            <w:rFonts w:ascii="Times New Roman" w:hAnsi="Times New Roman" w:cs="Times New Roman"/>
            <w:sz w:val="28"/>
            <w:szCs w:val="28"/>
            <w:lang w:val="uk-UA"/>
          </w:rPr>
          <w:t>92</w:t>
        </w:r>
      </w:fldSimple>
      <w:r w:rsidR="00BE4C9A" w:rsidRPr="002177C1">
        <w:rPr>
          <w:rFonts w:ascii="Times New Roman" w:hAnsi="Times New Roman" w:cs="Times New Roman"/>
          <w:sz w:val="28"/>
          <w:szCs w:val="28"/>
          <w:lang w:val="uk-UA"/>
        </w:rPr>
        <w:t>].</w:t>
      </w:r>
    </w:p>
    <w:p w:rsidR="003C5D6E" w:rsidRPr="002177C1" w:rsidRDefault="003C5D6E" w:rsidP="006E1CB7">
      <w:pPr>
        <w:shd w:val="clear" w:color="auto" w:fill="FFFFFF"/>
        <w:spacing w:after="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У зв'язку з тим, що розсіяний склероз може вражати багато ділянок мозку, можли</w:t>
      </w:r>
      <w:r w:rsidR="0055486A" w:rsidRPr="002177C1">
        <w:rPr>
          <w:rFonts w:ascii="Times New Roman" w:hAnsi="Times New Roman" w:cs="Times New Roman"/>
          <w:sz w:val="28"/>
          <w:szCs w:val="28"/>
          <w:lang w:val="uk-UA"/>
        </w:rPr>
        <w:t>ве порушення будь-якої когнітив</w:t>
      </w:r>
      <w:r w:rsidRPr="002177C1">
        <w:rPr>
          <w:rFonts w:ascii="Times New Roman" w:hAnsi="Times New Roman" w:cs="Times New Roman"/>
          <w:sz w:val="28"/>
          <w:szCs w:val="28"/>
          <w:lang w:val="uk-UA"/>
        </w:rPr>
        <w:t>ної функції. Як правило, відбувається вибіркове ураження деяких функцій без залучення інших</w:t>
      </w:r>
      <w:r w:rsidR="00BE4C9A" w:rsidRPr="002177C1">
        <w:rPr>
          <w:rFonts w:ascii="Times New Roman" w:hAnsi="Times New Roman" w:cs="Times New Roman"/>
          <w:sz w:val="28"/>
          <w:szCs w:val="28"/>
          <w:lang w:val="uk-UA"/>
        </w:rPr>
        <w:t>. З цієї причини</w:t>
      </w:r>
      <w:r w:rsidR="00416974" w:rsidRPr="002177C1">
        <w:rPr>
          <w:rFonts w:ascii="Times New Roman" w:hAnsi="Times New Roman" w:cs="Times New Roman"/>
          <w:sz w:val="28"/>
          <w:szCs w:val="28"/>
          <w:lang w:val="uk-UA"/>
        </w:rPr>
        <w:t>,</w:t>
      </w:r>
      <w:r w:rsidR="00BE4C9A" w:rsidRPr="002177C1">
        <w:rPr>
          <w:rFonts w:ascii="Times New Roman" w:hAnsi="Times New Roman" w:cs="Times New Roman"/>
          <w:sz w:val="28"/>
          <w:szCs w:val="28"/>
          <w:lang w:val="uk-UA"/>
        </w:rPr>
        <w:t xml:space="preserve"> розсіяний склероз не призводить до тотального когнітивно</w:t>
      </w:r>
      <w:r w:rsidR="00416974" w:rsidRPr="002177C1">
        <w:rPr>
          <w:rFonts w:ascii="Times New Roman" w:hAnsi="Times New Roman" w:cs="Times New Roman"/>
          <w:sz w:val="28"/>
          <w:szCs w:val="28"/>
          <w:lang w:val="uk-UA"/>
        </w:rPr>
        <w:t>го</w:t>
      </w:r>
      <w:r w:rsidR="00BE4C9A" w:rsidRPr="002177C1">
        <w:rPr>
          <w:rFonts w:ascii="Times New Roman" w:hAnsi="Times New Roman" w:cs="Times New Roman"/>
          <w:sz w:val="28"/>
          <w:szCs w:val="28"/>
          <w:lang w:val="uk-UA"/>
        </w:rPr>
        <w:t xml:space="preserve"> зниження, як, наприклад, хвороба Альцгеймера [</w:t>
      </w:r>
      <w:fldSimple w:instr=" REF _Ref433125583 \r \h  \* MERGEFORMAT ">
        <w:r w:rsidR="005E6779" w:rsidRPr="005E6779">
          <w:rPr>
            <w:rFonts w:ascii="Times New Roman" w:hAnsi="Times New Roman" w:cs="Times New Roman"/>
            <w:sz w:val="28"/>
            <w:szCs w:val="28"/>
            <w:lang w:val="uk-UA"/>
          </w:rPr>
          <w:t>52</w:t>
        </w:r>
      </w:fldSimple>
      <w:r w:rsidR="00BE4C9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Втім, іноді когнітивні </w:t>
      </w:r>
      <w:r w:rsidRPr="002177C1">
        <w:rPr>
          <w:rFonts w:ascii="Times New Roman" w:hAnsi="Times New Roman" w:cs="Times New Roman"/>
          <w:sz w:val="28"/>
          <w:szCs w:val="28"/>
          <w:lang w:val="uk-UA"/>
        </w:rPr>
        <w:lastRenderedPageBreak/>
        <w:t>порушення при розсіяному склерозі можуть досягати значної вираженості, роблячи пацієнта нездатним справлятися з повсякденними обов'язками</w:t>
      </w:r>
      <w:r w:rsidR="00BE4C9A" w:rsidRPr="002177C1">
        <w:rPr>
          <w:rFonts w:ascii="Times New Roman" w:hAnsi="Times New Roman" w:cs="Times New Roman"/>
          <w:sz w:val="28"/>
          <w:szCs w:val="28"/>
          <w:lang w:val="uk-UA"/>
        </w:rPr>
        <w:t xml:space="preserve"> [</w:t>
      </w:r>
      <w:fldSimple w:instr=" REF _Ref433125636 \r \h  \* MERGEFORMAT ">
        <w:r w:rsidR="005E6779" w:rsidRPr="005E6779">
          <w:rPr>
            <w:rFonts w:ascii="Times New Roman" w:hAnsi="Times New Roman" w:cs="Times New Roman"/>
            <w:sz w:val="28"/>
            <w:szCs w:val="28"/>
            <w:lang w:val="uk-UA"/>
          </w:rPr>
          <w:t>7</w:t>
        </w:r>
      </w:fldSimple>
      <w:r w:rsidR="00BE4C9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r w:rsidR="00D32915" w:rsidRPr="002177C1">
        <w:rPr>
          <w:rFonts w:ascii="Times New Roman" w:hAnsi="Times New Roman" w:cs="Times New Roman"/>
          <w:sz w:val="28"/>
          <w:szCs w:val="28"/>
          <w:lang w:val="uk-UA"/>
        </w:rPr>
        <w:t xml:space="preserve"> </w:t>
      </w:r>
    </w:p>
    <w:p w:rsidR="00BE4C9A" w:rsidRPr="002177C1" w:rsidRDefault="003C5D6E" w:rsidP="006E1CB7">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Як правило, серед когнітивних порушень присутні: порушення пам'яті, </w:t>
      </w:r>
      <w:r w:rsidR="00416974" w:rsidRPr="002177C1">
        <w:rPr>
          <w:rFonts w:ascii="Times New Roman" w:hAnsi="Times New Roman" w:cs="Times New Roman"/>
          <w:sz w:val="28"/>
          <w:szCs w:val="28"/>
          <w:lang w:val="uk-UA"/>
        </w:rPr>
        <w:t>дефіцит</w:t>
      </w:r>
      <w:r w:rsidRPr="002177C1">
        <w:rPr>
          <w:rFonts w:ascii="Times New Roman" w:hAnsi="Times New Roman" w:cs="Times New Roman"/>
          <w:sz w:val="28"/>
          <w:szCs w:val="28"/>
          <w:lang w:val="uk-UA"/>
        </w:rPr>
        <w:t xml:space="preserve"> уваги, порушення </w:t>
      </w:r>
      <w:r w:rsidR="008A1331" w:rsidRPr="002177C1">
        <w:rPr>
          <w:rFonts w:ascii="Times New Roman" w:hAnsi="Times New Roman" w:cs="Times New Roman"/>
          <w:sz w:val="28"/>
          <w:szCs w:val="28"/>
          <w:lang w:val="uk-UA"/>
        </w:rPr>
        <w:t>виконавчих функцій</w:t>
      </w:r>
      <w:r w:rsidRPr="002177C1">
        <w:rPr>
          <w:rFonts w:ascii="Times New Roman" w:hAnsi="Times New Roman" w:cs="Times New Roman"/>
          <w:sz w:val="28"/>
          <w:szCs w:val="28"/>
          <w:lang w:val="uk-UA"/>
        </w:rPr>
        <w:t xml:space="preserve">, зниження швидкості обробки інформації, </w:t>
      </w:r>
      <w:r w:rsidR="00416974" w:rsidRPr="002177C1">
        <w:rPr>
          <w:rFonts w:ascii="Times New Roman" w:hAnsi="Times New Roman" w:cs="Times New Roman"/>
          <w:sz w:val="28"/>
          <w:szCs w:val="28"/>
          <w:lang w:val="uk-UA"/>
        </w:rPr>
        <w:t xml:space="preserve">дефіцит </w:t>
      </w:r>
      <w:r w:rsidR="008A1331" w:rsidRPr="002177C1">
        <w:rPr>
          <w:rFonts w:ascii="Times New Roman" w:hAnsi="Times New Roman" w:cs="Times New Roman"/>
          <w:sz w:val="28"/>
          <w:szCs w:val="28"/>
          <w:lang w:val="uk-UA"/>
        </w:rPr>
        <w:t>візуо-просторов</w:t>
      </w:r>
      <w:r w:rsidR="00416974" w:rsidRPr="002177C1">
        <w:rPr>
          <w:rFonts w:ascii="Times New Roman" w:hAnsi="Times New Roman" w:cs="Times New Roman"/>
          <w:sz w:val="28"/>
          <w:szCs w:val="28"/>
          <w:lang w:val="uk-UA"/>
        </w:rPr>
        <w:t>их</w:t>
      </w:r>
      <w:r w:rsidR="008A1331" w:rsidRPr="002177C1">
        <w:rPr>
          <w:rFonts w:ascii="Times New Roman" w:hAnsi="Times New Roman" w:cs="Times New Roman"/>
          <w:sz w:val="28"/>
          <w:szCs w:val="28"/>
          <w:lang w:val="uk-UA"/>
        </w:rPr>
        <w:t xml:space="preserve"> здібност</w:t>
      </w:r>
      <w:r w:rsidR="00416974" w:rsidRPr="002177C1">
        <w:rPr>
          <w:rFonts w:ascii="Times New Roman" w:hAnsi="Times New Roman" w:cs="Times New Roman"/>
          <w:sz w:val="28"/>
          <w:szCs w:val="28"/>
          <w:lang w:val="uk-UA"/>
        </w:rPr>
        <w:t>ей</w:t>
      </w:r>
      <w:r w:rsidR="008A1331" w:rsidRPr="002177C1">
        <w:rPr>
          <w:rFonts w:ascii="Times New Roman" w:hAnsi="Times New Roman" w:cs="Times New Roman"/>
          <w:sz w:val="28"/>
          <w:szCs w:val="28"/>
          <w:lang w:val="uk-UA"/>
        </w:rPr>
        <w:t xml:space="preserve"> </w:t>
      </w:r>
      <w:r w:rsidR="00BE4C9A" w:rsidRPr="002177C1">
        <w:rPr>
          <w:rFonts w:ascii="Times New Roman" w:hAnsi="Times New Roman" w:cs="Times New Roman"/>
          <w:sz w:val="28"/>
          <w:szCs w:val="28"/>
          <w:lang w:val="uk-UA"/>
        </w:rPr>
        <w:t>[</w:t>
      </w:r>
      <w:fldSimple w:instr=" REF _Ref433125131 \r \h  \* MERGEFORMAT ">
        <w:r w:rsidR="005E6779" w:rsidRPr="005E6779">
          <w:rPr>
            <w:rFonts w:ascii="Times New Roman" w:hAnsi="Times New Roman" w:cs="Times New Roman"/>
            <w:sz w:val="28"/>
            <w:szCs w:val="28"/>
            <w:lang w:val="uk-UA"/>
          </w:rPr>
          <w:t>113</w:t>
        </w:r>
      </w:fldSimple>
      <w:r w:rsidR="00BE4C9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Ці порушення можна класифікувати як субкортикальну деменцію</w:t>
      </w:r>
      <w:r w:rsidR="00BE4C9A" w:rsidRPr="002177C1">
        <w:rPr>
          <w:rFonts w:ascii="Times New Roman" w:hAnsi="Times New Roman" w:cs="Times New Roman"/>
          <w:sz w:val="28"/>
          <w:szCs w:val="28"/>
          <w:lang w:val="uk-UA"/>
        </w:rPr>
        <w:t xml:space="preserve"> [</w:t>
      </w:r>
      <w:fldSimple w:instr=" REF _Ref433125763 \r \h  \* MERGEFORMAT ">
        <w:r w:rsidR="005E6779" w:rsidRPr="005E6779">
          <w:rPr>
            <w:rFonts w:ascii="Times New Roman" w:hAnsi="Times New Roman" w:cs="Times New Roman"/>
            <w:sz w:val="28"/>
            <w:szCs w:val="28"/>
            <w:lang w:val="uk-UA"/>
          </w:rPr>
          <w:t>95</w:t>
        </w:r>
      </w:fldSimple>
      <w:r w:rsidR="00BE4C9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r w:rsidR="00C214B1" w:rsidRPr="002177C1">
        <w:rPr>
          <w:rFonts w:ascii="Times New Roman" w:hAnsi="Times New Roman" w:cs="Times New Roman"/>
          <w:sz w:val="28"/>
          <w:szCs w:val="28"/>
          <w:lang w:val="uk-UA"/>
        </w:rPr>
        <w:t xml:space="preserve"> </w:t>
      </w:r>
    </w:p>
    <w:p w:rsidR="003C5D6E" w:rsidRPr="002177C1" w:rsidRDefault="008A1331" w:rsidP="006A4CE3">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Показовим є дослідження, проведене </w:t>
      </w:r>
      <w:r w:rsidR="00115909" w:rsidRPr="002177C1">
        <w:rPr>
          <w:rFonts w:ascii="Times New Roman" w:hAnsi="Times New Roman" w:cs="Times New Roman"/>
          <w:sz w:val="28"/>
          <w:szCs w:val="28"/>
          <w:lang w:val="uk-UA"/>
        </w:rPr>
        <w:t xml:space="preserve"> В. М. Аліфіровою, Ю. Ю. </w:t>
      </w:r>
      <w:r w:rsidR="00416974" w:rsidRPr="002177C1">
        <w:rPr>
          <w:rFonts w:ascii="Times New Roman" w:hAnsi="Times New Roman" w:cs="Times New Roman"/>
          <w:sz w:val="28"/>
          <w:szCs w:val="28"/>
          <w:lang w:val="uk-UA"/>
        </w:rPr>
        <w:t>Орловою</w:t>
      </w:r>
      <w:r w:rsidRPr="002177C1">
        <w:rPr>
          <w:rFonts w:ascii="Times New Roman" w:hAnsi="Times New Roman" w:cs="Times New Roman"/>
          <w:sz w:val="28"/>
          <w:szCs w:val="28"/>
          <w:lang w:val="uk-UA"/>
        </w:rPr>
        <w:t xml:space="preserve">, </w:t>
      </w:r>
      <w:r w:rsidR="00416974" w:rsidRPr="002177C1">
        <w:rPr>
          <w:rFonts w:ascii="Times New Roman" w:hAnsi="Times New Roman" w:cs="Times New Roman"/>
          <w:sz w:val="28"/>
          <w:szCs w:val="28"/>
          <w:lang w:val="uk-UA"/>
        </w:rPr>
        <w:t xml:space="preserve">Н. Ф. </w:t>
      </w:r>
      <w:r w:rsidRPr="002177C1">
        <w:rPr>
          <w:rFonts w:ascii="Times New Roman" w:hAnsi="Times New Roman" w:cs="Times New Roman"/>
          <w:sz w:val="28"/>
          <w:szCs w:val="28"/>
          <w:lang w:val="uk-UA"/>
        </w:rPr>
        <w:t>Мусіною</w:t>
      </w:r>
      <w:r w:rsidR="00416974" w:rsidRPr="002177C1">
        <w:rPr>
          <w:rFonts w:ascii="Times New Roman" w:hAnsi="Times New Roman" w:cs="Times New Roman"/>
          <w:sz w:val="28"/>
          <w:szCs w:val="28"/>
          <w:lang w:val="uk-UA"/>
        </w:rPr>
        <w:t xml:space="preserve">. </w:t>
      </w:r>
      <w:r w:rsidR="00C914C9" w:rsidRPr="002177C1">
        <w:rPr>
          <w:rFonts w:ascii="Times New Roman" w:hAnsi="Times New Roman" w:cs="Times New Roman"/>
          <w:sz w:val="28"/>
          <w:szCs w:val="28"/>
          <w:lang w:val="uk-UA"/>
        </w:rPr>
        <w:t>Згідно</w:t>
      </w:r>
      <w:r w:rsidR="00416974" w:rsidRPr="002177C1">
        <w:rPr>
          <w:rFonts w:ascii="Times New Roman" w:hAnsi="Times New Roman" w:cs="Times New Roman"/>
          <w:sz w:val="28"/>
          <w:szCs w:val="28"/>
          <w:lang w:val="uk-UA"/>
        </w:rPr>
        <w:t xml:space="preserve"> з цим дослідженням, з</w:t>
      </w:r>
      <w:r w:rsidRPr="002177C1">
        <w:rPr>
          <w:rFonts w:ascii="Times New Roman" w:hAnsi="Times New Roman" w:cs="Times New Roman"/>
          <w:sz w:val="28"/>
          <w:szCs w:val="28"/>
          <w:lang w:val="uk-UA"/>
        </w:rPr>
        <w:t>ага</w:t>
      </w:r>
      <w:r w:rsidR="00115909" w:rsidRPr="002177C1">
        <w:rPr>
          <w:rFonts w:ascii="Times New Roman" w:hAnsi="Times New Roman" w:cs="Times New Roman"/>
          <w:sz w:val="28"/>
          <w:szCs w:val="28"/>
          <w:lang w:val="uk-UA"/>
        </w:rPr>
        <w:t>льний рівень когнітивного функціонування</w:t>
      </w:r>
      <w:r w:rsidR="008E7F70" w:rsidRPr="002177C1">
        <w:rPr>
          <w:rFonts w:ascii="Times New Roman" w:hAnsi="Times New Roman" w:cs="Times New Roman"/>
          <w:sz w:val="28"/>
          <w:szCs w:val="28"/>
          <w:lang w:val="uk-UA"/>
        </w:rPr>
        <w:t xml:space="preserve"> хворих на розсіяний склероз</w:t>
      </w:r>
      <w:r w:rsidRPr="002177C1">
        <w:rPr>
          <w:rFonts w:ascii="Times New Roman" w:hAnsi="Times New Roman" w:cs="Times New Roman"/>
          <w:sz w:val="28"/>
          <w:szCs w:val="28"/>
          <w:lang w:val="uk-UA"/>
        </w:rPr>
        <w:t xml:space="preserve">, оцінений за допомогою шкали </w:t>
      </w:r>
      <w:r w:rsidR="003C5D6E" w:rsidRPr="002177C1">
        <w:rPr>
          <w:rFonts w:ascii="Times New Roman" w:hAnsi="Times New Roman" w:cs="Times New Roman"/>
          <w:sz w:val="28"/>
          <w:szCs w:val="28"/>
          <w:lang w:val="uk-UA"/>
        </w:rPr>
        <w:t>MMSE</w:t>
      </w:r>
      <w:r w:rsidRPr="002177C1">
        <w:rPr>
          <w:rFonts w:ascii="Times New Roman" w:hAnsi="Times New Roman" w:cs="Times New Roman"/>
          <w:sz w:val="28"/>
          <w:szCs w:val="28"/>
          <w:lang w:val="uk-UA"/>
        </w:rPr>
        <w:t>, виявився</w:t>
      </w:r>
      <w:r w:rsidR="003C5D6E" w:rsidRPr="002177C1">
        <w:rPr>
          <w:rFonts w:ascii="Times New Roman" w:hAnsi="Times New Roman" w:cs="Times New Roman"/>
          <w:sz w:val="28"/>
          <w:szCs w:val="28"/>
          <w:lang w:val="uk-UA"/>
        </w:rPr>
        <w:t xml:space="preserve"> значимо</w:t>
      </w:r>
      <w:r w:rsidR="00115909" w:rsidRPr="002177C1">
        <w:rPr>
          <w:rFonts w:ascii="Times New Roman" w:hAnsi="Times New Roman" w:cs="Times New Roman"/>
          <w:sz w:val="28"/>
          <w:szCs w:val="28"/>
          <w:lang w:val="uk-UA"/>
        </w:rPr>
        <w:t xml:space="preserve"> нижчим</w:t>
      </w:r>
      <w:r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ні</w:t>
      </w:r>
      <w:r w:rsidR="009357D4">
        <w:rPr>
          <w:rFonts w:ascii="Times New Roman" w:hAnsi="Times New Roman" w:cs="Times New Roman"/>
          <w:sz w:val="28"/>
          <w:szCs w:val="28"/>
          <w:lang w:val="uk-UA"/>
        </w:rPr>
        <w:t>ж у </w:t>
      </w:r>
      <w:r w:rsidR="008E7F70" w:rsidRPr="002177C1">
        <w:rPr>
          <w:rFonts w:ascii="Times New Roman" w:hAnsi="Times New Roman" w:cs="Times New Roman"/>
          <w:sz w:val="28"/>
          <w:szCs w:val="28"/>
          <w:lang w:val="uk-UA"/>
        </w:rPr>
        <w:t>контрольній групі</w:t>
      </w:r>
      <w:r w:rsidR="003C5D6E" w:rsidRPr="002177C1">
        <w:rPr>
          <w:rFonts w:ascii="Times New Roman" w:hAnsi="Times New Roman" w:cs="Times New Roman"/>
          <w:sz w:val="28"/>
          <w:szCs w:val="28"/>
          <w:lang w:val="uk-UA"/>
        </w:rPr>
        <w:t xml:space="preserve">. </w:t>
      </w:r>
      <w:r w:rsidR="008E7F70" w:rsidRPr="002177C1">
        <w:rPr>
          <w:rFonts w:ascii="Times New Roman" w:hAnsi="Times New Roman" w:cs="Times New Roman"/>
          <w:sz w:val="28"/>
          <w:szCs w:val="28"/>
          <w:lang w:val="uk-UA"/>
        </w:rPr>
        <w:t>В</w:t>
      </w:r>
      <w:r w:rsidR="003C5D6E" w:rsidRPr="002177C1">
        <w:rPr>
          <w:rFonts w:ascii="Times New Roman" w:hAnsi="Times New Roman" w:cs="Times New Roman"/>
          <w:sz w:val="28"/>
          <w:szCs w:val="28"/>
          <w:lang w:val="uk-UA"/>
        </w:rPr>
        <w:t xml:space="preserve"> гр</w:t>
      </w:r>
      <w:r w:rsidR="008E7F70" w:rsidRPr="002177C1">
        <w:rPr>
          <w:rFonts w:ascii="Times New Roman" w:hAnsi="Times New Roman" w:cs="Times New Roman"/>
          <w:sz w:val="28"/>
          <w:szCs w:val="28"/>
          <w:lang w:val="uk-UA"/>
        </w:rPr>
        <w:t>упі хворих на розсіяний склероз</w:t>
      </w:r>
      <w:r w:rsidR="003C5D6E" w:rsidRPr="002177C1">
        <w:rPr>
          <w:rFonts w:ascii="Times New Roman" w:hAnsi="Times New Roman" w:cs="Times New Roman"/>
          <w:sz w:val="28"/>
          <w:szCs w:val="28"/>
          <w:lang w:val="uk-UA"/>
        </w:rPr>
        <w:t xml:space="preserve"> когнітивні порушення відмічені в 71,6% випадків. Помірні когнітивні порушення спостерігалися у 46,8% хворих, деменція виявлена ​​в 24,8% випадків</w:t>
      </w:r>
      <w:r w:rsidR="008E7F70"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при цьому у 23% хворих во</w:t>
      </w:r>
      <w:r w:rsidRPr="002177C1">
        <w:rPr>
          <w:rFonts w:ascii="Times New Roman" w:hAnsi="Times New Roman" w:cs="Times New Roman"/>
          <w:sz w:val="28"/>
          <w:szCs w:val="28"/>
          <w:lang w:val="uk-UA"/>
        </w:rPr>
        <w:t>на була легкою</w:t>
      </w:r>
      <w:r w:rsidR="003C5D6E"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 xml:space="preserve">а </w:t>
      </w:r>
      <w:r w:rsidR="003C5D6E" w:rsidRPr="002177C1">
        <w:rPr>
          <w:rFonts w:ascii="Times New Roman" w:hAnsi="Times New Roman" w:cs="Times New Roman"/>
          <w:sz w:val="28"/>
          <w:szCs w:val="28"/>
          <w:lang w:val="uk-UA"/>
        </w:rPr>
        <w:t>у 1,8%</w:t>
      </w:r>
      <w:r w:rsidRPr="002177C1">
        <w:rPr>
          <w:rFonts w:ascii="Times New Roman" w:hAnsi="Times New Roman" w:cs="Times New Roman"/>
          <w:sz w:val="28"/>
          <w:szCs w:val="28"/>
          <w:lang w:val="uk-UA"/>
        </w:rPr>
        <w:t xml:space="preserve"> - </w:t>
      </w:r>
      <w:r w:rsidR="003C5D6E" w:rsidRPr="002177C1">
        <w:rPr>
          <w:rFonts w:ascii="Times New Roman" w:hAnsi="Times New Roman" w:cs="Times New Roman"/>
          <w:sz w:val="28"/>
          <w:szCs w:val="28"/>
          <w:lang w:val="uk-UA"/>
        </w:rPr>
        <w:t xml:space="preserve"> середнього ступеня. Разом з тим</w:t>
      </w:r>
      <w:r w:rsidR="008E7F70"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встановлено</w:t>
      </w:r>
      <w:r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що при тривал</w:t>
      </w:r>
      <w:r w:rsidRPr="002177C1">
        <w:rPr>
          <w:rFonts w:ascii="Times New Roman" w:hAnsi="Times New Roman" w:cs="Times New Roman"/>
          <w:sz w:val="28"/>
          <w:szCs w:val="28"/>
          <w:lang w:val="uk-UA"/>
        </w:rPr>
        <w:t xml:space="preserve">ості захворювання менше 5 років, </w:t>
      </w:r>
      <w:r w:rsidR="003C5D6E" w:rsidRPr="002177C1">
        <w:rPr>
          <w:rFonts w:ascii="Times New Roman" w:hAnsi="Times New Roman" w:cs="Times New Roman"/>
          <w:sz w:val="28"/>
          <w:szCs w:val="28"/>
          <w:lang w:val="uk-UA"/>
        </w:rPr>
        <w:t>помірні когнітивні порушення зустрічаються в 11,9%</w:t>
      </w:r>
      <w:r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легка деменція</w:t>
      </w:r>
      <w:r w:rsidRPr="002177C1">
        <w:rPr>
          <w:rFonts w:ascii="Times New Roman" w:hAnsi="Times New Roman" w:cs="Times New Roman"/>
          <w:sz w:val="28"/>
          <w:szCs w:val="28"/>
          <w:lang w:val="uk-UA"/>
        </w:rPr>
        <w:t xml:space="preserve"> </w:t>
      </w:r>
      <w:r w:rsidR="003C5D6E"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 xml:space="preserve">- </w:t>
      </w:r>
      <w:r w:rsidR="009357D4">
        <w:rPr>
          <w:rFonts w:ascii="Times New Roman" w:hAnsi="Times New Roman" w:cs="Times New Roman"/>
          <w:sz w:val="28"/>
          <w:szCs w:val="28"/>
          <w:lang w:val="uk-UA"/>
        </w:rPr>
        <w:t>в </w:t>
      </w:r>
      <w:r w:rsidR="008C5247" w:rsidRPr="002177C1">
        <w:rPr>
          <w:rFonts w:ascii="Times New Roman" w:hAnsi="Times New Roman" w:cs="Times New Roman"/>
          <w:sz w:val="28"/>
          <w:szCs w:val="28"/>
          <w:lang w:val="uk-UA"/>
        </w:rPr>
        <w:t>5,5% випадків</w:t>
      </w:r>
      <w:r w:rsidR="003C5D6E" w:rsidRPr="002177C1">
        <w:rPr>
          <w:rFonts w:ascii="Times New Roman" w:hAnsi="Times New Roman" w:cs="Times New Roman"/>
          <w:sz w:val="28"/>
          <w:szCs w:val="28"/>
          <w:lang w:val="uk-UA"/>
        </w:rPr>
        <w:t>.</w:t>
      </w:r>
      <w:r w:rsidR="006A4CE3" w:rsidRPr="002177C1">
        <w:rPr>
          <w:rFonts w:ascii="Times New Roman" w:hAnsi="Times New Roman" w:cs="Times New Roman"/>
          <w:sz w:val="28"/>
          <w:szCs w:val="28"/>
          <w:lang w:val="uk-UA"/>
        </w:rPr>
        <w:t xml:space="preserve"> Згідно із результатами цього</w:t>
      </w:r>
      <w:r w:rsidR="008E7F70" w:rsidRPr="002177C1">
        <w:rPr>
          <w:rFonts w:ascii="Times New Roman" w:hAnsi="Times New Roman" w:cs="Times New Roman"/>
          <w:sz w:val="28"/>
          <w:szCs w:val="28"/>
          <w:lang w:val="uk-UA"/>
        </w:rPr>
        <w:t xml:space="preserve"> дослідження</w:t>
      </w:r>
      <w:r w:rsidR="003C5D6E" w:rsidRPr="002177C1">
        <w:rPr>
          <w:rFonts w:ascii="Times New Roman" w:hAnsi="Times New Roman" w:cs="Times New Roman"/>
          <w:sz w:val="28"/>
          <w:szCs w:val="28"/>
          <w:lang w:val="uk-UA"/>
        </w:rPr>
        <w:t xml:space="preserve">, когнітивні порушення </w:t>
      </w:r>
      <w:r w:rsidR="006A4CE3" w:rsidRPr="002177C1">
        <w:rPr>
          <w:rFonts w:ascii="Times New Roman" w:hAnsi="Times New Roman" w:cs="Times New Roman"/>
          <w:sz w:val="28"/>
          <w:szCs w:val="28"/>
          <w:lang w:val="uk-UA"/>
        </w:rPr>
        <w:t>є частим</w:t>
      </w:r>
      <w:r w:rsidR="003C5D6E" w:rsidRPr="002177C1">
        <w:rPr>
          <w:rFonts w:ascii="Times New Roman" w:hAnsi="Times New Roman" w:cs="Times New Roman"/>
          <w:sz w:val="28"/>
          <w:szCs w:val="28"/>
          <w:lang w:val="uk-UA"/>
        </w:rPr>
        <w:t xml:space="preserve"> симптом розсіяного </w:t>
      </w:r>
      <w:r w:rsidR="009357D4">
        <w:rPr>
          <w:rFonts w:ascii="Times New Roman" w:hAnsi="Times New Roman" w:cs="Times New Roman"/>
          <w:sz w:val="28"/>
          <w:szCs w:val="28"/>
          <w:lang w:val="uk-UA"/>
        </w:rPr>
        <w:t>склерозу, і їх сила залежить, в </w:t>
      </w:r>
      <w:r w:rsidR="003C5D6E" w:rsidRPr="002177C1">
        <w:rPr>
          <w:rFonts w:ascii="Times New Roman" w:hAnsi="Times New Roman" w:cs="Times New Roman"/>
          <w:sz w:val="28"/>
          <w:szCs w:val="28"/>
          <w:lang w:val="uk-UA"/>
        </w:rPr>
        <w:t>тому числі, від тривалості хвороби. Можливо тому, що чим триваліше хвороба, тим більше уражається маси мозку і формується амілоїдних бляшок</w:t>
      </w:r>
      <w:r w:rsidR="00BE4C9A" w:rsidRPr="002177C1">
        <w:rPr>
          <w:rFonts w:ascii="Times New Roman" w:hAnsi="Times New Roman" w:cs="Times New Roman"/>
          <w:sz w:val="28"/>
          <w:szCs w:val="28"/>
          <w:lang w:val="uk-UA"/>
        </w:rPr>
        <w:t xml:space="preserve"> [</w:t>
      </w:r>
      <w:fldSimple w:instr=" REF _Ref433125798 \r \h  \* MERGEFORMAT ">
        <w:r w:rsidR="005E6779" w:rsidRPr="005E6779">
          <w:rPr>
            <w:rFonts w:ascii="Times New Roman" w:hAnsi="Times New Roman" w:cs="Times New Roman"/>
            <w:sz w:val="28"/>
            <w:szCs w:val="28"/>
            <w:lang w:val="uk-UA"/>
          </w:rPr>
          <w:t>2</w:t>
        </w:r>
      </w:fldSimple>
      <w:r w:rsidR="00BE4C9A"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w:t>
      </w:r>
    </w:p>
    <w:p w:rsidR="006A4CE3" w:rsidRPr="002177C1" w:rsidRDefault="006A4CE3" w:rsidP="006A4CE3">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Але інші дослідження вказують на те, що кореляція між тривалістю хвороби та проявом когнітивного дефіциту є досить помірною. В більшості досліджень було встановлено зв’язок між тривалістю хвороби та швидкістю обробки інформації. Кореляції з інши</w:t>
      </w:r>
      <w:r w:rsidR="00D07342" w:rsidRPr="002177C1">
        <w:rPr>
          <w:rFonts w:ascii="Times New Roman" w:hAnsi="Times New Roman" w:cs="Times New Roman"/>
          <w:sz w:val="28"/>
          <w:szCs w:val="28"/>
          <w:lang w:val="uk-UA"/>
        </w:rPr>
        <w:t>ми когнітивними функціями не бул</w:t>
      </w:r>
      <w:r w:rsidRPr="002177C1">
        <w:rPr>
          <w:rFonts w:ascii="Times New Roman" w:hAnsi="Times New Roman" w:cs="Times New Roman"/>
          <w:sz w:val="28"/>
          <w:szCs w:val="28"/>
          <w:lang w:val="uk-UA"/>
        </w:rPr>
        <w:t>и значимими</w:t>
      </w:r>
      <w:r w:rsidR="00F75B93" w:rsidRPr="002177C1">
        <w:rPr>
          <w:rFonts w:ascii="Times New Roman" w:hAnsi="Times New Roman" w:cs="Times New Roman"/>
          <w:sz w:val="28"/>
          <w:szCs w:val="28"/>
          <w:lang w:val="uk-UA"/>
        </w:rPr>
        <w:t xml:space="preserve"> </w:t>
      </w:r>
      <w:r w:rsidR="00F75B93" w:rsidRPr="005E6779">
        <w:rPr>
          <w:rFonts w:ascii="Times New Roman" w:hAnsi="Times New Roman" w:cs="Times New Roman"/>
          <w:sz w:val="28"/>
          <w:szCs w:val="28"/>
          <w:lang w:val="uk-UA"/>
        </w:rPr>
        <w:t>[</w:t>
      </w:r>
      <w:r w:rsidR="00245F2E">
        <w:rPr>
          <w:rFonts w:ascii="Times New Roman" w:hAnsi="Times New Roman" w:cs="Times New Roman"/>
          <w:sz w:val="28"/>
          <w:szCs w:val="28"/>
          <w:lang w:val="uk-UA"/>
        </w:rPr>
        <w:fldChar w:fldCharType="begin"/>
      </w:r>
      <w:r w:rsidR="005E6779">
        <w:rPr>
          <w:rFonts w:ascii="Times New Roman" w:hAnsi="Times New Roman" w:cs="Times New Roman"/>
          <w:sz w:val="28"/>
          <w:szCs w:val="28"/>
          <w:lang w:val="uk-UA"/>
        </w:rPr>
        <w:instrText xml:space="preserve"> REF _Ref433128019 \r \h </w:instrText>
      </w:r>
      <w:r w:rsidR="00245F2E">
        <w:rPr>
          <w:rFonts w:ascii="Times New Roman" w:hAnsi="Times New Roman" w:cs="Times New Roman"/>
          <w:sz w:val="28"/>
          <w:szCs w:val="28"/>
          <w:lang w:val="uk-UA"/>
        </w:rPr>
      </w:r>
      <w:r w:rsidR="00245F2E">
        <w:rPr>
          <w:rFonts w:ascii="Times New Roman" w:hAnsi="Times New Roman" w:cs="Times New Roman"/>
          <w:sz w:val="28"/>
          <w:szCs w:val="28"/>
          <w:lang w:val="uk-UA"/>
        </w:rPr>
        <w:fldChar w:fldCharType="separate"/>
      </w:r>
      <w:r w:rsidR="005E6779">
        <w:rPr>
          <w:rFonts w:ascii="Times New Roman" w:hAnsi="Times New Roman" w:cs="Times New Roman"/>
          <w:sz w:val="28"/>
          <w:szCs w:val="28"/>
          <w:lang w:val="uk-UA"/>
        </w:rPr>
        <w:t>53</w:t>
      </w:r>
      <w:r w:rsidR="00245F2E">
        <w:rPr>
          <w:rFonts w:ascii="Times New Roman" w:hAnsi="Times New Roman" w:cs="Times New Roman"/>
          <w:sz w:val="28"/>
          <w:szCs w:val="28"/>
          <w:lang w:val="uk-UA"/>
        </w:rPr>
        <w:fldChar w:fldCharType="end"/>
      </w:r>
      <w:r w:rsidR="00F75B93" w:rsidRPr="005E6779">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 Швидкість обробки інформації значно </w:t>
      </w:r>
      <w:r w:rsidRPr="002177C1">
        <w:rPr>
          <w:rFonts w:ascii="Times New Roman" w:hAnsi="Times New Roman" w:cs="Times New Roman"/>
          <w:sz w:val="28"/>
          <w:szCs w:val="28"/>
          <w:lang w:val="uk-UA"/>
        </w:rPr>
        <w:lastRenderedPageBreak/>
        <w:t>залежить від нейронних зв’язків, тому є логічним, що вона найбільше залежить саме від тривалості хвороби.</w:t>
      </w:r>
    </w:p>
    <w:p w:rsidR="00D07342" w:rsidRPr="002177C1" w:rsidRDefault="00D07342" w:rsidP="006A4CE3">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Серед інших клінічних показників встановлено кореляцію когнітивних з наявністю депресії. Є очевидним, що депресія значно знижує когнітивні здібності. Але</w:t>
      </w:r>
      <w:r w:rsidR="005D7892" w:rsidRPr="002177C1">
        <w:rPr>
          <w:rFonts w:ascii="Times New Roman" w:hAnsi="Times New Roman" w:cs="Times New Roman"/>
          <w:sz w:val="28"/>
          <w:szCs w:val="28"/>
          <w:lang w:val="uk-UA"/>
        </w:rPr>
        <w:t xml:space="preserve"> не відомо, на скільки і як пов’язані розсіяний склероз та депресія.</w:t>
      </w:r>
      <w:r w:rsidRPr="002177C1">
        <w:rPr>
          <w:rFonts w:ascii="Times New Roman" w:hAnsi="Times New Roman" w:cs="Times New Roman"/>
          <w:sz w:val="28"/>
          <w:szCs w:val="28"/>
          <w:lang w:val="uk-UA"/>
        </w:rPr>
        <w:t xml:space="preserve"> </w:t>
      </w:r>
      <w:r w:rsidR="005D7892" w:rsidRPr="002177C1">
        <w:rPr>
          <w:rFonts w:ascii="Times New Roman" w:hAnsi="Times New Roman" w:cs="Times New Roman"/>
          <w:sz w:val="28"/>
          <w:szCs w:val="28"/>
          <w:lang w:val="uk-UA"/>
        </w:rPr>
        <w:t>Н</w:t>
      </w:r>
      <w:r w:rsidRPr="002177C1">
        <w:rPr>
          <w:rFonts w:ascii="Times New Roman" w:hAnsi="Times New Roman" w:cs="Times New Roman"/>
          <w:sz w:val="28"/>
          <w:szCs w:val="28"/>
          <w:lang w:val="uk-UA"/>
        </w:rPr>
        <w:t xml:space="preserve">а </w:t>
      </w:r>
      <w:r w:rsidR="005D7892" w:rsidRPr="002177C1">
        <w:rPr>
          <w:rFonts w:ascii="Times New Roman" w:hAnsi="Times New Roman" w:cs="Times New Roman"/>
          <w:sz w:val="28"/>
          <w:szCs w:val="28"/>
          <w:lang w:val="uk-UA"/>
        </w:rPr>
        <w:t xml:space="preserve">депресію </w:t>
      </w:r>
      <w:r w:rsidRPr="002177C1">
        <w:rPr>
          <w:rFonts w:ascii="Times New Roman" w:hAnsi="Times New Roman" w:cs="Times New Roman"/>
          <w:sz w:val="28"/>
          <w:szCs w:val="28"/>
          <w:lang w:val="uk-UA"/>
        </w:rPr>
        <w:t>хво</w:t>
      </w:r>
      <w:r w:rsidR="009357D4">
        <w:rPr>
          <w:rFonts w:ascii="Times New Roman" w:hAnsi="Times New Roman" w:cs="Times New Roman"/>
          <w:sz w:val="28"/>
          <w:szCs w:val="28"/>
          <w:lang w:val="uk-UA"/>
        </w:rPr>
        <w:t>ріє набагато більше пацієнтів з </w:t>
      </w:r>
      <w:r w:rsidRPr="002177C1">
        <w:rPr>
          <w:rFonts w:ascii="Times New Roman" w:hAnsi="Times New Roman" w:cs="Times New Roman"/>
          <w:sz w:val="28"/>
          <w:szCs w:val="28"/>
          <w:lang w:val="uk-UA"/>
        </w:rPr>
        <w:t xml:space="preserve">розсіяним склерозом, аніж з іншими </w:t>
      </w:r>
      <w:r w:rsidR="008A614B" w:rsidRPr="002177C1">
        <w:rPr>
          <w:rFonts w:ascii="Times New Roman" w:hAnsi="Times New Roman" w:cs="Times New Roman"/>
          <w:sz w:val="28"/>
          <w:szCs w:val="28"/>
          <w:lang w:val="uk-UA"/>
        </w:rPr>
        <w:t>тяжкими хронічними</w:t>
      </w:r>
      <w:r w:rsidRPr="002177C1">
        <w:rPr>
          <w:rFonts w:ascii="Times New Roman" w:hAnsi="Times New Roman" w:cs="Times New Roman"/>
          <w:sz w:val="28"/>
          <w:szCs w:val="28"/>
          <w:lang w:val="uk-UA"/>
        </w:rPr>
        <w:t xml:space="preserve"> патологіями</w:t>
      </w:r>
      <w:r w:rsidR="00973C84" w:rsidRPr="002177C1">
        <w:rPr>
          <w:rFonts w:ascii="Times New Roman" w:hAnsi="Times New Roman" w:cs="Times New Roman"/>
          <w:sz w:val="28"/>
          <w:szCs w:val="28"/>
          <w:lang w:val="uk-UA"/>
        </w:rPr>
        <w:t xml:space="preserve"> </w:t>
      </w:r>
      <w:r w:rsidR="008A614B" w:rsidRPr="002177C1">
        <w:rPr>
          <w:rFonts w:ascii="Times New Roman" w:hAnsi="Times New Roman" w:cs="Times New Roman"/>
          <w:sz w:val="28"/>
          <w:szCs w:val="28"/>
          <w:lang w:val="uk-UA"/>
        </w:rPr>
        <w:t>[</w:t>
      </w:r>
      <w:fldSimple w:instr=" REF _Ref433129921 \r \h  \* MERGEFORMAT ">
        <w:r w:rsidR="005E6779" w:rsidRPr="005E6779">
          <w:rPr>
            <w:rFonts w:ascii="Times New Roman" w:hAnsi="Times New Roman" w:cs="Times New Roman"/>
            <w:sz w:val="28"/>
            <w:szCs w:val="28"/>
            <w:lang w:val="uk-UA"/>
          </w:rPr>
          <w:t>88</w:t>
        </w:r>
      </w:fldSimple>
      <w:r w:rsidR="00973C84" w:rsidRPr="002177C1">
        <w:rPr>
          <w:rFonts w:ascii="Times New Roman" w:hAnsi="Times New Roman" w:cs="Times New Roman"/>
          <w:sz w:val="28"/>
          <w:szCs w:val="28"/>
          <w:lang w:val="uk-UA"/>
        </w:rPr>
        <w:t xml:space="preserve">, </w:t>
      </w:r>
      <w:fldSimple w:instr=" REF _Ref433129948 \r \h  \* MERGEFORMAT ">
        <w:r w:rsidR="005E6779" w:rsidRPr="005E6779">
          <w:rPr>
            <w:rFonts w:ascii="Times New Roman" w:hAnsi="Times New Roman" w:cs="Times New Roman"/>
            <w:sz w:val="28"/>
            <w:szCs w:val="28"/>
            <w:lang w:val="uk-UA"/>
          </w:rPr>
          <w:t>133</w:t>
        </w:r>
      </w:fldSimple>
      <w:r w:rsidR="008A614B"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r w:rsidR="005D7892" w:rsidRPr="002177C1">
        <w:rPr>
          <w:rFonts w:ascii="Times New Roman" w:hAnsi="Times New Roman" w:cs="Times New Roman"/>
          <w:sz w:val="28"/>
          <w:szCs w:val="28"/>
          <w:lang w:val="uk-UA"/>
        </w:rPr>
        <w:t xml:space="preserve"> Ймовірно, така висока частота депресії пов’язана з тим, що усі симптоми основні симптоми депресії, окрім зниженого настрою, вже присутні у хворих на розсіяний склероз</w:t>
      </w:r>
      <w:r w:rsidR="00973C84" w:rsidRPr="002177C1">
        <w:rPr>
          <w:rFonts w:ascii="Times New Roman" w:hAnsi="Times New Roman" w:cs="Times New Roman"/>
          <w:sz w:val="28"/>
          <w:szCs w:val="28"/>
          <w:lang w:val="uk-UA"/>
        </w:rPr>
        <w:t xml:space="preserve"> [</w:t>
      </w:r>
      <w:r w:rsidR="00245F2E" w:rsidRPr="002177C1">
        <w:rPr>
          <w:rFonts w:ascii="Times New Roman" w:hAnsi="Times New Roman" w:cs="Times New Roman"/>
          <w:sz w:val="28"/>
          <w:szCs w:val="28"/>
          <w:lang w:val="uk-UA"/>
        </w:rPr>
        <w:fldChar w:fldCharType="begin"/>
      </w:r>
      <w:r w:rsidR="00973C84" w:rsidRPr="002177C1">
        <w:rPr>
          <w:rFonts w:ascii="Times New Roman" w:hAnsi="Times New Roman" w:cs="Times New Roman"/>
          <w:sz w:val="28"/>
          <w:szCs w:val="28"/>
          <w:lang w:val="uk-UA"/>
        </w:rPr>
        <w:instrText xml:space="preserve"> REF _Ref433125131 \r \h </w:instrText>
      </w:r>
      <w:r w:rsidR="00245F2E" w:rsidRPr="002177C1">
        <w:rPr>
          <w:rFonts w:ascii="Times New Roman" w:hAnsi="Times New Roman" w:cs="Times New Roman"/>
          <w:sz w:val="28"/>
          <w:szCs w:val="28"/>
          <w:lang w:val="uk-UA"/>
        </w:rPr>
      </w:r>
      <w:r w:rsidR="00245F2E" w:rsidRPr="002177C1">
        <w:rPr>
          <w:rFonts w:ascii="Times New Roman" w:hAnsi="Times New Roman" w:cs="Times New Roman"/>
          <w:sz w:val="28"/>
          <w:szCs w:val="28"/>
          <w:lang w:val="uk-UA"/>
        </w:rPr>
        <w:fldChar w:fldCharType="separate"/>
      </w:r>
      <w:r w:rsidR="005E6779">
        <w:rPr>
          <w:rFonts w:ascii="Times New Roman" w:hAnsi="Times New Roman" w:cs="Times New Roman"/>
          <w:sz w:val="28"/>
          <w:szCs w:val="28"/>
          <w:lang w:val="uk-UA"/>
        </w:rPr>
        <w:t>113</w:t>
      </w:r>
      <w:r w:rsidR="00245F2E" w:rsidRPr="002177C1">
        <w:rPr>
          <w:rFonts w:ascii="Times New Roman" w:hAnsi="Times New Roman" w:cs="Times New Roman"/>
          <w:sz w:val="28"/>
          <w:szCs w:val="28"/>
          <w:lang w:val="uk-UA"/>
        </w:rPr>
        <w:fldChar w:fldCharType="end"/>
      </w:r>
      <w:r w:rsidR="00973C84" w:rsidRPr="002177C1">
        <w:rPr>
          <w:rFonts w:ascii="Times New Roman" w:hAnsi="Times New Roman" w:cs="Times New Roman"/>
          <w:sz w:val="28"/>
          <w:szCs w:val="28"/>
          <w:lang w:val="uk-UA"/>
        </w:rPr>
        <w:t>]</w:t>
      </w:r>
      <w:r w:rsidR="005D7892" w:rsidRPr="002177C1">
        <w:rPr>
          <w:rFonts w:ascii="Times New Roman" w:hAnsi="Times New Roman" w:cs="Times New Roman"/>
          <w:sz w:val="28"/>
          <w:szCs w:val="28"/>
          <w:lang w:val="uk-UA"/>
        </w:rPr>
        <w:t>. Тому постає питання, чи завжди саме депресія класифікується як така та яка її природа.</w:t>
      </w:r>
    </w:p>
    <w:p w:rsidR="005D7892" w:rsidRPr="002177C1" w:rsidRDefault="005D7892" w:rsidP="006A4CE3">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Є припущення, що хворі на </w:t>
      </w:r>
      <w:r w:rsidR="009357D4">
        <w:rPr>
          <w:rFonts w:ascii="Times New Roman" w:hAnsi="Times New Roman" w:cs="Times New Roman"/>
          <w:sz w:val="28"/>
          <w:szCs w:val="28"/>
          <w:lang w:val="uk-UA"/>
        </w:rPr>
        <w:t>розсіяний склероз страждають на </w:t>
      </w:r>
      <w:r w:rsidRPr="002177C1">
        <w:rPr>
          <w:rFonts w:ascii="Times New Roman" w:hAnsi="Times New Roman" w:cs="Times New Roman"/>
          <w:sz w:val="28"/>
          <w:szCs w:val="28"/>
          <w:lang w:val="uk-UA"/>
        </w:rPr>
        <w:t>реактивну депресію, оскільки добре усвідомлюють свій стан та обмеження</w:t>
      </w:r>
      <w:r w:rsidR="00973C84" w:rsidRPr="002177C1">
        <w:rPr>
          <w:rFonts w:ascii="Times New Roman" w:hAnsi="Times New Roman" w:cs="Times New Roman"/>
          <w:sz w:val="28"/>
          <w:szCs w:val="28"/>
          <w:lang w:val="uk-UA"/>
        </w:rPr>
        <w:t xml:space="preserve"> [</w:t>
      </w:r>
      <w:r w:rsidR="00245F2E" w:rsidRPr="002177C1">
        <w:rPr>
          <w:rFonts w:ascii="Times New Roman" w:hAnsi="Times New Roman" w:cs="Times New Roman"/>
          <w:sz w:val="28"/>
          <w:szCs w:val="28"/>
          <w:lang w:val="uk-UA"/>
        </w:rPr>
        <w:fldChar w:fldCharType="begin"/>
      </w:r>
      <w:r w:rsidR="00973C84" w:rsidRPr="002177C1">
        <w:rPr>
          <w:rFonts w:ascii="Times New Roman" w:hAnsi="Times New Roman" w:cs="Times New Roman"/>
          <w:sz w:val="28"/>
          <w:szCs w:val="28"/>
          <w:lang w:val="uk-UA"/>
        </w:rPr>
        <w:instrText xml:space="preserve"> REF _Ref433125131 \r \h </w:instrText>
      </w:r>
      <w:r w:rsidR="00245F2E" w:rsidRPr="002177C1">
        <w:rPr>
          <w:rFonts w:ascii="Times New Roman" w:hAnsi="Times New Roman" w:cs="Times New Roman"/>
          <w:sz w:val="28"/>
          <w:szCs w:val="28"/>
          <w:lang w:val="uk-UA"/>
        </w:rPr>
      </w:r>
      <w:r w:rsidR="00245F2E" w:rsidRPr="002177C1">
        <w:rPr>
          <w:rFonts w:ascii="Times New Roman" w:hAnsi="Times New Roman" w:cs="Times New Roman"/>
          <w:sz w:val="28"/>
          <w:szCs w:val="28"/>
          <w:lang w:val="uk-UA"/>
        </w:rPr>
        <w:fldChar w:fldCharType="separate"/>
      </w:r>
      <w:r w:rsidR="005E6779">
        <w:rPr>
          <w:rFonts w:ascii="Times New Roman" w:hAnsi="Times New Roman" w:cs="Times New Roman"/>
          <w:sz w:val="28"/>
          <w:szCs w:val="28"/>
          <w:lang w:val="uk-UA"/>
        </w:rPr>
        <w:t>113</w:t>
      </w:r>
      <w:r w:rsidR="00245F2E" w:rsidRPr="002177C1">
        <w:rPr>
          <w:rFonts w:ascii="Times New Roman" w:hAnsi="Times New Roman" w:cs="Times New Roman"/>
          <w:sz w:val="28"/>
          <w:szCs w:val="28"/>
          <w:lang w:val="uk-UA"/>
        </w:rPr>
        <w:fldChar w:fldCharType="end"/>
      </w:r>
      <w:r w:rsidR="00973C8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Інші ж автори вказують, що немає зв’язку між тяжкістю пацієнта та </w:t>
      </w:r>
      <w:r w:rsidR="002177C1" w:rsidRPr="002177C1">
        <w:rPr>
          <w:rFonts w:ascii="Times New Roman" w:hAnsi="Times New Roman" w:cs="Times New Roman"/>
          <w:sz w:val="28"/>
          <w:szCs w:val="28"/>
          <w:lang w:val="uk-UA"/>
        </w:rPr>
        <w:t>наявністю</w:t>
      </w:r>
      <w:r w:rsidRPr="002177C1">
        <w:rPr>
          <w:rFonts w:ascii="Times New Roman" w:hAnsi="Times New Roman" w:cs="Times New Roman"/>
          <w:sz w:val="28"/>
          <w:szCs w:val="28"/>
          <w:lang w:val="uk-UA"/>
        </w:rPr>
        <w:t xml:space="preserve"> у нього депресії</w:t>
      </w:r>
      <w:r w:rsidR="00C5295A" w:rsidRPr="002177C1">
        <w:rPr>
          <w:rFonts w:ascii="Times New Roman" w:hAnsi="Times New Roman" w:cs="Times New Roman"/>
          <w:sz w:val="28"/>
          <w:szCs w:val="28"/>
          <w:lang w:val="uk-UA"/>
        </w:rPr>
        <w:t xml:space="preserve"> [</w:t>
      </w:r>
      <w:fldSimple w:instr=" REF _Ref433132087 \r \h  \* MERGEFORMAT ">
        <w:r w:rsidR="005E6779" w:rsidRPr="005E6779">
          <w:rPr>
            <w:rFonts w:ascii="Times New Roman" w:hAnsi="Times New Roman" w:cs="Times New Roman"/>
            <w:sz w:val="28"/>
            <w:szCs w:val="28"/>
            <w:lang w:val="uk-UA"/>
          </w:rPr>
          <w:t>112</w:t>
        </w:r>
      </w:fldSimple>
      <w:r w:rsidR="00C5295A"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В будь-якому разі, реактивна депресія не пояснює, чому серед усіх х</w:t>
      </w:r>
      <w:r w:rsidR="009357D4">
        <w:rPr>
          <w:rFonts w:ascii="Times New Roman" w:hAnsi="Times New Roman" w:cs="Times New Roman"/>
          <w:sz w:val="28"/>
          <w:szCs w:val="28"/>
          <w:lang w:val="uk-UA"/>
        </w:rPr>
        <w:t>ронічних хворих саме пацієнти з </w:t>
      </w:r>
      <w:r w:rsidRPr="002177C1">
        <w:rPr>
          <w:rFonts w:ascii="Times New Roman" w:hAnsi="Times New Roman" w:cs="Times New Roman"/>
          <w:sz w:val="28"/>
          <w:szCs w:val="28"/>
          <w:lang w:val="uk-UA"/>
        </w:rPr>
        <w:t>розсіяним склерозом страждають на це захворювання частіше всього.</w:t>
      </w:r>
      <w:r w:rsidR="00C5295A" w:rsidRPr="002177C1">
        <w:rPr>
          <w:rFonts w:ascii="Times New Roman" w:hAnsi="Times New Roman" w:cs="Times New Roman"/>
          <w:sz w:val="28"/>
          <w:szCs w:val="28"/>
          <w:lang w:val="uk-UA"/>
        </w:rPr>
        <w:t xml:space="preserve"> Подальші дослідження могли б пролити світло на це питання.</w:t>
      </w:r>
    </w:p>
    <w:p w:rsidR="00C5295A" w:rsidRPr="002177C1" w:rsidRDefault="00C5295A" w:rsidP="006A4CE3">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Ще одним фактором, що впливає на наявність та вираженість когнітивних порушень є тип протікання розсіяного склерозу. Дослідження демонструють, що пацієнти з прогресуючими типами розсіяного склерозу мають вищий рівень когнітивного функціонування, ніж пацієнти з ремітуючим типом </w:t>
      </w:r>
      <w:r w:rsidRPr="003B190B">
        <w:rPr>
          <w:rFonts w:ascii="Times New Roman" w:hAnsi="Times New Roman" w:cs="Times New Roman"/>
          <w:sz w:val="28"/>
          <w:szCs w:val="28"/>
          <w:lang w:val="uk-UA"/>
        </w:rPr>
        <w:t>[</w:t>
      </w:r>
      <w:fldSimple w:instr=" REF _Ref447557993 \r \h  \* MERGEFORMAT ">
        <w:r w:rsidR="005E6779">
          <w:rPr>
            <w:rFonts w:ascii="Times New Roman" w:hAnsi="Times New Roman" w:cs="Times New Roman"/>
            <w:sz w:val="28"/>
            <w:szCs w:val="28"/>
            <w:lang w:val="uk-UA"/>
          </w:rPr>
          <w:t>35</w:t>
        </w:r>
      </w:fldSimple>
      <w:r w:rsidRPr="003B190B">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823A80" w:rsidRPr="002177C1">
        <w:rPr>
          <w:rFonts w:ascii="Times New Roman" w:hAnsi="Times New Roman" w:cs="Times New Roman"/>
          <w:sz w:val="28"/>
          <w:szCs w:val="28"/>
          <w:lang w:val="uk-UA"/>
        </w:rPr>
        <w:t>Наприклад, Д. Денні виявив, що швидкість обробки інформації та функціонування оперативної пам’яті є нижчим у пацієнтів з ремітуючим розсіяним склерозо</w:t>
      </w:r>
      <w:r w:rsidR="009357D4">
        <w:rPr>
          <w:rFonts w:ascii="Times New Roman" w:hAnsi="Times New Roman" w:cs="Times New Roman"/>
          <w:sz w:val="28"/>
          <w:szCs w:val="28"/>
          <w:lang w:val="uk-UA"/>
        </w:rPr>
        <w:t>м в порівнянні із пацієнтами із </w:t>
      </w:r>
      <w:r w:rsidR="00823A80" w:rsidRPr="002177C1">
        <w:rPr>
          <w:rFonts w:ascii="Times New Roman" w:hAnsi="Times New Roman" w:cs="Times New Roman"/>
          <w:sz w:val="28"/>
          <w:szCs w:val="28"/>
          <w:lang w:val="uk-UA"/>
        </w:rPr>
        <w:t xml:space="preserve">первинно-проградієнтним </w:t>
      </w:r>
      <w:r w:rsidR="00823A80" w:rsidRPr="005E6779">
        <w:rPr>
          <w:rFonts w:ascii="Times New Roman" w:hAnsi="Times New Roman" w:cs="Times New Roman"/>
          <w:sz w:val="28"/>
          <w:szCs w:val="28"/>
          <w:lang w:val="uk-UA"/>
        </w:rPr>
        <w:t>типом [</w:t>
      </w:r>
      <w:fldSimple w:instr=" REF _Ref448065315 \r \h  \* MERGEFORMAT ">
        <w:r w:rsidR="005E6779">
          <w:rPr>
            <w:rFonts w:ascii="Times New Roman" w:hAnsi="Times New Roman" w:cs="Times New Roman"/>
            <w:sz w:val="28"/>
            <w:szCs w:val="28"/>
            <w:lang w:val="uk-UA"/>
          </w:rPr>
          <w:t>56</w:t>
        </w:r>
      </w:fldSimple>
      <w:r w:rsidR="00823A80" w:rsidRPr="005E6779">
        <w:rPr>
          <w:rFonts w:ascii="Times New Roman" w:hAnsi="Times New Roman" w:cs="Times New Roman"/>
          <w:sz w:val="28"/>
          <w:szCs w:val="28"/>
          <w:lang w:val="uk-UA"/>
        </w:rPr>
        <w:t>].</w:t>
      </w:r>
    </w:p>
    <w:p w:rsidR="00471CED" w:rsidRPr="002177C1" w:rsidRDefault="00CE3AA9" w:rsidP="00471CED">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На причини когнітивних порушень у хворих на розсіяний склероз є різні погляди</w:t>
      </w:r>
      <w:r w:rsidR="00274DF2" w:rsidRPr="002177C1">
        <w:rPr>
          <w:rFonts w:ascii="Times New Roman" w:hAnsi="Times New Roman" w:cs="Times New Roman"/>
          <w:sz w:val="28"/>
          <w:szCs w:val="28"/>
          <w:lang w:val="uk-UA"/>
        </w:rPr>
        <w:t xml:space="preserve">, </w:t>
      </w:r>
      <w:r w:rsidR="00A340B7" w:rsidRPr="002177C1">
        <w:rPr>
          <w:rFonts w:ascii="Times New Roman" w:hAnsi="Times New Roman" w:cs="Times New Roman"/>
          <w:sz w:val="28"/>
          <w:szCs w:val="28"/>
          <w:lang w:val="uk-UA"/>
        </w:rPr>
        <w:t>більш того, вони пояснюють причини на різних рівнях. Т</w:t>
      </w:r>
      <w:r w:rsidR="00274DF2" w:rsidRPr="002177C1">
        <w:rPr>
          <w:rFonts w:ascii="Times New Roman" w:hAnsi="Times New Roman" w:cs="Times New Roman"/>
          <w:sz w:val="28"/>
          <w:szCs w:val="28"/>
          <w:lang w:val="uk-UA"/>
        </w:rPr>
        <w:t xml:space="preserve">ак, </w:t>
      </w:r>
      <w:r w:rsidR="00D32915" w:rsidRPr="002177C1">
        <w:rPr>
          <w:rFonts w:ascii="Times New Roman" w:hAnsi="Times New Roman" w:cs="Times New Roman"/>
          <w:sz w:val="28"/>
          <w:szCs w:val="28"/>
          <w:lang w:val="uk-UA"/>
        </w:rPr>
        <w:lastRenderedPageBreak/>
        <w:t xml:space="preserve">на думку </w:t>
      </w:r>
      <w:r w:rsidR="008E7F70" w:rsidRPr="002177C1">
        <w:rPr>
          <w:rFonts w:ascii="Times New Roman" w:hAnsi="Times New Roman" w:cs="Times New Roman"/>
          <w:sz w:val="28"/>
          <w:szCs w:val="28"/>
          <w:lang w:val="uk-UA"/>
        </w:rPr>
        <w:t xml:space="preserve">Н. </w:t>
      </w:r>
      <w:r w:rsidR="00D32915" w:rsidRPr="002177C1">
        <w:rPr>
          <w:rFonts w:ascii="Times New Roman" w:hAnsi="Times New Roman" w:cs="Times New Roman"/>
          <w:sz w:val="28"/>
          <w:szCs w:val="28"/>
          <w:lang w:val="uk-UA"/>
        </w:rPr>
        <w:t xml:space="preserve">Яхно, когнітивні порушення </w:t>
      </w:r>
      <w:r w:rsidR="00274DF2" w:rsidRPr="002177C1">
        <w:rPr>
          <w:rFonts w:ascii="Times New Roman" w:hAnsi="Times New Roman" w:cs="Times New Roman"/>
          <w:sz w:val="28"/>
          <w:szCs w:val="28"/>
          <w:lang w:val="uk-UA"/>
        </w:rPr>
        <w:t>пов’язані зі зниженням збудливості нейронів, викликаних вивільненням активного кис</w:t>
      </w:r>
      <w:r w:rsidR="009357D4">
        <w:rPr>
          <w:rFonts w:ascii="Times New Roman" w:hAnsi="Times New Roman" w:cs="Times New Roman"/>
          <w:sz w:val="28"/>
          <w:szCs w:val="28"/>
          <w:lang w:val="uk-UA"/>
        </w:rPr>
        <w:t>ню та </w:t>
      </w:r>
      <w:r w:rsidR="008E7F70" w:rsidRPr="002177C1">
        <w:rPr>
          <w:rFonts w:ascii="Times New Roman" w:hAnsi="Times New Roman" w:cs="Times New Roman"/>
          <w:sz w:val="28"/>
          <w:szCs w:val="28"/>
          <w:lang w:val="uk-UA"/>
        </w:rPr>
        <w:t>цитокінів, тому</w:t>
      </w:r>
      <w:r w:rsidR="00274DF2" w:rsidRPr="002177C1">
        <w:rPr>
          <w:rFonts w:ascii="Times New Roman" w:hAnsi="Times New Roman" w:cs="Times New Roman"/>
          <w:sz w:val="28"/>
          <w:szCs w:val="28"/>
          <w:lang w:val="uk-UA"/>
        </w:rPr>
        <w:t xml:space="preserve"> когнітивні порушення збільшуються під час загостре</w:t>
      </w:r>
      <w:r w:rsidR="00D32915" w:rsidRPr="002177C1">
        <w:rPr>
          <w:rFonts w:ascii="Times New Roman" w:hAnsi="Times New Roman" w:cs="Times New Roman"/>
          <w:sz w:val="28"/>
          <w:szCs w:val="28"/>
          <w:lang w:val="uk-UA"/>
        </w:rPr>
        <w:t>ння хвороби і корелюють саме з загостренням</w:t>
      </w:r>
      <w:r w:rsidR="00BE4C9A" w:rsidRPr="002177C1">
        <w:rPr>
          <w:rFonts w:ascii="Times New Roman" w:hAnsi="Times New Roman" w:cs="Times New Roman"/>
          <w:sz w:val="28"/>
          <w:szCs w:val="28"/>
          <w:lang w:val="uk-UA"/>
        </w:rPr>
        <w:t xml:space="preserve"> [</w:t>
      </w:r>
      <w:fldSimple w:instr=" REF _Ref433120368 \r \h  \* MERGEFORMAT ">
        <w:r w:rsidR="005E6779" w:rsidRPr="005E6779">
          <w:rPr>
            <w:rFonts w:ascii="Times New Roman" w:hAnsi="Times New Roman" w:cs="Times New Roman"/>
            <w:sz w:val="28"/>
            <w:szCs w:val="28"/>
            <w:lang w:val="uk-UA"/>
          </w:rPr>
          <w:t>34</w:t>
        </w:r>
      </w:fldSimple>
      <w:r w:rsidR="00BE4C9A" w:rsidRPr="002177C1">
        <w:rPr>
          <w:rFonts w:ascii="Times New Roman" w:hAnsi="Times New Roman" w:cs="Times New Roman"/>
          <w:sz w:val="28"/>
          <w:szCs w:val="28"/>
          <w:lang w:val="uk-UA"/>
        </w:rPr>
        <w:t>]</w:t>
      </w:r>
      <w:r w:rsidR="00274DF2" w:rsidRPr="002177C1">
        <w:rPr>
          <w:rFonts w:ascii="Times New Roman" w:hAnsi="Times New Roman" w:cs="Times New Roman"/>
          <w:sz w:val="28"/>
          <w:szCs w:val="28"/>
          <w:lang w:val="uk-UA"/>
        </w:rPr>
        <w:t>.</w:t>
      </w:r>
      <w:r w:rsidR="00471CED" w:rsidRPr="002177C1">
        <w:rPr>
          <w:rFonts w:ascii="Times New Roman" w:hAnsi="Times New Roman" w:cs="Times New Roman"/>
          <w:sz w:val="28"/>
          <w:szCs w:val="28"/>
          <w:lang w:val="uk-UA"/>
        </w:rPr>
        <w:t xml:space="preserve"> Тобто когнітивні симптоми, як і усі інші, посилюються під час загострення хвороби</w:t>
      </w:r>
      <w:r w:rsidR="007452C6" w:rsidRPr="002177C1">
        <w:rPr>
          <w:rFonts w:ascii="Times New Roman" w:hAnsi="Times New Roman" w:cs="Times New Roman"/>
          <w:sz w:val="28"/>
          <w:szCs w:val="28"/>
          <w:lang w:val="uk-UA"/>
        </w:rPr>
        <w:t>.</w:t>
      </w:r>
      <w:r w:rsidR="003E7EE4" w:rsidRPr="002177C1">
        <w:rPr>
          <w:rFonts w:ascii="Times New Roman" w:hAnsi="Times New Roman" w:cs="Times New Roman"/>
          <w:sz w:val="28"/>
          <w:szCs w:val="28"/>
          <w:lang w:val="uk-UA"/>
        </w:rPr>
        <w:t xml:space="preserve"> </w:t>
      </w:r>
    </w:p>
    <w:p w:rsidR="00471CED" w:rsidRPr="002177C1" w:rsidRDefault="00471CED" w:rsidP="00471CED">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Але, наприклад, в дослідженні Дж. Фонг було виявлено, що дефіцит уваги дійсно зменшується в стадії ремісії, але дефіцит пам’яті залишається </w:t>
      </w:r>
      <w:r w:rsidRPr="003B190B">
        <w:rPr>
          <w:rFonts w:ascii="Times New Roman" w:hAnsi="Times New Roman" w:cs="Times New Roman"/>
          <w:sz w:val="28"/>
          <w:szCs w:val="28"/>
          <w:lang w:val="uk-UA"/>
        </w:rPr>
        <w:t>незмінним [</w:t>
      </w:r>
      <w:fldSimple w:instr=" REF _Ref448064708 \r \h  \* MERGEFORMAT ">
        <w:r w:rsidR="005E6779">
          <w:rPr>
            <w:rFonts w:ascii="Times New Roman" w:hAnsi="Times New Roman" w:cs="Times New Roman"/>
            <w:sz w:val="28"/>
            <w:szCs w:val="28"/>
            <w:lang w:val="uk-UA"/>
          </w:rPr>
          <w:t>110</w:t>
        </w:r>
      </w:fldSimple>
      <w:r w:rsidRPr="003B190B">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Напевно, в цьому випадку результати залежать від того, які когнітивні функції досліджуються та які інструменти використовуються. З цього приводу проведено мало досліджень, та необхідне подальше вивчення питання.</w:t>
      </w:r>
    </w:p>
    <w:p w:rsidR="005D6E0D" w:rsidRPr="002177C1" w:rsidRDefault="003E7EE4" w:rsidP="00471CED">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На противагу погляду</w:t>
      </w:r>
      <w:r w:rsidR="0075178E" w:rsidRPr="002177C1">
        <w:rPr>
          <w:rFonts w:ascii="Times New Roman" w:hAnsi="Times New Roman" w:cs="Times New Roman"/>
          <w:sz w:val="28"/>
          <w:szCs w:val="28"/>
          <w:lang w:val="uk-UA"/>
        </w:rPr>
        <w:t xml:space="preserve"> </w:t>
      </w:r>
      <w:r w:rsidR="008E7F70" w:rsidRPr="002177C1">
        <w:rPr>
          <w:rFonts w:ascii="Times New Roman" w:hAnsi="Times New Roman" w:cs="Times New Roman"/>
          <w:sz w:val="28"/>
          <w:szCs w:val="28"/>
          <w:lang w:val="uk-UA"/>
        </w:rPr>
        <w:t xml:space="preserve">Н. </w:t>
      </w:r>
      <w:r w:rsidR="0075178E" w:rsidRPr="002177C1">
        <w:rPr>
          <w:rFonts w:ascii="Times New Roman" w:hAnsi="Times New Roman" w:cs="Times New Roman"/>
          <w:sz w:val="28"/>
          <w:szCs w:val="28"/>
          <w:lang w:val="uk-UA"/>
        </w:rPr>
        <w:t>Яхно</w:t>
      </w:r>
      <w:r w:rsidRPr="002177C1">
        <w:rPr>
          <w:rFonts w:ascii="Times New Roman" w:hAnsi="Times New Roman" w:cs="Times New Roman"/>
          <w:sz w:val="28"/>
          <w:szCs w:val="28"/>
          <w:lang w:val="uk-UA"/>
        </w:rPr>
        <w:t xml:space="preserve">, </w:t>
      </w:r>
      <w:r w:rsidR="008E7F70" w:rsidRPr="002177C1">
        <w:rPr>
          <w:rFonts w:ascii="Times New Roman" w:hAnsi="Times New Roman" w:cs="Times New Roman"/>
          <w:sz w:val="28"/>
          <w:szCs w:val="28"/>
          <w:lang w:val="uk-UA"/>
        </w:rPr>
        <w:t xml:space="preserve">Р. </w:t>
      </w:r>
      <w:r w:rsidR="008F2539" w:rsidRPr="002177C1">
        <w:rPr>
          <w:rFonts w:ascii="Times New Roman" w:hAnsi="Times New Roman" w:cs="Times New Roman"/>
          <w:sz w:val="28"/>
          <w:szCs w:val="28"/>
          <w:lang w:val="uk-UA"/>
        </w:rPr>
        <w:t>Зівадінов</w:t>
      </w:r>
      <w:r w:rsidRPr="002177C1">
        <w:rPr>
          <w:rFonts w:ascii="Times New Roman" w:hAnsi="Times New Roman" w:cs="Times New Roman"/>
          <w:sz w:val="28"/>
          <w:szCs w:val="28"/>
          <w:lang w:val="uk-UA"/>
        </w:rPr>
        <w:t xml:space="preserve"> </w:t>
      </w:r>
      <w:r w:rsidR="0075178E" w:rsidRPr="002177C1">
        <w:rPr>
          <w:rFonts w:ascii="Times New Roman" w:hAnsi="Times New Roman" w:cs="Times New Roman"/>
          <w:sz w:val="28"/>
          <w:szCs w:val="28"/>
          <w:lang w:val="uk-UA"/>
        </w:rPr>
        <w:t xml:space="preserve">вважає, що когнітивні порушення пов`язані з атрофією </w:t>
      </w:r>
      <w:r w:rsidRPr="002177C1">
        <w:rPr>
          <w:rFonts w:ascii="Times New Roman" w:hAnsi="Times New Roman" w:cs="Times New Roman"/>
          <w:sz w:val="28"/>
          <w:szCs w:val="28"/>
          <w:lang w:val="uk-UA"/>
        </w:rPr>
        <w:t>об’єму мозкової паренхими, і</w:t>
      </w:r>
      <w:r w:rsidR="008E7F70" w:rsidRPr="002177C1">
        <w:rPr>
          <w:rFonts w:ascii="Times New Roman" w:hAnsi="Times New Roman" w:cs="Times New Roman"/>
          <w:sz w:val="28"/>
          <w:szCs w:val="28"/>
          <w:lang w:val="uk-UA"/>
        </w:rPr>
        <w:t xml:space="preserve"> причиною їх розвитку є</w:t>
      </w:r>
      <w:r w:rsidRPr="002177C1">
        <w:rPr>
          <w:rFonts w:ascii="Times New Roman" w:hAnsi="Times New Roman" w:cs="Times New Roman"/>
          <w:sz w:val="28"/>
          <w:szCs w:val="28"/>
          <w:lang w:val="uk-UA"/>
        </w:rPr>
        <w:t xml:space="preserve"> втра</w:t>
      </w:r>
      <w:r w:rsidR="0075178E" w:rsidRPr="002177C1">
        <w:rPr>
          <w:rFonts w:ascii="Times New Roman" w:hAnsi="Times New Roman" w:cs="Times New Roman"/>
          <w:sz w:val="28"/>
          <w:szCs w:val="28"/>
          <w:lang w:val="uk-UA"/>
        </w:rPr>
        <w:t>та ак</w:t>
      </w:r>
      <w:r w:rsidR="008E7F70" w:rsidRPr="002177C1">
        <w:rPr>
          <w:rFonts w:ascii="Times New Roman" w:hAnsi="Times New Roman" w:cs="Times New Roman"/>
          <w:sz w:val="28"/>
          <w:szCs w:val="28"/>
          <w:lang w:val="uk-UA"/>
        </w:rPr>
        <w:t xml:space="preserve">сонів </w:t>
      </w:r>
      <w:r w:rsidR="008F2539" w:rsidRPr="002177C1">
        <w:rPr>
          <w:rFonts w:ascii="Times New Roman" w:hAnsi="Times New Roman" w:cs="Times New Roman"/>
          <w:sz w:val="28"/>
          <w:szCs w:val="28"/>
          <w:lang w:val="uk-UA"/>
        </w:rPr>
        <w:t>[</w:t>
      </w:r>
      <w:fldSimple w:instr=" REF _Ref433125946 \r \h  \* MERGEFORMAT ">
        <w:r w:rsidR="005E6779" w:rsidRPr="005E6779">
          <w:rPr>
            <w:rFonts w:ascii="Times New Roman" w:hAnsi="Times New Roman" w:cs="Times New Roman"/>
            <w:sz w:val="28"/>
            <w:szCs w:val="28"/>
            <w:lang w:val="uk-UA"/>
          </w:rPr>
          <w:t>120</w:t>
        </w:r>
      </w:fldSimple>
      <w:r w:rsidR="008F2539"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r w:rsidR="005D6E0D" w:rsidRPr="002177C1">
        <w:rPr>
          <w:rFonts w:ascii="Times New Roman" w:hAnsi="Times New Roman" w:cs="Times New Roman"/>
          <w:sz w:val="28"/>
          <w:szCs w:val="28"/>
          <w:lang w:val="uk-UA"/>
        </w:rPr>
        <w:t xml:space="preserve">Думка </w:t>
      </w:r>
      <w:r w:rsidR="008E7F70" w:rsidRPr="002177C1">
        <w:rPr>
          <w:rFonts w:ascii="Times New Roman" w:hAnsi="Times New Roman" w:cs="Times New Roman"/>
          <w:sz w:val="28"/>
          <w:szCs w:val="28"/>
          <w:lang w:val="uk-UA"/>
        </w:rPr>
        <w:t xml:space="preserve">Р. </w:t>
      </w:r>
      <w:r w:rsidR="005D6E0D" w:rsidRPr="002177C1">
        <w:rPr>
          <w:rFonts w:ascii="Times New Roman" w:hAnsi="Times New Roman" w:cs="Times New Roman"/>
          <w:sz w:val="28"/>
          <w:szCs w:val="28"/>
          <w:lang w:val="uk-UA"/>
        </w:rPr>
        <w:t>Зівадінова підтверджується численними дослідженнями. Так</w:t>
      </w:r>
      <w:r w:rsidR="006F5C4A" w:rsidRPr="002177C1">
        <w:rPr>
          <w:rFonts w:ascii="Times New Roman" w:hAnsi="Times New Roman" w:cs="Times New Roman"/>
          <w:sz w:val="28"/>
          <w:szCs w:val="28"/>
          <w:lang w:val="uk-UA"/>
        </w:rPr>
        <w:t>, в до</w:t>
      </w:r>
      <w:r w:rsidR="005D6E0D" w:rsidRPr="002177C1">
        <w:rPr>
          <w:rFonts w:ascii="Times New Roman" w:hAnsi="Times New Roman" w:cs="Times New Roman"/>
          <w:sz w:val="28"/>
          <w:szCs w:val="28"/>
          <w:lang w:val="uk-UA"/>
        </w:rPr>
        <w:t>слідженні</w:t>
      </w:r>
      <w:r w:rsidR="008F2539" w:rsidRPr="002177C1">
        <w:rPr>
          <w:rFonts w:ascii="Times New Roman" w:hAnsi="Times New Roman" w:cs="Times New Roman"/>
          <w:sz w:val="28"/>
          <w:szCs w:val="28"/>
          <w:lang w:val="uk-UA"/>
        </w:rPr>
        <w:t xml:space="preserve"> </w:t>
      </w:r>
      <w:r w:rsidR="00A63684" w:rsidRPr="002177C1">
        <w:rPr>
          <w:rFonts w:ascii="Times New Roman" w:hAnsi="Times New Roman" w:cs="Times New Roman"/>
          <w:sz w:val="28"/>
          <w:szCs w:val="28"/>
          <w:lang w:val="uk-UA"/>
        </w:rPr>
        <w:t xml:space="preserve">С. </w:t>
      </w:r>
      <w:r w:rsidR="008F2539" w:rsidRPr="002177C1">
        <w:rPr>
          <w:rFonts w:ascii="Times New Roman" w:hAnsi="Times New Roman" w:cs="Times New Roman"/>
          <w:sz w:val="28"/>
          <w:szCs w:val="28"/>
          <w:lang w:val="uk-UA"/>
        </w:rPr>
        <w:t>Рао</w:t>
      </w:r>
      <w:r w:rsidR="0038632C" w:rsidRPr="002177C1">
        <w:rPr>
          <w:rFonts w:ascii="Times New Roman" w:hAnsi="Times New Roman" w:cs="Times New Roman"/>
          <w:sz w:val="28"/>
          <w:szCs w:val="28"/>
          <w:lang w:val="uk-UA"/>
        </w:rPr>
        <w:t>,</w:t>
      </w:r>
      <w:r w:rsidR="008F2539" w:rsidRPr="002177C1">
        <w:rPr>
          <w:rFonts w:ascii="Times New Roman" w:hAnsi="Times New Roman" w:cs="Times New Roman"/>
          <w:sz w:val="28"/>
          <w:szCs w:val="28"/>
          <w:lang w:val="uk-UA"/>
        </w:rPr>
        <w:t xml:space="preserve"> </w:t>
      </w:r>
      <w:r w:rsidR="005D6E0D" w:rsidRPr="002177C1">
        <w:rPr>
          <w:rFonts w:ascii="Times New Roman" w:hAnsi="Times New Roman" w:cs="Times New Roman"/>
          <w:sz w:val="28"/>
          <w:szCs w:val="28"/>
          <w:lang w:val="uk-UA"/>
        </w:rPr>
        <w:t xml:space="preserve">що проводилось на </w:t>
      </w:r>
      <w:r w:rsidR="00C914C9" w:rsidRPr="002177C1">
        <w:rPr>
          <w:rFonts w:ascii="Times New Roman" w:hAnsi="Times New Roman" w:cs="Times New Roman"/>
          <w:sz w:val="28"/>
          <w:szCs w:val="28"/>
          <w:lang w:val="uk-UA"/>
        </w:rPr>
        <w:t>п’ятдесяти</w:t>
      </w:r>
      <w:r w:rsidR="005D6E0D" w:rsidRPr="002177C1">
        <w:rPr>
          <w:rFonts w:ascii="Times New Roman" w:hAnsi="Times New Roman" w:cs="Times New Roman"/>
          <w:sz w:val="28"/>
          <w:szCs w:val="28"/>
          <w:lang w:val="uk-UA"/>
        </w:rPr>
        <w:t xml:space="preserve"> трьох пацієнтах, було виміряно загальний об’єм </w:t>
      </w:r>
      <w:r w:rsidR="00C914C9" w:rsidRPr="002177C1">
        <w:rPr>
          <w:rFonts w:ascii="Times New Roman" w:hAnsi="Times New Roman" w:cs="Times New Roman"/>
          <w:sz w:val="28"/>
          <w:szCs w:val="28"/>
          <w:lang w:val="uk-UA"/>
        </w:rPr>
        <w:t>враження</w:t>
      </w:r>
      <w:r w:rsidR="005D6E0D" w:rsidRPr="002177C1">
        <w:rPr>
          <w:rFonts w:ascii="Times New Roman" w:hAnsi="Times New Roman" w:cs="Times New Roman"/>
          <w:sz w:val="28"/>
          <w:szCs w:val="28"/>
          <w:lang w:val="uk-UA"/>
        </w:rPr>
        <w:t xml:space="preserve"> мозкової тканини, пропорцію </w:t>
      </w:r>
      <w:r w:rsidR="00347940" w:rsidRPr="002177C1">
        <w:rPr>
          <w:rFonts w:ascii="Times New Roman" w:hAnsi="Times New Roman" w:cs="Times New Roman"/>
          <w:sz w:val="28"/>
          <w:szCs w:val="28"/>
          <w:lang w:val="uk-UA"/>
        </w:rPr>
        <w:t xml:space="preserve">об’єму </w:t>
      </w:r>
      <w:r w:rsidR="005D6E0D" w:rsidRPr="002177C1">
        <w:rPr>
          <w:rFonts w:ascii="Times New Roman" w:hAnsi="Times New Roman" w:cs="Times New Roman"/>
          <w:sz w:val="28"/>
          <w:szCs w:val="28"/>
          <w:lang w:val="uk-UA"/>
        </w:rPr>
        <w:t>шлуночків</w:t>
      </w:r>
      <w:r w:rsidR="00A31D4A" w:rsidRPr="002177C1">
        <w:rPr>
          <w:rFonts w:ascii="Times New Roman" w:hAnsi="Times New Roman" w:cs="Times New Roman"/>
          <w:sz w:val="28"/>
          <w:szCs w:val="28"/>
          <w:lang w:val="uk-UA"/>
        </w:rPr>
        <w:t xml:space="preserve"> до </w:t>
      </w:r>
      <w:r w:rsidR="00347940" w:rsidRPr="002177C1">
        <w:rPr>
          <w:rFonts w:ascii="Times New Roman" w:hAnsi="Times New Roman" w:cs="Times New Roman"/>
          <w:sz w:val="28"/>
          <w:szCs w:val="28"/>
          <w:lang w:val="uk-UA"/>
        </w:rPr>
        <w:t>об’єму мозку</w:t>
      </w:r>
      <w:r w:rsidR="005D6E0D" w:rsidRPr="002177C1">
        <w:rPr>
          <w:rFonts w:ascii="Times New Roman" w:hAnsi="Times New Roman" w:cs="Times New Roman"/>
          <w:sz w:val="28"/>
          <w:szCs w:val="28"/>
          <w:lang w:val="uk-UA"/>
        </w:rPr>
        <w:t xml:space="preserve"> та розміри мозолистого тіла. Було визначено, що найзначніший вплив на когнітивні порушення</w:t>
      </w:r>
      <w:r w:rsidR="00A31D4A" w:rsidRPr="002177C1">
        <w:rPr>
          <w:rFonts w:ascii="Times New Roman" w:hAnsi="Times New Roman" w:cs="Times New Roman"/>
          <w:sz w:val="28"/>
          <w:szCs w:val="28"/>
          <w:lang w:val="uk-UA"/>
        </w:rPr>
        <w:t xml:space="preserve"> чинить загальний об’єм </w:t>
      </w:r>
      <w:r w:rsidR="00C914C9" w:rsidRPr="002177C1">
        <w:rPr>
          <w:rFonts w:ascii="Times New Roman" w:hAnsi="Times New Roman" w:cs="Times New Roman"/>
          <w:sz w:val="28"/>
          <w:szCs w:val="28"/>
          <w:lang w:val="uk-UA"/>
        </w:rPr>
        <w:t>враження</w:t>
      </w:r>
      <w:r w:rsidR="00A31D4A" w:rsidRPr="002177C1">
        <w:rPr>
          <w:rFonts w:ascii="Times New Roman" w:hAnsi="Times New Roman" w:cs="Times New Roman"/>
          <w:sz w:val="28"/>
          <w:szCs w:val="28"/>
          <w:lang w:val="uk-UA"/>
        </w:rPr>
        <w:t xml:space="preserve"> мозкової тканини</w:t>
      </w:r>
      <w:r w:rsidR="005D6E0D" w:rsidRPr="002177C1">
        <w:rPr>
          <w:rFonts w:ascii="Times New Roman" w:hAnsi="Times New Roman" w:cs="Times New Roman"/>
          <w:sz w:val="28"/>
          <w:szCs w:val="28"/>
          <w:lang w:val="uk-UA"/>
        </w:rPr>
        <w:t xml:space="preserve">, зокрема, </w:t>
      </w:r>
      <w:r w:rsidR="00A31D4A" w:rsidRPr="002177C1">
        <w:rPr>
          <w:rFonts w:ascii="Times New Roman" w:hAnsi="Times New Roman" w:cs="Times New Roman"/>
          <w:sz w:val="28"/>
          <w:szCs w:val="28"/>
          <w:lang w:val="uk-UA"/>
        </w:rPr>
        <w:t xml:space="preserve">на </w:t>
      </w:r>
      <w:r w:rsidR="005D6E0D" w:rsidRPr="002177C1">
        <w:rPr>
          <w:rFonts w:ascii="Times New Roman" w:hAnsi="Times New Roman" w:cs="Times New Roman"/>
          <w:sz w:val="28"/>
          <w:szCs w:val="28"/>
          <w:lang w:val="uk-UA"/>
        </w:rPr>
        <w:t>короткочасну пам’ять, абстрактне мислення, мову та вирішення візуо-просторових задач</w:t>
      </w:r>
      <w:r w:rsidR="00A31D4A" w:rsidRPr="002177C1">
        <w:rPr>
          <w:rFonts w:ascii="Times New Roman" w:hAnsi="Times New Roman" w:cs="Times New Roman"/>
          <w:sz w:val="28"/>
          <w:szCs w:val="28"/>
          <w:lang w:val="uk-UA"/>
        </w:rPr>
        <w:t>. Розміри мозолистого тіла чинили вплив на обробку інформації та вирішення задач. В той самий час,</w:t>
      </w:r>
      <w:r w:rsidR="00347940" w:rsidRPr="002177C1">
        <w:rPr>
          <w:rFonts w:ascii="Times New Roman" w:hAnsi="Times New Roman" w:cs="Times New Roman"/>
          <w:sz w:val="28"/>
          <w:szCs w:val="28"/>
          <w:lang w:val="uk-UA"/>
        </w:rPr>
        <w:t xml:space="preserve"> </w:t>
      </w:r>
      <w:r w:rsidR="00A31D4A" w:rsidRPr="002177C1">
        <w:rPr>
          <w:rFonts w:ascii="Times New Roman" w:hAnsi="Times New Roman" w:cs="Times New Roman"/>
          <w:sz w:val="28"/>
          <w:szCs w:val="28"/>
          <w:lang w:val="uk-UA"/>
        </w:rPr>
        <w:t>не було встановлено зв’язку між пропорцією</w:t>
      </w:r>
      <w:r w:rsidR="00347940" w:rsidRPr="002177C1">
        <w:rPr>
          <w:rFonts w:ascii="Times New Roman" w:hAnsi="Times New Roman" w:cs="Times New Roman"/>
          <w:sz w:val="28"/>
          <w:szCs w:val="28"/>
          <w:lang w:val="uk-UA"/>
        </w:rPr>
        <w:t xml:space="preserve"> об’єму</w:t>
      </w:r>
      <w:r w:rsidR="00DC066E" w:rsidRPr="002177C1">
        <w:rPr>
          <w:rFonts w:ascii="Times New Roman" w:hAnsi="Times New Roman" w:cs="Times New Roman"/>
          <w:sz w:val="28"/>
          <w:szCs w:val="28"/>
          <w:lang w:val="uk-UA"/>
        </w:rPr>
        <w:t xml:space="preserve"> шлуночків до</w:t>
      </w:r>
      <w:r w:rsidR="00A31D4A" w:rsidRPr="002177C1">
        <w:rPr>
          <w:rFonts w:ascii="Times New Roman" w:hAnsi="Times New Roman" w:cs="Times New Roman"/>
          <w:sz w:val="28"/>
          <w:szCs w:val="28"/>
          <w:lang w:val="uk-UA"/>
        </w:rPr>
        <w:t xml:space="preserve"> </w:t>
      </w:r>
      <w:r w:rsidR="00347940" w:rsidRPr="002177C1">
        <w:rPr>
          <w:rFonts w:ascii="Times New Roman" w:hAnsi="Times New Roman" w:cs="Times New Roman"/>
          <w:sz w:val="28"/>
          <w:szCs w:val="28"/>
          <w:lang w:val="uk-UA"/>
        </w:rPr>
        <w:t>об’єму мозку</w:t>
      </w:r>
      <w:r w:rsidR="00A31D4A" w:rsidRPr="002177C1">
        <w:rPr>
          <w:rFonts w:ascii="Times New Roman" w:hAnsi="Times New Roman" w:cs="Times New Roman"/>
          <w:sz w:val="28"/>
          <w:szCs w:val="28"/>
          <w:lang w:val="uk-UA"/>
        </w:rPr>
        <w:t xml:space="preserve"> та когнітивними порушеннями</w:t>
      </w:r>
      <w:r w:rsidR="008F2539" w:rsidRPr="002177C1">
        <w:rPr>
          <w:rFonts w:ascii="Times New Roman" w:hAnsi="Times New Roman" w:cs="Times New Roman"/>
          <w:sz w:val="28"/>
          <w:szCs w:val="28"/>
          <w:lang w:val="uk-UA"/>
        </w:rPr>
        <w:t xml:space="preserve"> [</w:t>
      </w:r>
      <w:fldSimple w:instr=" REF _Ref433126191 \r \h  \* MERGEFORMAT ">
        <w:r w:rsidR="005E6779" w:rsidRPr="005E6779">
          <w:rPr>
            <w:rFonts w:ascii="Times New Roman" w:hAnsi="Times New Roman" w:cs="Times New Roman"/>
            <w:sz w:val="28"/>
            <w:szCs w:val="28"/>
            <w:lang w:val="uk-UA"/>
          </w:rPr>
          <w:t>65</w:t>
        </w:r>
      </w:fldSimple>
      <w:r w:rsidR="008F2539" w:rsidRPr="002177C1">
        <w:rPr>
          <w:rFonts w:ascii="Times New Roman" w:hAnsi="Times New Roman" w:cs="Times New Roman"/>
          <w:sz w:val="28"/>
          <w:szCs w:val="28"/>
          <w:lang w:val="uk-UA"/>
        </w:rPr>
        <w:t>]</w:t>
      </w:r>
      <w:r w:rsidR="00A31D4A" w:rsidRPr="002177C1">
        <w:rPr>
          <w:rFonts w:ascii="Times New Roman" w:hAnsi="Times New Roman" w:cs="Times New Roman"/>
          <w:sz w:val="28"/>
          <w:szCs w:val="28"/>
          <w:lang w:val="uk-UA"/>
        </w:rPr>
        <w:t>.</w:t>
      </w:r>
    </w:p>
    <w:p w:rsidR="003E7EE4" w:rsidRPr="002177C1" w:rsidRDefault="00DC066E"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З</w:t>
      </w:r>
      <w:r w:rsidR="0075178E" w:rsidRPr="002177C1">
        <w:rPr>
          <w:rFonts w:ascii="Times New Roman" w:hAnsi="Times New Roman" w:cs="Times New Roman"/>
          <w:sz w:val="28"/>
          <w:szCs w:val="28"/>
          <w:lang w:val="uk-UA"/>
        </w:rPr>
        <w:t>а результатами лонгітюдного</w:t>
      </w:r>
      <w:r w:rsidR="006F5C4A" w:rsidRPr="002177C1">
        <w:rPr>
          <w:rFonts w:ascii="Times New Roman" w:hAnsi="Times New Roman" w:cs="Times New Roman"/>
          <w:sz w:val="28"/>
          <w:szCs w:val="28"/>
          <w:lang w:val="uk-UA"/>
        </w:rPr>
        <w:t xml:space="preserve"> дослідження</w:t>
      </w:r>
      <w:r w:rsidRPr="002177C1">
        <w:rPr>
          <w:rFonts w:ascii="Times New Roman" w:hAnsi="Times New Roman" w:cs="Times New Roman"/>
          <w:sz w:val="28"/>
          <w:szCs w:val="28"/>
          <w:lang w:val="uk-UA"/>
        </w:rPr>
        <w:t xml:space="preserve"> М. Хохол було</w:t>
      </w:r>
      <w:r w:rsidR="002177C1">
        <w:rPr>
          <w:rFonts w:ascii="Times New Roman" w:hAnsi="Times New Roman" w:cs="Times New Roman"/>
          <w:sz w:val="28"/>
          <w:szCs w:val="28"/>
          <w:lang w:val="uk-UA"/>
        </w:rPr>
        <w:t xml:space="preserve"> вия</w:t>
      </w:r>
      <w:r w:rsidR="0038632C" w:rsidRPr="002177C1">
        <w:rPr>
          <w:rFonts w:ascii="Times New Roman" w:hAnsi="Times New Roman" w:cs="Times New Roman"/>
          <w:sz w:val="28"/>
          <w:szCs w:val="28"/>
          <w:lang w:val="uk-UA"/>
        </w:rPr>
        <w:t>в</w:t>
      </w:r>
      <w:r w:rsidRPr="002177C1">
        <w:rPr>
          <w:rFonts w:ascii="Times New Roman" w:hAnsi="Times New Roman" w:cs="Times New Roman"/>
          <w:sz w:val="28"/>
          <w:szCs w:val="28"/>
          <w:lang w:val="uk-UA"/>
        </w:rPr>
        <w:t>лено</w:t>
      </w:r>
      <w:r w:rsidR="006F5C4A" w:rsidRPr="002177C1">
        <w:rPr>
          <w:rFonts w:ascii="Times New Roman" w:hAnsi="Times New Roman" w:cs="Times New Roman"/>
          <w:sz w:val="28"/>
          <w:szCs w:val="28"/>
          <w:lang w:val="uk-UA"/>
        </w:rPr>
        <w:t xml:space="preserve">, що </w:t>
      </w:r>
      <w:r w:rsidR="0075178E" w:rsidRPr="002177C1">
        <w:rPr>
          <w:rFonts w:ascii="Times New Roman" w:hAnsi="Times New Roman" w:cs="Times New Roman"/>
          <w:sz w:val="28"/>
          <w:szCs w:val="28"/>
          <w:lang w:val="uk-UA"/>
        </w:rPr>
        <w:t>когнітивні порушення прогресують із збільшенням патології мозку, тобто зменшенням загального об`єму мозкової речовини, руйнуванням аксонів та розширенням шлуночків</w:t>
      </w:r>
      <w:r w:rsidR="008F2539" w:rsidRPr="002177C1">
        <w:rPr>
          <w:rFonts w:ascii="Times New Roman" w:hAnsi="Times New Roman" w:cs="Times New Roman"/>
          <w:sz w:val="28"/>
          <w:szCs w:val="28"/>
          <w:lang w:val="uk-UA"/>
        </w:rPr>
        <w:t xml:space="preserve"> [</w:t>
      </w:r>
      <w:fldSimple w:instr=" REF _Ref433126291 \r \h  \* MERGEFORMAT ">
        <w:r w:rsidR="005E6779" w:rsidRPr="005E6779">
          <w:rPr>
            <w:rFonts w:ascii="Times New Roman" w:hAnsi="Times New Roman" w:cs="Times New Roman"/>
            <w:sz w:val="28"/>
            <w:szCs w:val="28"/>
            <w:lang w:val="uk-UA"/>
          </w:rPr>
          <w:t>131</w:t>
        </w:r>
      </w:fldSimple>
      <w:r w:rsidR="008F2539" w:rsidRPr="002177C1">
        <w:rPr>
          <w:rFonts w:ascii="Times New Roman" w:hAnsi="Times New Roman" w:cs="Times New Roman"/>
          <w:sz w:val="28"/>
          <w:szCs w:val="28"/>
          <w:lang w:val="uk-UA"/>
        </w:rPr>
        <w:t>]</w:t>
      </w:r>
      <w:r w:rsidR="0075178E" w:rsidRPr="002177C1">
        <w:rPr>
          <w:rFonts w:ascii="Times New Roman" w:hAnsi="Times New Roman" w:cs="Times New Roman"/>
          <w:sz w:val="28"/>
          <w:szCs w:val="28"/>
          <w:lang w:val="uk-UA"/>
        </w:rPr>
        <w:t xml:space="preserve">. </w:t>
      </w:r>
    </w:p>
    <w:p w:rsidR="00A31D4A" w:rsidRPr="002177C1" w:rsidRDefault="00A31D4A"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lastRenderedPageBreak/>
        <w:t xml:space="preserve">В результаті дослідження, проведеного </w:t>
      </w:r>
      <w:r w:rsidR="00DC066E" w:rsidRPr="002177C1">
        <w:rPr>
          <w:rFonts w:ascii="Times New Roman" w:hAnsi="Times New Roman" w:cs="Times New Roman"/>
          <w:sz w:val="28"/>
          <w:szCs w:val="28"/>
          <w:lang w:val="uk-UA"/>
        </w:rPr>
        <w:t>під керівництвом Т. </w:t>
      </w:r>
      <w:r w:rsidR="00471CED" w:rsidRPr="002177C1">
        <w:rPr>
          <w:rFonts w:ascii="Times New Roman" w:hAnsi="Times New Roman" w:cs="Times New Roman"/>
          <w:sz w:val="28"/>
          <w:szCs w:val="28"/>
          <w:lang w:val="uk-UA"/>
        </w:rPr>
        <w:t>Свірські-</w:t>
      </w:r>
      <w:r w:rsidRPr="002177C1">
        <w:rPr>
          <w:rFonts w:ascii="Times New Roman" w:hAnsi="Times New Roman" w:cs="Times New Roman"/>
          <w:sz w:val="28"/>
          <w:szCs w:val="28"/>
          <w:lang w:val="uk-UA"/>
        </w:rPr>
        <w:t xml:space="preserve">Сакетті було встановлено, що загальний об’єм </w:t>
      </w:r>
      <w:r w:rsidR="00C914C9" w:rsidRPr="002177C1">
        <w:rPr>
          <w:rFonts w:ascii="Times New Roman" w:hAnsi="Times New Roman" w:cs="Times New Roman"/>
          <w:sz w:val="28"/>
          <w:szCs w:val="28"/>
          <w:lang w:val="uk-UA"/>
        </w:rPr>
        <w:t>враження</w:t>
      </w:r>
      <w:r w:rsidRPr="002177C1">
        <w:rPr>
          <w:rFonts w:ascii="Times New Roman" w:hAnsi="Times New Roman" w:cs="Times New Roman"/>
          <w:sz w:val="28"/>
          <w:szCs w:val="28"/>
          <w:lang w:val="uk-UA"/>
        </w:rPr>
        <w:t xml:space="preserve"> мозкової тканини є вирішальним фактором у виникненні когнітивних проблем. Крім того, </w:t>
      </w:r>
      <w:r w:rsidR="008F2539" w:rsidRPr="002177C1">
        <w:rPr>
          <w:rFonts w:ascii="Times New Roman" w:hAnsi="Times New Roman" w:cs="Times New Roman"/>
          <w:sz w:val="28"/>
          <w:szCs w:val="28"/>
          <w:lang w:val="uk-UA"/>
        </w:rPr>
        <w:t>дослідники</w:t>
      </w:r>
      <w:r w:rsidRPr="002177C1">
        <w:rPr>
          <w:rFonts w:ascii="Times New Roman" w:hAnsi="Times New Roman" w:cs="Times New Roman"/>
          <w:sz w:val="28"/>
          <w:szCs w:val="28"/>
          <w:lang w:val="uk-UA"/>
        </w:rPr>
        <w:t xml:space="preserve"> встановили, що ураження лівої лобної долі спричиняє дефіцит здатності  до вирішення проблем, пам’яті, </w:t>
      </w:r>
      <w:r w:rsidR="00462842" w:rsidRPr="002177C1">
        <w:rPr>
          <w:rFonts w:ascii="Times New Roman" w:hAnsi="Times New Roman" w:cs="Times New Roman"/>
          <w:sz w:val="28"/>
          <w:szCs w:val="28"/>
          <w:lang w:val="uk-UA"/>
        </w:rPr>
        <w:t>швидкості мови. А враження лівої тім’яно-потиличної зони впливає на вербальне розуміння та візуо-просторові здібності</w:t>
      </w:r>
      <w:r w:rsidR="008F2539" w:rsidRPr="002177C1">
        <w:rPr>
          <w:rFonts w:ascii="Times New Roman" w:hAnsi="Times New Roman" w:cs="Times New Roman"/>
          <w:sz w:val="28"/>
          <w:szCs w:val="28"/>
          <w:lang w:val="uk-UA"/>
        </w:rPr>
        <w:t xml:space="preserve"> [</w:t>
      </w:r>
      <w:fldSimple w:instr=" REF _Ref433126449 \r \h  \* MERGEFORMAT ">
        <w:r w:rsidR="005E6779" w:rsidRPr="005E6779">
          <w:rPr>
            <w:rFonts w:ascii="Times New Roman" w:hAnsi="Times New Roman" w:cs="Times New Roman"/>
            <w:sz w:val="28"/>
            <w:szCs w:val="28"/>
            <w:lang w:val="uk-UA"/>
          </w:rPr>
          <w:t>108</w:t>
        </w:r>
      </w:fldSimple>
      <w:r w:rsidR="008F2539" w:rsidRPr="002177C1">
        <w:rPr>
          <w:rFonts w:ascii="Times New Roman" w:hAnsi="Times New Roman" w:cs="Times New Roman"/>
          <w:sz w:val="28"/>
          <w:szCs w:val="28"/>
          <w:lang w:val="uk-UA"/>
        </w:rPr>
        <w:t>]</w:t>
      </w:r>
      <w:r w:rsidR="00462842" w:rsidRPr="002177C1">
        <w:rPr>
          <w:rFonts w:ascii="Times New Roman" w:hAnsi="Times New Roman" w:cs="Times New Roman"/>
          <w:sz w:val="28"/>
          <w:szCs w:val="28"/>
          <w:lang w:val="uk-UA"/>
        </w:rPr>
        <w:t>.</w:t>
      </w:r>
    </w:p>
    <w:p w:rsidR="00462842" w:rsidRPr="002177C1" w:rsidRDefault="00462842"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Подальші дослідження розширили та підтвердили ці дані. Так, дослідження </w:t>
      </w:r>
      <w:r w:rsidR="00A63684" w:rsidRPr="002177C1">
        <w:rPr>
          <w:rFonts w:ascii="Times New Roman" w:hAnsi="Times New Roman" w:cs="Times New Roman"/>
          <w:sz w:val="28"/>
          <w:szCs w:val="28"/>
          <w:lang w:val="uk-UA"/>
        </w:rPr>
        <w:t xml:space="preserve">П. </w:t>
      </w:r>
      <w:r w:rsidRPr="002177C1">
        <w:rPr>
          <w:rFonts w:ascii="Times New Roman" w:hAnsi="Times New Roman" w:cs="Times New Roman"/>
          <w:sz w:val="28"/>
          <w:szCs w:val="28"/>
          <w:lang w:val="uk-UA"/>
        </w:rPr>
        <w:t>Арнетт</w:t>
      </w:r>
      <w:r w:rsidR="00A63684" w:rsidRPr="002177C1">
        <w:rPr>
          <w:rFonts w:ascii="Times New Roman" w:hAnsi="Times New Roman" w:cs="Times New Roman"/>
          <w:sz w:val="28"/>
          <w:szCs w:val="28"/>
          <w:lang w:val="uk-UA"/>
        </w:rPr>
        <w:t xml:space="preserve"> [</w:t>
      </w:r>
      <w:fldSimple w:instr=" REF _Ref433126531 \r \h  \* MERGEFORMAT ">
        <w:r w:rsidR="005E6779" w:rsidRPr="005E6779">
          <w:rPr>
            <w:rFonts w:ascii="Times New Roman" w:hAnsi="Times New Roman" w:cs="Times New Roman"/>
            <w:sz w:val="28"/>
            <w:szCs w:val="28"/>
            <w:lang w:val="uk-UA"/>
          </w:rPr>
          <w:t>126</w:t>
        </w:r>
      </w:fldSimple>
      <w:r w:rsidR="00A6368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встановило </w:t>
      </w:r>
      <w:r w:rsidR="00C914C9" w:rsidRPr="002177C1">
        <w:rPr>
          <w:rFonts w:ascii="Times New Roman" w:hAnsi="Times New Roman" w:cs="Times New Roman"/>
          <w:sz w:val="28"/>
          <w:szCs w:val="28"/>
          <w:lang w:val="uk-UA"/>
        </w:rPr>
        <w:t>кореляцію</w:t>
      </w:r>
      <w:r w:rsidRPr="002177C1">
        <w:rPr>
          <w:rFonts w:ascii="Times New Roman" w:hAnsi="Times New Roman" w:cs="Times New Roman"/>
          <w:sz w:val="28"/>
          <w:szCs w:val="28"/>
          <w:lang w:val="uk-UA"/>
        </w:rPr>
        <w:t xml:space="preserve"> між результатами Вісконсинського тесту та враженням лобових долей, що підтвердило тісний зв’язок між функціонуванням лобних долей та виконавчими функціями.</w:t>
      </w:r>
      <w:r w:rsidR="00153759" w:rsidRPr="002177C1">
        <w:rPr>
          <w:rFonts w:ascii="Times New Roman" w:hAnsi="Times New Roman" w:cs="Times New Roman"/>
          <w:sz w:val="28"/>
          <w:szCs w:val="28"/>
          <w:lang w:val="uk-UA"/>
        </w:rPr>
        <w:t xml:space="preserve"> А в дослідженні</w:t>
      </w:r>
      <w:r w:rsidR="00A63684" w:rsidRPr="002177C1">
        <w:rPr>
          <w:rFonts w:ascii="Times New Roman" w:hAnsi="Times New Roman" w:cs="Times New Roman"/>
          <w:sz w:val="28"/>
          <w:szCs w:val="28"/>
          <w:lang w:val="uk-UA"/>
        </w:rPr>
        <w:t>, проведеному</w:t>
      </w:r>
      <w:r w:rsidR="00153759" w:rsidRPr="002177C1">
        <w:rPr>
          <w:rFonts w:ascii="Times New Roman" w:hAnsi="Times New Roman" w:cs="Times New Roman"/>
          <w:sz w:val="28"/>
          <w:szCs w:val="28"/>
          <w:lang w:val="uk-UA"/>
        </w:rPr>
        <w:t xml:space="preserve"> </w:t>
      </w:r>
      <w:r w:rsidR="00A63684" w:rsidRPr="002177C1">
        <w:rPr>
          <w:rFonts w:ascii="Times New Roman" w:hAnsi="Times New Roman" w:cs="Times New Roman"/>
          <w:sz w:val="28"/>
          <w:szCs w:val="28"/>
          <w:lang w:val="uk-UA"/>
        </w:rPr>
        <w:t>У. Но</w:t>
      </w:r>
      <w:r w:rsidR="00153759" w:rsidRPr="002177C1">
        <w:rPr>
          <w:rFonts w:ascii="Times New Roman" w:hAnsi="Times New Roman" w:cs="Times New Roman"/>
          <w:sz w:val="28"/>
          <w:szCs w:val="28"/>
          <w:lang w:val="uk-UA"/>
        </w:rPr>
        <w:t>чентіні</w:t>
      </w:r>
      <w:r w:rsidR="00A63684" w:rsidRPr="002177C1">
        <w:rPr>
          <w:rFonts w:ascii="Times New Roman" w:hAnsi="Times New Roman" w:cs="Times New Roman"/>
          <w:sz w:val="28"/>
          <w:szCs w:val="28"/>
          <w:lang w:val="uk-UA"/>
        </w:rPr>
        <w:t xml:space="preserve"> та </w:t>
      </w:r>
      <w:r w:rsidR="00C914C9" w:rsidRPr="002177C1">
        <w:rPr>
          <w:rFonts w:ascii="Times New Roman" w:hAnsi="Times New Roman" w:cs="Times New Roman"/>
          <w:sz w:val="28"/>
          <w:szCs w:val="28"/>
          <w:lang w:val="uk-UA"/>
        </w:rPr>
        <w:t>колегами</w:t>
      </w:r>
      <w:r w:rsidR="00A63684" w:rsidRPr="002177C1">
        <w:rPr>
          <w:rFonts w:ascii="Times New Roman" w:hAnsi="Times New Roman" w:cs="Times New Roman"/>
          <w:sz w:val="28"/>
          <w:szCs w:val="28"/>
          <w:lang w:val="uk-UA"/>
        </w:rPr>
        <w:t>,</w:t>
      </w:r>
      <w:r w:rsidR="00153759" w:rsidRPr="002177C1">
        <w:rPr>
          <w:rFonts w:ascii="Times New Roman" w:hAnsi="Times New Roman" w:cs="Times New Roman"/>
          <w:sz w:val="28"/>
          <w:szCs w:val="28"/>
          <w:lang w:val="uk-UA"/>
        </w:rPr>
        <w:t xml:space="preserve"> </w:t>
      </w:r>
      <w:r w:rsidR="00A63684" w:rsidRPr="002177C1">
        <w:rPr>
          <w:rFonts w:ascii="Times New Roman" w:hAnsi="Times New Roman" w:cs="Times New Roman"/>
          <w:sz w:val="28"/>
          <w:szCs w:val="28"/>
          <w:lang w:val="uk-UA"/>
        </w:rPr>
        <w:t xml:space="preserve">було встановлено, що порушення виконавчих функцій залежать як від вражень лобних долей, так і </w:t>
      </w:r>
      <w:r w:rsidR="00DC066E" w:rsidRPr="002177C1">
        <w:rPr>
          <w:rFonts w:ascii="Times New Roman" w:hAnsi="Times New Roman" w:cs="Times New Roman"/>
          <w:sz w:val="28"/>
          <w:szCs w:val="28"/>
          <w:lang w:val="uk-UA"/>
        </w:rPr>
        <w:t xml:space="preserve">від </w:t>
      </w:r>
      <w:r w:rsidR="00A63684" w:rsidRPr="002177C1">
        <w:rPr>
          <w:rFonts w:ascii="Times New Roman" w:hAnsi="Times New Roman" w:cs="Times New Roman"/>
          <w:sz w:val="28"/>
          <w:szCs w:val="28"/>
          <w:lang w:val="uk-UA"/>
        </w:rPr>
        <w:t xml:space="preserve">загального об’єму </w:t>
      </w:r>
      <w:r w:rsidR="00C914C9" w:rsidRPr="002177C1">
        <w:rPr>
          <w:rFonts w:ascii="Times New Roman" w:hAnsi="Times New Roman" w:cs="Times New Roman"/>
          <w:sz w:val="28"/>
          <w:szCs w:val="28"/>
          <w:lang w:val="uk-UA"/>
        </w:rPr>
        <w:t>враження</w:t>
      </w:r>
      <w:r w:rsidR="00A63684" w:rsidRPr="002177C1">
        <w:rPr>
          <w:rFonts w:ascii="Times New Roman" w:hAnsi="Times New Roman" w:cs="Times New Roman"/>
          <w:sz w:val="28"/>
          <w:szCs w:val="28"/>
          <w:lang w:val="uk-UA"/>
        </w:rPr>
        <w:t xml:space="preserve"> мозкової тканини [</w:t>
      </w:r>
      <w:fldSimple w:instr=" REF _Ref433126859 \r \h  \* MERGEFORMAT ">
        <w:r w:rsidR="005E6779" w:rsidRPr="005E6779">
          <w:rPr>
            <w:rFonts w:ascii="Times New Roman" w:hAnsi="Times New Roman" w:cs="Times New Roman"/>
            <w:sz w:val="28"/>
            <w:szCs w:val="28"/>
            <w:lang w:val="uk-UA"/>
          </w:rPr>
          <w:t>118</w:t>
        </w:r>
      </w:fldSimple>
      <w:r w:rsidR="00A63684" w:rsidRPr="002177C1">
        <w:rPr>
          <w:rFonts w:ascii="Times New Roman" w:hAnsi="Times New Roman" w:cs="Times New Roman"/>
          <w:sz w:val="28"/>
          <w:szCs w:val="28"/>
          <w:lang w:val="uk-UA"/>
        </w:rPr>
        <w:t>]</w:t>
      </w:r>
      <w:r w:rsidR="00153759" w:rsidRPr="002177C1">
        <w:rPr>
          <w:rFonts w:ascii="Times New Roman" w:hAnsi="Times New Roman" w:cs="Times New Roman"/>
          <w:sz w:val="28"/>
          <w:szCs w:val="28"/>
          <w:lang w:val="uk-UA"/>
        </w:rPr>
        <w:t>.</w:t>
      </w:r>
    </w:p>
    <w:p w:rsidR="006A4CE3" w:rsidRPr="002177C1" w:rsidRDefault="00153759"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Вражаючими є і дослідже</w:t>
      </w:r>
      <w:r w:rsidR="009357D4">
        <w:rPr>
          <w:rFonts w:ascii="Times New Roman" w:hAnsi="Times New Roman" w:cs="Times New Roman"/>
          <w:sz w:val="28"/>
          <w:szCs w:val="28"/>
          <w:lang w:val="uk-UA"/>
        </w:rPr>
        <w:t>ння, які демонструють різницю у </w:t>
      </w:r>
      <w:r w:rsidRPr="002177C1">
        <w:rPr>
          <w:rFonts w:ascii="Times New Roman" w:hAnsi="Times New Roman" w:cs="Times New Roman"/>
          <w:sz w:val="28"/>
          <w:szCs w:val="28"/>
          <w:lang w:val="uk-UA"/>
        </w:rPr>
        <w:t xml:space="preserve">функціонування здорових індивідів та пацієнтів із розсіяним склерозом. Так, </w:t>
      </w:r>
      <w:r w:rsidR="00A63684" w:rsidRPr="002177C1">
        <w:rPr>
          <w:rFonts w:ascii="Times New Roman" w:hAnsi="Times New Roman" w:cs="Times New Roman"/>
          <w:sz w:val="28"/>
          <w:szCs w:val="28"/>
          <w:lang w:val="uk-UA"/>
        </w:rPr>
        <w:t xml:space="preserve">У. </w:t>
      </w:r>
      <w:r w:rsidRPr="002177C1">
        <w:rPr>
          <w:rFonts w:ascii="Times New Roman" w:hAnsi="Times New Roman" w:cs="Times New Roman"/>
          <w:sz w:val="28"/>
          <w:szCs w:val="28"/>
          <w:lang w:val="uk-UA"/>
        </w:rPr>
        <w:t>Стаффен</w:t>
      </w:r>
      <w:r w:rsidR="00A63684"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провів функціональне МРТ, під час проходження тесту на стійкість уваги, групі хворих на розсіяний склероз та контрольній групі здорових індивідів.  Паттерни активації в двох групах виявилися різними. В пацієнтів із розсіяним склерозом активува</w:t>
      </w:r>
      <w:r w:rsidR="009357D4">
        <w:rPr>
          <w:rFonts w:ascii="Times New Roman" w:hAnsi="Times New Roman" w:cs="Times New Roman"/>
          <w:sz w:val="28"/>
          <w:szCs w:val="28"/>
          <w:lang w:val="uk-UA"/>
        </w:rPr>
        <w:t>лася кора правої лобної долі, в </w:t>
      </w:r>
      <w:r w:rsidR="00416141" w:rsidRPr="002177C1">
        <w:rPr>
          <w:rFonts w:ascii="Times New Roman" w:hAnsi="Times New Roman" w:cs="Times New Roman"/>
          <w:sz w:val="28"/>
          <w:szCs w:val="28"/>
          <w:lang w:val="uk-UA"/>
        </w:rPr>
        <w:t>той час я у здорових досліджуваних активізувалася права поясна звилина. Автор проінтерпретував такі відмінності як наслідок компенсаторних механізмів, що відбулися завдяки пластичності мозку</w:t>
      </w:r>
      <w:r w:rsidR="00A63684" w:rsidRPr="002177C1">
        <w:rPr>
          <w:rFonts w:ascii="Times New Roman" w:hAnsi="Times New Roman" w:cs="Times New Roman"/>
          <w:sz w:val="28"/>
          <w:szCs w:val="28"/>
          <w:lang w:val="uk-UA"/>
        </w:rPr>
        <w:t xml:space="preserve"> [</w:t>
      </w:r>
      <w:fldSimple w:instr=" REF _Ref433127019 \r \h  \* MERGEFORMAT ">
        <w:r w:rsidR="005E6779" w:rsidRPr="005E6779">
          <w:rPr>
            <w:rFonts w:ascii="Times New Roman" w:hAnsi="Times New Roman" w:cs="Times New Roman"/>
            <w:sz w:val="28"/>
            <w:szCs w:val="28"/>
            <w:lang w:val="uk-UA"/>
          </w:rPr>
          <w:t>54</w:t>
        </w:r>
      </w:fldSimple>
      <w:r w:rsidR="00A63684" w:rsidRPr="002177C1">
        <w:rPr>
          <w:rFonts w:ascii="Times New Roman" w:hAnsi="Times New Roman" w:cs="Times New Roman"/>
          <w:sz w:val="28"/>
          <w:szCs w:val="28"/>
          <w:lang w:val="uk-UA"/>
        </w:rPr>
        <w:t>]</w:t>
      </w:r>
      <w:r w:rsidR="00416141" w:rsidRPr="002177C1">
        <w:rPr>
          <w:rFonts w:ascii="Times New Roman" w:hAnsi="Times New Roman" w:cs="Times New Roman"/>
          <w:sz w:val="28"/>
          <w:szCs w:val="28"/>
          <w:lang w:val="uk-UA"/>
        </w:rPr>
        <w:t>.</w:t>
      </w:r>
    </w:p>
    <w:p w:rsidR="00153759" w:rsidRPr="002177C1" w:rsidRDefault="007078E2"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 А в дослідженні К. Форн, яке мало схожий дизайн, але реєструвало процес проходження тесту та оперативну </w:t>
      </w:r>
      <w:r w:rsidR="009357D4">
        <w:rPr>
          <w:rFonts w:ascii="Times New Roman" w:hAnsi="Times New Roman" w:cs="Times New Roman"/>
          <w:sz w:val="28"/>
          <w:szCs w:val="28"/>
          <w:lang w:val="uk-UA"/>
        </w:rPr>
        <w:t>пам’ять, було визначено, що і у </w:t>
      </w:r>
      <w:r w:rsidRPr="002177C1">
        <w:rPr>
          <w:rFonts w:ascii="Times New Roman" w:hAnsi="Times New Roman" w:cs="Times New Roman"/>
          <w:sz w:val="28"/>
          <w:szCs w:val="28"/>
          <w:lang w:val="uk-UA"/>
        </w:rPr>
        <w:t xml:space="preserve">здорових досліджуваних і у пацієнтів із розсіяним склерозом активізовувалась ліва лобова та тім’яна кора, але у хворих </w:t>
      </w:r>
      <w:r w:rsidRPr="002177C1">
        <w:rPr>
          <w:rFonts w:ascii="Times New Roman" w:hAnsi="Times New Roman" w:cs="Times New Roman"/>
          <w:sz w:val="28"/>
          <w:szCs w:val="28"/>
          <w:lang w:val="uk-UA"/>
        </w:rPr>
        <w:lastRenderedPageBreak/>
        <w:t>активізовувалась і ліва префронталь</w:t>
      </w:r>
      <w:r w:rsidR="009357D4">
        <w:rPr>
          <w:rFonts w:ascii="Times New Roman" w:hAnsi="Times New Roman" w:cs="Times New Roman"/>
          <w:sz w:val="28"/>
          <w:szCs w:val="28"/>
          <w:lang w:val="uk-UA"/>
        </w:rPr>
        <w:t>на  кора, чого не відбувалось у </w:t>
      </w:r>
      <w:r w:rsidRPr="002177C1">
        <w:rPr>
          <w:rFonts w:ascii="Times New Roman" w:hAnsi="Times New Roman" w:cs="Times New Roman"/>
          <w:sz w:val="28"/>
          <w:szCs w:val="28"/>
          <w:lang w:val="uk-UA"/>
        </w:rPr>
        <w:t xml:space="preserve">контрольній групі. Результати цього </w:t>
      </w:r>
      <w:r w:rsidR="009357D4">
        <w:rPr>
          <w:rFonts w:ascii="Times New Roman" w:hAnsi="Times New Roman" w:cs="Times New Roman"/>
          <w:sz w:val="28"/>
          <w:szCs w:val="28"/>
          <w:lang w:val="uk-UA"/>
        </w:rPr>
        <w:t>дослідження, також, вказують на </w:t>
      </w:r>
      <w:r w:rsidRPr="002177C1">
        <w:rPr>
          <w:rFonts w:ascii="Times New Roman" w:hAnsi="Times New Roman" w:cs="Times New Roman"/>
          <w:sz w:val="28"/>
          <w:szCs w:val="28"/>
          <w:lang w:val="uk-UA"/>
        </w:rPr>
        <w:t>реорганізацію кори у хворих на розсіяний склероз</w:t>
      </w:r>
      <w:r w:rsidR="00A63684" w:rsidRPr="002177C1">
        <w:rPr>
          <w:rFonts w:ascii="Times New Roman" w:hAnsi="Times New Roman" w:cs="Times New Roman"/>
          <w:sz w:val="28"/>
          <w:szCs w:val="28"/>
          <w:lang w:val="uk-UA"/>
        </w:rPr>
        <w:t xml:space="preserve"> [</w:t>
      </w:r>
      <w:fldSimple w:instr=" REF _Ref433127089 \r \h  \* MERGEFORMAT ">
        <w:r w:rsidR="005E6779" w:rsidRPr="005E6779">
          <w:rPr>
            <w:rFonts w:ascii="Times New Roman" w:hAnsi="Times New Roman" w:cs="Times New Roman"/>
            <w:sz w:val="28"/>
            <w:szCs w:val="28"/>
            <w:lang w:val="uk-UA"/>
          </w:rPr>
          <w:t>66</w:t>
        </w:r>
      </w:fldSimple>
      <w:r w:rsidR="00A6368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p>
    <w:p w:rsidR="00A31D4A" w:rsidRPr="002177C1" w:rsidRDefault="007078E2"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Більшість сучасних дослідників вказують на те, що при розсіяному склерозі</w:t>
      </w:r>
      <w:r w:rsidR="00DC066E" w:rsidRPr="002177C1">
        <w:rPr>
          <w:rFonts w:ascii="Times New Roman" w:hAnsi="Times New Roman" w:cs="Times New Roman"/>
          <w:sz w:val="28"/>
          <w:szCs w:val="28"/>
          <w:lang w:val="uk-UA"/>
        </w:rPr>
        <w:t>, через де</w:t>
      </w:r>
      <w:r w:rsidR="00947588" w:rsidRPr="002177C1">
        <w:rPr>
          <w:rFonts w:ascii="Times New Roman" w:hAnsi="Times New Roman" w:cs="Times New Roman"/>
          <w:sz w:val="28"/>
          <w:szCs w:val="28"/>
          <w:lang w:val="uk-UA"/>
        </w:rPr>
        <w:t>мієлінізацію та втрату аксонів,</w:t>
      </w:r>
      <w:r w:rsidRPr="002177C1">
        <w:rPr>
          <w:rFonts w:ascii="Times New Roman" w:hAnsi="Times New Roman" w:cs="Times New Roman"/>
          <w:sz w:val="28"/>
          <w:szCs w:val="28"/>
          <w:lang w:val="uk-UA"/>
        </w:rPr>
        <w:t xml:space="preserve"> перериваються</w:t>
      </w:r>
      <w:r w:rsidR="00947588" w:rsidRPr="002177C1">
        <w:rPr>
          <w:rFonts w:ascii="Times New Roman" w:hAnsi="Times New Roman" w:cs="Times New Roman"/>
          <w:sz w:val="28"/>
          <w:szCs w:val="28"/>
          <w:lang w:val="uk-UA"/>
        </w:rPr>
        <w:t xml:space="preserve"> кірково-підкіркові</w:t>
      </w:r>
      <w:r w:rsidRPr="002177C1">
        <w:rPr>
          <w:rFonts w:ascii="Times New Roman" w:hAnsi="Times New Roman" w:cs="Times New Roman"/>
          <w:sz w:val="28"/>
          <w:szCs w:val="28"/>
          <w:lang w:val="uk-UA"/>
        </w:rPr>
        <w:t xml:space="preserve"> зв’язки</w:t>
      </w:r>
      <w:r w:rsidR="00947588" w:rsidRPr="002177C1">
        <w:rPr>
          <w:rFonts w:ascii="Times New Roman" w:hAnsi="Times New Roman" w:cs="Times New Roman"/>
          <w:sz w:val="28"/>
          <w:szCs w:val="28"/>
          <w:lang w:val="uk-UA"/>
        </w:rPr>
        <w:t xml:space="preserve">, що спричиняє дефіцит уваги та пам’яті. </w:t>
      </w:r>
      <w:r w:rsidR="004E3A75" w:rsidRPr="002177C1">
        <w:rPr>
          <w:rFonts w:ascii="Times New Roman" w:hAnsi="Times New Roman" w:cs="Times New Roman"/>
          <w:sz w:val="28"/>
          <w:szCs w:val="28"/>
          <w:lang w:val="uk-UA"/>
        </w:rPr>
        <w:t>[</w:t>
      </w:r>
      <w:fldSimple w:instr=" REF _Ref433127150 \r \h  \* MERGEFORMAT ">
        <w:r w:rsidR="005E6779" w:rsidRPr="005E6779">
          <w:rPr>
            <w:rFonts w:ascii="Times New Roman" w:hAnsi="Times New Roman" w:cs="Times New Roman"/>
            <w:sz w:val="28"/>
            <w:szCs w:val="28"/>
            <w:lang w:val="uk-UA"/>
          </w:rPr>
          <w:t>96</w:t>
        </w:r>
      </w:fldSimple>
      <w:r w:rsidR="004E3A75" w:rsidRPr="002177C1">
        <w:rPr>
          <w:rFonts w:ascii="Times New Roman" w:hAnsi="Times New Roman" w:cs="Times New Roman"/>
          <w:sz w:val="28"/>
          <w:szCs w:val="28"/>
          <w:lang w:val="uk-UA"/>
        </w:rPr>
        <w:t xml:space="preserve">, </w:t>
      </w:r>
      <w:fldSimple w:instr=" REF _Ref433127202 \r \h  \* MERGEFORMAT ">
        <w:r w:rsidR="005E6779" w:rsidRPr="005E6779">
          <w:rPr>
            <w:rFonts w:ascii="Times New Roman" w:hAnsi="Times New Roman" w:cs="Times New Roman"/>
            <w:sz w:val="28"/>
            <w:szCs w:val="28"/>
            <w:lang w:val="uk-UA"/>
          </w:rPr>
          <w:t>57</w:t>
        </w:r>
      </w:fldSimple>
      <w:r w:rsidR="004E3A75" w:rsidRPr="002177C1">
        <w:rPr>
          <w:rFonts w:ascii="Times New Roman" w:hAnsi="Times New Roman" w:cs="Times New Roman"/>
          <w:sz w:val="28"/>
          <w:szCs w:val="28"/>
          <w:lang w:val="uk-UA"/>
        </w:rPr>
        <w:t xml:space="preserve">, </w:t>
      </w:r>
      <w:fldSimple w:instr=" REF _Ref433127261 \r \h  \* MERGEFORMAT ">
        <w:r w:rsidR="005E6779" w:rsidRPr="005E6779">
          <w:rPr>
            <w:rFonts w:ascii="Times New Roman" w:hAnsi="Times New Roman" w:cs="Times New Roman"/>
            <w:sz w:val="28"/>
            <w:szCs w:val="28"/>
            <w:lang w:val="uk-UA"/>
          </w:rPr>
          <w:t>129</w:t>
        </w:r>
      </w:fldSimple>
      <w:r w:rsidR="004E3A75" w:rsidRPr="002177C1">
        <w:rPr>
          <w:rFonts w:ascii="Times New Roman" w:hAnsi="Times New Roman" w:cs="Times New Roman"/>
          <w:sz w:val="28"/>
          <w:szCs w:val="28"/>
          <w:lang w:val="uk-UA"/>
        </w:rPr>
        <w:t>].</w:t>
      </w:r>
    </w:p>
    <w:p w:rsidR="006A4CE3" w:rsidRPr="002177C1" w:rsidRDefault="0075178E" w:rsidP="006A4CE3">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В</w:t>
      </w:r>
      <w:r w:rsidR="00947588" w:rsidRPr="002177C1">
        <w:rPr>
          <w:rFonts w:ascii="Times New Roman" w:hAnsi="Times New Roman" w:cs="Times New Roman"/>
          <w:sz w:val="28"/>
          <w:szCs w:val="28"/>
          <w:lang w:val="uk-UA"/>
        </w:rPr>
        <w:t xml:space="preserve"> результаті аналізу сучасних досліджень, в</w:t>
      </w:r>
      <w:r w:rsidRPr="002177C1">
        <w:rPr>
          <w:rFonts w:ascii="Times New Roman" w:hAnsi="Times New Roman" w:cs="Times New Roman"/>
          <w:sz w:val="28"/>
          <w:szCs w:val="28"/>
          <w:lang w:val="uk-UA"/>
        </w:rPr>
        <w:t xml:space="preserve"> даній роботі надано перевагу поясненню когнітивних </w:t>
      </w:r>
      <w:r w:rsidR="008801FB" w:rsidRPr="002177C1">
        <w:rPr>
          <w:rFonts w:ascii="Times New Roman" w:hAnsi="Times New Roman" w:cs="Times New Roman"/>
          <w:sz w:val="28"/>
          <w:szCs w:val="28"/>
          <w:lang w:val="uk-UA"/>
        </w:rPr>
        <w:t>порушень при розсіяному склерозі, яке</w:t>
      </w:r>
      <w:r w:rsidRPr="002177C1">
        <w:rPr>
          <w:rFonts w:ascii="Times New Roman" w:hAnsi="Times New Roman" w:cs="Times New Roman"/>
          <w:sz w:val="28"/>
          <w:szCs w:val="28"/>
          <w:lang w:val="uk-UA"/>
        </w:rPr>
        <w:t xml:space="preserve"> пов`язує їх із ураженням певних зон мозку</w:t>
      </w:r>
      <w:r w:rsidR="00947588" w:rsidRPr="002177C1">
        <w:rPr>
          <w:rFonts w:ascii="Times New Roman" w:hAnsi="Times New Roman" w:cs="Times New Roman"/>
          <w:sz w:val="28"/>
          <w:szCs w:val="28"/>
          <w:lang w:val="uk-UA"/>
        </w:rPr>
        <w:t xml:space="preserve"> та загальною втратою об’єму мозкової тканини</w:t>
      </w:r>
      <w:r w:rsidRPr="002177C1">
        <w:rPr>
          <w:rFonts w:ascii="Times New Roman" w:hAnsi="Times New Roman" w:cs="Times New Roman"/>
          <w:sz w:val="28"/>
          <w:szCs w:val="28"/>
          <w:lang w:val="uk-UA"/>
        </w:rPr>
        <w:t>. Тобто, когнітивні симптоми не відрізняються за своєю природою від усіх інших. Вони присутні і</w:t>
      </w:r>
      <w:r w:rsidR="009357D4">
        <w:rPr>
          <w:rFonts w:ascii="Times New Roman" w:hAnsi="Times New Roman" w:cs="Times New Roman"/>
          <w:sz w:val="28"/>
          <w:szCs w:val="28"/>
          <w:lang w:val="uk-UA"/>
        </w:rPr>
        <w:t xml:space="preserve"> під час ремісій, у пацієнтів з </w:t>
      </w:r>
      <w:r w:rsidRPr="002177C1">
        <w:rPr>
          <w:rFonts w:ascii="Times New Roman" w:hAnsi="Times New Roman" w:cs="Times New Roman"/>
          <w:sz w:val="28"/>
          <w:szCs w:val="28"/>
          <w:lang w:val="uk-UA"/>
        </w:rPr>
        <w:t xml:space="preserve">певним стажем хвороби, але посилюються під час загострень, так як і інші симптоми. В такому разі, якщо у мозку пацієнта будуть побудовані альтернативні шляхи передачі імпульсу, який не передавався через наявність амілоїдної бляшки на його шляху, </w:t>
      </w:r>
      <w:r w:rsidR="00084AAE" w:rsidRPr="002177C1">
        <w:rPr>
          <w:rFonts w:ascii="Times New Roman" w:hAnsi="Times New Roman" w:cs="Times New Roman"/>
          <w:sz w:val="28"/>
          <w:szCs w:val="28"/>
          <w:lang w:val="uk-UA"/>
        </w:rPr>
        <w:t xml:space="preserve">дані симптоми стануть набагато </w:t>
      </w:r>
      <w:r w:rsidR="0050318F" w:rsidRPr="002177C1">
        <w:rPr>
          <w:rFonts w:ascii="Times New Roman" w:hAnsi="Times New Roman" w:cs="Times New Roman"/>
          <w:sz w:val="28"/>
          <w:szCs w:val="28"/>
          <w:lang w:val="uk-UA"/>
        </w:rPr>
        <w:t>менше</w:t>
      </w:r>
      <w:r w:rsidRPr="002177C1">
        <w:rPr>
          <w:rFonts w:ascii="Times New Roman" w:hAnsi="Times New Roman" w:cs="Times New Roman"/>
          <w:sz w:val="28"/>
          <w:szCs w:val="28"/>
          <w:lang w:val="uk-UA"/>
        </w:rPr>
        <w:t xml:space="preserve"> вираженими.</w:t>
      </w:r>
      <w:r w:rsidR="00947588" w:rsidRPr="002177C1">
        <w:rPr>
          <w:rFonts w:ascii="Times New Roman" w:hAnsi="Times New Roman" w:cs="Times New Roman"/>
          <w:sz w:val="28"/>
          <w:szCs w:val="28"/>
          <w:lang w:val="uk-UA"/>
        </w:rPr>
        <w:t xml:space="preserve"> І, як відомо</w:t>
      </w:r>
      <w:r w:rsidR="009357D4">
        <w:rPr>
          <w:rFonts w:ascii="Times New Roman" w:hAnsi="Times New Roman" w:cs="Times New Roman"/>
          <w:sz w:val="28"/>
          <w:szCs w:val="28"/>
          <w:lang w:val="uk-UA"/>
        </w:rPr>
        <w:t xml:space="preserve"> із досліджень, мозок хворих на </w:t>
      </w:r>
      <w:r w:rsidR="00947588" w:rsidRPr="002177C1">
        <w:rPr>
          <w:rFonts w:ascii="Times New Roman" w:hAnsi="Times New Roman" w:cs="Times New Roman"/>
          <w:sz w:val="28"/>
          <w:szCs w:val="28"/>
          <w:lang w:val="uk-UA"/>
        </w:rPr>
        <w:t>розсіяний склероз будує компенсаторні зв’язки,</w:t>
      </w:r>
      <w:r w:rsidR="008801FB" w:rsidRPr="002177C1">
        <w:rPr>
          <w:rFonts w:ascii="Times New Roman" w:hAnsi="Times New Roman" w:cs="Times New Roman"/>
          <w:sz w:val="28"/>
          <w:szCs w:val="28"/>
          <w:lang w:val="uk-UA"/>
        </w:rPr>
        <w:t xml:space="preserve"> </w:t>
      </w:r>
      <w:r w:rsidR="009357D4">
        <w:rPr>
          <w:rFonts w:ascii="Times New Roman" w:hAnsi="Times New Roman" w:cs="Times New Roman"/>
          <w:sz w:val="28"/>
          <w:szCs w:val="28"/>
          <w:lang w:val="uk-UA"/>
        </w:rPr>
        <w:t>чому можна сприяти за </w:t>
      </w:r>
      <w:r w:rsidR="00947588" w:rsidRPr="002177C1">
        <w:rPr>
          <w:rFonts w:ascii="Times New Roman" w:hAnsi="Times New Roman" w:cs="Times New Roman"/>
          <w:sz w:val="28"/>
          <w:szCs w:val="28"/>
          <w:lang w:val="uk-UA"/>
        </w:rPr>
        <w:t>рахунок проведення когнітивної реабілітації.</w:t>
      </w:r>
    </w:p>
    <w:p w:rsidR="00D27B9A" w:rsidRPr="002177C1" w:rsidRDefault="003C5D6E"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Розглянемо детальніше кожне з характерних для розсіяного склерозу когнітивних </w:t>
      </w:r>
      <w:r w:rsidR="003C1314" w:rsidRPr="002177C1">
        <w:rPr>
          <w:rFonts w:ascii="Times New Roman" w:hAnsi="Times New Roman" w:cs="Times New Roman"/>
          <w:sz w:val="28"/>
          <w:szCs w:val="28"/>
          <w:lang w:val="uk-UA"/>
        </w:rPr>
        <w:t xml:space="preserve">порушень. </w:t>
      </w:r>
      <w:r w:rsidR="00D27B9A" w:rsidRPr="002177C1">
        <w:rPr>
          <w:rFonts w:ascii="Times New Roman" w:hAnsi="Times New Roman" w:cs="Times New Roman"/>
          <w:sz w:val="28"/>
          <w:szCs w:val="28"/>
          <w:lang w:val="uk-UA"/>
        </w:rPr>
        <w:t>Найбільш розповсю</w:t>
      </w:r>
      <w:r w:rsidR="0050318F" w:rsidRPr="002177C1">
        <w:rPr>
          <w:rFonts w:ascii="Times New Roman" w:hAnsi="Times New Roman" w:cs="Times New Roman"/>
          <w:sz w:val="28"/>
          <w:szCs w:val="28"/>
          <w:lang w:val="uk-UA"/>
        </w:rPr>
        <w:t>дженим є порушення уваги. Увага</w:t>
      </w:r>
      <w:r w:rsidR="00D27B9A" w:rsidRPr="002177C1">
        <w:rPr>
          <w:rFonts w:ascii="Times New Roman" w:hAnsi="Times New Roman" w:cs="Times New Roman"/>
          <w:sz w:val="28"/>
          <w:szCs w:val="28"/>
          <w:lang w:val="uk-UA"/>
        </w:rPr>
        <w:t xml:space="preserve"> є </w:t>
      </w:r>
      <w:r w:rsidR="0050318F" w:rsidRPr="002177C1">
        <w:rPr>
          <w:rFonts w:ascii="Times New Roman" w:hAnsi="Times New Roman" w:cs="Times New Roman"/>
          <w:sz w:val="28"/>
          <w:szCs w:val="28"/>
          <w:lang w:val="uk-UA"/>
        </w:rPr>
        <w:t>комплексною</w:t>
      </w:r>
      <w:r w:rsidR="00D27B9A" w:rsidRPr="002177C1">
        <w:rPr>
          <w:rFonts w:ascii="Times New Roman" w:hAnsi="Times New Roman" w:cs="Times New Roman"/>
          <w:sz w:val="28"/>
          <w:szCs w:val="28"/>
          <w:lang w:val="uk-UA"/>
        </w:rPr>
        <w:t xml:space="preserve"> когнітивною функцією, що складається з множини компонентів, вона дозвол</w:t>
      </w:r>
      <w:r w:rsidR="008801FB" w:rsidRPr="002177C1">
        <w:rPr>
          <w:rFonts w:ascii="Times New Roman" w:hAnsi="Times New Roman" w:cs="Times New Roman"/>
          <w:sz w:val="28"/>
          <w:szCs w:val="28"/>
          <w:lang w:val="uk-UA"/>
        </w:rPr>
        <w:t>яє фокусувати ментальні процеси та управляти ними</w:t>
      </w:r>
      <w:r w:rsidR="00D27B9A" w:rsidRPr="002177C1">
        <w:rPr>
          <w:rFonts w:ascii="Times New Roman" w:hAnsi="Times New Roman" w:cs="Times New Roman"/>
          <w:sz w:val="28"/>
          <w:szCs w:val="28"/>
          <w:lang w:val="uk-UA"/>
        </w:rPr>
        <w:t xml:space="preserve"> згідно із поставленими задачами, виконуючи функцію контролю та інтеграції інших когнітивних процесів </w:t>
      </w:r>
      <w:r w:rsidR="004E3A75" w:rsidRPr="002177C1">
        <w:rPr>
          <w:rFonts w:ascii="Times New Roman" w:hAnsi="Times New Roman" w:cs="Times New Roman"/>
          <w:sz w:val="28"/>
          <w:szCs w:val="28"/>
          <w:lang w:val="uk-UA"/>
        </w:rPr>
        <w:t>[</w:t>
      </w:r>
      <w:fldSimple w:instr=" REF _Ref433125131 \r \h  \* MERGEFORMAT ">
        <w:r w:rsidR="005E6779" w:rsidRPr="005E6779">
          <w:rPr>
            <w:rFonts w:ascii="Times New Roman" w:hAnsi="Times New Roman" w:cs="Times New Roman"/>
            <w:sz w:val="28"/>
            <w:szCs w:val="28"/>
            <w:lang w:val="uk-UA"/>
          </w:rPr>
          <w:t>113</w:t>
        </w:r>
      </w:fldSimple>
      <w:r w:rsidR="004E3A75" w:rsidRPr="002177C1">
        <w:rPr>
          <w:rFonts w:ascii="Times New Roman" w:hAnsi="Times New Roman" w:cs="Times New Roman"/>
          <w:sz w:val="28"/>
          <w:szCs w:val="28"/>
          <w:lang w:val="uk-UA"/>
        </w:rPr>
        <w:t>].</w:t>
      </w:r>
      <w:r w:rsidR="00D27B9A" w:rsidRPr="002177C1">
        <w:rPr>
          <w:rFonts w:ascii="Times New Roman" w:hAnsi="Times New Roman" w:cs="Times New Roman"/>
          <w:sz w:val="28"/>
          <w:szCs w:val="28"/>
          <w:lang w:val="uk-UA"/>
        </w:rPr>
        <w:t xml:space="preserve"> </w:t>
      </w:r>
    </w:p>
    <w:p w:rsidR="00D27B9A" w:rsidRPr="002177C1" w:rsidRDefault="00D27B9A"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Клінічна модель уваги, створена </w:t>
      </w:r>
      <w:r w:rsidR="004E3A75" w:rsidRPr="002177C1">
        <w:rPr>
          <w:rFonts w:ascii="Times New Roman" w:hAnsi="Times New Roman" w:cs="Times New Roman"/>
          <w:sz w:val="28"/>
          <w:szCs w:val="28"/>
          <w:lang w:val="uk-UA"/>
        </w:rPr>
        <w:t>М. Солбергом та К. Матір</w:t>
      </w:r>
      <w:r w:rsidRPr="002177C1">
        <w:rPr>
          <w:rFonts w:ascii="Times New Roman" w:hAnsi="Times New Roman" w:cs="Times New Roman"/>
          <w:sz w:val="28"/>
          <w:szCs w:val="28"/>
          <w:lang w:val="uk-UA"/>
        </w:rPr>
        <w:t xml:space="preserve"> є найбільш вживаною в світі. Вона поділяє увагу на п`ять рівнів</w:t>
      </w:r>
      <w:r w:rsidR="004E59B5" w:rsidRPr="002177C1">
        <w:rPr>
          <w:rFonts w:ascii="Times New Roman" w:hAnsi="Times New Roman" w:cs="Times New Roman"/>
          <w:sz w:val="28"/>
          <w:szCs w:val="28"/>
          <w:lang w:val="uk-UA"/>
        </w:rPr>
        <w:t xml:space="preserve">: фокусовану увагу – таку, що дозволяє відповідати на появу стимулу в разі відсутності відволікаючих стимулів. Вона поділяється на тонічну – що дозволяє </w:t>
      </w:r>
      <w:r w:rsidR="004E59B5" w:rsidRPr="002177C1">
        <w:rPr>
          <w:rFonts w:ascii="Times New Roman" w:hAnsi="Times New Roman" w:cs="Times New Roman"/>
          <w:sz w:val="28"/>
          <w:szCs w:val="28"/>
          <w:lang w:val="uk-UA"/>
        </w:rPr>
        <w:lastRenderedPageBreak/>
        <w:t xml:space="preserve">підтримувати рівень активації, та стадійну, що дозволяє відповісти </w:t>
      </w:r>
      <w:r w:rsidR="009357D4">
        <w:rPr>
          <w:rFonts w:ascii="Times New Roman" w:hAnsi="Times New Roman" w:cs="Times New Roman"/>
          <w:sz w:val="28"/>
          <w:szCs w:val="28"/>
          <w:lang w:val="uk-UA"/>
        </w:rPr>
        <w:t>на </w:t>
      </w:r>
      <w:r w:rsidR="00EF5EE6" w:rsidRPr="002177C1">
        <w:rPr>
          <w:rFonts w:ascii="Times New Roman" w:hAnsi="Times New Roman" w:cs="Times New Roman"/>
          <w:sz w:val="28"/>
          <w:szCs w:val="28"/>
          <w:lang w:val="uk-UA"/>
        </w:rPr>
        <w:t>появу певного стимулу. Стійка увага</w:t>
      </w:r>
      <w:r w:rsidR="004E59B5" w:rsidRPr="002177C1">
        <w:rPr>
          <w:rFonts w:ascii="Times New Roman" w:hAnsi="Times New Roman" w:cs="Times New Roman"/>
          <w:sz w:val="28"/>
          <w:szCs w:val="28"/>
          <w:lang w:val="uk-UA"/>
        </w:rPr>
        <w:t xml:space="preserve"> дозволяє підтримувати певний рівень продуктивності під час довгої та повторювальної діяльності. </w:t>
      </w:r>
      <w:r w:rsidR="001237CE" w:rsidRPr="002177C1">
        <w:rPr>
          <w:rFonts w:ascii="Times New Roman" w:hAnsi="Times New Roman" w:cs="Times New Roman"/>
          <w:sz w:val="28"/>
          <w:szCs w:val="28"/>
          <w:lang w:val="uk-UA"/>
        </w:rPr>
        <w:t xml:space="preserve"> Пацієнти зі зниженням стійкої уваги демонструють раптове або прогресивне зниження ефективності. Селективна увага дозволяє розрізняти цільові та відволікаючі стимули. Переключення уваги дозволяє переключатись з одного завдання на інше, та пов`язана із когнітивною гнучкістю. </w:t>
      </w:r>
      <w:r w:rsidR="0050318F" w:rsidRPr="002177C1">
        <w:rPr>
          <w:rFonts w:ascii="Times New Roman" w:hAnsi="Times New Roman" w:cs="Times New Roman"/>
          <w:sz w:val="28"/>
          <w:szCs w:val="28"/>
          <w:lang w:val="uk-UA"/>
        </w:rPr>
        <w:t>Розподілена</w:t>
      </w:r>
      <w:r w:rsidR="001237CE" w:rsidRPr="002177C1">
        <w:rPr>
          <w:rFonts w:ascii="Times New Roman" w:hAnsi="Times New Roman" w:cs="Times New Roman"/>
          <w:sz w:val="28"/>
          <w:szCs w:val="28"/>
          <w:lang w:val="uk-UA"/>
        </w:rPr>
        <w:t xml:space="preserve"> увага дозволяє фокусувати та утримувати ментальну активність на кількох стимулах одночасно </w:t>
      </w:r>
      <w:r w:rsidR="004E3A75" w:rsidRPr="002177C1">
        <w:rPr>
          <w:rFonts w:ascii="Times New Roman" w:hAnsi="Times New Roman" w:cs="Times New Roman"/>
          <w:sz w:val="28"/>
          <w:szCs w:val="28"/>
          <w:lang w:val="uk-UA"/>
        </w:rPr>
        <w:t>[</w:t>
      </w:r>
      <w:fldSimple w:instr=" REF _Ref433127482 \r \h  \* MERGEFORMAT ">
        <w:r w:rsidR="005E6779" w:rsidRPr="005E6779">
          <w:rPr>
            <w:rFonts w:ascii="Times New Roman" w:hAnsi="Times New Roman" w:cs="Times New Roman"/>
            <w:sz w:val="28"/>
            <w:szCs w:val="28"/>
            <w:lang w:val="uk-UA"/>
          </w:rPr>
          <w:t>42</w:t>
        </w:r>
      </w:fldSimple>
      <w:r w:rsidR="004E3A75" w:rsidRPr="002177C1">
        <w:rPr>
          <w:rFonts w:ascii="Times New Roman" w:hAnsi="Times New Roman" w:cs="Times New Roman"/>
          <w:sz w:val="28"/>
          <w:szCs w:val="28"/>
          <w:lang w:val="uk-UA"/>
        </w:rPr>
        <w:t xml:space="preserve">, </w:t>
      </w:r>
      <w:fldSimple w:instr=" REF _Ref433127442 \r \h  \* MERGEFORMAT ">
        <w:r w:rsidR="005E6779" w:rsidRPr="005E6779">
          <w:rPr>
            <w:rFonts w:ascii="Times New Roman" w:hAnsi="Times New Roman" w:cs="Times New Roman"/>
            <w:sz w:val="28"/>
            <w:szCs w:val="28"/>
            <w:lang w:val="uk-UA"/>
          </w:rPr>
          <w:t>100</w:t>
        </w:r>
      </w:fldSimple>
      <w:r w:rsidR="004E3A75" w:rsidRPr="002177C1">
        <w:rPr>
          <w:rFonts w:ascii="Times New Roman" w:hAnsi="Times New Roman" w:cs="Times New Roman"/>
          <w:sz w:val="28"/>
          <w:szCs w:val="28"/>
          <w:lang w:val="uk-UA"/>
        </w:rPr>
        <w:t xml:space="preserve">, </w:t>
      </w:r>
      <w:fldSimple w:instr=" REF _Ref433127411 \r \h  \* MERGEFORMAT ">
        <w:r w:rsidR="005E6779" w:rsidRPr="005E6779">
          <w:rPr>
            <w:rFonts w:ascii="Times New Roman" w:hAnsi="Times New Roman" w:cs="Times New Roman"/>
            <w:sz w:val="28"/>
            <w:szCs w:val="28"/>
            <w:lang w:val="uk-UA"/>
          </w:rPr>
          <w:t>134</w:t>
        </w:r>
      </w:fldSimple>
      <w:r w:rsidR="004E3A75" w:rsidRPr="002177C1">
        <w:rPr>
          <w:rFonts w:ascii="Times New Roman" w:hAnsi="Times New Roman" w:cs="Times New Roman"/>
          <w:sz w:val="28"/>
          <w:szCs w:val="28"/>
          <w:lang w:val="uk-UA"/>
        </w:rPr>
        <w:t xml:space="preserve">, </w:t>
      </w:r>
      <w:fldSimple w:instr=" REF _Ref433127416 \r \h  \* MERGEFORMAT ">
        <w:r w:rsidR="005E6779" w:rsidRPr="005E6779">
          <w:rPr>
            <w:rFonts w:ascii="Times New Roman" w:hAnsi="Times New Roman" w:cs="Times New Roman"/>
            <w:sz w:val="28"/>
            <w:szCs w:val="28"/>
            <w:lang w:val="uk-UA"/>
          </w:rPr>
          <w:t>135</w:t>
        </w:r>
      </w:fldSimple>
      <w:r w:rsidR="004E3A75" w:rsidRPr="002177C1">
        <w:rPr>
          <w:rFonts w:ascii="Times New Roman" w:hAnsi="Times New Roman" w:cs="Times New Roman"/>
          <w:sz w:val="28"/>
          <w:szCs w:val="28"/>
          <w:lang w:val="uk-UA"/>
        </w:rPr>
        <w:t>]</w:t>
      </w:r>
      <w:r w:rsidR="008801FB" w:rsidRPr="002177C1">
        <w:rPr>
          <w:rFonts w:ascii="Times New Roman" w:hAnsi="Times New Roman" w:cs="Times New Roman"/>
          <w:sz w:val="28"/>
          <w:szCs w:val="28"/>
          <w:lang w:val="uk-UA"/>
        </w:rPr>
        <w:t>.</w:t>
      </w:r>
    </w:p>
    <w:p w:rsidR="004361A6" w:rsidRPr="002177C1" w:rsidRDefault="003C1314"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При діагностиці уваги</w:t>
      </w:r>
      <w:r w:rsidR="003C5D6E" w:rsidRPr="002177C1">
        <w:rPr>
          <w:rFonts w:ascii="Times New Roman" w:hAnsi="Times New Roman" w:cs="Times New Roman"/>
          <w:sz w:val="28"/>
          <w:szCs w:val="28"/>
          <w:lang w:val="uk-UA"/>
        </w:rPr>
        <w:t xml:space="preserve"> важливу роль відігр</w:t>
      </w:r>
      <w:r w:rsidR="008801FB" w:rsidRPr="002177C1">
        <w:rPr>
          <w:rFonts w:ascii="Times New Roman" w:hAnsi="Times New Roman" w:cs="Times New Roman"/>
          <w:sz w:val="28"/>
          <w:szCs w:val="28"/>
          <w:lang w:val="uk-UA"/>
        </w:rPr>
        <w:t xml:space="preserve">ає </w:t>
      </w:r>
      <w:r w:rsidRPr="002177C1">
        <w:rPr>
          <w:rFonts w:ascii="Times New Roman" w:hAnsi="Times New Roman" w:cs="Times New Roman"/>
          <w:sz w:val="28"/>
          <w:szCs w:val="28"/>
          <w:lang w:val="uk-UA"/>
        </w:rPr>
        <w:t>діагностичний інструментарій. Т</w:t>
      </w:r>
      <w:r w:rsidR="003C5D6E" w:rsidRPr="002177C1">
        <w:rPr>
          <w:rFonts w:ascii="Times New Roman" w:hAnsi="Times New Roman" w:cs="Times New Roman"/>
          <w:sz w:val="28"/>
          <w:szCs w:val="28"/>
          <w:lang w:val="uk-UA"/>
        </w:rPr>
        <w:t>ак, при звичайному спостереженні за пацієн</w:t>
      </w:r>
      <w:r w:rsidR="00AF25CC" w:rsidRPr="002177C1">
        <w:rPr>
          <w:rFonts w:ascii="Times New Roman" w:hAnsi="Times New Roman" w:cs="Times New Roman"/>
          <w:sz w:val="28"/>
          <w:szCs w:val="28"/>
          <w:lang w:val="uk-UA"/>
        </w:rPr>
        <w:t>том, порушення</w:t>
      </w:r>
      <w:r w:rsidR="003C5D6E" w:rsidRPr="002177C1">
        <w:rPr>
          <w:rFonts w:ascii="Times New Roman" w:hAnsi="Times New Roman" w:cs="Times New Roman"/>
          <w:sz w:val="28"/>
          <w:szCs w:val="28"/>
          <w:lang w:val="uk-UA"/>
        </w:rPr>
        <w:t xml:space="preserve"> уваги можут</w:t>
      </w:r>
      <w:r w:rsidR="001237CE" w:rsidRPr="002177C1">
        <w:rPr>
          <w:rFonts w:ascii="Times New Roman" w:hAnsi="Times New Roman" w:cs="Times New Roman"/>
          <w:sz w:val="28"/>
          <w:szCs w:val="28"/>
          <w:lang w:val="uk-UA"/>
        </w:rPr>
        <w:t>ь залишитися непоміченими</w:t>
      </w:r>
      <w:r w:rsidR="00E44EBD" w:rsidRPr="002177C1">
        <w:rPr>
          <w:rFonts w:ascii="Times New Roman" w:hAnsi="Times New Roman" w:cs="Times New Roman"/>
          <w:sz w:val="28"/>
          <w:szCs w:val="28"/>
          <w:lang w:val="uk-UA"/>
        </w:rPr>
        <w:t xml:space="preserve">, </w:t>
      </w:r>
      <w:r w:rsidR="003C5D6E" w:rsidRPr="002177C1">
        <w:rPr>
          <w:rFonts w:ascii="Times New Roman" w:hAnsi="Times New Roman" w:cs="Times New Roman"/>
          <w:sz w:val="28"/>
          <w:szCs w:val="28"/>
          <w:lang w:val="uk-UA"/>
        </w:rPr>
        <w:t xml:space="preserve"> </w:t>
      </w:r>
      <w:r w:rsidR="00EF5EE6" w:rsidRPr="002177C1">
        <w:rPr>
          <w:rFonts w:ascii="Times New Roman" w:hAnsi="Times New Roman" w:cs="Times New Roman"/>
          <w:sz w:val="28"/>
          <w:szCs w:val="28"/>
          <w:lang w:val="uk-UA"/>
        </w:rPr>
        <w:t>вони</w:t>
      </w:r>
      <w:r w:rsidR="00E44EBD" w:rsidRPr="002177C1">
        <w:rPr>
          <w:rFonts w:ascii="Times New Roman" w:hAnsi="Times New Roman" w:cs="Times New Roman"/>
          <w:sz w:val="28"/>
          <w:szCs w:val="28"/>
          <w:lang w:val="uk-UA"/>
        </w:rPr>
        <w:t xml:space="preserve"> </w:t>
      </w:r>
      <w:r w:rsidR="001237CE" w:rsidRPr="002177C1">
        <w:rPr>
          <w:rFonts w:ascii="Times New Roman" w:hAnsi="Times New Roman" w:cs="Times New Roman"/>
          <w:sz w:val="28"/>
          <w:szCs w:val="28"/>
          <w:lang w:val="uk-UA"/>
        </w:rPr>
        <w:t xml:space="preserve">стають </w:t>
      </w:r>
      <w:r w:rsidR="008801FB" w:rsidRPr="002177C1">
        <w:rPr>
          <w:rFonts w:ascii="Times New Roman" w:hAnsi="Times New Roman" w:cs="Times New Roman"/>
          <w:sz w:val="28"/>
          <w:szCs w:val="28"/>
          <w:lang w:val="uk-UA"/>
        </w:rPr>
        <w:t>очевидними</w:t>
      </w:r>
      <w:r w:rsidR="00E44EBD" w:rsidRPr="002177C1">
        <w:rPr>
          <w:rFonts w:ascii="Times New Roman" w:hAnsi="Times New Roman" w:cs="Times New Roman"/>
          <w:sz w:val="28"/>
          <w:szCs w:val="28"/>
          <w:lang w:val="uk-UA"/>
        </w:rPr>
        <w:t xml:space="preserve"> тільк</w:t>
      </w:r>
      <w:r w:rsidRPr="002177C1">
        <w:rPr>
          <w:rFonts w:ascii="Times New Roman" w:hAnsi="Times New Roman" w:cs="Times New Roman"/>
          <w:sz w:val="28"/>
          <w:szCs w:val="28"/>
          <w:lang w:val="uk-UA"/>
        </w:rPr>
        <w:t>и коли хвороба набуває вторинно-</w:t>
      </w:r>
      <w:r w:rsidR="00E44EBD" w:rsidRPr="002177C1">
        <w:rPr>
          <w:rFonts w:ascii="Times New Roman" w:hAnsi="Times New Roman" w:cs="Times New Roman"/>
          <w:sz w:val="28"/>
          <w:szCs w:val="28"/>
          <w:lang w:val="uk-UA"/>
        </w:rPr>
        <w:t>прогресуючого характеру. А</w:t>
      </w:r>
      <w:r w:rsidR="001237CE" w:rsidRPr="002177C1">
        <w:rPr>
          <w:rFonts w:ascii="Times New Roman" w:hAnsi="Times New Roman" w:cs="Times New Roman"/>
          <w:sz w:val="28"/>
          <w:szCs w:val="28"/>
          <w:lang w:val="uk-UA"/>
        </w:rPr>
        <w:t>ле при використанні</w:t>
      </w:r>
      <w:r w:rsidR="003C5D6E" w:rsidRPr="002177C1">
        <w:rPr>
          <w:rFonts w:ascii="Times New Roman" w:hAnsi="Times New Roman" w:cs="Times New Roman"/>
          <w:sz w:val="28"/>
          <w:szCs w:val="28"/>
          <w:lang w:val="uk-UA"/>
        </w:rPr>
        <w:t xml:space="preserve"> чутливих психодіагностичних методик, напри</w:t>
      </w:r>
      <w:r w:rsidR="001237CE" w:rsidRPr="002177C1">
        <w:rPr>
          <w:rFonts w:ascii="Times New Roman" w:hAnsi="Times New Roman" w:cs="Times New Roman"/>
          <w:sz w:val="28"/>
          <w:szCs w:val="28"/>
          <w:lang w:val="uk-UA"/>
        </w:rPr>
        <w:t xml:space="preserve">клад PASAT, зниження уваги виявляється </w:t>
      </w:r>
      <w:r w:rsidR="003C5D6E" w:rsidRPr="002177C1">
        <w:rPr>
          <w:rFonts w:ascii="Times New Roman" w:hAnsi="Times New Roman" w:cs="Times New Roman"/>
          <w:sz w:val="28"/>
          <w:szCs w:val="28"/>
          <w:lang w:val="uk-UA"/>
        </w:rPr>
        <w:t>значущим</w:t>
      </w:r>
      <w:r w:rsidR="001237CE" w:rsidRPr="002177C1">
        <w:rPr>
          <w:rFonts w:ascii="Times New Roman" w:hAnsi="Times New Roman" w:cs="Times New Roman"/>
          <w:sz w:val="28"/>
          <w:szCs w:val="28"/>
          <w:lang w:val="uk-UA"/>
        </w:rPr>
        <w:t>,</w:t>
      </w:r>
      <w:r w:rsidR="009357D4">
        <w:rPr>
          <w:rFonts w:ascii="Times New Roman" w:hAnsi="Times New Roman" w:cs="Times New Roman"/>
          <w:sz w:val="28"/>
          <w:szCs w:val="28"/>
          <w:lang w:val="uk-UA"/>
        </w:rPr>
        <w:t xml:space="preserve"> в порівнянні з </w:t>
      </w:r>
      <w:r w:rsidR="003C5D6E" w:rsidRPr="002177C1">
        <w:rPr>
          <w:rFonts w:ascii="Times New Roman" w:hAnsi="Times New Roman" w:cs="Times New Roman"/>
          <w:sz w:val="28"/>
          <w:szCs w:val="28"/>
          <w:lang w:val="uk-UA"/>
        </w:rPr>
        <w:t>контрольною групою</w:t>
      </w:r>
      <w:r w:rsidR="001237CE" w:rsidRPr="002177C1">
        <w:rPr>
          <w:rFonts w:ascii="Times New Roman" w:hAnsi="Times New Roman" w:cs="Times New Roman"/>
          <w:sz w:val="28"/>
          <w:szCs w:val="28"/>
          <w:lang w:val="uk-UA"/>
        </w:rPr>
        <w:t>,</w:t>
      </w:r>
      <w:r w:rsidR="003C5D6E" w:rsidRPr="002177C1">
        <w:rPr>
          <w:rFonts w:ascii="Times New Roman" w:hAnsi="Times New Roman" w:cs="Times New Roman"/>
          <w:sz w:val="28"/>
          <w:szCs w:val="28"/>
          <w:lang w:val="uk-UA"/>
        </w:rPr>
        <w:t xml:space="preserve"> </w:t>
      </w:r>
      <w:r w:rsidR="004361A6" w:rsidRPr="002177C1">
        <w:rPr>
          <w:rFonts w:ascii="Times New Roman" w:hAnsi="Times New Roman" w:cs="Times New Roman"/>
          <w:sz w:val="28"/>
          <w:szCs w:val="28"/>
          <w:lang w:val="uk-UA"/>
        </w:rPr>
        <w:t>вже на ранніх стадіях хвороби</w:t>
      </w:r>
      <w:r w:rsidR="009D7B34" w:rsidRPr="002177C1">
        <w:rPr>
          <w:rFonts w:ascii="Times New Roman" w:hAnsi="Times New Roman" w:cs="Times New Roman"/>
          <w:sz w:val="28"/>
          <w:szCs w:val="28"/>
          <w:lang w:val="uk-UA"/>
        </w:rPr>
        <w:t xml:space="preserve"> [</w:t>
      </w:r>
      <w:fldSimple w:instr=" REF _Ref433125583 \r \h  \* MERGEFORMAT ">
        <w:r w:rsidR="005E6779" w:rsidRPr="005E6779">
          <w:rPr>
            <w:rFonts w:ascii="Times New Roman" w:hAnsi="Times New Roman" w:cs="Times New Roman"/>
            <w:sz w:val="28"/>
            <w:szCs w:val="28"/>
            <w:lang w:val="uk-UA"/>
          </w:rPr>
          <w:t>52</w:t>
        </w:r>
      </w:fldSimple>
      <w:r w:rsidR="009D7B34" w:rsidRPr="002177C1">
        <w:rPr>
          <w:rFonts w:ascii="Times New Roman" w:hAnsi="Times New Roman" w:cs="Times New Roman"/>
          <w:sz w:val="28"/>
          <w:szCs w:val="28"/>
          <w:lang w:val="uk-UA"/>
        </w:rPr>
        <w:t>]</w:t>
      </w:r>
      <w:r w:rsidR="004361A6" w:rsidRPr="002177C1">
        <w:rPr>
          <w:rFonts w:ascii="Times New Roman" w:hAnsi="Times New Roman" w:cs="Times New Roman"/>
          <w:sz w:val="28"/>
          <w:szCs w:val="28"/>
          <w:lang w:val="uk-UA"/>
        </w:rPr>
        <w:t xml:space="preserve">. </w:t>
      </w:r>
    </w:p>
    <w:p w:rsidR="004361A6" w:rsidRPr="002177C1" w:rsidRDefault="004361A6"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Здебільшого, п</w:t>
      </w:r>
      <w:r w:rsidR="003C5D6E" w:rsidRPr="002177C1">
        <w:rPr>
          <w:rFonts w:ascii="Times New Roman" w:hAnsi="Times New Roman" w:cs="Times New Roman"/>
          <w:sz w:val="28"/>
          <w:szCs w:val="28"/>
          <w:lang w:val="uk-UA"/>
        </w:rPr>
        <w:t>орушення уваги проя</w:t>
      </w:r>
      <w:r w:rsidRPr="002177C1">
        <w:rPr>
          <w:rFonts w:ascii="Times New Roman" w:hAnsi="Times New Roman" w:cs="Times New Roman"/>
          <w:sz w:val="28"/>
          <w:szCs w:val="28"/>
          <w:lang w:val="uk-UA"/>
        </w:rPr>
        <w:t>вляються у неможливості виконувати діяльність</w:t>
      </w:r>
      <w:r w:rsidR="003C5D6E" w:rsidRPr="002177C1">
        <w:rPr>
          <w:rFonts w:ascii="Times New Roman" w:hAnsi="Times New Roman" w:cs="Times New Roman"/>
          <w:sz w:val="28"/>
          <w:szCs w:val="28"/>
          <w:lang w:val="uk-UA"/>
        </w:rPr>
        <w:t>, що вимагає виконання кількох завдань одночасно</w:t>
      </w:r>
      <w:r w:rsidR="00E44EBD" w:rsidRPr="002177C1">
        <w:rPr>
          <w:rFonts w:ascii="Times New Roman" w:hAnsi="Times New Roman" w:cs="Times New Roman"/>
          <w:sz w:val="28"/>
          <w:szCs w:val="28"/>
          <w:lang w:val="uk-UA"/>
        </w:rPr>
        <w:t xml:space="preserve">, тобто у </w:t>
      </w:r>
      <w:r w:rsidR="00F725AE" w:rsidRPr="002177C1">
        <w:rPr>
          <w:rFonts w:ascii="Times New Roman" w:hAnsi="Times New Roman" w:cs="Times New Roman"/>
          <w:sz w:val="28"/>
          <w:szCs w:val="28"/>
          <w:lang w:val="uk-UA"/>
        </w:rPr>
        <w:t>пацієнтів з розсіяним склерозом знижене</w:t>
      </w:r>
      <w:r w:rsidR="00EF5EE6" w:rsidRPr="002177C1">
        <w:rPr>
          <w:rFonts w:ascii="Times New Roman" w:hAnsi="Times New Roman" w:cs="Times New Roman"/>
          <w:sz w:val="28"/>
          <w:szCs w:val="28"/>
          <w:lang w:val="uk-UA"/>
        </w:rPr>
        <w:t xml:space="preserve"> розподіленої</w:t>
      </w:r>
      <w:r w:rsidR="00E44EBD" w:rsidRPr="002177C1">
        <w:rPr>
          <w:rFonts w:ascii="Times New Roman" w:hAnsi="Times New Roman" w:cs="Times New Roman"/>
          <w:sz w:val="28"/>
          <w:szCs w:val="28"/>
          <w:lang w:val="uk-UA"/>
        </w:rPr>
        <w:t xml:space="preserve"> уваги</w:t>
      </w:r>
      <w:r w:rsidR="004C4758" w:rsidRPr="002177C1">
        <w:rPr>
          <w:rFonts w:ascii="Times New Roman" w:hAnsi="Times New Roman" w:cs="Times New Roman"/>
          <w:sz w:val="28"/>
          <w:szCs w:val="28"/>
          <w:lang w:val="uk-UA"/>
        </w:rPr>
        <w:t xml:space="preserve">. </w:t>
      </w:r>
      <w:r w:rsidR="00781690" w:rsidRPr="002177C1">
        <w:rPr>
          <w:rFonts w:ascii="Times New Roman" w:hAnsi="Times New Roman" w:cs="Times New Roman"/>
          <w:sz w:val="28"/>
          <w:szCs w:val="28"/>
          <w:lang w:val="uk-UA"/>
        </w:rPr>
        <w:t>Також, пр</w:t>
      </w:r>
      <w:r w:rsidR="00F725AE" w:rsidRPr="002177C1">
        <w:rPr>
          <w:rFonts w:ascii="Times New Roman" w:hAnsi="Times New Roman" w:cs="Times New Roman"/>
          <w:sz w:val="28"/>
          <w:szCs w:val="28"/>
          <w:lang w:val="uk-UA"/>
        </w:rPr>
        <w:t>и розсіяному склерозі наявний дефіцит</w:t>
      </w:r>
      <w:r w:rsidR="00781690" w:rsidRPr="002177C1">
        <w:rPr>
          <w:rFonts w:ascii="Times New Roman" w:hAnsi="Times New Roman" w:cs="Times New Roman"/>
          <w:sz w:val="28"/>
          <w:szCs w:val="28"/>
          <w:lang w:val="uk-UA"/>
        </w:rPr>
        <w:t xml:space="preserve"> </w:t>
      </w:r>
      <w:r w:rsidR="00F725AE" w:rsidRPr="002177C1">
        <w:rPr>
          <w:rFonts w:ascii="Times New Roman" w:hAnsi="Times New Roman" w:cs="Times New Roman"/>
          <w:sz w:val="28"/>
          <w:szCs w:val="28"/>
          <w:lang w:val="uk-UA"/>
        </w:rPr>
        <w:t>стійкості</w:t>
      </w:r>
      <w:r w:rsidR="00781690" w:rsidRPr="002177C1">
        <w:rPr>
          <w:rFonts w:ascii="Times New Roman" w:hAnsi="Times New Roman" w:cs="Times New Roman"/>
          <w:sz w:val="28"/>
          <w:szCs w:val="28"/>
          <w:lang w:val="uk-UA"/>
        </w:rPr>
        <w:t xml:space="preserve"> уваги</w:t>
      </w:r>
      <w:r w:rsidRPr="002177C1">
        <w:rPr>
          <w:rFonts w:ascii="Times New Roman" w:hAnsi="Times New Roman" w:cs="Times New Roman"/>
          <w:sz w:val="28"/>
          <w:szCs w:val="28"/>
          <w:lang w:val="uk-UA"/>
        </w:rPr>
        <w:t xml:space="preserve">, </w:t>
      </w:r>
      <w:r w:rsidR="00F725AE" w:rsidRPr="002177C1">
        <w:rPr>
          <w:rFonts w:ascii="Times New Roman" w:hAnsi="Times New Roman" w:cs="Times New Roman"/>
          <w:sz w:val="28"/>
          <w:szCs w:val="28"/>
          <w:lang w:val="uk-UA"/>
        </w:rPr>
        <w:t>пацієнти</w:t>
      </w:r>
      <w:r w:rsidRPr="002177C1">
        <w:rPr>
          <w:rFonts w:ascii="Times New Roman" w:hAnsi="Times New Roman" w:cs="Times New Roman"/>
          <w:sz w:val="28"/>
          <w:szCs w:val="28"/>
          <w:lang w:val="uk-UA"/>
        </w:rPr>
        <w:t xml:space="preserve"> дуже швидко виснажуються</w:t>
      </w:r>
      <w:r w:rsidR="00781690"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 xml:space="preserve">В дослідженнях, в яких пацієнти з розсіяним склерозом виконували складні завдання, було виявлено і зниження селективної уваги </w:t>
      </w:r>
      <w:r w:rsidR="009D7B34" w:rsidRPr="002177C1">
        <w:rPr>
          <w:rFonts w:ascii="Times New Roman" w:hAnsi="Times New Roman" w:cs="Times New Roman"/>
          <w:sz w:val="28"/>
          <w:szCs w:val="28"/>
          <w:lang w:val="uk-UA"/>
        </w:rPr>
        <w:t>[</w:t>
      </w:r>
      <w:fldSimple w:instr=" REF _Ref433127837 \r \h  \* MERGEFORMAT ">
        <w:r w:rsidR="005E6779" w:rsidRPr="005E6779">
          <w:rPr>
            <w:rFonts w:ascii="Times New Roman" w:hAnsi="Times New Roman" w:cs="Times New Roman"/>
            <w:sz w:val="28"/>
            <w:szCs w:val="28"/>
            <w:lang w:val="uk-UA"/>
          </w:rPr>
          <w:t>138</w:t>
        </w:r>
      </w:fldSimple>
      <w:r w:rsidR="009D7B3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w:t>
      </w:r>
    </w:p>
    <w:p w:rsidR="000D5B28" w:rsidRPr="002177C1" w:rsidRDefault="004361A6"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Одним з факторів, що</w:t>
      </w:r>
      <w:r w:rsidR="004C4758" w:rsidRPr="002177C1">
        <w:rPr>
          <w:rFonts w:ascii="Times New Roman" w:hAnsi="Times New Roman" w:cs="Times New Roman"/>
          <w:sz w:val="28"/>
          <w:szCs w:val="28"/>
          <w:lang w:val="uk-UA"/>
        </w:rPr>
        <w:t xml:space="preserve"> знижує увагу є </w:t>
      </w:r>
      <w:r w:rsidRPr="002177C1">
        <w:rPr>
          <w:rFonts w:ascii="Times New Roman" w:hAnsi="Times New Roman" w:cs="Times New Roman"/>
          <w:sz w:val="28"/>
          <w:szCs w:val="28"/>
          <w:lang w:val="uk-UA"/>
        </w:rPr>
        <w:t>зниження швидкості обробки інформації</w:t>
      </w:r>
      <w:r w:rsidR="004C4758" w:rsidRPr="002177C1">
        <w:rPr>
          <w:rFonts w:ascii="Times New Roman" w:hAnsi="Times New Roman" w:cs="Times New Roman"/>
          <w:sz w:val="28"/>
          <w:szCs w:val="28"/>
          <w:lang w:val="uk-UA"/>
        </w:rPr>
        <w:t xml:space="preserve">, </w:t>
      </w:r>
      <w:r w:rsidRPr="002177C1">
        <w:rPr>
          <w:rFonts w:ascii="Times New Roman" w:hAnsi="Times New Roman" w:cs="Times New Roman"/>
          <w:sz w:val="28"/>
          <w:szCs w:val="28"/>
          <w:lang w:val="uk-UA"/>
        </w:rPr>
        <w:t>яке</w:t>
      </w:r>
      <w:r w:rsidR="004C4758" w:rsidRPr="002177C1">
        <w:rPr>
          <w:rFonts w:ascii="Times New Roman" w:hAnsi="Times New Roman" w:cs="Times New Roman"/>
          <w:sz w:val="28"/>
          <w:szCs w:val="28"/>
          <w:lang w:val="uk-UA"/>
        </w:rPr>
        <w:t xml:space="preserve"> виражається, також, у сповільненому скануванні інформації, </w:t>
      </w:r>
      <w:r w:rsidR="003C1314" w:rsidRPr="002177C1">
        <w:rPr>
          <w:rFonts w:ascii="Times New Roman" w:hAnsi="Times New Roman" w:cs="Times New Roman"/>
          <w:sz w:val="28"/>
          <w:szCs w:val="28"/>
          <w:lang w:val="uk-UA"/>
        </w:rPr>
        <w:t>спричиня</w:t>
      </w:r>
      <w:r w:rsidRPr="002177C1">
        <w:rPr>
          <w:rFonts w:ascii="Times New Roman" w:hAnsi="Times New Roman" w:cs="Times New Roman"/>
          <w:sz w:val="28"/>
          <w:szCs w:val="28"/>
          <w:lang w:val="uk-UA"/>
        </w:rPr>
        <w:t>ючи</w:t>
      </w:r>
      <w:r w:rsidR="003C1314" w:rsidRPr="002177C1">
        <w:rPr>
          <w:rFonts w:ascii="Times New Roman" w:hAnsi="Times New Roman" w:cs="Times New Roman"/>
          <w:sz w:val="28"/>
          <w:szCs w:val="28"/>
          <w:lang w:val="uk-UA"/>
        </w:rPr>
        <w:t xml:space="preserve"> потребу в</w:t>
      </w:r>
      <w:r w:rsidR="004C4758" w:rsidRPr="002177C1">
        <w:rPr>
          <w:rFonts w:ascii="Times New Roman" w:hAnsi="Times New Roman" w:cs="Times New Roman"/>
          <w:sz w:val="28"/>
          <w:szCs w:val="28"/>
          <w:lang w:val="uk-UA"/>
        </w:rPr>
        <w:t xml:space="preserve"> довшо</w:t>
      </w:r>
      <w:r w:rsidR="003C1314" w:rsidRPr="002177C1">
        <w:rPr>
          <w:rFonts w:ascii="Times New Roman" w:hAnsi="Times New Roman" w:cs="Times New Roman"/>
          <w:sz w:val="28"/>
          <w:szCs w:val="28"/>
          <w:lang w:val="uk-UA"/>
        </w:rPr>
        <w:t>му періоді</w:t>
      </w:r>
      <w:r w:rsidR="004C4758" w:rsidRPr="002177C1">
        <w:rPr>
          <w:rFonts w:ascii="Times New Roman" w:hAnsi="Times New Roman" w:cs="Times New Roman"/>
          <w:sz w:val="28"/>
          <w:szCs w:val="28"/>
          <w:lang w:val="uk-UA"/>
        </w:rPr>
        <w:t xml:space="preserve"> функціонування довільної уваги.</w:t>
      </w:r>
      <w:r w:rsidRPr="002177C1">
        <w:rPr>
          <w:rFonts w:ascii="Times New Roman" w:hAnsi="Times New Roman" w:cs="Times New Roman"/>
          <w:sz w:val="28"/>
          <w:szCs w:val="28"/>
          <w:lang w:val="uk-UA"/>
        </w:rPr>
        <w:t xml:space="preserve"> Багато досліджень вказують на те, що </w:t>
      </w:r>
      <w:r w:rsidR="009D7B34" w:rsidRPr="002177C1">
        <w:rPr>
          <w:rFonts w:ascii="Times New Roman" w:hAnsi="Times New Roman" w:cs="Times New Roman"/>
          <w:sz w:val="28"/>
          <w:szCs w:val="28"/>
          <w:lang w:val="uk-UA"/>
        </w:rPr>
        <w:t xml:space="preserve">зниження </w:t>
      </w:r>
      <w:r w:rsidR="009D7B34" w:rsidRPr="002177C1">
        <w:rPr>
          <w:rFonts w:ascii="Times New Roman" w:hAnsi="Times New Roman" w:cs="Times New Roman"/>
          <w:sz w:val="28"/>
          <w:szCs w:val="28"/>
          <w:lang w:val="uk-UA"/>
        </w:rPr>
        <w:lastRenderedPageBreak/>
        <w:t>швидкості</w:t>
      </w:r>
      <w:r w:rsidRPr="002177C1">
        <w:rPr>
          <w:rFonts w:ascii="Times New Roman" w:hAnsi="Times New Roman" w:cs="Times New Roman"/>
          <w:sz w:val="28"/>
          <w:szCs w:val="28"/>
          <w:lang w:val="uk-UA"/>
        </w:rPr>
        <w:t xml:space="preserve"> обробки інформації є одним з перших когнітивних симптомів при розсіяному склерозі</w:t>
      </w:r>
      <w:r w:rsidR="009D7B34" w:rsidRPr="002177C1">
        <w:rPr>
          <w:rFonts w:ascii="Times New Roman" w:hAnsi="Times New Roman" w:cs="Times New Roman"/>
          <w:sz w:val="28"/>
          <w:szCs w:val="28"/>
          <w:lang w:val="uk-UA"/>
        </w:rPr>
        <w:t xml:space="preserve"> [ </w:t>
      </w:r>
      <w:fldSimple w:instr=" REF _Ref433128019 \r \h  \* MERGEFORMAT ">
        <w:r w:rsidR="005E6779" w:rsidRPr="005E6779">
          <w:rPr>
            <w:rFonts w:ascii="Times New Roman" w:hAnsi="Times New Roman" w:cs="Times New Roman"/>
            <w:sz w:val="28"/>
            <w:szCs w:val="28"/>
            <w:lang w:val="uk-UA"/>
          </w:rPr>
          <w:t>53</w:t>
        </w:r>
      </w:fldSimple>
      <w:r w:rsidR="009D7B34" w:rsidRPr="002177C1">
        <w:rPr>
          <w:rFonts w:ascii="Times New Roman" w:hAnsi="Times New Roman" w:cs="Times New Roman"/>
          <w:sz w:val="28"/>
          <w:szCs w:val="28"/>
          <w:lang w:val="uk-UA"/>
        </w:rPr>
        <w:t>,</w:t>
      </w:r>
      <w:r w:rsidR="002A0378" w:rsidRPr="002177C1">
        <w:rPr>
          <w:rFonts w:ascii="Times New Roman" w:hAnsi="Times New Roman" w:cs="Times New Roman"/>
          <w:sz w:val="28"/>
          <w:szCs w:val="28"/>
          <w:lang w:val="uk-UA"/>
        </w:rPr>
        <w:t xml:space="preserve"> </w:t>
      </w:r>
      <w:fldSimple w:instr=" REF _Ref433127942 \r \h  \* MERGEFORMAT ">
        <w:r w:rsidR="005E6779" w:rsidRPr="005E6779">
          <w:rPr>
            <w:rFonts w:ascii="Times New Roman" w:hAnsi="Times New Roman" w:cs="Times New Roman"/>
            <w:sz w:val="28"/>
            <w:szCs w:val="28"/>
            <w:lang w:val="uk-UA"/>
          </w:rPr>
          <w:t>85</w:t>
        </w:r>
      </w:fldSimple>
      <w:r w:rsidR="009D7B34" w:rsidRPr="002177C1">
        <w:rPr>
          <w:rFonts w:ascii="Times New Roman" w:hAnsi="Times New Roman" w:cs="Times New Roman"/>
          <w:sz w:val="28"/>
          <w:szCs w:val="28"/>
          <w:lang w:val="uk-UA"/>
        </w:rPr>
        <w:t xml:space="preserve">, </w:t>
      </w:r>
      <w:fldSimple w:instr=" REF _Ref433127974 \r \h  \* MERGEFORMAT ">
        <w:r w:rsidR="005E6779" w:rsidRPr="005E6779">
          <w:rPr>
            <w:rFonts w:ascii="Times New Roman" w:hAnsi="Times New Roman" w:cs="Times New Roman"/>
            <w:sz w:val="28"/>
            <w:szCs w:val="28"/>
            <w:lang w:val="uk-UA"/>
          </w:rPr>
          <w:t>86</w:t>
        </w:r>
      </w:fldSimple>
      <w:r w:rsidR="009D7B34" w:rsidRPr="002177C1">
        <w:rPr>
          <w:rFonts w:ascii="Times New Roman" w:hAnsi="Times New Roman" w:cs="Times New Roman"/>
          <w:sz w:val="28"/>
          <w:szCs w:val="28"/>
          <w:lang w:val="uk-UA"/>
        </w:rPr>
        <w:t>].</w:t>
      </w:r>
    </w:p>
    <w:p w:rsidR="002A0378" w:rsidRPr="002177C1" w:rsidRDefault="002A0378"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Зі швидкістю обробки інформації та увагою тісно пов`язана оперативна пам`ять, тому, безумовно, у пацієнтів з розсіяним склерозом страждає і вона. </w:t>
      </w:r>
      <w:r w:rsidR="001E4A65" w:rsidRPr="002177C1">
        <w:rPr>
          <w:rFonts w:ascii="Times New Roman" w:hAnsi="Times New Roman" w:cs="Times New Roman"/>
          <w:sz w:val="28"/>
          <w:szCs w:val="28"/>
          <w:lang w:val="uk-UA"/>
        </w:rPr>
        <w:t xml:space="preserve"> Оперативна пам’ять являє собою </w:t>
      </w:r>
      <w:r w:rsidR="00B65887" w:rsidRPr="002177C1">
        <w:rPr>
          <w:rFonts w:ascii="Times New Roman" w:hAnsi="Times New Roman" w:cs="Times New Roman"/>
          <w:sz w:val="28"/>
          <w:szCs w:val="28"/>
          <w:lang w:val="uk-UA"/>
        </w:rPr>
        <w:t>здатність утримувати доступною та активною інформацію</w:t>
      </w:r>
      <w:r w:rsidR="001E4A65" w:rsidRPr="002177C1">
        <w:rPr>
          <w:rFonts w:ascii="Times New Roman" w:hAnsi="Times New Roman" w:cs="Times New Roman"/>
          <w:sz w:val="28"/>
          <w:szCs w:val="28"/>
          <w:lang w:val="uk-UA"/>
        </w:rPr>
        <w:t xml:space="preserve"> ззовні або з довготривалої пам’</w:t>
      </w:r>
      <w:r w:rsidR="009357D4">
        <w:rPr>
          <w:rFonts w:ascii="Times New Roman" w:hAnsi="Times New Roman" w:cs="Times New Roman"/>
          <w:sz w:val="28"/>
          <w:szCs w:val="28"/>
          <w:lang w:val="uk-UA"/>
        </w:rPr>
        <w:t>яті на </w:t>
      </w:r>
      <w:r w:rsidR="00B65887" w:rsidRPr="002177C1">
        <w:rPr>
          <w:rFonts w:ascii="Times New Roman" w:hAnsi="Times New Roman" w:cs="Times New Roman"/>
          <w:sz w:val="28"/>
          <w:szCs w:val="28"/>
          <w:lang w:val="uk-UA"/>
        </w:rPr>
        <w:t>протязі часу, необхідного для виконан</w:t>
      </w:r>
      <w:r w:rsidR="009357D4">
        <w:rPr>
          <w:rFonts w:ascii="Times New Roman" w:hAnsi="Times New Roman" w:cs="Times New Roman"/>
          <w:sz w:val="28"/>
          <w:szCs w:val="28"/>
          <w:lang w:val="uk-UA"/>
        </w:rPr>
        <w:t>ня певних дій, що складаються з </w:t>
      </w:r>
      <w:r w:rsidR="00B65887" w:rsidRPr="002177C1">
        <w:rPr>
          <w:rFonts w:ascii="Times New Roman" w:hAnsi="Times New Roman" w:cs="Times New Roman"/>
          <w:sz w:val="28"/>
          <w:szCs w:val="28"/>
          <w:lang w:val="uk-UA"/>
        </w:rPr>
        <w:t xml:space="preserve">кількох послідовних етапів </w:t>
      </w:r>
      <w:r w:rsidR="009D7B34" w:rsidRPr="002177C1">
        <w:rPr>
          <w:rFonts w:ascii="Times New Roman" w:hAnsi="Times New Roman" w:cs="Times New Roman"/>
          <w:sz w:val="28"/>
          <w:szCs w:val="28"/>
          <w:lang w:val="uk-UA"/>
        </w:rPr>
        <w:t>[</w:t>
      </w:r>
      <w:fldSimple w:instr=" REF _Ref433128127 \r \h  \* MERGEFORMAT ">
        <w:r w:rsidR="005E6779" w:rsidRPr="005E6779">
          <w:rPr>
            <w:rFonts w:ascii="Times New Roman" w:hAnsi="Times New Roman" w:cs="Times New Roman"/>
            <w:sz w:val="28"/>
            <w:szCs w:val="28"/>
            <w:lang w:val="uk-UA"/>
          </w:rPr>
          <w:t>44</w:t>
        </w:r>
      </w:fldSimple>
      <w:r w:rsidR="009D7B34" w:rsidRPr="002177C1">
        <w:rPr>
          <w:rFonts w:ascii="Times New Roman" w:hAnsi="Times New Roman" w:cs="Times New Roman"/>
          <w:sz w:val="28"/>
          <w:szCs w:val="28"/>
          <w:lang w:val="uk-UA"/>
        </w:rPr>
        <w:t>].</w:t>
      </w:r>
      <w:r w:rsidR="00B65887" w:rsidRPr="002177C1">
        <w:rPr>
          <w:rFonts w:ascii="Times New Roman" w:hAnsi="Times New Roman" w:cs="Times New Roman"/>
          <w:sz w:val="28"/>
          <w:szCs w:val="28"/>
          <w:lang w:val="uk-UA"/>
        </w:rPr>
        <w:t xml:space="preserve"> </w:t>
      </w:r>
      <w:r w:rsidR="00F725AE" w:rsidRPr="002177C1">
        <w:rPr>
          <w:rFonts w:ascii="Times New Roman" w:hAnsi="Times New Roman" w:cs="Times New Roman"/>
          <w:sz w:val="28"/>
          <w:szCs w:val="28"/>
          <w:lang w:val="uk-UA"/>
        </w:rPr>
        <w:t>Оператив</w:t>
      </w:r>
      <w:r w:rsidR="001E4A65" w:rsidRPr="002177C1">
        <w:rPr>
          <w:rFonts w:ascii="Times New Roman" w:hAnsi="Times New Roman" w:cs="Times New Roman"/>
          <w:sz w:val="28"/>
          <w:szCs w:val="28"/>
          <w:lang w:val="uk-UA"/>
        </w:rPr>
        <w:t>на пам’</w:t>
      </w:r>
      <w:r w:rsidR="00F725AE" w:rsidRPr="002177C1">
        <w:rPr>
          <w:rFonts w:ascii="Times New Roman" w:hAnsi="Times New Roman" w:cs="Times New Roman"/>
          <w:sz w:val="28"/>
          <w:szCs w:val="28"/>
          <w:lang w:val="uk-UA"/>
        </w:rPr>
        <w:t xml:space="preserve">ять дозволяє утримувати необхідну інформацію впродовж потрібного часу, займатися певною активністю,  орієнтувати увагу на новому завданні або повертатися </w:t>
      </w:r>
      <w:r w:rsidR="001E4A65" w:rsidRPr="002177C1">
        <w:rPr>
          <w:rFonts w:ascii="Times New Roman" w:hAnsi="Times New Roman" w:cs="Times New Roman"/>
          <w:sz w:val="28"/>
          <w:szCs w:val="28"/>
          <w:lang w:val="uk-UA"/>
        </w:rPr>
        <w:t>до попереднього. Оперативна пам’ять пов’</w:t>
      </w:r>
      <w:r w:rsidR="00F725AE" w:rsidRPr="002177C1">
        <w:rPr>
          <w:rFonts w:ascii="Times New Roman" w:hAnsi="Times New Roman" w:cs="Times New Roman"/>
          <w:sz w:val="28"/>
          <w:szCs w:val="28"/>
          <w:lang w:val="uk-UA"/>
        </w:rPr>
        <w:t xml:space="preserve">язана з серією активних процесів, з-поміж яких повторення, кодифікація, управління та відновлення інформації </w:t>
      </w:r>
      <w:r w:rsidR="009D7B34" w:rsidRPr="002177C1">
        <w:rPr>
          <w:rFonts w:ascii="Times New Roman" w:hAnsi="Times New Roman" w:cs="Times New Roman"/>
          <w:sz w:val="28"/>
          <w:szCs w:val="28"/>
          <w:lang w:val="uk-UA"/>
        </w:rPr>
        <w:t>[</w:t>
      </w:r>
      <w:fldSimple w:instr=" REF _Ref433125131 \r \h  \* MERGEFORMAT ">
        <w:r w:rsidR="005E6779" w:rsidRPr="005E6779">
          <w:rPr>
            <w:rFonts w:ascii="Times New Roman" w:hAnsi="Times New Roman" w:cs="Times New Roman"/>
            <w:sz w:val="28"/>
            <w:szCs w:val="28"/>
            <w:lang w:val="uk-UA"/>
          </w:rPr>
          <w:t>113</w:t>
        </w:r>
      </w:fldSimple>
      <w:r w:rsidR="009D7B34" w:rsidRPr="002177C1">
        <w:rPr>
          <w:rFonts w:ascii="Times New Roman" w:hAnsi="Times New Roman" w:cs="Times New Roman"/>
          <w:sz w:val="28"/>
          <w:szCs w:val="28"/>
          <w:lang w:val="uk-UA"/>
        </w:rPr>
        <w:t>]</w:t>
      </w:r>
      <w:r w:rsidR="00F725AE" w:rsidRPr="002177C1">
        <w:rPr>
          <w:rFonts w:ascii="Times New Roman" w:hAnsi="Times New Roman" w:cs="Times New Roman"/>
          <w:sz w:val="28"/>
          <w:szCs w:val="28"/>
          <w:lang w:val="uk-UA"/>
        </w:rPr>
        <w:t>.</w:t>
      </w:r>
    </w:p>
    <w:p w:rsidR="00996AE9" w:rsidRPr="002177C1" w:rsidRDefault="00036F27" w:rsidP="006E1CB7">
      <w:pPr>
        <w:spacing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 xml:space="preserve">Дж. </w:t>
      </w:r>
      <w:r w:rsidR="00996AE9" w:rsidRPr="002177C1">
        <w:rPr>
          <w:rFonts w:ascii="Times New Roman" w:hAnsi="Times New Roman" w:cs="Times New Roman"/>
          <w:sz w:val="28"/>
          <w:szCs w:val="28"/>
          <w:lang w:val="uk-UA"/>
        </w:rPr>
        <w:t>Грігзбі вважає, що когнітивний дефіцит при розсіяному склерозі пов`язаний не тільки зі швидкістю обробки інформації</w:t>
      </w:r>
      <w:r w:rsidR="001E4A65" w:rsidRPr="002177C1">
        <w:rPr>
          <w:rFonts w:ascii="Times New Roman" w:hAnsi="Times New Roman" w:cs="Times New Roman"/>
          <w:sz w:val="28"/>
          <w:szCs w:val="28"/>
          <w:lang w:val="uk-UA"/>
        </w:rPr>
        <w:t>,</w:t>
      </w:r>
      <w:r w:rsidR="009357D4">
        <w:rPr>
          <w:rFonts w:ascii="Times New Roman" w:hAnsi="Times New Roman" w:cs="Times New Roman"/>
          <w:sz w:val="28"/>
          <w:szCs w:val="28"/>
          <w:lang w:val="uk-UA"/>
        </w:rPr>
        <w:t xml:space="preserve"> але, взагалі, із </w:t>
      </w:r>
      <w:r w:rsidR="00996AE9" w:rsidRPr="002177C1">
        <w:rPr>
          <w:rFonts w:ascii="Times New Roman" w:hAnsi="Times New Roman" w:cs="Times New Roman"/>
          <w:sz w:val="28"/>
          <w:szCs w:val="28"/>
          <w:lang w:val="uk-UA"/>
        </w:rPr>
        <w:t>самою здатністю обробляти інформацію. Ця здатність пов</w:t>
      </w:r>
      <w:r w:rsidR="001E4A65" w:rsidRPr="002177C1">
        <w:rPr>
          <w:rFonts w:ascii="Times New Roman" w:hAnsi="Times New Roman" w:cs="Times New Roman"/>
          <w:sz w:val="28"/>
          <w:szCs w:val="28"/>
          <w:lang w:val="uk-UA"/>
        </w:rPr>
        <w:t>’</w:t>
      </w:r>
      <w:r w:rsidR="009357D4">
        <w:rPr>
          <w:rFonts w:ascii="Times New Roman" w:hAnsi="Times New Roman" w:cs="Times New Roman"/>
          <w:sz w:val="28"/>
          <w:szCs w:val="28"/>
          <w:lang w:val="uk-UA"/>
        </w:rPr>
        <w:t>язана з </w:t>
      </w:r>
      <w:r w:rsidR="00996AE9" w:rsidRPr="002177C1">
        <w:rPr>
          <w:rFonts w:ascii="Times New Roman" w:hAnsi="Times New Roman" w:cs="Times New Roman"/>
          <w:sz w:val="28"/>
          <w:szCs w:val="28"/>
          <w:lang w:val="uk-UA"/>
        </w:rPr>
        <w:t>оперативною пам</w:t>
      </w:r>
      <w:r w:rsidR="001E4A65" w:rsidRPr="002177C1">
        <w:rPr>
          <w:rFonts w:ascii="Times New Roman" w:hAnsi="Times New Roman" w:cs="Times New Roman"/>
          <w:sz w:val="28"/>
          <w:szCs w:val="28"/>
          <w:lang w:val="uk-UA"/>
        </w:rPr>
        <w:t>’</w:t>
      </w:r>
      <w:r w:rsidR="00996AE9" w:rsidRPr="002177C1">
        <w:rPr>
          <w:rFonts w:ascii="Times New Roman" w:hAnsi="Times New Roman" w:cs="Times New Roman"/>
          <w:sz w:val="28"/>
          <w:szCs w:val="28"/>
          <w:lang w:val="uk-UA"/>
        </w:rPr>
        <w:t xml:space="preserve">яттю та з іншими лобними функціями. Так, в своєму дослідженні він продемонстрував, що бали за тест біглості мови, який </w:t>
      </w:r>
      <w:r w:rsidR="0050318F" w:rsidRPr="002177C1">
        <w:rPr>
          <w:rFonts w:ascii="Times New Roman" w:hAnsi="Times New Roman" w:cs="Times New Roman"/>
          <w:sz w:val="28"/>
          <w:szCs w:val="28"/>
          <w:lang w:val="uk-UA"/>
        </w:rPr>
        <w:t>вимірює</w:t>
      </w:r>
      <w:r w:rsidR="00996AE9" w:rsidRPr="002177C1">
        <w:rPr>
          <w:rFonts w:ascii="Times New Roman" w:hAnsi="Times New Roman" w:cs="Times New Roman"/>
          <w:sz w:val="28"/>
          <w:szCs w:val="28"/>
          <w:lang w:val="uk-UA"/>
        </w:rPr>
        <w:t xml:space="preserve"> і </w:t>
      </w:r>
      <w:r w:rsidR="0050318F" w:rsidRPr="002177C1">
        <w:rPr>
          <w:rFonts w:ascii="Times New Roman" w:hAnsi="Times New Roman" w:cs="Times New Roman"/>
          <w:sz w:val="28"/>
          <w:szCs w:val="28"/>
          <w:lang w:val="uk-UA"/>
        </w:rPr>
        <w:t>здатність</w:t>
      </w:r>
      <w:r w:rsidR="00996AE9" w:rsidRPr="002177C1">
        <w:rPr>
          <w:rFonts w:ascii="Times New Roman" w:hAnsi="Times New Roman" w:cs="Times New Roman"/>
          <w:sz w:val="28"/>
          <w:szCs w:val="28"/>
          <w:lang w:val="uk-UA"/>
        </w:rPr>
        <w:t xml:space="preserve"> </w:t>
      </w:r>
      <w:r w:rsidR="00F24F2D" w:rsidRPr="002177C1">
        <w:rPr>
          <w:rFonts w:ascii="Times New Roman" w:hAnsi="Times New Roman" w:cs="Times New Roman"/>
          <w:sz w:val="28"/>
          <w:szCs w:val="28"/>
          <w:lang w:val="uk-UA"/>
        </w:rPr>
        <w:t xml:space="preserve">до- </w:t>
      </w:r>
      <w:r w:rsidR="00996AE9" w:rsidRPr="002177C1">
        <w:rPr>
          <w:rFonts w:ascii="Times New Roman" w:hAnsi="Times New Roman" w:cs="Times New Roman"/>
          <w:sz w:val="28"/>
          <w:szCs w:val="28"/>
          <w:lang w:val="uk-UA"/>
        </w:rPr>
        <w:t>та швидкість обробки інформаці</w:t>
      </w:r>
      <w:r w:rsidR="009357D4">
        <w:rPr>
          <w:rFonts w:ascii="Times New Roman" w:hAnsi="Times New Roman" w:cs="Times New Roman"/>
          <w:sz w:val="28"/>
          <w:szCs w:val="28"/>
          <w:lang w:val="uk-UA"/>
        </w:rPr>
        <w:t>ї, корелювали з </w:t>
      </w:r>
      <w:r w:rsidR="001E4A65" w:rsidRPr="002177C1">
        <w:rPr>
          <w:rFonts w:ascii="Times New Roman" w:hAnsi="Times New Roman" w:cs="Times New Roman"/>
          <w:sz w:val="28"/>
          <w:szCs w:val="28"/>
          <w:lang w:val="uk-UA"/>
        </w:rPr>
        <w:t>оперативною пам’</w:t>
      </w:r>
      <w:r w:rsidR="00996AE9" w:rsidRPr="002177C1">
        <w:rPr>
          <w:rFonts w:ascii="Times New Roman" w:hAnsi="Times New Roman" w:cs="Times New Roman"/>
          <w:sz w:val="28"/>
          <w:szCs w:val="28"/>
          <w:lang w:val="uk-UA"/>
        </w:rPr>
        <w:t xml:space="preserve">яттю </w:t>
      </w:r>
      <w:r w:rsidR="009D7B34" w:rsidRPr="002177C1">
        <w:rPr>
          <w:rFonts w:ascii="Times New Roman" w:hAnsi="Times New Roman" w:cs="Times New Roman"/>
          <w:sz w:val="28"/>
          <w:szCs w:val="28"/>
          <w:lang w:val="uk-UA"/>
        </w:rPr>
        <w:t>[</w:t>
      </w:r>
      <w:fldSimple w:instr=" REF _Ref433128255 \r \h  \* MERGEFORMAT ">
        <w:r w:rsidR="005E6779" w:rsidRPr="005E6779">
          <w:rPr>
            <w:rFonts w:ascii="Times New Roman" w:hAnsi="Times New Roman" w:cs="Times New Roman"/>
            <w:sz w:val="28"/>
            <w:szCs w:val="28"/>
            <w:lang w:val="uk-UA"/>
          </w:rPr>
          <w:t>156</w:t>
        </w:r>
      </w:fldSimple>
      <w:r w:rsidR="009D7B34" w:rsidRPr="002177C1">
        <w:rPr>
          <w:rFonts w:ascii="Times New Roman" w:hAnsi="Times New Roman" w:cs="Times New Roman"/>
          <w:sz w:val="28"/>
          <w:szCs w:val="28"/>
          <w:lang w:val="uk-UA"/>
        </w:rPr>
        <w:t>]</w:t>
      </w:r>
      <w:r w:rsidR="00996AE9" w:rsidRPr="002177C1">
        <w:rPr>
          <w:rFonts w:ascii="Times New Roman" w:hAnsi="Times New Roman" w:cs="Times New Roman"/>
          <w:sz w:val="28"/>
          <w:szCs w:val="28"/>
          <w:lang w:val="uk-UA"/>
        </w:rPr>
        <w:t>.</w:t>
      </w:r>
    </w:p>
    <w:p w:rsidR="00F24F2D" w:rsidRPr="002177C1" w:rsidRDefault="00F24F2D" w:rsidP="006E1CB7">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t>П</w:t>
      </w:r>
      <w:r w:rsidR="00084AAE" w:rsidRPr="002177C1">
        <w:rPr>
          <w:rFonts w:ascii="Times New Roman" w:hAnsi="Times New Roman" w:cs="Times New Roman"/>
          <w:sz w:val="28"/>
          <w:szCs w:val="28"/>
          <w:lang w:val="uk-UA"/>
        </w:rPr>
        <w:t>оширеним</w:t>
      </w:r>
      <w:r w:rsidR="003C5D6E" w:rsidRPr="002177C1">
        <w:rPr>
          <w:rFonts w:ascii="Times New Roman" w:hAnsi="Times New Roman" w:cs="Times New Roman"/>
          <w:sz w:val="28"/>
          <w:szCs w:val="28"/>
          <w:lang w:val="uk-UA"/>
        </w:rPr>
        <w:t xml:space="preserve"> при розсіяному склерозі</w:t>
      </w:r>
      <w:r w:rsidR="001E4A65" w:rsidRPr="002177C1">
        <w:rPr>
          <w:rFonts w:ascii="Times New Roman" w:hAnsi="Times New Roman" w:cs="Times New Roman"/>
          <w:sz w:val="28"/>
          <w:szCs w:val="28"/>
          <w:lang w:val="uk-UA"/>
        </w:rPr>
        <w:t xml:space="preserve"> є порушення довготривалої пам’</w:t>
      </w:r>
      <w:r w:rsidR="003C5D6E" w:rsidRPr="002177C1">
        <w:rPr>
          <w:rFonts w:ascii="Times New Roman" w:hAnsi="Times New Roman" w:cs="Times New Roman"/>
          <w:sz w:val="28"/>
          <w:szCs w:val="28"/>
          <w:lang w:val="uk-UA"/>
        </w:rPr>
        <w:t xml:space="preserve">яті. </w:t>
      </w:r>
      <w:r w:rsidR="001E4A65" w:rsidRPr="002177C1">
        <w:rPr>
          <w:rFonts w:ascii="Times New Roman" w:hAnsi="Times New Roman" w:cs="Times New Roman"/>
          <w:sz w:val="28"/>
          <w:szCs w:val="28"/>
          <w:lang w:val="uk-UA"/>
        </w:rPr>
        <w:t>Довготривала пам’</w:t>
      </w:r>
      <w:r w:rsidRPr="002177C1">
        <w:rPr>
          <w:rFonts w:ascii="Times New Roman" w:hAnsi="Times New Roman" w:cs="Times New Roman"/>
          <w:sz w:val="28"/>
          <w:szCs w:val="28"/>
          <w:lang w:val="uk-UA"/>
        </w:rPr>
        <w:t xml:space="preserve">ять, потенційно, може зберігати безлімітну кількість інформації протягом усього життя індивіда. </w:t>
      </w:r>
      <w:r w:rsidR="001E4A65" w:rsidRPr="002177C1">
        <w:rPr>
          <w:rFonts w:ascii="Times New Roman" w:hAnsi="Times New Roman" w:cs="Times New Roman"/>
          <w:sz w:val="28"/>
          <w:szCs w:val="28"/>
          <w:lang w:val="uk-UA"/>
        </w:rPr>
        <w:t>Цей вид</w:t>
      </w:r>
      <w:r w:rsidRPr="002177C1">
        <w:rPr>
          <w:rFonts w:ascii="Times New Roman" w:hAnsi="Times New Roman" w:cs="Times New Roman"/>
          <w:sz w:val="28"/>
          <w:szCs w:val="28"/>
          <w:lang w:val="uk-UA"/>
        </w:rPr>
        <w:t xml:space="preserve"> пам</w:t>
      </w:r>
      <w:r w:rsidR="001E4A65"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ят</w:t>
      </w:r>
      <w:r w:rsidR="001E4A65" w:rsidRPr="002177C1">
        <w:rPr>
          <w:rFonts w:ascii="Times New Roman" w:hAnsi="Times New Roman" w:cs="Times New Roman"/>
          <w:sz w:val="28"/>
          <w:szCs w:val="28"/>
          <w:lang w:val="uk-UA"/>
        </w:rPr>
        <w:t>і</w:t>
      </w:r>
      <w:r w:rsidRPr="002177C1">
        <w:rPr>
          <w:rFonts w:ascii="Times New Roman" w:hAnsi="Times New Roman" w:cs="Times New Roman"/>
          <w:sz w:val="28"/>
          <w:szCs w:val="28"/>
          <w:lang w:val="uk-UA"/>
        </w:rPr>
        <w:t xml:space="preserve"> поділяється на імпліцитну та експліцитну. Перша базується на свідомому отриманні та згадуванні інформації, та поділяється на епізодичну </w:t>
      </w:r>
      <w:r w:rsidR="001E4A65" w:rsidRPr="002177C1">
        <w:rPr>
          <w:rFonts w:ascii="Times New Roman" w:hAnsi="Times New Roman" w:cs="Times New Roman"/>
          <w:sz w:val="28"/>
          <w:szCs w:val="28"/>
          <w:lang w:val="uk-UA"/>
        </w:rPr>
        <w:t>ретроградну та антероградну пам’</w:t>
      </w:r>
      <w:r w:rsidRPr="002177C1">
        <w:rPr>
          <w:rFonts w:ascii="Times New Roman" w:hAnsi="Times New Roman" w:cs="Times New Roman"/>
          <w:sz w:val="28"/>
          <w:szCs w:val="28"/>
          <w:lang w:val="uk-UA"/>
        </w:rPr>
        <w:t xml:space="preserve">ять і на </w:t>
      </w:r>
      <w:r w:rsidR="001E4A65" w:rsidRPr="002177C1">
        <w:rPr>
          <w:rFonts w:ascii="Times New Roman" w:hAnsi="Times New Roman" w:cs="Times New Roman"/>
          <w:sz w:val="28"/>
          <w:szCs w:val="28"/>
          <w:lang w:val="uk-UA"/>
        </w:rPr>
        <w:t xml:space="preserve">семантичну </w:t>
      </w:r>
      <w:r w:rsidRPr="002177C1">
        <w:rPr>
          <w:rFonts w:ascii="Times New Roman" w:hAnsi="Times New Roman" w:cs="Times New Roman"/>
          <w:sz w:val="28"/>
          <w:szCs w:val="28"/>
          <w:lang w:val="uk-UA"/>
        </w:rPr>
        <w:t>пам</w:t>
      </w:r>
      <w:r w:rsidR="001E4A65"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ять. Під другою розумієтьс</w:t>
      </w:r>
      <w:r w:rsidR="001E4A65" w:rsidRPr="002177C1">
        <w:rPr>
          <w:rFonts w:ascii="Times New Roman" w:hAnsi="Times New Roman" w:cs="Times New Roman"/>
          <w:sz w:val="28"/>
          <w:szCs w:val="28"/>
          <w:lang w:val="uk-UA"/>
        </w:rPr>
        <w:t>я неінтенційне, несвідоме запам’</w:t>
      </w:r>
      <w:r w:rsidRPr="002177C1">
        <w:rPr>
          <w:rFonts w:ascii="Times New Roman" w:hAnsi="Times New Roman" w:cs="Times New Roman"/>
          <w:sz w:val="28"/>
          <w:szCs w:val="28"/>
          <w:lang w:val="uk-UA"/>
        </w:rPr>
        <w:t>ятовування та згадування</w:t>
      </w:r>
      <w:r w:rsidR="009D7B34" w:rsidRPr="002177C1">
        <w:rPr>
          <w:rFonts w:ascii="Times New Roman" w:hAnsi="Times New Roman" w:cs="Times New Roman"/>
          <w:sz w:val="28"/>
          <w:szCs w:val="28"/>
          <w:lang w:val="uk-UA"/>
        </w:rPr>
        <w:t xml:space="preserve"> [</w:t>
      </w:r>
      <w:fldSimple w:instr=" REF _Ref433128289 \r \h  \* MERGEFORMAT ">
        <w:r w:rsidR="005E6779" w:rsidRPr="005E6779">
          <w:rPr>
            <w:rFonts w:ascii="Times New Roman" w:hAnsi="Times New Roman" w:cs="Times New Roman"/>
            <w:sz w:val="28"/>
            <w:szCs w:val="28"/>
            <w:lang w:val="uk-UA"/>
          </w:rPr>
          <w:t>23</w:t>
        </w:r>
      </w:fldSimple>
      <w:r w:rsidR="009D7B34" w:rsidRPr="002177C1">
        <w:rPr>
          <w:rFonts w:ascii="Times New Roman" w:hAnsi="Times New Roman" w:cs="Times New Roman"/>
          <w:sz w:val="28"/>
          <w:szCs w:val="28"/>
          <w:lang w:val="uk-UA"/>
        </w:rPr>
        <w:t>]</w:t>
      </w:r>
      <w:r w:rsidRPr="002177C1">
        <w:rPr>
          <w:rFonts w:ascii="Times New Roman" w:hAnsi="Times New Roman" w:cs="Times New Roman"/>
          <w:sz w:val="28"/>
          <w:szCs w:val="28"/>
          <w:lang w:val="uk-UA"/>
        </w:rPr>
        <w:t xml:space="preserve">. </w:t>
      </w:r>
    </w:p>
    <w:p w:rsidR="003F27A5" w:rsidRPr="00EC7A70" w:rsidRDefault="00F24F2D" w:rsidP="006E1CB7">
      <w:pPr>
        <w:spacing w:before="240" w:line="360" w:lineRule="auto"/>
        <w:ind w:right="281" w:firstLine="720"/>
        <w:jc w:val="both"/>
        <w:rPr>
          <w:rFonts w:ascii="Times New Roman" w:hAnsi="Times New Roman" w:cs="Times New Roman"/>
          <w:sz w:val="28"/>
          <w:szCs w:val="28"/>
          <w:lang w:val="uk-UA"/>
        </w:rPr>
      </w:pPr>
      <w:r w:rsidRPr="002177C1">
        <w:rPr>
          <w:rFonts w:ascii="Times New Roman" w:hAnsi="Times New Roman" w:cs="Times New Roman"/>
          <w:sz w:val="28"/>
          <w:szCs w:val="28"/>
          <w:lang w:val="uk-UA"/>
        </w:rPr>
        <w:lastRenderedPageBreak/>
        <w:t>Деякі дослідження продемонстрували</w:t>
      </w:r>
      <w:r w:rsidR="009357D4">
        <w:rPr>
          <w:rFonts w:ascii="Times New Roman" w:hAnsi="Times New Roman" w:cs="Times New Roman"/>
          <w:sz w:val="28"/>
          <w:szCs w:val="28"/>
          <w:lang w:val="uk-UA"/>
        </w:rPr>
        <w:t xml:space="preserve"> наявність у хворих на </w:t>
      </w:r>
      <w:r w:rsidR="001E4A65" w:rsidRPr="002177C1">
        <w:rPr>
          <w:rFonts w:ascii="Times New Roman" w:hAnsi="Times New Roman" w:cs="Times New Roman"/>
          <w:sz w:val="28"/>
          <w:szCs w:val="28"/>
          <w:lang w:val="uk-UA"/>
        </w:rPr>
        <w:t>розсіяний склероз</w:t>
      </w:r>
      <w:r w:rsidRPr="002177C1">
        <w:rPr>
          <w:rFonts w:ascii="Times New Roman" w:hAnsi="Times New Roman" w:cs="Times New Roman"/>
          <w:sz w:val="28"/>
          <w:szCs w:val="28"/>
          <w:lang w:val="uk-UA"/>
        </w:rPr>
        <w:t xml:space="preserve"> проблем </w:t>
      </w:r>
      <w:r w:rsidR="001E4A65" w:rsidRPr="002177C1">
        <w:rPr>
          <w:rFonts w:ascii="Times New Roman" w:hAnsi="Times New Roman" w:cs="Times New Roman"/>
          <w:sz w:val="28"/>
          <w:szCs w:val="28"/>
          <w:lang w:val="uk-UA"/>
        </w:rPr>
        <w:t>із</w:t>
      </w:r>
      <w:r w:rsidRPr="002177C1">
        <w:rPr>
          <w:rFonts w:ascii="Times New Roman" w:hAnsi="Times New Roman" w:cs="Times New Roman"/>
          <w:sz w:val="28"/>
          <w:szCs w:val="28"/>
          <w:lang w:val="uk-UA"/>
        </w:rPr>
        <w:t xml:space="preserve"> доступ</w:t>
      </w:r>
      <w:r w:rsidR="001E4A65" w:rsidRPr="002177C1">
        <w:rPr>
          <w:rFonts w:ascii="Times New Roman" w:hAnsi="Times New Roman" w:cs="Times New Roman"/>
          <w:sz w:val="28"/>
          <w:szCs w:val="28"/>
          <w:lang w:val="uk-UA"/>
        </w:rPr>
        <w:t>ом</w:t>
      </w:r>
      <w:r w:rsidRPr="002177C1">
        <w:rPr>
          <w:rFonts w:ascii="Times New Roman" w:hAnsi="Times New Roman" w:cs="Times New Roman"/>
          <w:sz w:val="28"/>
          <w:szCs w:val="28"/>
          <w:lang w:val="uk-UA"/>
        </w:rPr>
        <w:t xml:space="preserve"> до інформації</w:t>
      </w:r>
      <w:r w:rsidR="003C5D6E" w:rsidRPr="002177C1">
        <w:rPr>
          <w:rFonts w:ascii="Times New Roman" w:hAnsi="Times New Roman" w:cs="Times New Roman"/>
          <w:sz w:val="28"/>
          <w:szCs w:val="28"/>
          <w:lang w:val="uk-UA"/>
        </w:rPr>
        <w:t>.</w:t>
      </w:r>
      <w:r w:rsidR="0026414A" w:rsidRPr="002177C1">
        <w:rPr>
          <w:rFonts w:ascii="Times New Roman" w:hAnsi="Times New Roman" w:cs="Times New Roman"/>
          <w:sz w:val="28"/>
          <w:szCs w:val="28"/>
          <w:lang w:val="uk-UA"/>
        </w:rPr>
        <w:t xml:space="preserve"> В дос</w:t>
      </w:r>
      <w:r w:rsidR="002177C1">
        <w:rPr>
          <w:rFonts w:ascii="Times New Roman" w:hAnsi="Times New Roman" w:cs="Times New Roman"/>
          <w:sz w:val="28"/>
          <w:szCs w:val="28"/>
          <w:lang w:val="uk-UA"/>
        </w:rPr>
        <w:t xml:space="preserve">лідженні </w:t>
      </w:r>
      <w:r w:rsidR="005B371A" w:rsidRPr="002177C1">
        <w:rPr>
          <w:rFonts w:ascii="Times New Roman" w:hAnsi="Times New Roman" w:cs="Times New Roman"/>
          <w:sz w:val="28"/>
          <w:szCs w:val="28"/>
          <w:lang w:val="uk-UA"/>
        </w:rPr>
        <w:t>на 426 пацієнтах</w:t>
      </w:r>
      <w:r w:rsidR="0026414A" w:rsidRPr="002177C1">
        <w:rPr>
          <w:rFonts w:ascii="Times New Roman" w:hAnsi="Times New Roman" w:cs="Times New Roman"/>
          <w:sz w:val="28"/>
          <w:szCs w:val="28"/>
          <w:lang w:val="uk-UA"/>
        </w:rPr>
        <w:t xml:space="preserve"> </w:t>
      </w:r>
      <w:r w:rsidR="005B371A" w:rsidRPr="002177C1">
        <w:rPr>
          <w:rFonts w:ascii="Times New Roman" w:hAnsi="Times New Roman" w:cs="Times New Roman"/>
          <w:sz w:val="28"/>
          <w:szCs w:val="28"/>
          <w:lang w:val="uk-UA"/>
        </w:rPr>
        <w:t>і</w:t>
      </w:r>
      <w:r w:rsidR="0026414A" w:rsidRPr="002177C1">
        <w:rPr>
          <w:rFonts w:ascii="Times New Roman" w:hAnsi="Times New Roman" w:cs="Times New Roman"/>
          <w:sz w:val="28"/>
          <w:szCs w:val="28"/>
          <w:lang w:val="uk-UA"/>
        </w:rPr>
        <w:t xml:space="preserve">з </w:t>
      </w:r>
      <w:r w:rsidR="003C1314" w:rsidRPr="002177C1">
        <w:rPr>
          <w:rFonts w:ascii="Times New Roman" w:hAnsi="Times New Roman" w:cs="Times New Roman"/>
          <w:sz w:val="28"/>
          <w:szCs w:val="28"/>
          <w:lang w:val="uk-UA"/>
        </w:rPr>
        <w:t>розсіяним</w:t>
      </w:r>
      <w:r w:rsidR="0026414A" w:rsidRPr="002177C1">
        <w:rPr>
          <w:rFonts w:ascii="Times New Roman" w:hAnsi="Times New Roman" w:cs="Times New Roman"/>
          <w:sz w:val="28"/>
          <w:szCs w:val="28"/>
          <w:lang w:val="uk-UA"/>
        </w:rPr>
        <w:t xml:space="preserve"> склерозом, 66% пацієнтів мали складності хоча</w:t>
      </w:r>
      <w:r w:rsidR="0026414A" w:rsidRPr="00EC7A70">
        <w:rPr>
          <w:rFonts w:ascii="Times New Roman" w:hAnsi="Times New Roman" w:cs="Times New Roman"/>
          <w:sz w:val="28"/>
          <w:szCs w:val="28"/>
          <w:lang w:val="uk-UA"/>
        </w:rPr>
        <w:t xml:space="preserve"> б з одним завданням на пригадування, в той час, як всього 14% мали проблеми з кодуванням інформації</w:t>
      </w:r>
      <w:r w:rsidRPr="00EC7A70">
        <w:rPr>
          <w:rFonts w:ascii="Times New Roman" w:hAnsi="Times New Roman" w:cs="Times New Roman"/>
          <w:sz w:val="28"/>
          <w:szCs w:val="28"/>
          <w:lang w:val="uk-UA"/>
        </w:rPr>
        <w:t xml:space="preserve"> </w:t>
      </w:r>
      <w:r w:rsidR="00687D11" w:rsidRPr="00EC7A70">
        <w:rPr>
          <w:rFonts w:ascii="Times New Roman" w:hAnsi="Times New Roman" w:cs="Times New Roman"/>
          <w:sz w:val="28"/>
          <w:szCs w:val="28"/>
          <w:lang w:val="uk-UA"/>
        </w:rPr>
        <w:t>[</w:t>
      </w:r>
      <w:fldSimple w:instr=" REF _Ref433128335 \r \h  \* MERGEFORMAT ">
        <w:r w:rsidR="005E6779" w:rsidRPr="005E6779">
          <w:rPr>
            <w:rFonts w:ascii="Times New Roman" w:hAnsi="Times New Roman" w:cs="Times New Roman"/>
            <w:sz w:val="28"/>
            <w:szCs w:val="28"/>
            <w:lang w:val="uk-UA"/>
          </w:rPr>
          <w:t>103</w:t>
        </w:r>
      </w:fldSimple>
      <w:r w:rsidR="00687D11" w:rsidRPr="00EC7A70">
        <w:rPr>
          <w:rFonts w:ascii="Times New Roman" w:hAnsi="Times New Roman" w:cs="Times New Roman"/>
          <w:sz w:val="28"/>
          <w:szCs w:val="28"/>
          <w:lang w:val="uk-UA"/>
        </w:rPr>
        <w:t>]</w:t>
      </w:r>
      <w:r w:rsidR="0026414A" w:rsidRPr="00EC7A70">
        <w:rPr>
          <w:rFonts w:ascii="Times New Roman" w:hAnsi="Times New Roman" w:cs="Times New Roman"/>
          <w:sz w:val="28"/>
          <w:szCs w:val="28"/>
          <w:lang w:val="uk-UA"/>
        </w:rPr>
        <w:t xml:space="preserve">. </w:t>
      </w:r>
      <w:r w:rsidR="003C5D6E" w:rsidRPr="00EC7A70">
        <w:rPr>
          <w:rFonts w:ascii="Times New Roman" w:hAnsi="Times New Roman" w:cs="Times New Roman"/>
          <w:sz w:val="28"/>
          <w:szCs w:val="28"/>
          <w:lang w:val="uk-UA"/>
        </w:rPr>
        <w:t xml:space="preserve"> </w:t>
      </w:r>
    </w:p>
    <w:p w:rsidR="00E87240" w:rsidRPr="00EC7A70" w:rsidRDefault="00F24F2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Більш нові дослідження, з покращен</w:t>
      </w:r>
      <w:r w:rsidR="009357D4">
        <w:rPr>
          <w:rFonts w:ascii="Times New Roman" w:hAnsi="Times New Roman" w:cs="Times New Roman"/>
          <w:sz w:val="28"/>
          <w:szCs w:val="28"/>
          <w:lang w:val="uk-UA"/>
        </w:rPr>
        <w:t>им дизайном, вказують на те, що </w:t>
      </w:r>
      <w:r w:rsidRPr="00EC7A70">
        <w:rPr>
          <w:rFonts w:ascii="Times New Roman" w:hAnsi="Times New Roman" w:cs="Times New Roman"/>
          <w:sz w:val="28"/>
          <w:szCs w:val="28"/>
          <w:lang w:val="uk-UA"/>
        </w:rPr>
        <w:t>пацієнти з розсіяним склер</w:t>
      </w:r>
      <w:r w:rsidR="009357D4">
        <w:rPr>
          <w:rFonts w:ascii="Times New Roman" w:hAnsi="Times New Roman" w:cs="Times New Roman"/>
          <w:sz w:val="28"/>
          <w:szCs w:val="28"/>
          <w:lang w:val="uk-UA"/>
        </w:rPr>
        <w:t>озом мають, скоріше, проблеми з </w:t>
      </w:r>
      <w:r w:rsidRPr="00EC7A70">
        <w:rPr>
          <w:rFonts w:ascii="Times New Roman" w:hAnsi="Times New Roman" w:cs="Times New Roman"/>
          <w:sz w:val="28"/>
          <w:szCs w:val="28"/>
          <w:lang w:val="uk-UA"/>
        </w:rPr>
        <w:t>кодуванням інформації, аніж</w:t>
      </w:r>
      <w:r w:rsidR="00687D11" w:rsidRPr="00EC7A70">
        <w:rPr>
          <w:rFonts w:ascii="Times New Roman" w:hAnsi="Times New Roman" w:cs="Times New Roman"/>
          <w:sz w:val="28"/>
          <w:szCs w:val="28"/>
          <w:lang w:val="uk-UA"/>
        </w:rPr>
        <w:t xml:space="preserve"> з її згадуванням</w:t>
      </w:r>
      <w:r w:rsidR="00E87240" w:rsidRPr="00EC7A70">
        <w:rPr>
          <w:rFonts w:ascii="Times New Roman" w:hAnsi="Times New Roman" w:cs="Times New Roman"/>
          <w:sz w:val="28"/>
          <w:szCs w:val="28"/>
          <w:lang w:val="uk-UA"/>
        </w:rPr>
        <w:t>. В дос</w:t>
      </w:r>
      <w:r w:rsidR="00687D11" w:rsidRPr="00EC7A70">
        <w:rPr>
          <w:rFonts w:ascii="Times New Roman" w:hAnsi="Times New Roman" w:cs="Times New Roman"/>
          <w:sz w:val="28"/>
          <w:szCs w:val="28"/>
          <w:lang w:val="uk-UA"/>
        </w:rPr>
        <w:t xml:space="preserve">лідженні довготривалої пам`яті, </w:t>
      </w:r>
      <w:r w:rsidR="0050318F" w:rsidRPr="00EC7A70">
        <w:rPr>
          <w:rFonts w:ascii="Times New Roman" w:hAnsi="Times New Roman" w:cs="Times New Roman"/>
          <w:sz w:val="28"/>
          <w:szCs w:val="28"/>
          <w:lang w:val="uk-UA"/>
        </w:rPr>
        <w:t>проведеному</w:t>
      </w:r>
      <w:r w:rsidR="00687D11" w:rsidRPr="00EC7A70">
        <w:rPr>
          <w:rFonts w:ascii="Times New Roman" w:hAnsi="Times New Roman" w:cs="Times New Roman"/>
          <w:sz w:val="28"/>
          <w:szCs w:val="28"/>
          <w:lang w:val="uk-UA"/>
        </w:rPr>
        <w:t xml:space="preserve"> під керівництвом Дж. Де Лука, </w:t>
      </w:r>
      <w:r w:rsidR="00E87240" w:rsidRPr="00EC7A70">
        <w:rPr>
          <w:rFonts w:ascii="Times New Roman" w:hAnsi="Times New Roman" w:cs="Times New Roman"/>
          <w:sz w:val="28"/>
          <w:szCs w:val="28"/>
          <w:lang w:val="uk-UA"/>
        </w:rPr>
        <w:t>хворим на розсіяний склероз зачитувався список пов</w:t>
      </w:r>
      <w:r w:rsidR="001E4A65" w:rsidRPr="00EC7A70">
        <w:rPr>
          <w:rFonts w:ascii="Times New Roman" w:hAnsi="Times New Roman" w:cs="Times New Roman"/>
          <w:sz w:val="28"/>
          <w:szCs w:val="28"/>
          <w:lang w:val="uk-UA"/>
        </w:rPr>
        <w:t>’</w:t>
      </w:r>
      <w:r w:rsidR="00E87240" w:rsidRPr="00EC7A70">
        <w:rPr>
          <w:rFonts w:ascii="Times New Roman" w:hAnsi="Times New Roman" w:cs="Times New Roman"/>
          <w:sz w:val="28"/>
          <w:szCs w:val="28"/>
          <w:lang w:val="uk-UA"/>
        </w:rPr>
        <w:t>язаних семантично слів. Список повторювався до тих пір, поки пацієнт не був здатен повністю його повторити. Було продемонстровано, що хворі на розсіяний склероз мають потребу в більшій кількості повторів, порівняно з контрольною групою, для того, щоб змогти кодувати інформацію. В той же час, здатність відтворити інформацію у контрольної та експериментальної групи була однаковою через тридцять хвилин, дев`яносто хвилин та один тиждень після успішного кодування.</w:t>
      </w:r>
      <w:r w:rsidR="00687D11" w:rsidRPr="00EC7A70">
        <w:rPr>
          <w:rFonts w:ascii="Times New Roman" w:hAnsi="Times New Roman" w:cs="Times New Roman"/>
          <w:sz w:val="28"/>
          <w:szCs w:val="28"/>
          <w:lang w:val="uk-UA"/>
        </w:rPr>
        <w:t xml:space="preserve"> Дж. </w:t>
      </w:r>
      <w:r w:rsidR="00E87240" w:rsidRPr="00EC7A70">
        <w:rPr>
          <w:rFonts w:ascii="Times New Roman" w:hAnsi="Times New Roman" w:cs="Times New Roman"/>
          <w:sz w:val="28"/>
          <w:szCs w:val="28"/>
          <w:lang w:val="uk-UA"/>
        </w:rPr>
        <w:t xml:space="preserve">Де Лука вважає, що більша кількість повторів для експериментальної групи не могла покращити ефективність </w:t>
      </w:r>
      <w:r w:rsidR="000F548D" w:rsidRPr="00EC7A70">
        <w:rPr>
          <w:rFonts w:ascii="Times New Roman" w:hAnsi="Times New Roman" w:cs="Times New Roman"/>
          <w:sz w:val="28"/>
          <w:szCs w:val="28"/>
          <w:lang w:val="uk-UA"/>
        </w:rPr>
        <w:t>згад</w:t>
      </w:r>
      <w:r w:rsidR="00687D11" w:rsidRPr="00EC7A70">
        <w:rPr>
          <w:rFonts w:ascii="Times New Roman" w:hAnsi="Times New Roman" w:cs="Times New Roman"/>
          <w:sz w:val="28"/>
          <w:szCs w:val="28"/>
          <w:lang w:val="uk-UA"/>
        </w:rPr>
        <w:t>ування. На якість згадування мог</w:t>
      </w:r>
      <w:r w:rsidR="000F548D" w:rsidRPr="00EC7A70">
        <w:rPr>
          <w:rFonts w:ascii="Times New Roman" w:hAnsi="Times New Roman" w:cs="Times New Roman"/>
          <w:sz w:val="28"/>
          <w:szCs w:val="28"/>
          <w:lang w:val="uk-UA"/>
        </w:rPr>
        <w:t>ла вплинути краща кодифікація матеріалу, яка була спричинена більшою кількістю повторів</w:t>
      </w:r>
      <w:r w:rsidR="00687D11" w:rsidRPr="00EC7A70">
        <w:rPr>
          <w:rFonts w:ascii="Times New Roman" w:hAnsi="Times New Roman" w:cs="Times New Roman"/>
          <w:sz w:val="28"/>
          <w:szCs w:val="28"/>
          <w:lang w:val="uk-UA"/>
        </w:rPr>
        <w:t xml:space="preserve"> [</w:t>
      </w:r>
      <w:fldSimple w:instr=" REF _Ref433128491 \r \h  \* MERGEFORMAT ">
        <w:r w:rsidR="005E6779" w:rsidRPr="005E6779">
          <w:rPr>
            <w:rFonts w:ascii="Times New Roman" w:hAnsi="Times New Roman" w:cs="Times New Roman"/>
            <w:sz w:val="28"/>
            <w:szCs w:val="28"/>
            <w:lang w:val="uk-UA"/>
          </w:rPr>
          <w:t>70</w:t>
        </w:r>
      </w:fldSimple>
      <w:r w:rsidR="00687D11" w:rsidRPr="00EC7A70">
        <w:rPr>
          <w:rFonts w:ascii="Times New Roman" w:hAnsi="Times New Roman" w:cs="Times New Roman"/>
          <w:sz w:val="28"/>
          <w:szCs w:val="28"/>
          <w:lang w:val="uk-UA"/>
        </w:rPr>
        <w:t>]</w:t>
      </w:r>
      <w:r w:rsidR="000F548D" w:rsidRPr="00EC7A70">
        <w:rPr>
          <w:rFonts w:ascii="Times New Roman" w:hAnsi="Times New Roman" w:cs="Times New Roman"/>
          <w:sz w:val="28"/>
          <w:szCs w:val="28"/>
          <w:lang w:val="uk-UA"/>
        </w:rPr>
        <w:t>.</w:t>
      </w:r>
    </w:p>
    <w:p w:rsidR="003C5D6E" w:rsidRPr="00EC7A70" w:rsidRDefault="00E87240"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w:t>
      </w:r>
      <w:r w:rsidR="000F548D" w:rsidRPr="00EC7A70">
        <w:rPr>
          <w:rFonts w:ascii="Times New Roman" w:hAnsi="Times New Roman" w:cs="Times New Roman"/>
          <w:sz w:val="28"/>
          <w:szCs w:val="28"/>
          <w:lang w:val="uk-UA"/>
        </w:rPr>
        <w:t>Дослідницькі дані вказують, що</w:t>
      </w:r>
      <w:r w:rsidR="001E4A65" w:rsidRPr="00EC7A70">
        <w:rPr>
          <w:rFonts w:ascii="Times New Roman" w:hAnsi="Times New Roman" w:cs="Times New Roman"/>
          <w:sz w:val="28"/>
          <w:szCs w:val="28"/>
          <w:lang w:val="uk-UA"/>
        </w:rPr>
        <w:t>,</w:t>
      </w:r>
      <w:r w:rsidR="000F548D" w:rsidRPr="00EC7A70">
        <w:rPr>
          <w:rFonts w:ascii="Times New Roman" w:hAnsi="Times New Roman" w:cs="Times New Roman"/>
          <w:sz w:val="28"/>
          <w:szCs w:val="28"/>
          <w:lang w:val="uk-UA"/>
        </w:rPr>
        <w:t xml:space="preserve"> як і при більшості нозологій</w:t>
      </w:r>
      <w:r w:rsidR="00CE3AA9" w:rsidRPr="00EC7A70">
        <w:rPr>
          <w:rFonts w:ascii="Times New Roman" w:hAnsi="Times New Roman" w:cs="Times New Roman"/>
          <w:sz w:val="28"/>
          <w:szCs w:val="28"/>
          <w:lang w:val="uk-UA"/>
        </w:rPr>
        <w:t xml:space="preserve">, </w:t>
      </w:r>
      <w:r w:rsidR="000F548D" w:rsidRPr="00EC7A70">
        <w:rPr>
          <w:rFonts w:ascii="Times New Roman" w:hAnsi="Times New Roman" w:cs="Times New Roman"/>
          <w:sz w:val="28"/>
          <w:szCs w:val="28"/>
          <w:lang w:val="uk-UA"/>
        </w:rPr>
        <w:t xml:space="preserve">при розсіяному склерозі не відбувається </w:t>
      </w:r>
      <w:r w:rsidR="00CE3AA9" w:rsidRPr="00EC7A70">
        <w:rPr>
          <w:rFonts w:ascii="Times New Roman" w:hAnsi="Times New Roman" w:cs="Times New Roman"/>
          <w:sz w:val="28"/>
          <w:szCs w:val="28"/>
          <w:lang w:val="uk-UA"/>
        </w:rPr>
        <w:t>порушення процедурної пам’яті</w:t>
      </w:r>
      <w:r w:rsidR="000F548D" w:rsidRPr="00EC7A70">
        <w:rPr>
          <w:rFonts w:ascii="Times New Roman" w:hAnsi="Times New Roman" w:cs="Times New Roman"/>
          <w:sz w:val="28"/>
          <w:szCs w:val="28"/>
          <w:lang w:val="uk-UA"/>
        </w:rPr>
        <w:t xml:space="preserve"> </w:t>
      </w:r>
      <w:r w:rsidR="00687D11" w:rsidRPr="00EC7A70">
        <w:rPr>
          <w:rFonts w:ascii="Times New Roman" w:hAnsi="Times New Roman" w:cs="Times New Roman"/>
          <w:sz w:val="28"/>
          <w:szCs w:val="28"/>
          <w:lang w:val="uk-UA"/>
        </w:rPr>
        <w:t>[</w:t>
      </w:r>
      <w:fldSimple w:instr=" REF _Ref433128580 \r \h  \* MERGEFORMAT ">
        <w:r w:rsidR="005E6779" w:rsidRPr="005E6779">
          <w:rPr>
            <w:rFonts w:ascii="Times New Roman" w:hAnsi="Times New Roman" w:cs="Times New Roman"/>
            <w:sz w:val="28"/>
            <w:szCs w:val="28"/>
            <w:lang w:val="uk-UA"/>
          </w:rPr>
          <w:t>64</w:t>
        </w:r>
      </w:fldSimple>
      <w:r w:rsidR="00687D11" w:rsidRPr="00EC7A70">
        <w:rPr>
          <w:rFonts w:ascii="Times New Roman" w:hAnsi="Times New Roman" w:cs="Times New Roman"/>
          <w:sz w:val="28"/>
          <w:szCs w:val="28"/>
          <w:lang w:val="uk-UA"/>
        </w:rPr>
        <w:t>].</w:t>
      </w:r>
      <w:r w:rsidR="00CE3AA9" w:rsidRPr="00EC7A70">
        <w:rPr>
          <w:rFonts w:ascii="Times New Roman" w:hAnsi="Times New Roman" w:cs="Times New Roman"/>
          <w:sz w:val="28"/>
          <w:szCs w:val="28"/>
          <w:lang w:val="uk-UA"/>
        </w:rPr>
        <w:t xml:space="preserve"> </w:t>
      </w:r>
    </w:p>
    <w:p w:rsidR="00F35BDE" w:rsidRPr="00EC7A70" w:rsidRDefault="00234779"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Часто</w:t>
      </w:r>
      <w:r w:rsidR="00F63DA7" w:rsidRPr="00EC7A70">
        <w:rPr>
          <w:rFonts w:ascii="Times New Roman" w:hAnsi="Times New Roman" w:cs="Times New Roman"/>
          <w:sz w:val="28"/>
          <w:szCs w:val="28"/>
          <w:lang w:val="uk-UA"/>
        </w:rPr>
        <w:t xml:space="preserve"> страждають і виконавчі функції. Під </w:t>
      </w:r>
      <w:r w:rsidR="00687D11" w:rsidRPr="00EC7A70">
        <w:rPr>
          <w:rFonts w:ascii="Times New Roman" w:hAnsi="Times New Roman" w:cs="Times New Roman"/>
          <w:sz w:val="28"/>
          <w:szCs w:val="28"/>
          <w:lang w:val="uk-UA"/>
        </w:rPr>
        <w:t>виконавчими</w:t>
      </w:r>
      <w:r w:rsidR="001E4A65" w:rsidRPr="00EC7A70">
        <w:rPr>
          <w:rFonts w:ascii="Times New Roman" w:hAnsi="Times New Roman" w:cs="Times New Roman"/>
          <w:sz w:val="28"/>
          <w:szCs w:val="28"/>
          <w:lang w:val="uk-UA"/>
        </w:rPr>
        <w:t xml:space="preserve"> </w:t>
      </w:r>
      <w:r w:rsidR="00F63DA7" w:rsidRPr="00EC7A70">
        <w:rPr>
          <w:rFonts w:ascii="Times New Roman" w:hAnsi="Times New Roman" w:cs="Times New Roman"/>
          <w:sz w:val="28"/>
          <w:szCs w:val="28"/>
          <w:lang w:val="uk-UA"/>
        </w:rPr>
        <w:t>функціями розуміється складний комплекс когнітивного функціонування від управління ініціативою до здатності до інгібіції відповіді, від здатності планувати до аналізу та вирішення пробле</w:t>
      </w:r>
      <w:r w:rsidR="009357D4">
        <w:rPr>
          <w:rFonts w:ascii="Times New Roman" w:hAnsi="Times New Roman" w:cs="Times New Roman"/>
          <w:sz w:val="28"/>
          <w:szCs w:val="28"/>
          <w:lang w:val="uk-UA"/>
        </w:rPr>
        <w:t>м, від абстрактного мислення до </w:t>
      </w:r>
      <w:r w:rsidR="00F63DA7" w:rsidRPr="00EC7A70">
        <w:rPr>
          <w:rFonts w:ascii="Times New Roman" w:hAnsi="Times New Roman" w:cs="Times New Roman"/>
          <w:sz w:val="28"/>
          <w:szCs w:val="28"/>
          <w:lang w:val="uk-UA"/>
        </w:rPr>
        <w:t xml:space="preserve">управління когнітивними ресурсами. Для успішного функціонування </w:t>
      </w:r>
      <w:r w:rsidR="00F63DA7" w:rsidRPr="00EC7A70">
        <w:rPr>
          <w:rFonts w:ascii="Times New Roman" w:hAnsi="Times New Roman" w:cs="Times New Roman"/>
          <w:sz w:val="28"/>
          <w:szCs w:val="28"/>
          <w:lang w:val="uk-UA"/>
        </w:rPr>
        <w:lastRenderedPageBreak/>
        <w:t>виконавчих функцій необхідний високий рівень уваги та пам`яті, що є більш базовими когнітивними фун</w:t>
      </w:r>
      <w:r w:rsidR="00687D11" w:rsidRPr="00EC7A70">
        <w:rPr>
          <w:rFonts w:ascii="Times New Roman" w:hAnsi="Times New Roman" w:cs="Times New Roman"/>
          <w:sz w:val="28"/>
          <w:szCs w:val="28"/>
          <w:lang w:val="uk-UA"/>
        </w:rPr>
        <w:t>кціями [</w:t>
      </w:r>
      <w:fldSimple w:instr=" REF _Ref433125131 \r \h  \* MERGEFORMAT ">
        <w:r w:rsidR="005E6779" w:rsidRPr="005E6779">
          <w:rPr>
            <w:rFonts w:ascii="Times New Roman" w:hAnsi="Times New Roman" w:cs="Times New Roman"/>
            <w:sz w:val="28"/>
            <w:szCs w:val="28"/>
            <w:lang w:val="uk-UA"/>
          </w:rPr>
          <w:t>113</w:t>
        </w:r>
      </w:fldSimple>
      <w:r w:rsidR="00687D11" w:rsidRPr="00EC7A70">
        <w:rPr>
          <w:rFonts w:ascii="Times New Roman" w:hAnsi="Times New Roman" w:cs="Times New Roman"/>
          <w:sz w:val="28"/>
          <w:szCs w:val="28"/>
          <w:lang w:val="uk-UA"/>
        </w:rPr>
        <w:t>].</w:t>
      </w:r>
    </w:p>
    <w:p w:rsidR="00CE3AA9" w:rsidRPr="00CB7616" w:rsidRDefault="00F35BDE"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При розсіяному склерозі страждають такі аспекти виконавчих </w:t>
      </w:r>
      <w:r w:rsidR="0050318F" w:rsidRPr="00CB7616">
        <w:rPr>
          <w:rFonts w:ascii="Times New Roman" w:hAnsi="Times New Roman" w:cs="Times New Roman"/>
          <w:sz w:val="28"/>
          <w:szCs w:val="28"/>
          <w:lang w:val="uk-UA"/>
        </w:rPr>
        <w:t>функцій</w:t>
      </w:r>
      <w:r w:rsidR="001E4A65" w:rsidRPr="00CB7616">
        <w:rPr>
          <w:rFonts w:ascii="Times New Roman" w:hAnsi="Times New Roman" w:cs="Times New Roman"/>
          <w:sz w:val="28"/>
          <w:szCs w:val="28"/>
          <w:lang w:val="uk-UA"/>
        </w:rPr>
        <w:t>,</w:t>
      </w:r>
      <w:r w:rsidRPr="00CB7616">
        <w:rPr>
          <w:rFonts w:ascii="Times New Roman" w:hAnsi="Times New Roman" w:cs="Times New Roman"/>
          <w:sz w:val="28"/>
          <w:szCs w:val="28"/>
          <w:lang w:val="uk-UA"/>
        </w:rPr>
        <w:t xml:space="preserve"> як </w:t>
      </w:r>
      <w:r w:rsidR="00CE3AA9" w:rsidRPr="00CB7616">
        <w:rPr>
          <w:rFonts w:ascii="Times New Roman" w:hAnsi="Times New Roman" w:cs="Times New Roman"/>
          <w:sz w:val="28"/>
          <w:szCs w:val="28"/>
          <w:lang w:val="uk-UA"/>
        </w:rPr>
        <w:t>планування, вирішення проблем, формування стратегій, абстрактне мислення, викори</w:t>
      </w:r>
      <w:r w:rsidR="00234779" w:rsidRPr="00CB7616">
        <w:rPr>
          <w:rFonts w:ascii="Times New Roman" w:hAnsi="Times New Roman" w:cs="Times New Roman"/>
          <w:sz w:val="28"/>
          <w:szCs w:val="28"/>
          <w:lang w:val="uk-UA"/>
        </w:rPr>
        <w:t xml:space="preserve">стання зворотної інформації. </w:t>
      </w:r>
      <w:r w:rsidRPr="00CB7616">
        <w:rPr>
          <w:rFonts w:ascii="Times New Roman" w:hAnsi="Times New Roman" w:cs="Times New Roman"/>
          <w:sz w:val="28"/>
          <w:szCs w:val="28"/>
          <w:lang w:val="uk-UA"/>
        </w:rPr>
        <w:t>В прикладних термінах, пацієнти із розсіяним склерозом, що мають дефіцит виконавчих функцій мають складності із закінченням  проектів, не можуть діяти в нових ситуаціях, не здатні аналізувати складну інформацію</w:t>
      </w:r>
      <w:r w:rsidR="00687D11" w:rsidRPr="00CB7616">
        <w:rPr>
          <w:rFonts w:ascii="Times New Roman" w:hAnsi="Times New Roman" w:cs="Times New Roman"/>
          <w:sz w:val="28"/>
          <w:szCs w:val="28"/>
          <w:lang w:val="uk-UA"/>
        </w:rPr>
        <w:t xml:space="preserve"> [</w:t>
      </w:r>
      <w:fldSimple w:instr=" REF _Ref433128933 \r \h  \* MERGEFORMAT ">
        <w:r w:rsidR="005E6779" w:rsidRPr="005E6779">
          <w:rPr>
            <w:rFonts w:ascii="Times New Roman" w:hAnsi="Times New Roman" w:cs="Times New Roman"/>
            <w:sz w:val="28"/>
            <w:szCs w:val="28"/>
            <w:lang w:val="uk-UA"/>
          </w:rPr>
          <w:t>47</w:t>
        </w:r>
      </w:fldSimple>
      <w:r w:rsidR="00687D11" w:rsidRPr="00CB7616">
        <w:rPr>
          <w:rFonts w:ascii="Times New Roman" w:hAnsi="Times New Roman" w:cs="Times New Roman"/>
          <w:sz w:val="28"/>
          <w:szCs w:val="28"/>
          <w:lang w:val="uk-UA"/>
        </w:rPr>
        <w:t>]</w:t>
      </w:r>
      <w:r w:rsidRPr="00CB7616">
        <w:rPr>
          <w:rFonts w:ascii="Times New Roman" w:hAnsi="Times New Roman" w:cs="Times New Roman"/>
          <w:sz w:val="28"/>
          <w:szCs w:val="28"/>
          <w:lang w:val="uk-UA"/>
        </w:rPr>
        <w:t xml:space="preserve">. </w:t>
      </w:r>
      <w:r w:rsidR="0050318F" w:rsidRPr="00CB7616">
        <w:rPr>
          <w:rFonts w:ascii="Times New Roman" w:hAnsi="Times New Roman" w:cs="Times New Roman"/>
          <w:sz w:val="28"/>
          <w:szCs w:val="28"/>
          <w:lang w:val="uk-UA"/>
        </w:rPr>
        <w:t>Найімовірніше</w:t>
      </w:r>
      <w:r w:rsidR="00CE3AA9" w:rsidRPr="00CB7616">
        <w:rPr>
          <w:rFonts w:ascii="Times New Roman" w:hAnsi="Times New Roman" w:cs="Times New Roman"/>
          <w:sz w:val="28"/>
          <w:szCs w:val="28"/>
          <w:lang w:val="uk-UA"/>
        </w:rPr>
        <w:t>, така симптоматика є поєднанням ураження лобних долей,</w:t>
      </w:r>
      <w:r w:rsidR="009357D4">
        <w:rPr>
          <w:rFonts w:ascii="Times New Roman" w:hAnsi="Times New Roman" w:cs="Times New Roman"/>
          <w:sz w:val="28"/>
          <w:szCs w:val="28"/>
          <w:lang w:val="uk-UA"/>
        </w:rPr>
        <w:t xml:space="preserve"> базальних ганглій і </w:t>
      </w:r>
      <w:r w:rsidRPr="00CB7616">
        <w:rPr>
          <w:rFonts w:ascii="Times New Roman" w:hAnsi="Times New Roman" w:cs="Times New Roman"/>
          <w:sz w:val="28"/>
          <w:szCs w:val="28"/>
          <w:lang w:val="uk-UA"/>
        </w:rPr>
        <w:t>таламусу,</w:t>
      </w:r>
      <w:r w:rsidR="00CE3AA9" w:rsidRPr="00CB7616">
        <w:rPr>
          <w:rFonts w:ascii="Times New Roman" w:hAnsi="Times New Roman" w:cs="Times New Roman"/>
          <w:sz w:val="28"/>
          <w:szCs w:val="28"/>
          <w:lang w:val="uk-UA"/>
        </w:rPr>
        <w:t xml:space="preserve"> та загальних уражень м</w:t>
      </w:r>
      <w:r w:rsidRPr="00CB7616">
        <w:rPr>
          <w:rFonts w:ascii="Times New Roman" w:hAnsi="Times New Roman" w:cs="Times New Roman"/>
          <w:sz w:val="28"/>
          <w:szCs w:val="28"/>
          <w:lang w:val="uk-UA"/>
        </w:rPr>
        <w:t>озку і втрати мозкової речовини</w:t>
      </w:r>
      <w:r w:rsidR="00F82F97" w:rsidRPr="00CB7616">
        <w:rPr>
          <w:rFonts w:ascii="Times New Roman" w:hAnsi="Times New Roman" w:cs="Times New Roman"/>
          <w:sz w:val="28"/>
          <w:szCs w:val="28"/>
          <w:lang w:val="uk-UA"/>
        </w:rPr>
        <w:t xml:space="preserve">, в будь-якому разі дослідження демонструють, </w:t>
      </w:r>
      <w:r w:rsidR="009357D4">
        <w:rPr>
          <w:rFonts w:ascii="Times New Roman" w:hAnsi="Times New Roman" w:cs="Times New Roman"/>
          <w:sz w:val="28"/>
          <w:szCs w:val="28"/>
          <w:lang w:val="uk-UA"/>
        </w:rPr>
        <w:t>що дефіцит виконавчих функцій у </w:t>
      </w:r>
      <w:r w:rsidR="00F82F97" w:rsidRPr="00CB7616">
        <w:rPr>
          <w:rFonts w:ascii="Times New Roman" w:hAnsi="Times New Roman" w:cs="Times New Roman"/>
          <w:sz w:val="28"/>
          <w:szCs w:val="28"/>
          <w:lang w:val="uk-UA"/>
        </w:rPr>
        <w:t xml:space="preserve">хворих на розсіяний склероз не можна пояснити тільки ураженням лобних долей </w:t>
      </w:r>
      <w:r w:rsidR="007E0519" w:rsidRPr="00CB7616">
        <w:rPr>
          <w:rFonts w:ascii="Times New Roman" w:hAnsi="Times New Roman" w:cs="Times New Roman"/>
          <w:sz w:val="28"/>
          <w:szCs w:val="28"/>
          <w:lang w:val="uk-UA"/>
        </w:rPr>
        <w:t>[</w:t>
      </w:r>
      <w:fldSimple w:instr=" REF _Ref433128985 \r \h  \* MERGEFORMAT ">
        <w:r w:rsidR="005E6779" w:rsidRPr="005E6779">
          <w:rPr>
            <w:rFonts w:ascii="Times New Roman" w:hAnsi="Times New Roman" w:cs="Times New Roman"/>
            <w:sz w:val="28"/>
            <w:szCs w:val="28"/>
            <w:lang w:val="uk-UA"/>
          </w:rPr>
          <w:t>80</w:t>
        </w:r>
      </w:fldSimple>
      <w:r w:rsidR="007E0519" w:rsidRPr="00CB7616">
        <w:rPr>
          <w:rFonts w:ascii="Times New Roman" w:hAnsi="Times New Roman" w:cs="Times New Roman"/>
          <w:sz w:val="28"/>
          <w:szCs w:val="28"/>
          <w:lang w:val="uk-UA"/>
        </w:rPr>
        <w:t xml:space="preserve">, </w:t>
      </w:r>
      <w:fldSimple w:instr=" REF _Ref433126859 \r \h  \* MERGEFORMAT ">
        <w:r w:rsidR="005E6779" w:rsidRPr="005E6779">
          <w:rPr>
            <w:rFonts w:ascii="Times New Roman" w:hAnsi="Times New Roman" w:cs="Times New Roman"/>
            <w:sz w:val="28"/>
            <w:szCs w:val="28"/>
            <w:lang w:val="uk-UA"/>
          </w:rPr>
          <w:t>118</w:t>
        </w:r>
      </w:fldSimple>
      <w:r w:rsidR="007E0519" w:rsidRPr="00CB7616">
        <w:rPr>
          <w:rFonts w:ascii="Times New Roman" w:hAnsi="Times New Roman" w:cs="Times New Roman"/>
          <w:sz w:val="28"/>
          <w:szCs w:val="28"/>
          <w:lang w:val="uk-UA"/>
        </w:rPr>
        <w:t>]</w:t>
      </w:r>
      <w:r w:rsidR="00F02B10" w:rsidRPr="00CB7616">
        <w:rPr>
          <w:rFonts w:ascii="Times New Roman" w:hAnsi="Times New Roman" w:cs="Times New Roman"/>
          <w:sz w:val="28"/>
          <w:szCs w:val="28"/>
          <w:lang w:val="uk-UA"/>
        </w:rPr>
        <w:t>.</w:t>
      </w:r>
    </w:p>
    <w:p w:rsidR="001E4A65" w:rsidRPr="00CB7616" w:rsidRDefault="00F02B10"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Дослідж</w:t>
      </w:r>
      <w:r w:rsidR="0050318F" w:rsidRPr="00CB7616">
        <w:rPr>
          <w:rFonts w:ascii="Times New Roman" w:hAnsi="Times New Roman" w:cs="Times New Roman"/>
          <w:sz w:val="28"/>
          <w:szCs w:val="28"/>
          <w:lang w:val="uk-UA"/>
        </w:rPr>
        <w:t>ень візуо-просторового функ</w:t>
      </w:r>
      <w:r w:rsidRPr="00CB7616">
        <w:rPr>
          <w:rFonts w:ascii="Times New Roman" w:hAnsi="Times New Roman" w:cs="Times New Roman"/>
          <w:sz w:val="28"/>
          <w:szCs w:val="28"/>
          <w:lang w:val="uk-UA"/>
        </w:rPr>
        <w:t xml:space="preserve">ціонування хворих на розсіяний склероз проведено мало, </w:t>
      </w:r>
      <w:r w:rsidR="00ED4164" w:rsidRPr="00CB7616">
        <w:rPr>
          <w:rFonts w:ascii="Times New Roman" w:hAnsi="Times New Roman" w:cs="Times New Roman"/>
          <w:sz w:val="28"/>
          <w:szCs w:val="28"/>
          <w:lang w:val="uk-UA"/>
        </w:rPr>
        <w:t>в тому числі і тому, що доволі важко виокремити їх з-поміж інших когнітивних функцій та побудувати гарний дизайн досліджень</w:t>
      </w:r>
      <w:r w:rsidR="007E0519" w:rsidRPr="00CB7616">
        <w:rPr>
          <w:rFonts w:ascii="Times New Roman" w:hAnsi="Times New Roman" w:cs="Times New Roman"/>
          <w:sz w:val="28"/>
          <w:szCs w:val="28"/>
          <w:lang w:val="uk-UA"/>
        </w:rPr>
        <w:t xml:space="preserve"> [</w:t>
      </w:r>
      <w:fldSimple w:instr=" REF _Ref433125131 \r \h  \* MERGEFORMAT ">
        <w:r w:rsidR="005E6779" w:rsidRPr="005E6779">
          <w:rPr>
            <w:rFonts w:ascii="Times New Roman" w:hAnsi="Times New Roman" w:cs="Times New Roman"/>
            <w:sz w:val="28"/>
            <w:szCs w:val="28"/>
            <w:lang w:val="uk-UA"/>
          </w:rPr>
          <w:t>113</w:t>
        </w:r>
      </w:fldSimple>
      <w:r w:rsidR="007E0519" w:rsidRPr="00CB7616">
        <w:rPr>
          <w:rFonts w:ascii="Times New Roman" w:hAnsi="Times New Roman" w:cs="Times New Roman"/>
          <w:sz w:val="28"/>
          <w:szCs w:val="28"/>
          <w:lang w:val="uk-UA"/>
        </w:rPr>
        <w:t>]</w:t>
      </w:r>
      <w:r w:rsidR="00ED4164" w:rsidRPr="00CB7616">
        <w:rPr>
          <w:rFonts w:ascii="Times New Roman" w:hAnsi="Times New Roman" w:cs="Times New Roman"/>
          <w:sz w:val="28"/>
          <w:szCs w:val="28"/>
          <w:lang w:val="uk-UA"/>
        </w:rPr>
        <w:t xml:space="preserve">. </w:t>
      </w:r>
    </w:p>
    <w:p w:rsidR="00F02B10" w:rsidRPr="00CB7616" w:rsidRDefault="00ED4164"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Але, безумовно, хворі на розсіяний склероз</w:t>
      </w:r>
      <w:r w:rsidR="001E4A65" w:rsidRPr="00CB7616">
        <w:rPr>
          <w:rFonts w:ascii="Times New Roman" w:hAnsi="Times New Roman" w:cs="Times New Roman"/>
          <w:sz w:val="28"/>
          <w:szCs w:val="28"/>
          <w:lang w:val="uk-UA"/>
        </w:rPr>
        <w:t xml:space="preserve"> </w:t>
      </w:r>
      <w:r w:rsidR="003C7EAE" w:rsidRPr="00CB7616">
        <w:rPr>
          <w:rFonts w:ascii="Times New Roman" w:hAnsi="Times New Roman" w:cs="Times New Roman"/>
          <w:sz w:val="28"/>
          <w:szCs w:val="28"/>
          <w:lang w:val="uk-UA"/>
        </w:rPr>
        <w:t xml:space="preserve">страждають на зорові порушення, </w:t>
      </w:r>
      <w:r w:rsidRPr="00CB7616">
        <w:rPr>
          <w:rFonts w:ascii="Times New Roman" w:hAnsi="Times New Roman" w:cs="Times New Roman"/>
          <w:sz w:val="28"/>
          <w:szCs w:val="28"/>
          <w:lang w:val="uk-UA"/>
        </w:rPr>
        <w:t xml:space="preserve">а зниження візуо-просторових здібностей може ще більш погіршувати їх стан. </w:t>
      </w:r>
    </w:p>
    <w:p w:rsidR="00ED4164" w:rsidRPr="00CB7616" w:rsidRDefault="00ED4164"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Відомо всього кілька досліджень візуо-просторових здібностей хворих на розсіяний склероз. Л. Влєжель</w:t>
      </w:r>
      <w:r w:rsidR="0050318F" w:rsidRPr="00CB7616">
        <w:rPr>
          <w:rFonts w:ascii="Times New Roman" w:hAnsi="Times New Roman" w:cs="Times New Roman"/>
          <w:sz w:val="28"/>
          <w:szCs w:val="28"/>
          <w:lang w:val="uk-UA"/>
        </w:rPr>
        <w:t xml:space="preserve"> </w:t>
      </w:r>
      <w:r w:rsidR="00161B94" w:rsidRPr="00CB7616">
        <w:rPr>
          <w:rFonts w:ascii="Times New Roman" w:hAnsi="Times New Roman" w:cs="Times New Roman"/>
          <w:sz w:val="28"/>
          <w:szCs w:val="28"/>
          <w:lang w:val="uk-UA"/>
        </w:rPr>
        <w:t>провів дослідження на 49 паціє</w:t>
      </w:r>
      <w:r w:rsidRPr="00CB7616">
        <w:rPr>
          <w:rFonts w:ascii="Times New Roman" w:hAnsi="Times New Roman" w:cs="Times New Roman"/>
          <w:sz w:val="28"/>
          <w:szCs w:val="28"/>
          <w:lang w:val="uk-UA"/>
        </w:rPr>
        <w:t>нтах</w:t>
      </w:r>
      <w:r w:rsidR="009357D4">
        <w:rPr>
          <w:rFonts w:ascii="Times New Roman" w:hAnsi="Times New Roman" w:cs="Times New Roman"/>
          <w:sz w:val="28"/>
          <w:szCs w:val="28"/>
          <w:lang w:val="uk-UA"/>
        </w:rPr>
        <w:t>, які не </w:t>
      </w:r>
      <w:r w:rsidR="00161B94" w:rsidRPr="00CB7616">
        <w:rPr>
          <w:rFonts w:ascii="Times New Roman" w:hAnsi="Times New Roman" w:cs="Times New Roman"/>
          <w:sz w:val="28"/>
          <w:szCs w:val="28"/>
          <w:lang w:val="uk-UA"/>
        </w:rPr>
        <w:t>мали значних порушень зору.</w:t>
      </w:r>
      <w:r w:rsidRPr="00CB7616">
        <w:rPr>
          <w:rFonts w:ascii="Times New Roman" w:hAnsi="Times New Roman" w:cs="Times New Roman"/>
          <w:sz w:val="28"/>
          <w:szCs w:val="28"/>
          <w:lang w:val="uk-UA"/>
        </w:rPr>
        <w:t xml:space="preserve"> </w:t>
      </w:r>
      <w:r w:rsidR="00161B94" w:rsidRPr="00CB7616">
        <w:rPr>
          <w:rFonts w:ascii="Times New Roman" w:hAnsi="Times New Roman" w:cs="Times New Roman"/>
          <w:sz w:val="28"/>
          <w:szCs w:val="28"/>
          <w:lang w:val="uk-UA"/>
        </w:rPr>
        <w:t>Він</w:t>
      </w:r>
      <w:r w:rsidRPr="00CB7616">
        <w:rPr>
          <w:rFonts w:ascii="Times New Roman" w:hAnsi="Times New Roman" w:cs="Times New Roman"/>
          <w:sz w:val="28"/>
          <w:szCs w:val="28"/>
          <w:lang w:val="uk-UA"/>
        </w:rPr>
        <w:t xml:space="preserve"> використ</w:t>
      </w:r>
      <w:r w:rsidR="00161B94" w:rsidRPr="00CB7616">
        <w:rPr>
          <w:rFonts w:ascii="Times New Roman" w:hAnsi="Times New Roman" w:cs="Times New Roman"/>
          <w:sz w:val="28"/>
          <w:szCs w:val="28"/>
          <w:lang w:val="uk-UA"/>
        </w:rPr>
        <w:t>овував</w:t>
      </w:r>
      <w:r w:rsidRPr="00CB7616">
        <w:rPr>
          <w:rFonts w:ascii="Times New Roman" w:hAnsi="Times New Roman" w:cs="Times New Roman"/>
          <w:sz w:val="28"/>
          <w:szCs w:val="28"/>
          <w:lang w:val="uk-UA"/>
        </w:rPr>
        <w:t xml:space="preserve"> </w:t>
      </w:r>
      <w:r w:rsidR="00161B94" w:rsidRPr="00CB7616">
        <w:rPr>
          <w:rFonts w:ascii="Times New Roman" w:hAnsi="Times New Roman" w:cs="Times New Roman"/>
          <w:sz w:val="28"/>
          <w:szCs w:val="28"/>
          <w:lang w:val="uk-UA"/>
        </w:rPr>
        <w:t>нейропсихологічні тести, направлені на вимірювання візуо-перцептивних н</w:t>
      </w:r>
      <w:r w:rsidR="00390AE5" w:rsidRPr="00CB7616">
        <w:rPr>
          <w:rFonts w:ascii="Times New Roman" w:hAnsi="Times New Roman" w:cs="Times New Roman"/>
          <w:sz w:val="28"/>
          <w:szCs w:val="28"/>
          <w:lang w:val="uk-UA"/>
        </w:rPr>
        <w:t>авичок, як просторових, та і не</w:t>
      </w:r>
      <w:r w:rsidR="00161B94" w:rsidRPr="00CB7616">
        <w:rPr>
          <w:rFonts w:ascii="Times New Roman" w:hAnsi="Times New Roman" w:cs="Times New Roman"/>
          <w:sz w:val="28"/>
          <w:szCs w:val="28"/>
          <w:lang w:val="uk-UA"/>
        </w:rPr>
        <w:t xml:space="preserve">просторових. В чотирьох тестах з тридцяти одного більшість пацієнтів </w:t>
      </w:r>
      <w:r w:rsidR="00390AE5" w:rsidRPr="00CB7616">
        <w:rPr>
          <w:rFonts w:ascii="Times New Roman" w:hAnsi="Times New Roman" w:cs="Times New Roman"/>
          <w:sz w:val="28"/>
          <w:szCs w:val="28"/>
          <w:lang w:val="uk-UA"/>
        </w:rPr>
        <w:t xml:space="preserve">продемонструвала значне зниження. Це були: </w:t>
      </w:r>
      <w:r w:rsidR="00161B94" w:rsidRPr="00CB7616">
        <w:rPr>
          <w:rFonts w:ascii="Times New Roman" w:hAnsi="Times New Roman" w:cs="Times New Roman"/>
          <w:sz w:val="28"/>
          <w:szCs w:val="28"/>
          <w:lang w:val="uk-UA"/>
        </w:rPr>
        <w:t xml:space="preserve">тест розрізнення кольорів, тест з візуальними ілюзіями, тест, що вимірював </w:t>
      </w:r>
      <w:r w:rsidR="00FE1E31" w:rsidRPr="00CB7616">
        <w:rPr>
          <w:rFonts w:ascii="Times New Roman" w:hAnsi="Times New Roman" w:cs="Times New Roman"/>
          <w:sz w:val="28"/>
          <w:szCs w:val="28"/>
          <w:lang w:val="uk-UA"/>
        </w:rPr>
        <w:t>візуальне</w:t>
      </w:r>
      <w:r w:rsidR="00161B94" w:rsidRPr="00CB7616">
        <w:rPr>
          <w:rFonts w:ascii="Times New Roman" w:hAnsi="Times New Roman" w:cs="Times New Roman"/>
          <w:sz w:val="28"/>
          <w:szCs w:val="28"/>
          <w:lang w:val="uk-UA"/>
        </w:rPr>
        <w:t xml:space="preserve"> сприйняття об`єктів та тест, який оцінював асоціативну стадію </w:t>
      </w:r>
      <w:r w:rsidR="00161B94" w:rsidRPr="00CB7616">
        <w:rPr>
          <w:rFonts w:ascii="Times New Roman" w:hAnsi="Times New Roman" w:cs="Times New Roman"/>
          <w:sz w:val="28"/>
          <w:szCs w:val="28"/>
          <w:lang w:val="uk-UA"/>
        </w:rPr>
        <w:lastRenderedPageBreak/>
        <w:t xml:space="preserve">візуального сприймання. Візуо-перцептивні порушення мали низьку кореляцію з </w:t>
      </w:r>
      <w:r w:rsidR="008E62AD" w:rsidRPr="00CB7616">
        <w:rPr>
          <w:rFonts w:ascii="Times New Roman" w:hAnsi="Times New Roman" w:cs="Times New Roman"/>
          <w:sz w:val="28"/>
          <w:szCs w:val="28"/>
          <w:lang w:val="uk-UA"/>
        </w:rPr>
        <w:t>іншими когнітивними порушеннями та фізичними порушеннями</w:t>
      </w:r>
      <w:r w:rsidR="007E0519" w:rsidRPr="00CB7616">
        <w:rPr>
          <w:rFonts w:ascii="Times New Roman" w:hAnsi="Times New Roman" w:cs="Times New Roman"/>
          <w:sz w:val="28"/>
          <w:szCs w:val="28"/>
          <w:lang w:val="uk-UA"/>
        </w:rPr>
        <w:t xml:space="preserve"> [</w:t>
      </w:r>
      <w:fldSimple w:instr=" REF _Ref433129113 \r \h  \* MERGEFORMAT ">
        <w:r w:rsidR="005E6779" w:rsidRPr="005E6779">
          <w:rPr>
            <w:rFonts w:ascii="Times New Roman" w:hAnsi="Times New Roman" w:cs="Times New Roman"/>
            <w:sz w:val="28"/>
            <w:szCs w:val="28"/>
            <w:lang w:val="uk-UA"/>
          </w:rPr>
          <w:t>153</w:t>
        </w:r>
      </w:fldSimple>
      <w:r w:rsidR="007E0519" w:rsidRPr="00CB7616">
        <w:rPr>
          <w:rFonts w:ascii="Times New Roman" w:hAnsi="Times New Roman" w:cs="Times New Roman"/>
          <w:sz w:val="28"/>
          <w:szCs w:val="28"/>
          <w:lang w:val="uk-UA"/>
        </w:rPr>
        <w:t>].</w:t>
      </w:r>
    </w:p>
    <w:p w:rsidR="008E62AD" w:rsidRPr="00CB7616" w:rsidRDefault="008E62AD"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Для того, щоб виключити можливість спричинення візуо-перцептивного дефіциту не виявленими порушеннями зору або інших когнітивних функцій, ті ж автори провели ще одне дослідження, </w:t>
      </w:r>
      <w:r w:rsidR="003C7EAE" w:rsidRPr="00CB7616">
        <w:rPr>
          <w:rFonts w:ascii="Times New Roman" w:hAnsi="Times New Roman" w:cs="Times New Roman"/>
          <w:sz w:val="28"/>
          <w:szCs w:val="28"/>
          <w:lang w:val="uk-UA"/>
        </w:rPr>
        <w:t>користуючись</w:t>
      </w:r>
      <w:r w:rsidRPr="00CB7616">
        <w:rPr>
          <w:rFonts w:ascii="Times New Roman" w:hAnsi="Times New Roman" w:cs="Times New Roman"/>
          <w:sz w:val="28"/>
          <w:szCs w:val="28"/>
          <w:lang w:val="uk-UA"/>
        </w:rPr>
        <w:t xml:space="preserve"> як попередні</w:t>
      </w:r>
      <w:r w:rsidR="003C7EAE" w:rsidRPr="00CB7616">
        <w:rPr>
          <w:rFonts w:ascii="Times New Roman" w:hAnsi="Times New Roman" w:cs="Times New Roman"/>
          <w:sz w:val="28"/>
          <w:szCs w:val="28"/>
          <w:lang w:val="uk-UA"/>
        </w:rPr>
        <w:t>ми тестами</w:t>
      </w:r>
      <w:r w:rsidRPr="00CB7616">
        <w:rPr>
          <w:rFonts w:ascii="Times New Roman" w:hAnsi="Times New Roman" w:cs="Times New Roman"/>
          <w:sz w:val="28"/>
          <w:szCs w:val="28"/>
          <w:lang w:val="uk-UA"/>
        </w:rPr>
        <w:t>, так і тест</w:t>
      </w:r>
      <w:r w:rsidR="003C7EAE" w:rsidRPr="00CB7616">
        <w:rPr>
          <w:rFonts w:ascii="Times New Roman" w:hAnsi="Times New Roman" w:cs="Times New Roman"/>
          <w:sz w:val="28"/>
          <w:szCs w:val="28"/>
          <w:lang w:val="uk-UA"/>
        </w:rPr>
        <w:t>ом</w:t>
      </w:r>
      <w:r w:rsidRPr="00CB7616">
        <w:rPr>
          <w:rFonts w:ascii="Times New Roman" w:hAnsi="Times New Roman" w:cs="Times New Roman"/>
          <w:sz w:val="28"/>
          <w:szCs w:val="28"/>
          <w:lang w:val="uk-UA"/>
        </w:rPr>
        <w:t xml:space="preserve"> здатності розрізняти час та простір, спираючись на візуальні стимули. Це дослідження також підтвердило незалежність </w:t>
      </w:r>
      <w:r w:rsidR="003C7EAE" w:rsidRPr="00CB7616">
        <w:rPr>
          <w:rFonts w:ascii="Times New Roman" w:hAnsi="Times New Roman" w:cs="Times New Roman"/>
          <w:sz w:val="28"/>
          <w:szCs w:val="28"/>
          <w:lang w:val="uk-UA"/>
        </w:rPr>
        <w:t>візуо-п</w:t>
      </w:r>
      <w:r w:rsidR="00390AE5" w:rsidRPr="00CB7616">
        <w:rPr>
          <w:rFonts w:ascii="Times New Roman" w:hAnsi="Times New Roman" w:cs="Times New Roman"/>
          <w:sz w:val="28"/>
          <w:szCs w:val="28"/>
          <w:lang w:val="uk-UA"/>
        </w:rPr>
        <w:t>росторових порушень від зорових порушень</w:t>
      </w:r>
      <w:r w:rsidR="007E0519" w:rsidRPr="00CB7616">
        <w:rPr>
          <w:rFonts w:ascii="Times New Roman" w:hAnsi="Times New Roman" w:cs="Times New Roman"/>
          <w:sz w:val="28"/>
          <w:szCs w:val="28"/>
          <w:lang w:val="uk-UA"/>
        </w:rPr>
        <w:t xml:space="preserve"> [</w:t>
      </w:r>
      <w:fldSimple w:instr=" REF _Ref433129198 \r \h  \* MERGEFORMAT ">
        <w:r w:rsidR="005E6779" w:rsidRPr="005E6779">
          <w:rPr>
            <w:rFonts w:ascii="Times New Roman" w:hAnsi="Times New Roman" w:cs="Times New Roman"/>
            <w:sz w:val="28"/>
            <w:szCs w:val="28"/>
            <w:lang w:val="uk-UA"/>
          </w:rPr>
          <w:t>152</w:t>
        </w:r>
      </w:fldSimple>
      <w:r w:rsidR="007E0519" w:rsidRPr="00CB7616">
        <w:rPr>
          <w:rFonts w:ascii="Times New Roman" w:hAnsi="Times New Roman" w:cs="Times New Roman"/>
          <w:sz w:val="28"/>
          <w:szCs w:val="28"/>
          <w:lang w:val="uk-UA"/>
        </w:rPr>
        <w:t>].</w:t>
      </w:r>
    </w:p>
    <w:p w:rsidR="002F7879" w:rsidRPr="00CB7616" w:rsidRDefault="008E62AD"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При </w:t>
      </w:r>
      <w:r w:rsidR="003450D1" w:rsidRPr="00CB7616">
        <w:rPr>
          <w:rFonts w:ascii="Times New Roman" w:hAnsi="Times New Roman" w:cs="Times New Roman"/>
          <w:sz w:val="28"/>
          <w:szCs w:val="28"/>
          <w:lang w:val="uk-UA"/>
        </w:rPr>
        <w:t>розсіяно</w:t>
      </w:r>
      <w:r w:rsidRPr="00CB7616">
        <w:rPr>
          <w:rFonts w:ascii="Times New Roman" w:hAnsi="Times New Roman" w:cs="Times New Roman"/>
          <w:sz w:val="28"/>
          <w:szCs w:val="28"/>
          <w:lang w:val="uk-UA"/>
        </w:rPr>
        <w:t>му</w:t>
      </w:r>
      <w:r w:rsidR="003450D1" w:rsidRPr="00CB7616">
        <w:rPr>
          <w:rFonts w:ascii="Times New Roman" w:hAnsi="Times New Roman" w:cs="Times New Roman"/>
          <w:sz w:val="28"/>
          <w:szCs w:val="28"/>
          <w:lang w:val="uk-UA"/>
        </w:rPr>
        <w:t xml:space="preserve"> склероз</w:t>
      </w:r>
      <w:r w:rsidRPr="00CB7616">
        <w:rPr>
          <w:rFonts w:ascii="Times New Roman" w:hAnsi="Times New Roman" w:cs="Times New Roman"/>
          <w:sz w:val="28"/>
          <w:szCs w:val="28"/>
          <w:lang w:val="uk-UA"/>
        </w:rPr>
        <w:t>і трапляються</w:t>
      </w:r>
      <w:r w:rsidR="003450D1" w:rsidRPr="00CB7616">
        <w:rPr>
          <w:rFonts w:ascii="Times New Roman" w:hAnsi="Times New Roman" w:cs="Times New Roman"/>
          <w:sz w:val="28"/>
          <w:szCs w:val="28"/>
          <w:lang w:val="uk-UA"/>
        </w:rPr>
        <w:t xml:space="preserve"> </w:t>
      </w:r>
      <w:r w:rsidRPr="00CB7616">
        <w:rPr>
          <w:rFonts w:ascii="Times New Roman" w:hAnsi="Times New Roman" w:cs="Times New Roman"/>
          <w:sz w:val="28"/>
          <w:szCs w:val="28"/>
          <w:lang w:val="uk-UA"/>
        </w:rPr>
        <w:t>і</w:t>
      </w:r>
      <w:r w:rsidR="003450D1" w:rsidRPr="00CB7616">
        <w:rPr>
          <w:rFonts w:ascii="Times New Roman" w:hAnsi="Times New Roman" w:cs="Times New Roman"/>
          <w:sz w:val="28"/>
          <w:szCs w:val="28"/>
          <w:lang w:val="uk-UA"/>
        </w:rPr>
        <w:t xml:space="preserve"> порушення мовлення</w:t>
      </w:r>
      <w:r w:rsidR="003C7EAE" w:rsidRPr="00CB7616">
        <w:rPr>
          <w:rFonts w:ascii="Times New Roman" w:hAnsi="Times New Roman" w:cs="Times New Roman"/>
          <w:sz w:val="28"/>
          <w:szCs w:val="28"/>
          <w:lang w:val="uk-UA"/>
        </w:rPr>
        <w:t>, а саме, дизартрії, що проявля</w:t>
      </w:r>
      <w:r w:rsidR="00C5074D" w:rsidRPr="00CB7616">
        <w:rPr>
          <w:rFonts w:ascii="Times New Roman" w:hAnsi="Times New Roman" w:cs="Times New Roman"/>
          <w:sz w:val="28"/>
          <w:szCs w:val="28"/>
          <w:lang w:val="uk-UA"/>
        </w:rPr>
        <w:t>ют</w:t>
      </w:r>
      <w:r w:rsidR="003450D1" w:rsidRPr="00CB7616">
        <w:rPr>
          <w:rFonts w:ascii="Times New Roman" w:hAnsi="Times New Roman" w:cs="Times New Roman"/>
          <w:sz w:val="28"/>
          <w:szCs w:val="28"/>
          <w:lang w:val="uk-UA"/>
        </w:rPr>
        <w:t>ься як порушення артикуляції через недостатню іннервацію мовного апарату, і спричинен</w:t>
      </w:r>
      <w:r w:rsidR="00C5074D" w:rsidRPr="00CB7616">
        <w:rPr>
          <w:rFonts w:ascii="Times New Roman" w:hAnsi="Times New Roman" w:cs="Times New Roman"/>
          <w:sz w:val="28"/>
          <w:szCs w:val="28"/>
          <w:lang w:val="uk-UA"/>
        </w:rPr>
        <w:t>і</w:t>
      </w:r>
      <w:r w:rsidR="00840296">
        <w:rPr>
          <w:rFonts w:ascii="Times New Roman" w:hAnsi="Times New Roman" w:cs="Times New Roman"/>
          <w:sz w:val="28"/>
          <w:szCs w:val="28"/>
          <w:lang w:val="uk-UA"/>
        </w:rPr>
        <w:t xml:space="preserve"> наявністю амілоїдних бляшок у </w:t>
      </w:r>
      <w:r w:rsidR="003450D1" w:rsidRPr="00CB7616">
        <w:rPr>
          <w:rFonts w:ascii="Times New Roman" w:hAnsi="Times New Roman" w:cs="Times New Roman"/>
          <w:sz w:val="28"/>
          <w:szCs w:val="28"/>
          <w:lang w:val="uk-UA"/>
        </w:rPr>
        <w:t>підкіркових та задньолобових ділянках мозку</w:t>
      </w:r>
      <w:r w:rsidR="002F7879" w:rsidRPr="00CB7616">
        <w:rPr>
          <w:rFonts w:ascii="Times New Roman" w:hAnsi="Times New Roman" w:cs="Times New Roman"/>
          <w:sz w:val="28"/>
          <w:szCs w:val="28"/>
          <w:lang w:val="uk-UA"/>
        </w:rPr>
        <w:t>, мості</w:t>
      </w:r>
      <w:r w:rsidR="007E0519" w:rsidRPr="00CB7616">
        <w:rPr>
          <w:rFonts w:ascii="Times New Roman" w:hAnsi="Times New Roman" w:cs="Times New Roman"/>
          <w:sz w:val="28"/>
          <w:szCs w:val="28"/>
          <w:lang w:val="uk-UA"/>
        </w:rPr>
        <w:t xml:space="preserve"> [</w:t>
      </w:r>
      <w:fldSimple w:instr=" REF _Ref433129259 \r \h  \* MERGEFORMAT ">
        <w:r w:rsidR="005E6779" w:rsidRPr="005E6779">
          <w:rPr>
            <w:rFonts w:ascii="Times New Roman" w:hAnsi="Times New Roman" w:cs="Times New Roman"/>
            <w:sz w:val="28"/>
            <w:szCs w:val="28"/>
            <w:lang w:val="uk-UA"/>
          </w:rPr>
          <w:t>24</w:t>
        </w:r>
      </w:fldSimple>
      <w:r w:rsidR="007E0519" w:rsidRPr="00CB7616">
        <w:rPr>
          <w:rFonts w:ascii="Times New Roman" w:hAnsi="Times New Roman" w:cs="Times New Roman"/>
          <w:sz w:val="28"/>
          <w:szCs w:val="28"/>
          <w:lang w:val="uk-UA"/>
        </w:rPr>
        <w:t>]</w:t>
      </w:r>
      <w:r w:rsidR="003450D1" w:rsidRPr="00CB7616">
        <w:rPr>
          <w:rFonts w:ascii="Times New Roman" w:hAnsi="Times New Roman" w:cs="Times New Roman"/>
          <w:sz w:val="28"/>
          <w:szCs w:val="28"/>
          <w:lang w:val="uk-UA"/>
        </w:rPr>
        <w:t>.</w:t>
      </w:r>
    </w:p>
    <w:p w:rsidR="00C5074D" w:rsidRPr="00CB7616" w:rsidRDefault="003450D1"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Тобто, проблеми з мовленням у хворих на розсіяний склероз, </w:t>
      </w:r>
      <w:r w:rsidR="00840296">
        <w:rPr>
          <w:rFonts w:ascii="Times New Roman" w:hAnsi="Times New Roman" w:cs="Times New Roman"/>
          <w:sz w:val="28"/>
          <w:szCs w:val="28"/>
          <w:lang w:val="uk-UA"/>
        </w:rPr>
        <w:t>як </w:t>
      </w:r>
      <w:r w:rsidRPr="00CB7616">
        <w:rPr>
          <w:rFonts w:ascii="Times New Roman" w:hAnsi="Times New Roman" w:cs="Times New Roman"/>
          <w:sz w:val="28"/>
          <w:szCs w:val="28"/>
          <w:lang w:val="uk-UA"/>
        </w:rPr>
        <w:t>правило</w:t>
      </w:r>
      <w:r w:rsidR="007E0519" w:rsidRPr="00CB7616">
        <w:rPr>
          <w:rFonts w:ascii="Times New Roman" w:hAnsi="Times New Roman" w:cs="Times New Roman"/>
          <w:sz w:val="28"/>
          <w:szCs w:val="28"/>
          <w:lang w:val="uk-UA"/>
        </w:rPr>
        <w:t>,</w:t>
      </w:r>
      <w:r w:rsidRPr="00CB7616">
        <w:rPr>
          <w:rFonts w:ascii="Times New Roman" w:hAnsi="Times New Roman" w:cs="Times New Roman"/>
          <w:sz w:val="28"/>
          <w:szCs w:val="28"/>
          <w:lang w:val="uk-UA"/>
        </w:rPr>
        <w:t xml:space="preserve"> виникають через моторні порушення, а не ураження скроневих долей. </w:t>
      </w:r>
      <w:r w:rsidR="00C5074D" w:rsidRPr="00CB7616">
        <w:rPr>
          <w:rFonts w:ascii="Times New Roman" w:hAnsi="Times New Roman" w:cs="Times New Roman"/>
          <w:sz w:val="28"/>
          <w:szCs w:val="28"/>
          <w:lang w:val="uk-UA"/>
        </w:rPr>
        <w:t>Крім того, порушення інших когнітивних функ</w:t>
      </w:r>
      <w:r w:rsidR="00C214B1" w:rsidRPr="00CB7616">
        <w:rPr>
          <w:rFonts w:ascii="Times New Roman" w:hAnsi="Times New Roman" w:cs="Times New Roman"/>
          <w:sz w:val="28"/>
          <w:szCs w:val="28"/>
          <w:lang w:val="uk-UA"/>
        </w:rPr>
        <w:t xml:space="preserve">цій негативно впливає на </w:t>
      </w:r>
      <w:r w:rsidR="0050318F" w:rsidRPr="00CB7616">
        <w:rPr>
          <w:rFonts w:ascii="Times New Roman" w:hAnsi="Times New Roman" w:cs="Times New Roman"/>
          <w:sz w:val="28"/>
          <w:szCs w:val="28"/>
          <w:lang w:val="uk-UA"/>
        </w:rPr>
        <w:t>мовленнєві</w:t>
      </w:r>
      <w:r w:rsidR="00C5074D" w:rsidRPr="00CB7616">
        <w:rPr>
          <w:rFonts w:ascii="Times New Roman" w:hAnsi="Times New Roman" w:cs="Times New Roman"/>
          <w:sz w:val="28"/>
          <w:szCs w:val="28"/>
          <w:lang w:val="uk-UA"/>
        </w:rPr>
        <w:t xml:space="preserve"> здібності пацієнтів</w:t>
      </w:r>
      <w:r w:rsidR="007E0519" w:rsidRPr="00CB7616">
        <w:rPr>
          <w:rFonts w:ascii="Times New Roman" w:hAnsi="Times New Roman" w:cs="Times New Roman"/>
          <w:sz w:val="28"/>
          <w:szCs w:val="28"/>
          <w:lang w:val="uk-UA"/>
        </w:rPr>
        <w:t xml:space="preserve"> [</w:t>
      </w:r>
      <w:fldSimple w:instr=" REF _Ref433125131 \r \h  \* MERGEFORMAT ">
        <w:r w:rsidR="005E6779" w:rsidRPr="005E6779">
          <w:rPr>
            <w:rFonts w:ascii="Times New Roman" w:hAnsi="Times New Roman" w:cs="Times New Roman"/>
            <w:sz w:val="28"/>
            <w:szCs w:val="28"/>
            <w:lang w:val="uk-UA"/>
          </w:rPr>
          <w:t>113</w:t>
        </w:r>
      </w:fldSimple>
      <w:r w:rsidR="007E0519" w:rsidRPr="00CB7616">
        <w:rPr>
          <w:rFonts w:ascii="Times New Roman" w:hAnsi="Times New Roman" w:cs="Times New Roman"/>
          <w:sz w:val="28"/>
          <w:szCs w:val="28"/>
          <w:lang w:val="uk-UA"/>
        </w:rPr>
        <w:t>].</w:t>
      </w:r>
    </w:p>
    <w:p w:rsidR="00754C4B" w:rsidRPr="00CB7616" w:rsidRDefault="003450D1"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Але іноді трапляються випадки афазії, аграфії та алексії, що відповідають варіанту кортикальної деменції, що характеризується швидким прогресуванням та амнезією</w:t>
      </w:r>
      <w:r w:rsidR="007E0519" w:rsidRPr="00CB7616">
        <w:rPr>
          <w:rFonts w:ascii="Times New Roman" w:hAnsi="Times New Roman" w:cs="Times New Roman"/>
          <w:sz w:val="28"/>
          <w:szCs w:val="28"/>
          <w:lang w:val="uk-UA"/>
        </w:rPr>
        <w:t xml:space="preserve"> [</w:t>
      </w:r>
      <w:fldSimple w:instr=" REF _Ref433129340 \r \h  \* MERGEFORMAT ">
        <w:r w:rsidR="005E6779" w:rsidRPr="005E6779">
          <w:rPr>
            <w:rFonts w:ascii="Times New Roman" w:hAnsi="Times New Roman" w:cs="Times New Roman"/>
            <w:sz w:val="28"/>
            <w:szCs w:val="28"/>
            <w:lang w:val="uk-UA"/>
          </w:rPr>
          <w:t>148</w:t>
        </w:r>
      </w:fldSimple>
      <w:r w:rsidR="007E0519" w:rsidRPr="00CB7616">
        <w:rPr>
          <w:rFonts w:ascii="Times New Roman" w:hAnsi="Times New Roman" w:cs="Times New Roman"/>
          <w:sz w:val="28"/>
          <w:szCs w:val="28"/>
          <w:lang w:val="uk-UA"/>
        </w:rPr>
        <w:t xml:space="preserve">]. </w:t>
      </w:r>
      <w:r w:rsidRPr="00CB7616">
        <w:rPr>
          <w:rFonts w:ascii="Times New Roman" w:hAnsi="Times New Roman" w:cs="Times New Roman"/>
          <w:sz w:val="28"/>
          <w:szCs w:val="28"/>
          <w:lang w:val="uk-UA"/>
        </w:rPr>
        <w:t>Крім того, дослідження з-поміж французьких хворих на розсіяний склероз віднайшли випадки, коли афазія є окремим симптомом, не пов’язаним з іншими п</w:t>
      </w:r>
      <w:r w:rsidR="003C7EAE" w:rsidRPr="00CB7616">
        <w:rPr>
          <w:rFonts w:ascii="Times New Roman" w:hAnsi="Times New Roman" w:cs="Times New Roman"/>
          <w:sz w:val="28"/>
          <w:szCs w:val="28"/>
          <w:lang w:val="uk-UA"/>
        </w:rPr>
        <w:t>роявами кортикальної деменції. А</w:t>
      </w:r>
      <w:r w:rsidRPr="00CB7616">
        <w:rPr>
          <w:rFonts w:ascii="Times New Roman" w:hAnsi="Times New Roman" w:cs="Times New Roman"/>
          <w:sz w:val="28"/>
          <w:szCs w:val="28"/>
          <w:lang w:val="uk-UA"/>
        </w:rPr>
        <w:t>ле така картина трапляється дуже рідко – менше ніж у 1% хворих</w:t>
      </w:r>
      <w:r w:rsidR="002F7879" w:rsidRPr="00CB7616">
        <w:rPr>
          <w:rFonts w:ascii="Times New Roman" w:hAnsi="Times New Roman" w:cs="Times New Roman"/>
          <w:sz w:val="28"/>
          <w:szCs w:val="28"/>
          <w:lang w:val="uk-UA"/>
        </w:rPr>
        <w:t xml:space="preserve"> </w:t>
      </w:r>
      <w:r w:rsidR="007E0519" w:rsidRPr="00CB7616">
        <w:rPr>
          <w:rFonts w:ascii="Times New Roman" w:hAnsi="Times New Roman" w:cs="Times New Roman"/>
          <w:sz w:val="28"/>
          <w:szCs w:val="28"/>
          <w:lang w:val="uk-UA"/>
        </w:rPr>
        <w:t>[</w:t>
      </w:r>
      <w:fldSimple w:instr=" REF _Ref433129378 \r \h  \* MERGEFORMAT ">
        <w:r w:rsidR="005E6779" w:rsidRPr="005E6779">
          <w:rPr>
            <w:rFonts w:ascii="Times New Roman" w:hAnsi="Times New Roman" w:cs="Times New Roman"/>
            <w:sz w:val="28"/>
            <w:szCs w:val="28"/>
            <w:lang w:val="uk-UA"/>
          </w:rPr>
          <w:t>38</w:t>
        </w:r>
      </w:fldSimple>
      <w:r w:rsidR="007E0519" w:rsidRPr="00CB7616">
        <w:rPr>
          <w:rFonts w:ascii="Times New Roman" w:hAnsi="Times New Roman" w:cs="Times New Roman"/>
          <w:sz w:val="28"/>
          <w:szCs w:val="28"/>
          <w:lang w:val="uk-UA"/>
        </w:rPr>
        <w:t>]</w:t>
      </w:r>
      <w:r w:rsidRPr="00CB7616">
        <w:rPr>
          <w:rFonts w:ascii="Times New Roman" w:hAnsi="Times New Roman" w:cs="Times New Roman"/>
          <w:sz w:val="28"/>
          <w:szCs w:val="28"/>
          <w:lang w:val="uk-UA"/>
        </w:rPr>
        <w:t xml:space="preserve">. </w:t>
      </w:r>
    </w:p>
    <w:p w:rsidR="00C5074D" w:rsidRPr="00CB7616" w:rsidRDefault="00C5074D" w:rsidP="00CB7616">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Що стосується загальних інтелектуальних здібностей, більшість дослідників сходяться на </w:t>
      </w:r>
      <w:r w:rsidR="00F67FB7" w:rsidRPr="00CB7616">
        <w:rPr>
          <w:rFonts w:ascii="Times New Roman" w:hAnsi="Times New Roman" w:cs="Times New Roman"/>
          <w:sz w:val="28"/>
          <w:szCs w:val="28"/>
          <w:lang w:val="uk-UA"/>
        </w:rPr>
        <w:t>тому, що вони залишається</w:t>
      </w:r>
      <w:r w:rsidRPr="00CB7616">
        <w:rPr>
          <w:rFonts w:ascii="Times New Roman" w:hAnsi="Times New Roman" w:cs="Times New Roman"/>
          <w:sz w:val="28"/>
          <w:szCs w:val="28"/>
          <w:lang w:val="uk-UA"/>
        </w:rPr>
        <w:t xml:space="preserve"> збереженими при </w:t>
      </w:r>
      <w:r w:rsidRPr="00CB7616">
        <w:rPr>
          <w:rFonts w:ascii="Times New Roman" w:hAnsi="Times New Roman" w:cs="Times New Roman"/>
          <w:sz w:val="28"/>
          <w:szCs w:val="28"/>
          <w:lang w:val="uk-UA"/>
        </w:rPr>
        <w:lastRenderedPageBreak/>
        <w:t xml:space="preserve">розсіяному склерозі. </w:t>
      </w:r>
      <w:r w:rsidR="003836E9" w:rsidRPr="00CB7616">
        <w:rPr>
          <w:rFonts w:ascii="Times New Roman" w:hAnsi="Times New Roman" w:cs="Times New Roman"/>
          <w:sz w:val="28"/>
          <w:szCs w:val="28"/>
          <w:lang w:val="uk-UA"/>
        </w:rPr>
        <w:t xml:space="preserve">Хоча, таких досліджень дуже мало та вкрай складно виокремити інтелект від когнітивного функціонування, тому не можна </w:t>
      </w:r>
      <w:r w:rsidR="00840296">
        <w:rPr>
          <w:rFonts w:ascii="Times New Roman" w:hAnsi="Times New Roman" w:cs="Times New Roman"/>
          <w:sz w:val="28"/>
          <w:szCs w:val="28"/>
          <w:lang w:val="uk-UA"/>
        </w:rPr>
        <w:t>і</w:t>
      </w:r>
      <w:r w:rsidR="003836E9" w:rsidRPr="00CB7616">
        <w:rPr>
          <w:rFonts w:ascii="Times New Roman" w:hAnsi="Times New Roman" w:cs="Times New Roman"/>
          <w:sz w:val="28"/>
          <w:szCs w:val="28"/>
          <w:lang w:val="uk-UA"/>
        </w:rPr>
        <w:t>з впевненістю не підтвердити ні спростувати дане твердження</w:t>
      </w:r>
      <w:r w:rsidR="007E0519" w:rsidRPr="00CB7616">
        <w:rPr>
          <w:rFonts w:ascii="Times New Roman" w:hAnsi="Times New Roman" w:cs="Times New Roman"/>
          <w:sz w:val="28"/>
          <w:szCs w:val="28"/>
          <w:lang w:val="uk-UA"/>
        </w:rPr>
        <w:t xml:space="preserve"> [</w:t>
      </w:r>
      <w:fldSimple w:instr=" REF _Ref433128985 \r \h  \* MERGEFORMAT ">
        <w:r w:rsidR="005E6779" w:rsidRPr="005E6779">
          <w:rPr>
            <w:rFonts w:ascii="Times New Roman" w:hAnsi="Times New Roman" w:cs="Times New Roman"/>
            <w:sz w:val="28"/>
            <w:szCs w:val="28"/>
            <w:lang w:val="uk-UA"/>
          </w:rPr>
          <w:t>80</w:t>
        </w:r>
      </w:fldSimple>
      <w:r w:rsidR="007E0519" w:rsidRPr="00CB7616">
        <w:rPr>
          <w:rFonts w:ascii="Times New Roman" w:hAnsi="Times New Roman" w:cs="Times New Roman"/>
          <w:sz w:val="28"/>
          <w:szCs w:val="28"/>
          <w:lang w:val="uk-UA"/>
        </w:rPr>
        <w:t>]</w:t>
      </w:r>
      <w:r w:rsidR="003836E9" w:rsidRPr="00CB7616">
        <w:rPr>
          <w:rFonts w:ascii="Times New Roman" w:hAnsi="Times New Roman" w:cs="Times New Roman"/>
          <w:sz w:val="28"/>
          <w:szCs w:val="28"/>
          <w:lang w:val="uk-UA"/>
        </w:rPr>
        <w:t>.</w:t>
      </w:r>
    </w:p>
    <w:p w:rsidR="003E7EE4" w:rsidRPr="00EC7A70" w:rsidRDefault="003E7EE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Прогресування когнітивних порушень з</w:t>
      </w:r>
      <w:r w:rsidR="00CA6258" w:rsidRPr="00EC7A70">
        <w:rPr>
          <w:rFonts w:ascii="Times New Roman" w:hAnsi="Times New Roman" w:cs="Times New Roman"/>
          <w:sz w:val="28"/>
          <w:szCs w:val="28"/>
          <w:lang w:val="uk-UA"/>
        </w:rPr>
        <w:t>алежить від типу</w:t>
      </w:r>
      <w:r w:rsidRPr="00EC7A70">
        <w:rPr>
          <w:rFonts w:ascii="Times New Roman" w:hAnsi="Times New Roman" w:cs="Times New Roman"/>
          <w:sz w:val="28"/>
          <w:szCs w:val="28"/>
          <w:lang w:val="uk-UA"/>
        </w:rPr>
        <w:t xml:space="preserve"> протікання хвороби. </w:t>
      </w:r>
      <w:r w:rsidR="00CA6258" w:rsidRPr="00EC7A70">
        <w:rPr>
          <w:rFonts w:ascii="Times New Roman" w:hAnsi="Times New Roman" w:cs="Times New Roman"/>
          <w:sz w:val="28"/>
          <w:szCs w:val="28"/>
          <w:lang w:val="uk-UA"/>
        </w:rPr>
        <w:t>При первинно-прогресуючому розсіяно</w:t>
      </w:r>
      <w:r w:rsidR="003C7EAE" w:rsidRPr="00EC7A70">
        <w:rPr>
          <w:rFonts w:ascii="Times New Roman" w:hAnsi="Times New Roman" w:cs="Times New Roman"/>
          <w:sz w:val="28"/>
          <w:szCs w:val="28"/>
          <w:lang w:val="uk-UA"/>
        </w:rPr>
        <w:t>му склерозі</w:t>
      </w:r>
      <w:r w:rsidR="00CA6258" w:rsidRPr="00EC7A70">
        <w:rPr>
          <w:rFonts w:ascii="Times New Roman" w:hAnsi="Times New Roman" w:cs="Times New Roman"/>
          <w:sz w:val="28"/>
          <w:szCs w:val="28"/>
          <w:lang w:val="uk-UA"/>
        </w:rPr>
        <w:t xml:space="preserve"> приблизно кожен третій хворий має </w:t>
      </w:r>
      <w:r w:rsidR="002177C1" w:rsidRPr="00EC7A70">
        <w:rPr>
          <w:rFonts w:ascii="Times New Roman" w:hAnsi="Times New Roman" w:cs="Times New Roman"/>
          <w:sz w:val="28"/>
          <w:szCs w:val="28"/>
          <w:lang w:val="uk-UA"/>
        </w:rPr>
        <w:t>серйозні</w:t>
      </w:r>
      <w:r w:rsidR="00CA6258" w:rsidRPr="00EC7A70">
        <w:rPr>
          <w:rFonts w:ascii="Times New Roman" w:hAnsi="Times New Roman" w:cs="Times New Roman"/>
          <w:sz w:val="28"/>
          <w:szCs w:val="28"/>
          <w:lang w:val="uk-UA"/>
        </w:rPr>
        <w:t xml:space="preserve"> когнітивні порушення, але вони мають достатньо низьку кореляцію з кількістю вогнищ демієлінізації на МРТ</w:t>
      </w:r>
      <w:r w:rsidR="00754C4B" w:rsidRPr="00EC7A70">
        <w:rPr>
          <w:rFonts w:ascii="Times New Roman" w:hAnsi="Times New Roman" w:cs="Times New Roman"/>
          <w:sz w:val="28"/>
          <w:szCs w:val="28"/>
          <w:lang w:val="uk-UA"/>
        </w:rPr>
        <w:t xml:space="preserve"> </w:t>
      </w:r>
      <w:r w:rsidR="002D0712" w:rsidRPr="00EC7A70">
        <w:rPr>
          <w:rFonts w:ascii="Times New Roman" w:hAnsi="Times New Roman" w:cs="Times New Roman"/>
          <w:sz w:val="28"/>
          <w:szCs w:val="28"/>
          <w:lang w:val="uk-UA"/>
        </w:rPr>
        <w:t>[</w:t>
      </w:r>
      <w:fldSimple w:instr=" REF _Ref433129582 \r \h  \* MERGEFORMAT ">
        <w:r w:rsidR="005E6779" w:rsidRPr="005E6779">
          <w:rPr>
            <w:rFonts w:ascii="Times New Roman" w:hAnsi="Times New Roman" w:cs="Times New Roman"/>
            <w:sz w:val="28"/>
            <w:szCs w:val="28"/>
            <w:lang w:val="uk-UA"/>
          </w:rPr>
          <w:t>36</w:t>
        </w:r>
      </w:fldSimple>
      <w:r w:rsidR="002D0712" w:rsidRPr="00EC7A70">
        <w:rPr>
          <w:rFonts w:ascii="Times New Roman" w:hAnsi="Times New Roman" w:cs="Times New Roman"/>
          <w:sz w:val="28"/>
          <w:szCs w:val="28"/>
          <w:lang w:val="uk-UA"/>
        </w:rPr>
        <w:t>]</w:t>
      </w:r>
      <w:r w:rsidR="00CA6258" w:rsidRPr="00EC7A70">
        <w:rPr>
          <w:rFonts w:ascii="Times New Roman" w:hAnsi="Times New Roman" w:cs="Times New Roman"/>
          <w:sz w:val="28"/>
          <w:szCs w:val="28"/>
          <w:lang w:val="uk-UA"/>
        </w:rPr>
        <w:t>. Пацієнти з первинно-прогресуючим розсіяним склерозом мають більш виражені порушення мовлення та вербальної пам’яті, ніж хворі з вторинно-прогресуючим розсіяним склерозом</w:t>
      </w:r>
      <w:r w:rsidR="00754C4B" w:rsidRPr="00EC7A70">
        <w:rPr>
          <w:rFonts w:ascii="Times New Roman" w:hAnsi="Times New Roman" w:cs="Times New Roman"/>
          <w:sz w:val="28"/>
          <w:szCs w:val="28"/>
          <w:lang w:val="uk-UA"/>
        </w:rPr>
        <w:t xml:space="preserve"> </w:t>
      </w:r>
      <w:r w:rsidR="002D0712" w:rsidRPr="00EC7A70">
        <w:rPr>
          <w:rFonts w:ascii="Times New Roman" w:hAnsi="Times New Roman" w:cs="Times New Roman"/>
          <w:sz w:val="28"/>
          <w:szCs w:val="28"/>
          <w:lang w:val="uk-UA"/>
        </w:rPr>
        <w:t>[</w:t>
      </w:r>
      <w:fldSimple w:instr=" REF _Ref433129641 \r \h  \* MERGEFORMAT ">
        <w:r w:rsidR="005E6779" w:rsidRPr="005E6779">
          <w:rPr>
            <w:rFonts w:ascii="Times New Roman" w:hAnsi="Times New Roman" w:cs="Times New Roman"/>
            <w:sz w:val="28"/>
            <w:szCs w:val="28"/>
            <w:lang w:val="uk-UA"/>
          </w:rPr>
          <w:t>55</w:t>
        </w:r>
      </w:fldSimple>
      <w:r w:rsidR="002D0712" w:rsidRPr="00EC7A70">
        <w:rPr>
          <w:rFonts w:ascii="Times New Roman" w:hAnsi="Times New Roman" w:cs="Times New Roman"/>
          <w:sz w:val="28"/>
          <w:szCs w:val="28"/>
          <w:lang w:val="uk-UA"/>
        </w:rPr>
        <w:t>]</w:t>
      </w:r>
      <w:r w:rsidR="00CA6258" w:rsidRPr="00EC7A70">
        <w:rPr>
          <w:rFonts w:ascii="Times New Roman" w:hAnsi="Times New Roman" w:cs="Times New Roman"/>
          <w:sz w:val="28"/>
          <w:szCs w:val="28"/>
          <w:lang w:val="uk-UA"/>
        </w:rPr>
        <w:t>. Але інші когнітивні порушення ча</w:t>
      </w:r>
      <w:r w:rsidR="002D0712" w:rsidRPr="00EC7A70">
        <w:rPr>
          <w:rFonts w:ascii="Times New Roman" w:hAnsi="Times New Roman" w:cs="Times New Roman"/>
          <w:sz w:val="28"/>
          <w:szCs w:val="28"/>
          <w:lang w:val="uk-UA"/>
        </w:rPr>
        <w:t>стіше трапляються при вторинно-</w:t>
      </w:r>
      <w:r w:rsidR="00CA6258" w:rsidRPr="00EC7A70">
        <w:rPr>
          <w:rFonts w:ascii="Times New Roman" w:hAnsi="Times New Roman" w:cs="Times New Roman"/>
          <w:sz w:val="28"/>
          <w:szCs w:val="28"/>
          <w:lang w:val="uk-UA"/>
        </w:rPr>
        <w:t>прогресуючому розсіяному склерозі</w:t>
      </w:r>
      <w:r w:rsidR="00754C4B" w:rsidRPr="00EC7A70">
        <w:rPr>
          <w:rFonts w:ascii="Times New Roman" w:hAnsi="Times New Roman" w:cs="Times New Roman"/>
          <w:sz w:val="28"/>
          <w:szCs w:val="28"/>
          <w:lang w:val="uk-UA"/>
        </w:rPr>
        <w:t xml:space="preserve"> </w:t>
      </w:r>
      <w:r w:rsidR="002D0712" w:rsidRPr="00EC7A70">
        <w:rPr>
          <w:rFonts w:ascii="Times New Roman" w:hAnsi="Times New Roman" w:cs="Times New Roman"/>
          <w:sz w:val="28"/>
          <w:szCs w:val="28"/>
          <w:lang w:val="uk-UA"/>
        </w:rPr>
        <w:t>[</w:t>
      </w:r>
      <w:fldSimple w:instr=" REF _Ref433129740 \r \h  \* MERGEFORMAT ">
        <w:r w:rsidR="005E6779" w:rsidRPr="005E6779">
          <w:rPr>
            <w:rFonts w:ascii="Times New Roman" w:hAnsi="Times New Roman" w:cs="Times New Roman"/>
            <w:sz w:val="28"/>
            <w:szCs w:val="28"/>
            <w:lang w:val="uk-UA"/>
          </w:rPr>
          <w:t>40</w:t>
        </w:r>
      </w:fldSimple>
      <w:r w:rsidR="002D0712" w:rsidRPr="00EC7A70">
        <w:rPr>
          <w:rFonts w:ascii="Times New Roman" w:hAnsi="Times New Roman" w:cs="Times New Roman"/>
          <w:sz w:val="28"/>
          <w:szCs w:val="28"/>
          <w:lang w:val="uk-UA"/>
        </w:rPr>
        <w:t>]</w:t>
      </w:r>
      <w:r w:rsidR="00CA6258" w:rsidRPr="00EC7A70">
        <w:rPr>
          <w:rFonts w:ascii="Times New Roman" w:hAnsi="Times New Roman" w:cs="Times New Roman"/>
          <w:sz w:val="28"/>
          <w:szCs w:val="28"/>
          <w:lang w:val="uk-UA"/>
        </w:rPr>
        <w:t>. Можливо, це можна пояснити тим, що тривалість хвороби при вторинно-прогресуючому розсіяному склерозі вища, тому, частково, когнітив</w:t>
      </w:r>
      <w:r w:rsidR="00716AC8" w:rsidRPr="00EC7A70">
        <w:rPr>
          <w:rFonts w:ascii="Times New Roman" w:hAnsi="Times New Roman" w:cs="Times New Roman"/>
          <w:sz w:val="28"/>
          <w:szCs w:val="28"/>
          <w:lang w:val="uk-UA"/>
        </w:rPr>
        <w:t>ні порушення були набуті при де</w:t>
      </w:r>
      <w:r w:rsidR="00CA6258" w:rsidRPr="00EC7A70">
        <w:rPr>
          <w:rFonts w:ascii="Times New Roman" w:hAnsi="Times New Roman" w:cs="Times New Roman"/>
          <w:sz w:val="28"/>
          <w:szCs w:val="28"/>
          <w:lang w:val="uk-UA"/>
        </w:rPr>
        <w:t xml:space="preserve">мієлінізації в ремітуючій формі, та посилились після переходу в прогресуючу форму захворювання. </w:t>
      </w:r>
    </w:p>
    <w:p w:rsidR="00E12E85" w:rsidRPr="00EC7A70" w:rsidRDefault="00E12E8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пацієнтів із розсіяним склерозом характерні і коморбідні</w:t>
      </w:r>
      <w:r w:rsidR="003C7EAE" w:rsidRPr="00EC7A70">
        <w:rPr>
          <w:rFonts w:ascii="Times New Roman" w:hAnsi="Times New Roman" w:cs="Times New Roman"/>
          <w:sz w:val="28"/>
          <w:szCs w:val="28"/>
          <w:lang w:val="uk-UA"/>
        </w:rPr>
        <w:t xml:space="preserve"> порушення, зокрема депресія. П’</w:t>
      </w:r>
      <w:r w:rsidRPr="00EC7A70">
        <w:rPr>
          <w:rFonts w:ascii="Times New Roman" w:hAnsi="Times New Roman" w:cs="Times New Roman"/>
          <w:sz w:val="28"/>
          <w:szCs w:val="28"/>
          <w:lang w:val="uk-UA"/>
        </w:rPr>
        <w:t>ятдесят відсотків пацієн</w:t>
      </w:r>
      <w:r w:rsidR="00F67FB7" w:rsidRPr="00EC7A70">
        <w:rPr>
          <w:rFonts w:ascii="Times New Roman" w:hAnsi="Times New Roman" w:cs="Times New Roman"/>
          <w:sz w:val="28"/>
          <w:szCs w:val="28"/>
          <w:lang w:val="uk-UA"/>
        </w:rPr>
        <w:t>тів із розсіяним склерозом мали</w:t>
      </w:r>
      <w:r w:rsidRPr="00EC7A70">
        <w:rPr>
          <w:rFonts w:ascii="Times New Roman" w:hAnsi="Times New Roman" w:cs="Times New Roman"/>
          <w:sz w:val="28"/>
          <w:szCs w:val="28"/>
          <w:lang w:val="uk-UA"/>
        </w:rPr>
        <w:t xml:space="preserve"> хоча б один епізод депресії за період життя із хворобою. Депресія сильно впливає на якість життя пацієнтів, та є спричиняє дуже високий відсоток суїцидів серед хворих на розсіяний склероз</w:t>
      </w:r>
      <w:r w:rsidR="003C7EAE" w:rsidRPr="00EC7A70">
        <w:rPr>
          <w:rFonts w:ascii="Times New Roman" w:hAnsi="Times New Roman" w:cs="Times New Roman"/>
          <w:sz w:val="28"/>
          <w:szCs w:val="28"/>
          <w:lang w:val="uk-UA"/>
        </w:rPr>
        <w:t>. Цей відсоток</w:t>
      </w:r>
      <w:r w:rsidRPr="00EC7A70">
        <w:rPr>
          <w:rFonts w:ascii="Times New Roman" w:hAnsi="Times New Roman" w:cs="Times New Roman"/>
          <w:sz w:val="28"/>
          <w:szCs w:val="28"/>
          <w:lang w:val="uk-UA"/>
        </w:rPr>
        <w:t xml:space="preserve"> в сім з половиною разів перевищує частоту суїцидів в загальній популяції </w:t>
      </w:r>
      <w:r w:rsidR="002D0712" w:rsidRPr="00EC7A70">
        <w:rPr>
          <w:rFonts w:ascii="Times New Roman" w:hAnsi="Times New Roman" w:cs="Times New Roman"/>
          <w:sz w:val="28"/>
          <w:szCs w:val="28"/>
          <w:lang w:val="uk-UA"/>
        </w:rPr>
        <w:t>[</w:t>
      </w:r>
      <w:fldSimple w:instr=" REF _Ref433129921 \r \h  \* MERGEFORMAT ">
        <w:r w:rsidR="005E6779" w:rsidRPr="005E6779">
          <w:rPr>
            <w:rFonts w:ascii="Times New Roman" w:hAnsi="Times New Roman" w:cs="Times New Roman"/>
            <w:sz w:val="28"/>
            <w:szCs w:val="28"/>
            <w:lang w:val="uk-UA"/>
          </w:rPr>
          <w:t>88</w:t>
        </w:r>
      </w:fldSimple>
      <w:r w:rsidR="002D0712" w:rsidRPr="00EC7A70">
        <w:rPr>
          <w:rFonts w:ascii="Times New Roman" w:hAnsi="Times New Roman" w:cs="Times New Roman"/>
          <w:sz w:val="28"/>
          <w:szCs w:val="28"/>
          <w:lang w:val="uk-UA"/>
        </w:rPr>
        <w:t xml:space="preserve">, </w:t>
      </w:r>
      <w:fldSimple w:instr=" REF _Ref433129948 \r \h  \* MERGEFORMAT ">
        <w:r w:rsidR="005E6779" w:rsidRPr="005E6779">
          <w:rPr>
            <w:rFonts w:ascii="Times New Roman" w:hAnsi="Times New Roman" w:cs="Times New Roman"/>
            <w:sz w:val="28"/>
            <w:szCs w:val="28"/>
            <w:lang w:val="uk-UA"/>
          </w:rPr>
          <w:t>133</w:t>
        </w:r>
      </w:fldSimple>
      <w:r w:rsidR="002D0712" w:rsidRPr="00EC7A70">
        <w:rPr>
          <w:rFonts w:ascii="Times New Roman" w:hAnsi="Times New Roman" w:cs="Times New Roman"/>
          <w:sz w:val="28"/>
          <w:szCs w:val="28"/>
          <w:lang w:val="uk-UA"/>
        </w:rPr>
        <w:t>].</w:t>
      </w:r>
    </w:p>
    <w:p w:rsidR="009E75F4" w:rsidRPr="00EC7A70" w:rsidRDefault="00DE6C1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Наявність депресії негативно впливає на когнітивне функціонування пацієнтів. Особливо сильно впл</w:t>
      </w:r>
      <w:r w:rsidR="002D0712" w:rsidRPr="00EC7A70">
        <w:rPr>
          <w:rFonts w:ascii="Times New Roman" w:hAnsi="Times New Roman" w:cs="Times New Roman"/>
          <w:sz w:val="28"/>
          <w:szCs w:val="28"/>
          <w:lang w:val="uk-UA"/>
        </w:rPr>
        <w:t>и</w:t>
      </w:r>
      <w:r w:rsidRPr="00EC7A70">
        <w:rPr>
          <w:rFonts w:ascii="Times New Roman" w:hAnsi="Times New Roman" w:cs="Times New Roman"/>
          <w:sz w:val="28"/>
          <w:szCs w:val="28"/>
          <w:lang w:val="uk-UA"/>
        </w:rPr>
        <w:t>ває депресія на увагу та оперативну пам</w:t>
      </w:r>
      <w:r w:rsidR="003C7EAE"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ять. </w:t>
      </w:r>
      <w:r w:rsidR="00DC1D99" w:rsidRPr="00EC7A70">
        <w:rPr>
          <w:rFonts w:ascii="Times New Roman" w:hAnsi="Times New Roman" w:cs="Times New Roman"/>
          <w:sz w:val="28"/>
          <w:szCs w:val="28"/>
          <w:lang w:val="uk-UA"/>
        </w:rPr>
        <w:t>Але, крім того, ц</w:t>
      </w:r>
      <w:r w:rsidRPr="00EC7A70">
        <w:rPr>
          <w:rFonts w:ascii="Times New Roman" w:hAnsi="Times New Roman" w:cs="Times New Roman"/>
          <w:sz w:val="28"/>
          <w:szCs w:val="28"/>
          <w:lang w:val="uk-UA"/>
        </w:rPr>
        <w:t xml:space="preserve">і процеси залежать від функціонування лобних долей, </w:t>
      </w:r>
      <w:r w:rsidR="00DC1D99" w:rsidRPr="00EC7A70">
        <w:rPr>
          <w:rFonts w:ascii="Times New Roman" w:hAnsi="Times New Roman" w:cs="Times New Roman"/>
          <w:sz w:val="28"/>
          <w:szCs w:val="28"/>
          <w:lang w:val="uk-UA"/>
        </w:rPr>
        <w:t xml:space="preserve">як і регуляція поведінки та емоційних відповідей. Можливо, причиною і депресії і знижень означених когнітивних функцій є порушення синаптичної провідності в лобних структурах </w:t>
      </w:r>
      <w:r w:rsidR="002D0712" w:rsidRPr="00EC7A70">
        <w:rPr>
          <w:rFonts w:ascii="Times New Roman" w:hAnsi="Times New Roman" w:cs="Times New Roman"/>
          <w:sz w:val="28"/>
          <w:szCs w:val="28"/>
          <w:lang w:val="uk-UA"/>
        </w:rPr>
        <w:t>[</w:t>
      </w:r>
      <w:fldSimple w:instr=" REF _Ref433125131 \r \h  \* MERGEFORMAT ">
        <w:r w:rsidR="005E6779" w:rsidRPr="005E6779">
          <w:rPr>
            <w:rFonts w:ascii="Times New Roman" w:hAnsi="Times New Roman" w:cs="Times New Roman"/>
            <w:sz w:val="28"/>
            <w:szCs w:val="28"/>
            <w:lang w:val="uk-UA"/>
          </w:rPr>
          <w:t>113</w:t>
        </w:r>
      </w:fldSimple>
      <w:r w:rsidR="002D0712" w:rsidRPr="00EC7A70">
        <w:rPr>
          <w:rFonts w:ascii="Times New Roman" w:hAnsi="Times New Roman" w:cs="Times New Roman"/>
          <w:sz w:val="28"/>
          <w:szCs w:val="28"/>
          <w:lang w:val="uk-UA"/>
        </w:rPr>
        <w:t>]</w:t>
      </w:r>
      <w:r w:rsidR="00DC1D99" w:rsidRPr="00EC7A70">
        <w:rPr>
          <w:rFonts w:ascii="Times New Roman" w:hAnsi="Times New Roman" w:cs="Times New Roman"/>
          <w:sz w:val="28"/>
          <w:szCs w:val="28"/>
          <w:lang w:val="uk-UA"/>
        </w:rPr>
        <w:t>.</w:t>
      </w:r>
    </w:p>
    <w:p w:rsidR="001A5A37" w:rsidRPr="00EC7A70" w:rsidRDefault="001A5A3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Отже, розсіяний склероз – це захворювання нервової системи, що </w:t>
      </w:r>
      <w:r w:rsidR="00FD3096" w:rsidRPr="00EC7A70">
        <w:rPr>
          <w:rFonts w:ascii="Times New Roman" w:hAnsi="Times New Roman" w:cs="Times New Roman"/>
          <w:sz w:val="28"/>
          <w:szCs w:val="28"/>
          <w:lang w:val="uk-UA"/>
        </w:rPr>
        <w:t>спричинене</w:t>
      </w:r>
      <w:r w:rsidRPr="00EC7A70">
        <w:rPr>
          <w:rFonts w:ascii="Times New Roman" w:hAnsi="Times New Roman" w:cs="Times New Roman"/>
          <w:sz w:val="28"/>
          <w:szCs w:val="28"/>
          <w:lang w:val="uk-UA"/>
        </w:rPr>
        <w:t xml:space="preserve"> </w:t>
      </w:r>
      <w:r w:rsidR="00FD3096" w:rsidRPr="00EC7A70">
        <w:rPr>
          <w:rFonts w:ascii="Times New Roman" w:hAnsi="Times New Roman" w:cs="Times New Roman"/>
          <w:sz w:val="28"/>
          <w:szCs w:val="28"/>
          <w:lang w:val="uk-UA"/>
        </w:rPr>
        <w:t>атакою</w:t>
      </w:r>
      <w:r w:rsidR="00F67FB7" w:rsidRPr="00EC7A70">
        <w:rPr>
          <w:rFonts w:ascii="Times New Roman" w:hAnsi="Times New Roman" w:cs="Times New Roman"/>
          <w:sz w:val="28"/>
          <w:szCs w:val="28"/>
          <w:lang w:val="uk-UA"/>
        </w:rPr>
        <w:t xml:space="preserve"> мієліну з боку активних агентів</w:t>
      </w:r>
      <w:r w:rsidRPr="00EC7A70">
        <w:rPr>
          <w:rFonts w:ascii="Times New Roman" w:hAnsi="Times New Roman" w:cs="Times New Roman"/>
          <w:sz w:val="28"/>
          <w:szCs w:val="28"/>
          <w:lang w:val="uk-UA"/>
        </w:rPr>
        <w:t xml:space="preserve"> імунної системи. Етіологія хвороби невідома, але найбільш вірогідною здається мультифакторна природа захворювання. Для дебюту захворювання необхідна наявність генів, що спричиняють дефектне функціонування імунної системи, та тригеру, яким, скоріше за все, є вірус сімейства герпесу. Також, існують дані про вплив на захворюваність екологічних факторів, стресових факторів, місця проживання до пубертатного періоду (а скоріше, кількістю вітаміну D під час формування організму).</w:t>
      </w:r>
    </w:p>
    <w:p w:rsidR="00FD3096" w:rsidRPr="00EC7A70" w:rsidRDefault="001A5A3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Клінічні прояви розсіяного склерозу залежать від місця локалізації амілоїдних бляшок, їх кількості та загальних втрат маси мозку. </w:t>
      </w:r>
      <w:r w:rsidR="00FD3096" w:rsidRPr="00EC7A70">
        <w:rPr>
          <w:rFonts w:ascii="Times New Roman" w:hAnsi="Times New Roman" w:cs="Times New Roman"/>
          <w:sz w:val="28"/>
          <w:szCs w:val="28"/>
          <w:lang w:val="uk-UA"/>
        </w:rPr>
        <w:t>Найтиповішим є синдром, пов’язаний з ураженням пірамідного тракту.</w:t>
      </w:r>
    </w:p>
    <w:p w:rsidR="00801D79" w:rsidRPr="00EC7A70" w:rsidRDefault="001A5A3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Серед типів протікання хвороби виділяють – ремітуючий, що характеризується зміною загострень і ремісій, первинно -проградієнтний, що виражається в постійному прогресуванні хвороби з незначними покращеннями, вторинно- проградієнтний – в який переходить ремітуючий, за перебігом не відрізняється від первинно-проградієнтного, прогресуючий з загостреннями – тип протікання хвороби, що характеризується безперервним прогресуванням, що супроводжується загостреннями.</w:t>
      </w:r>
    </w:p>
    <w:p w:rsidR="00141B85" w:rsidRPr="00EC7A70" w:rsidRDefault="00801D79"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w:t>
      </w:r>
      <w:r w:rsidR="00141B85" w:rsidRPr="00EC7A70">
        <w:rPr>
          <w:rFonts w:ascii="Times New Roman" w:hAnsi="Times New Roman" w:cs="Times New Roman"/>
          <w:sz w:val="28"/>
          <w:szCs w:val="28"/>
          <w:lang w:val="uk-UA"/>
        </w:rPr>
        <w:t>огнітивні порушення у хворих на ро</w:t>
      </w:r>
      <w:r w:rsidR="002177C1">
        <w:rPr>
          <w:rFonts w:ascii="Times New Roman" w:hAnsi="Times New Roman" w:cs="Times New Roman"/>
          <w:sz w:val="28"/>
          <w:szCs w:val="28"/>
          <w:lang w:val="uk-UA"/>
        </w:rPr>
        <w:t xml:space="preserve">зсіяний склероз залежать від </w:t>
      </w:r>
      <w:r w:rsidR="00141B85" w:rsidRPr="00EC7A70">
        <w:rPr>
          <w:rFonts w:ascii="Times New Roman" w:hAnsi="Times New Roman" w:cs="Times New Roman"/>
          <w:sz w:val="28"/>
          <w:szCs w:val="28"/>
          <w:lang w:val="uk-UA"/>
        </w:rPr>
        <w:t xml:space="preserve"> втрати аксонів, загальної мозкової</w:t>
      </w:r>
      <w:r w:rsidR="00F67FB7" w:rsidRPr="00EC7A70">
        <w:rPr>
          <w:rFonts w:ascii="Times New Roman" w:hAnsi="Times New Roman" w:cs="Times New Roman"/>
          <w:sz w:val="28"/>
          <w:szCs w:val="28"/>
          <w:lang w:val="uk-UA"/>
        </w:rPr>
        <w:t xml:space="preserve"> атрофії, зон скупчення амілоїд</w:t>
      </w:r>
      <w:r w:rsidR="00141B85" w:rsidRPr="00EC7A70">
        <w:rPr>
          <w:rFonts w:ascii="Times New Roman" w:hAnsi="Times New Roman" w:cs="Times New Roman"/>
          <w:sz w:val="28"/>
          <w:szCs w:val="28"/>
          <w:lang w:val="uk-UA"/>
        </w:rPr>
        <w:t xml:space="preserve">них бляшок. Когнітивні порушення можуть з’являтися на будь-якому етапі хвороби, та </w:t>
      </w:r>
      <w:r w:rsidR="00F67FB7" w:rsidRPr="00EC7A70">
        <w:rPr>
          <w:rFonts w:ascii="Times New Roman" w:hAnsi="Times New Roman" w:cs="Times New Roman"/>
          <w:sz w:val="28"/>
          <w:szCs w:val="28"/>
          <w:lang w:val="uk-UA"/>
        </w:rPr>
        <w:t>є ізольованою групою симптомів.</w:t>
      </w:r>
      <w:r w:rsidR="008C5247" w:rsidRPr="00EC7A70">
        <w:rPr>
          <w:rFonts w:ascii="Times New Roman" w:hAnsi="Times New Roman" w:cs="Times New Roman"/>
          <w:sz w:val="28"/>
          <w:szCs w:val="28"/>
          <w:lang w:val="uk-UA"/>
        </w:rPr>
        <w:t xml:space="preserve"> </w:t>
      </w:r>
    </w:p>
    <w:p w:rsidR="008C5247" w:rsidRPr="00EC7A70" w:rsidRDefault="008C524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Когнітивні симптоми, як правило, посилюються з тривалістю хвороби та під час загострень, що є </w:t>
      </w:r>
      <w:r w:rsidR="00F67FB7" w:rsidRPr="00EC7A70">
        <w:rPr>
          <w:rFonts w:ascii="Times New Roman" w:hAnsi="Times New Roman" w:cs="Times New Roman"/>
          <w:sz w:val="28"/>
          <w:szCs w:val="28"/>
          <w:lang w:val="uk-UA"/>
        </w:rPr>
        <w:t>типовим для</w:t>
      </w:r>
      <w:r w:rsidRPr="00EC7A70">
        <w:rPr>
          <w:rFonts w:ascii="Times New Roman" w:hAnsi="Times New Roman" w:cs="Times New Roman"/>
          <w:sz w:val="28"/>
          <w:szCs w:val="28"/>
          <w:lang w:val="uk-UA"/>
        </w:rPr>
        <w:t xml:space="preserve"> розсіяного склерозу. Вираженість та особливості когнітивної симптоматики пов’язані, також, </w:t>
      </w:r>
      <w:r w:rsidR="00840296">
        <w:rPr>
          <w:rFonts w:ascii="Times New Roman" w:hAnsi="Times New Roman" w:cs="Times New Roman"/>
          <w:sz w:val="28"/>
          <w:szCs w:val="28"/>
          <w:lang w:val="uk-UA"/>
        </w:rPr>
        <w:lastRenderedPageBreak/>
        <w:t>і</w:t>
      </w:r>
      <w:r w:rsidRPr="00EC7A70">
        <w:rPr>
          <w:rFonts w:ascii="Times New Roman" w:hAnsi="Times New Roman" w:cs="Times New Roman"/>
          <w:sz w:val="28"/>
          <w:szCs w:val="28"/>
          <w:lang w:val="uk-UA"/>
        </w:rPr>
        <w:t>з</w:t>
      </w:r>
      <w:r w:rsidR="00840296">
        <w:rPr>
          <w:rFonts w:ascii="Times New Roman" w:hAnsi="Times New Roman" w:cs="Times New Roman"/>
          <w:sz w:val="28"/>
          <w:szCs w:val="28"/>
          <w:lang w:val="uk-UA"/>
        </w:rPr>
        <w:t> </w:t>
      </w:r>
      <w:r w:rsidRPr="00EC7A70">
        <w:rPr>
          <w:rFonts w:ascii="Times New Roman" w:hAnsi="Times New Roman" w:cs="Times New Roman"/>
          <w:sz w:val="28"/>
          <w:szCs w:val="28"/>
          <w:lang w:val="uk-UA"/>
        </w:rPr>
        <w:t xml:space="preserve">типом протікання хвороби, найбільш </w:t>
      </w:r>
      <w:r w:rsidR="00840296">
        <w:rPr>
          <w:rFonts w:ascii="Times New Roman" w:hAnsi="Times New Roman" w:cs="Times New Roman"/>
          <w:sz w:val="28"/>
          <w:szCs w:val="28"/>
          <w:lang w:val="uk-UA"/>
        </w:rPr>
        <w:t>виражені когнітивні порушення у </w:t>
      </w:r>
      <w:r w:rsidRPr="00EC7A70">
        <w:rPr>
          <w:rFonts w:ascii="Times New Roman" w:hAnsi="Times New Roman" w:cs="Times New Roman"/>
          <w:sz w:val="28"/>
          <w:szCs w:val="28"/>
          <w:lang w:val="uk-UA"/>
        </w:rPr>
        <w:t>хворих із вторинно-прогресуючим розсіяним склерозом, але мовлення та вербальна пам'ять найсильніше порушені у хворих з первинно-прогресуючим розсіяним склерозом.</w:t>
      </w:r>
    </w:p>
    <w:p w:rsidR="008C5247" w:rsidRPr="00EC7A70" w:rsidRDefault="00D40D4C"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Серед когнітивних порушень, у хворих на розсіяний склероз найчастіше зустрічаються порушення </w:t>
      </w:r>
      <w:r w:rsidR="00FD3096" w:rsidRPr="00EC7A70">
        <w:rPr>
          <w:rFonts w:ascii="Times New Roman" w:hAnsi="Times New Roman" w:cs="Times New Roman"/>
          <w:sz w:val="28"/>
          <w:szCs w:val="28"/>
          <w:lang w:val="uk-UA"/>
        </w:rPr>
        <w:t xml:space="preserve">стійкості та </w:t>
      </w:r>
      <w:r w:rsidRPr="00EC7A70">
        <w:rPr>
          <w:rFonts w:ascii="Times New Roman" w:hAnsi="Times New Roman" w:cs="Times New Roman"/>
          <w:sz w:val="28"/>
          <w:szCs w:val="28"/>
          <w:lang w:val="uk-UA"/>
        </w:rPr>
        <w:t xml:space="preserve">розподілення уваги, </w:t>
      </w:r>
      <w:r w:rsidR="00FD3096" w:rsidRPr="00EC7A70">
        <w:rPr>
          <w:rFonts w:ascii="Times New Roman" w:hAnsi="Times New Roman" w:cs="Times New Roman"/>
          <w:sz w:val="28"/>
          <w:szCs w:val="28"/>
          <w:lang w:val="uk-UA"/>
        </w:rPr>
        <w:t xml:space="preserve">зниження оперативної пам’яті, дефіцит процесів обробки інформації, </w:t>
      </w:r>
      <w:r w:rsidRPr="00EC7A70">
        <w:rPr>
          <w:rFonts w:ascii="Times New Roman" w:hAnsi="Times New Roman" w:cs="Times New Roman"/>
          <w:sz w:val="28"/>
          <w:szCs w:val="28"/>
          <w:lang w:val="uk-UA"/>
        </w:rPr>
        <w:t xml:space="preserve">порушення довготривалої пам’яті, порушення абстрактного мислення, </w:t>
      </w:r>
      <w:r w:rsidR="00FD3096" w:rsidRPr="00EC7A70">
        <w:rPr>
          <w:rFonts w:ascii="Times New Roman" w:hAnsi="Times New Roman" w:cs="Times New Roman"/>
          <w:sz w:val="28"/>
          <w:szCs w:val="28"/>
          <w:lang w:val="uk-UA"/>
        </w:rPr>
        <w:t>дефіцит здатності до</w:t>
      </w:r>
      <w:r w:rsidRPr="00EC7A70">
        <w:rPr>
          <w:rFonts w:ascii="Times New Roman" w:hAnsi="Times New Roman" w:cs="Times New Roman"/>
          <w:sz w:val="28"/>
          <w:szCs w:val="28"/>
          <w:lang w:val="uk-UA"/>
        </w:rPr>
        <w:t xml:space="preserve"> планування, знижена здатність до вирішення проблем.</w:t>
      </w:r>
    </w:p>
    <w:p w:rsidR="00FD3096" w:rsidRPr="00EC7A70" w:rsidRDefault="00FD3096" w:rsidP="006E1CB7">
      <w:pPr>
        <w:spacing w:before="240" w:line="360" w:lineRule="auto"/>
        <w:ind w:right="281" w:firstLine="720"/>
        <w:jc w:val="both"/>
        <w:rPr>
          <w:rFonts w:ascii="Times New Roman" w:hAnsi="Times New Roman" w:cs="Times New Roman"/>
          <w:b/>
          <w:sz w:val="28"/>
          <w:szCs w:val="28"/>
          <w:lang w:val="uk-UA"/>
        </w:rPr>
      </w:pPr>
    </w:p>
    <w:p w:rsidR="002B77B4" w:rsidRPr="00EC7A70" w:rsidRDefault="00F13452" w:rsidP="00425912">
      <w:pPr>
        <w:pStyle w:val="2"/>
        <w:ind w:firstLine="720"/>
        <w:rPr>
          <w:rFonts w:ascii="Times New Roman" w:hAnsi="Times New Roman" w:cs="Times New Roman"/>
          <w:b w:val="0"/>
          <w:sz w:val="28"/>
          <w:szCs w:val="28"/>
          <w:lang w:val="uk-UA"/>
        </w:rPr>
      </w:pPr>
      <w:bookmarkStart w:id="5" w:name="_Toc450137224"/>
      <w:r w:rsidRPr="00EC7A70">
        <w:rPr>
          <w:rFonts w:ascii="Times New Roman" w:hAnsi="Times New Roman" w:cs="Times New Roman"/>
          <w:sz w:val="28"/>
          <w:szCs w:val="28"/>
          <w:lang w:val="uk-UA"/>
        </w:rPr>
        <w:t>1.</w:t>
      </w:r>
      <w:r w:rsidR="002C75F5" w:rsidRPr="00EC7A70">
        <w:rPr>
          <w:rFonts w:ascii="Times New Roman" w:hAnsi="Times New Roman" w:cs="Times New Roman"/>
          <w:sz w:val="28"/>
          <w:szCs w:val="28"/>
          <w:lang w:val="uk-UA"/>
        </w:rPr>
        <w:t>2</w:t>
      </w:r>
      <w:r w:rsidR="002B77B4" w:rsidRPr="00EC7A70">
        <w:rPr>
          <w:rFonts w:ascii="Times New Roman" w:hAnsi="Times New Roman" w:cs="Times New Roman"/>
          <w:sz w:val="28"/>
          <w:szCs w:val="28"/>
          <w:lang w:val="uk-UA"/>
        </w:rPr>
        <w:t xml:space="preserve">. </w:t>
      </w:r>
      <w:r w:rsidR="002C75F5" w:rsidRPr="00EC7A70">
        <w:rPr>
          <w:rFonts w:ascii="Times New Roman" w:hAnsi="Times New Roman" w:cs="Times New Roman"/>
          <w:sz w:val="28"/>
          <w:szCs w:val="28"/>
          <w:lang w:val="uk-UA"/>
        </w:rPr>
        <w:t xml:space="preserve"> </w:t>
      </w:r>
      <w:r w:rsidR="002B77B4" w:rsidRPr="00EC7A70">
        <w:rPr>
          <w:rFonts w:ascii="Times New Roman" w:hAnsi="Times New Roman" w:cs="Times New Roman"/>
          <w:sz w:val="28"/>
          <w:szCs w:val="28"/>
          <w:lang w:val="uk-UA"/>
        </w:rPr>
        <w:t>Передумови реабілітації</w:t>
      </w:r>
      <w:r w:rsidR="00801D79" w:rsidRPr="00EC7A70">
        <w:rPr>
          <w:rFonts w:ascii="Times New Roman" w:hAnsi="Times New Roman" w:cs="Times New Roman"/>
          <w:sz w:val="28"/>
          <w:szCs w:val="28"/>
          <w:lang w:val="uk-UA"/>
        </w:rPr>
        <w:t xml:space="preserve"> когнітивних функцій хворих на розсіяний склероз</w:t>
      </w:r>
      <w:bookmarkEnd w:id="5"/>
    </w:p>
    <w:p w:rsidR="001E4695" w:rsidRPr="00EC7A70" w:rsidRDefault="002B77B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Основною передумовою можливості реабіліт</w:t>
      </w:r>
      <w:r w:rsidR="0055183F" w:rsidRPr="00EC7A70">
        <w:rPr>
          <w:rFonts w:ascii="Times New Roman" w:hAnsi="Times New Roman" w:cs="Times New Roman"/>
          <w:sz w:val="28"/>
          <w:szCs w:val="28"/>
          <w:lang w:val="uk-UA"/>
        </w:rPr>
        <w:t xml:space="preserve">ації когнітивний функцій є </w:t>
      </w:r>
      <w:r w:rsidRPr="00EC7A70">
        <w:rPr>
          <w:rFonts w:ascii="Times New Roman" w:hAnsi="Times New Roman" w:cs="Times New Roman"/>
          <w:sz w:val="28"/>
          <w:szCs w:val="28"/>
          <w:lang w:val="uk-UA"/>
        </w:rPr>
        <w:t>явище нейропластичності</w:t>
      </w:r>
      <w:r w:rsidR="00FD3096" w:rsidRPr="00EC7A70">
        <w:rPr>
          <w:rFonts w:ascii="Times New Roman" w:hAnsi="Times New Roman" w:cs="Times New Roman"/>
          <w:sz w:val="28"/>
          <w:szCs w:val="28"/>
          <w:lang w:val="uk-UA"/>
        </w:rPr>
        <w:t xml:space="preserve"> ‒ здатності мозку змінюватись під впливом досвіду, або реорганізо</w:t>
      </w:r>
      <w:r w:rsidR="00AF1234" w:rsidRPr="00EC7A70">
        <w:rPr>
          <w:rFonts w:ascii="Times New Roman" w:hAnsi="Times New Roman" w:cs="Times New Roman"/>
          <w:sz w:val="28"/>
          <w:szCs w:val="28"/>
          <w:lang w:val="uk-UA"/>
        </w:rPr>
        <w:t>вуватись, внаслідок органічних у</w:t>
      </w:r>
      <w:r w:rsidR="00FD3096" w:rsidRPr="00EC7A70">
        <w:rPr>
          <w:rFonts w:ascii="Times New Roman" w:hAnsi="Times New Roman" w:cs="Times New Roman"/>
          <w:sz w:val="28"/>
          <w:szCs w:val="28"/>
          <w:lang w:val="uk-UA"/>
        </w:rPr>
        <w:t>ражень</w:t>
      </w:r>
      <w:r w:rsidR="00127C79" w:rsidRPr="00EC7A70">
        <w:rPr>
          <w:rFonts w:ascii="Times New Roman" w:hAnsi="Times New Roman" w:cs="Times New Roman"/>
          <w:sz w:val="28"/>
          <w:szCs w:val="28"/>
          <w:lang w:val="uk-UA"/>
        </w:rPr>
        <w:t xml:space="preserve"> [</w:t>
      </w:r>
      <w:fldSimple w:instr=" REF _Ref433219932 \r \h  \* MERGEFORMAT ">
        <w:r w:rsidR="005E6779" w:rsidRPr="005E6779">
          <w:rPr>
            <w:rFonts w:ascii="Times New Roman" w:hAnsi="Times New Roman" w:cs="Times New Roman"/>
            <w:sz w:val="28"/>
            <w:szCs w:val="28"/>
            <w:lang w:val="uk-UA"/>
          </w:rPr>
          <w:t>49</w:t>
        </w:r>
      </w:fldSimple>
      <w:r w:rsidR="00127C79" w:rsidRPr="00EC7A70">
        <w:rPr>
          <w:rFonts w:ascii="Times New Roman" w:hAnsi="Times New Roman" w:cs="Times New Roman"/>
          <w:sz w:val="28"/>
          <w:szCs w:val="28"/>
          <w:lang w:val="uk-UA"/>
        </w:rPr>
        <w:t>]</w:t>
      </w:r>
      <w:r w:rsidR="00FD3096"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 За останні роки нейропсихологами проведено багато досліджень, які вказують на те, що синаптичні зв’язки можуть реорганізовуватись, </w:t>
      </w:r>
      <w:r w:rsidR="003C1314" w:rsidRPr="00EC7A70">
        <w:rPr>
          <w:rFonts w:ascii="Times New Roman" w:hAnsi="Times New Roman" w:cs="Times New Roman"/>
          <w:sz w:val="28"/>
          <w:szCs w:val="28"/>
          <w:lang w:val="uk-UA"/>
        </w:rPr>
        <w:t>створюючи</w:t>
      </w:r>
      <w:r w:rsidRPr="00EC7A70">
        <w:rPr>
          <w:rFonts w:ascii="Times New Roman" w:hAnsi="Times New Roman" w:cs="Times New Roman"/>
          <w:sz w:val="28"/>
          <w:szCs w:val="28"/>
          <w:lang w:val="uk-UA"/>
        </w:rPr>
        <w:t xml:space="preserve"> нові функціональні зони</w:t>
      </w:r>
      <w:r w:rsidR="00127C79" w:rsidRPr="00EC7A70">
        <w:rPr>
          <w:rFonts w:ascii="Times New Roman" w:hAnsi="Times New Roman" w:cs="Times New Roman"/>
          <w:sz w:val="28"/>
          <w:szCs w:val="28"/>
          <w:lang w:val="uk-UA"/>
        </w:rPr>
        <w:t xml:space="preserve"> [</w:t>
      </w:r>
      <w:fldSimple w:instr=" REF _Ref433132323 \r \h  \* MERGEFORMAT ">
        <w:r w:rsidR="005E6779" w:rsidRPr="005E6779">
          <w:rPr>
            <w:rFonts w:ascii="Times New Roman" w:hAnsi="Times New Roman" w:cs="Times New Roman"/>
            <w:sz w:val="28"/>
            <w:szCs w:val="28"/>
            <w:lang w:val="uk-UA"/>
          </w:rPr>
          <w:t>136</w:t>
        </w:r>
      </w:fldSimple>
      <w:r w:rsidR="00127C79"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Зокрема, це явище має місце при відновленні мозку після травм, коли уражена функціональна зона мігрує до іншої, здорової, зони в мозку. Також, нейропластичність є запорукою навчання та розвитку будь-якої функції або навички</w:t>
      </w:r>
      <w:r w:rsidR="00616281" w:rsidRPr="00EC7A70">
        <w:rPr>
          <w:rFonts w:ascii="Times New Roman" w:hAnsi="Times New Roman" w:cs="Times New Roman"/>
          <w:sz w:val="28"/>
          <w:szCs w:val="28"/>
          <w:lang w:val="uk-UA"/>
        </w:rPr>
        <w:t xml:space="preserve"> [</w:t>
      </w:r>
      <w:fldSimple w:instr=" REF _Ref433221134 \r \h  \* MERGEFORMAT ">
        <w:r w:rsidR="005E6779" w:rsidRPr="005E6779">
          <w:rPr>
            <w:rFonts w:ascii="Times New Roman" w:hAnsi="Times New Roman" w:cs="Times New Roman"/>
            <w:sz w:val="28"/>
            <w:szCs w:val="28"/>
            <w:lang w:val="uk-UA"/>
          </w:rPr>
          <w:t>9</w:t>
        </w:r>
      </w:fldSimple>
      <w:r w:rsidR="00616281"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p>
    <w:p w:rsidR="002B77B4" w:rsidRPr="00EC7A70" w:rsidRDefault="00AF123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Очевидно</w:t>
      </w:r>
      <w:r w:rsidR="001E4695" w:rsidRPr="00EC7A70">
        <w:rPr>
          <w:rFonts w:ascii="Times New Roman" w:hAnsi="Times New Roman" w:cs="Times New Roman"/>
          <w:sz w:val="28"/>
          <w:szCs w:val="28"/>
          <w:lang w:val="uk-UA"/>
        </w:rPr>
        <w:t>, що мозок є динамічним органом, і доказом цього є покращення когнітивних, моторних та інших функцій</w:t>
      </w:r>
      <w:r w:rsidR="00616281" w:rsidRPr="00EC7A70">
        <w:rPr>
          <w:rFonts w:ascii="Times New Roman" w:hAnsi="Times New Roman" w:cs="Times New Roman"/>
          <w:sz w:val="28"/>
          <w:szCs w:val="28"/>
          <w:lang w:val="uk-UA"/>
        </w:rPr>
        <w:t>,</w:t>
      </w:r>
      <w:r w:rsidR="001E4695" w:rsidRPr="00EC7A70">
        <w:rPr>
          <w:rFonts w:ascii="Times New Roman" w:hAnsi="Times New Roman" w:cs="Times New Roman"/>
          <w:sz w:val="28"/>
          <w:szCs w:val="28"/>
          <w:lang w:val="uk-UA"/>
        </w:rPr>
        <w:t xml:space="preserve"> із плином часу</w:t>
      </w:r>
      <w:r w:rsidR="00616281" w:rsidRPr="00EC7A70">
        <w:rPr>
          <w:rFonts w:ascii="Times New Roman" w:hAnsi="Times New Roman" w:cs="Times New Roman"/>
          <w:sz w:val="28"/>
          <w:szCs w:val="28"/>
          <w:lang w:val="uk-UA"/>
        </w:rPr>
        <w:t>,</w:t>
      </w:r>
      <w:r w:rsidR="00840296">
        <w:rPr>
          <w:rFonts w:ascii="Times New Roman" w:hAnsi="Times New Roman" w:cs="Times New Roman"/>
          <w:sz w:val="28"/>
          <w:szCs w:val="28"/>
          <w:lang w:val="uk-UA"/>
        </w:rPr>
        <w:t xml:space="preserve"> у </w:t>
      </w:r>
      <w:r w:rsidRPr="00EC7A70">
        <w:rPr>
          <w:rFonts w:ascii="Times New Roman" w:hAnsi="Times New Roman" w:cs="Times New Roman"/>
          <w:sz w:val="28"/>
          <w:szCs w:val="28"/>
          <w:lang w:val="uk-UA"/>
        </w:rPr>
        <w:t>людей, які</w:t>
      </w:r>
      <w:r w:rsidR="001E4695" w:rsidRPr="00EC7A70">
        <w:rPr>
          <w:rFonts w:ascii="Times New Roman" w:hAnsi="Times New Roman" w:cs="Times New Roman"/>
          <w:sz w:val="28"/>
          <w:szCs w:val="28"/>
          <w:lang w:val="uk-UA"/>
        </w:rPr>
        <w:t xml:space="preserve"> зазнали ураження мозку</w:t>
      </w:r>
      <w:r w:rsidR="003F354E" w:rsidRPr="00EC7A70">
        <w:rPr>
          <w:rFonts w:ascii="Times New Roman" w:hAnsi="Times New Roman" w:cs="Times New Roman"/>
          <w:sz w:val="28"/>
          <w:szCs w:val="28"/>
          <w:lang w:val="uk-UA"/>
        </w:rPr>
        <w:t xml:space="preserve"> [</w:t>
      </w:r>
      <w:fldSimple w:instr=" REF _Ref433127411 \r \h  \* MERGEFORMAT ">
        <w:r w:rsidR="005E6779" w:rsidRPr="005E6779">
          <w:rPr>
            <w:rFonts w:ascii="Times New Roman" w:hAnsi="Times New Roman" w:cs="Times New Roman"/>
            <w:sz w:val="28"/>
            <w:szCs w:val="28"/>
            <w:lang w:val="uk-UA"/>
          </w:rPr>
          <w:t>134</w:t>
        </w:r>
      </w:fldSimple>
      <w:r w:rsidR="003F354E" w:rsidRPr="00EC7A70">
        <w:rPr>
          <w:rFonts w:ascii="Times New Roman" w:hAnsi="Times New Roman" w:cs="Times New Roman"/>
          <w:sz w:val="28"/>
          <w:szCs w:val="28"/>
          <w:lang w:val="uk-UA"/>
        </w:rPr>
        <w:t>]</w:t>
      </w:r>
      <w:r w:rsidR="001E4695" w:rsidRPr="00EC7A70">
        <w:rPr>
          <w:rFonts w:ascii="Times New Roman" w:hAnsi="Times New Roman" w:cs="Times New Roman"/>
          <w:sz w:val="28"/>
          <w:szCs w:val="28"/>
          <w:lang w:val="uk-UA"/>
        </w:rPr>
        <w:t xml:space="preserve">. </w:t>
      </w:r>
      <w:r w:rsidR="002B77B4" w:rsidRPr="00EC7A70">
        <w:rPr>
          <w:rFonts w:ascii="Times New Roman" w:hAnsi="Times New Roman" w:cs="Times New Roman"/>
          <w:sz w:val="28"/>
          <w:szCs w:val="28"/>
          <w:lang w:val="uk-UA"/>
        </w:rPr>
        <w:t>Запорукою ефективної реабілітації може</w:t>
      </w:r>
      <w:r w:rsidR="0055183F" w:rsidRPr="00EC7A70">
        <w:rPr>
          <w:rFonts w:ascii="Times New Roman" w:hAnsi="Times New Roman" w:cs="Times New Roman"/>
          <w:sz w:val="28"/>
          <w:szCs w:val="28"/>
          <w:lang w:val="uk-UA"/>
        </w:rPr>
        <w:t xml:space="preserve"> бути</w:t>
      </w:r>
      <w:r w:rsidR="002B77B4" w:rsidRPr="00EC7A70">
        <w:rPr>
          <w:rFonts w:ascii="Times New Roman" w:hAnsi="Times New Roman" w:cs="Times New Roman"/>
          <w:sz w:val="28"/>
          <w:szCs w:val="28"/>
          <w:lang w:val="uk-UA"/>
        </w:rPr>
        <w:t xml:space="preserve"> направлений розвиток уражених функцій, тим </w:t>
      </w:r>
      <w:r w:rsidR="002B77B4" w:rsidRPr="00EC7A70">
        <w:rPr>
          <w:rFonts w:ascii="Times New Roman" w:hAnsi="Times New Roman" w:cs="Times New Roman"/>
          <w:sz w:val="28"/>
          <w:szCs w:val="28"/>
          <w:lang w:val="uk-UA"/>
        </w:rPr>
        <w:lastRenderedPageBreak/>
        <w:t>самим, можна стимулювати та значно посилювати ефективність природного процесу відновлення мозку</w:t>
      </w:r>
      <w:r w:rsidR="00616281" w:rsidRPr="00EC7A70">
        <w:rPr>
          <w:rFonts w:ascii="Times New Roman" w:hAnsi="Times New Roman" w:cs="Times New Roman"/>
          <w:sz w:val="28"/>
          <w:szCs w:val="28"/>
          <w:lang w:val="uk-UA"/>
        </w:rPr>
        <w:t xml:space="preserve"> [</w:t>
      </w:r>
      <w:fldSimple w:instr=" REF _Ref433132323 \r \h  \* MERGEFORMAT ">
        <w:r w:rsidR="005E6779" w:rsidRPr="005E6779">
          <w:rPr>
            <w:rFonts w:ascii="Times New Roman" w:hAnsi="Times New Roman" w:cs="Times New Roman"/>
            <w:sz w:val="28"/>
            <w:szCs w:val="28"/>
            <w:lang w:val="uk-UA"/>
          </w:rPr>
          <w:t>136</w:t>
        </w:r>
      </w:fldSimple>
      <w:r w:rsidR="00616281" w:rsidRPr="00EC7A70">
        <w:rPr>
          <w:rFonts w:ascii="Times New Roman" w:hAnsi="Times New Roman" w:cs="Times New Roman"/>
          <w:sz w:val="28"/>
          <w:szCs w:val="28"/>
          <w:lang w:val="uk-UA"/>
        </w:rPr>
        <w:t>]</w:t>
      </w:r>
      <w:r w:rsidR="002B77B4" w:rsidRPr="00EC7A70">
        <w:rPr>
          <w:rFonts w:ascii="Times New Roman" w:hAnsi="Times New Roman" w:cs="Times New Roman"/>
          <w:sz w:val="28"/>
          <w:szCs w:val="28"/>
          <w:lang w:val="uk-UA"/>
        </w:rPr>
        <w:t>.</w:t>
      </w:r>
    </w:p>
    <w:p w:rsidR="002C75F5" w:rsidRPr="00EC7A70" w:rsidRDefault="001B0E1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Серед емпіричних доказів можливості когнітивного тренінгу можна привести досл</w:t>
      </w:r>
      <w:r w:rsidR="00AF1234" w:rsidRPr="00EC7A70">
        <w:rPr>
          <w:rFonts w:ascii="Times New Roman" w:hAnsi="Times New Roman" w:cs="Times New Roman"/>
          <w:sz w:val="28"/>
          <w:szCs w:val="28"/>
          <w:lang w:val="uk-UA"/>
        </w:rPr>
        <w:t>ідження, в якому вивчалися результати</w:t>
      </w:r>
      <w:r w:rsidRPr="00EC7A70">
        <w:rPr>
          <w:rFonts w:ascii="Times New Roman" w:hAnsi="Times New Roman" w:cs="Times New Roman"/>
          <w:sz w:val="28"/>
          <w:szCs w:val="28"/>
          <w:lang w:val="uk-UA"/>
        </w:rPr>
        <w:t xml:space="preserve"> МРТ лондонських таксистів, які повинні вивчити усі вулиці Лондона на пам</w:t>
      </w:r>
      <w:r w:rsidR="00616281"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ять</w:t>
      </w:r>
      <w:r w:rsidR="002C75F5" w:rsidRPr="00EC7A70">
        <w:rPr>
          <w:rFonts w:ascii="Times New Roman" w:hAnsi="Times New Roman" w:cs="Times New Roman"/>
          <w:sz w:val="28"/>
          <w:szCs w:val="28"/>
          <w:lang w:val="uk-UA"/>
        </w:rPr>
        <w:t xml:space="preserve"> для того, щоб отримати дозвіл на роботу</w:t>
      </w:r>
      <w:r w:rsidRPr="00EC7A70">
        <w:rPr>
          <w:rFonts w:ascii="Times New Roman" w:hAnsi="Times New Roman" w:cs="Times New Roman"/>
          <w:sz w:val="28"/>
          <w:szCs w:val="28"/>
          <w:lang w:val="uk-UA"/>
        </w:rPr>
        <w:t>. У порівня</w:t>
      </w:r>
      <w:r w:rsidR="002C75F5" w:rsidRPr="00EC7A70">
        <w:rPr>
          <w:rFonts w:ascii="Times New Roman" w:hAnsi="Times New Roman" w:cs="Times New Roman"/>
          <w:sz w:val="28"/>
          <w:szCs w:val="28"/>
          <w:lang w:val="uk-UA"/>
        </w:rPr>
        <w:t xml:space="preserve">нні з МРТ контрольної групи, </w:t>
      </w:r>
      <w:r w:rsidRPr="00EC7A70">
        <w:rPr>
          <w:rFonts w:ascii="Times New Roman" w:hAnsi="Times New Roman" w:cs="Times New Roman"/>
          <w:sz w:val="28"/>
          <w:szCs w:val="28"/>
          <w:lang w:val="uk-UA"/>
        </w:rPr>
        <w:t xml:space="preserve">гіпокамп </w:t>
      </w:r>
      <w:r w:rsidR="002C75F5" w:rsidRPr="00EC7A70">
        <w:rPr>
          <w:rFonts w:ascii="Times New Roman" w:hAnsi="Times New Roman" w:cs="Times New Roman"/>
          <w:sz w:val="28"/>
          <w:szCs w:val="28"/>
          <w:lang w:val="uk-UA"/>
        </w:rPr>
        <w:t>таксистів виявився</w:t>
      </w:r>
      <w:r w:rsidRPr="00EC7A70">
        <w:rPr>
          <w:rFonts w:ascii="Times New Roman" w:hAnsi="Times New Roman" w:cs="Times New Roman"/>
          <w:sz w:val="28"/>
          <w:szCs w:val="28"/>
          <w:lang w:val="uk-UA"/>
        </w:rPr>
        <w:t xml:space="preserve"> набагато більшим, що доводить постулат про </w:t>
      </w:r>
      <w:r w:rsidR="002C75F5" w:rsidRPr="00EC7A70">
        <w:rPr>
          <w:rFonts w:ascii="Times New Roman" w:hAnsi="Times New Roman" w:cs="Times New Roman"/>
          <w:sz w:val="28"/>
          <w:szCs w:val="28"/>
          <w:lang w:val="uk-UA"/>
        </w:rPr>
        <w:t>те, що при тренуванні когнітивних функцій відбуваються нейрофізіологічні зміни</w:t>
      </w:r>
      <w:r w:rsidR="007F3F31" w:rsidRPr="00EC7A70">
        <w:rPr>
          <w:rFonts w:ascii="Times New Roman" w:hAnsi="Times New Roman" w:cs="Times New Roman"/>
          <w:sz w:val="28"/>
          <w:szCs w:val="28"/>
          <w:lang w:val="uk-UA"/>
        </w:rPr>
        <w:t xml:space="preserve"> [</w:t>
      </w:r>
      <w:fldSimple w:instr=" REF _Ref433131192 \r \h  \* MERGEFORMAT ">
        <w:r w:rsidR="005E6779" w:rsidRPr="005E6779">
          <w:rPr>
            <w:rFonts w:ascii="Times New Roman" w:hAnsi="Times New Roman" w:cs="Times New Roman"/>
            <w:sz w:val="28"/>
            <w:szCs w:val="28"/>
            <w:lang w:val="uk-UA"/>
          </w:rPr>
          <w:t>97</w:t>
        </w:r>
      </w:fldSimple>
      <w:r w:rsidR="007F3F31" w:rsidRPr="00EC7A70">
        <w:rPr>
          <w:rFonts w:ascii="Times New Roman" w:hAnsi="Times New Roman" w:cs="Times New Roman"/>
          <w:sz w:val="28"/>
          <w:szCs w:val="28"/>
          <w:lang w:val="uk-UA"/>
        </w:rPr>
        <w:t>]</w:t>
      </w:r>
      <w:r w:rsidR="002C75F5" w:rsidRPr="00EC7A70">
        <w:rPr>
          <w:rFonts w:ascii="Times New Roman" w:hAnsi="Times New Roman" w:cs="Times New Roman"/>
          <w:sz w:val="28"/>
          <w:szCs w:val="28"/>
          <w:lang w:val="uk-UA"/>
        </w:rPr>
        <w:t>.</w:t>
      </w:r>
    </w:p>
    <w:p w:rsidR="00F13452" w:rsidRPr="00EC7A70" w:rsidRDefault="00171F8B"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Під час реабілітації потрібно спиратис</w:t>
      </w:r>
      <w:r w:rsidR="00B72FD8" w:rsidRPr="00EC7A70">
        <w:rPr>
          <w:rFonts w:ascii="Times New Roman" w:hAnsi="Times New Roman" w:cs="Times New Roman"/>
          <w:sz w:val="28"/>
          <w:szCs w:val="28"/>
          <w:lang w:val="uk-UA"/>
        </w:rPr>
        <w:t>я на два процеси – реорганізацію</w:t>
      </w:r>
      <w:r w:rsidRPr="00EC7A70">
        <w:rPr>
          <w:rFonts w:ascii="Times New Roman" w:hAnsi="Times New Roman" w:cs="Times New Roman"/>
          <w:sz w:val="28"/>
          <w:szCs w:val="28"/>
          <w:lang w:val="uk-UA"/>
        </w:rPr>
        <w:t xml:space="preserve"> синаптичних зв`</w:t>
      </w:r>
      <w:r w:rsidR="00B72FD8" w:rsidRPr="00EC7A70">
        <w:rPr>
          <w:rFonts w:ascii="Times New Roman" w:hAnsi="Times New Roman" w:cs="Times New Roman"/>
          <w:sz w:val="28"/>
          <w:szCs w:val="28"/>
          <w:lang w:val="uk-UA"/>
        </w:rPr>
        <w:t>язків та</w:t>
      </w:r>
      <w:r w:rsidRPr="00EC7A70">
        <w:rPr>
          <w:rFonts w:ascii="Times New Roman" w:hAnsi="Times New Roman" w:cs="Times New Roman"/>
          <w:sz w:val="28"/>
          <w:szCs w:val="28"/>
          <w:lang w:val="uk-UA"/>
        </w:rPr>
        <w:t xml:space="preserve"> </w:t>
      </w:r>
      <w:r w:rsidR="00B72FD8" w:rsidRPr="00EC7A70">
        <w:rPr>
          <w:rFonts w:ascii="Times New Roman" w:hAnsi="Times New Roman" w:cs="Times New Roman"/>
          <w:sz w:val="28"/>
          <w:szCs w:val="28"/>
          <w:lang w:val="uk-UA"/>
        </w:rPr>
        <w:t>на компенсаторні</w:t>
      </w:r>
      <w:r w:rsidR="0050318F" w:rsidRPr="00EC7A70">
        <w:rPr>
          <w:rFonts w:ascii="Times New Roman" w:hAnsi="Times New Roman" w:cs="Times New Roman"/>
          <w:sz w:val="28"/>
          <w:szCs w:val="28"/>
          <w:lang w:val="uk-UA"/>
        </w:rPr>
        <w:t xml:space="preserve"> механізми</w:t>
      </w:r>
      <w:r w:rsidRPr="00EC7A70">
        <w:rPr>
          <w:rFonts w:ascii="Times New Roman" w:hAnsi="Times New Roman" w:cs="Times New Roman"/>
          <w:sz w:val="28"/>
          <w:szCs w:val="28"/>
          <w:lang w:val="uk-UA"/>
        </w:rPr>
        <w:t xml:space="preserve">. Окрім безпосереднього відновлення враженої когнітивної функції, </w:t>
      </w:r>
      <w:r w:rsidR="002D4C0B" w:rsidRPr="00EC7A70">
        <w:rPr>
          <w:rFonts w:ascii="Times New Roman" w:hAnsi="Times New Roman" w:cs="Times New Roman"/>
          <w:sz w:val="28"/>
          <w:szCs w:val="28"/>
          <w:lang w:val="uk-UA"/>
        </w:rPr>
        <w:t>варто</w:t>
      </w:r>
      <w:r w:rsidRPr="00EC7A70">
        <w:rPr>
          <w:rFonts w:ascii="Times New Roman" w:hAnsi="Times New Roman" w:cs="Times New Roman"/>
          <w:sz w:val="28"/>
          <w:szCs w:val="28"/>
          <w:lang w:val="uk-UA"/>
        </w:rPr>
        <w:t>, також, вчити пацієнта різноманітним технікам ко</w:t>
      </w:r>
      <w:r w:rsidR="00840296">
        <w:rPr>
          <w:rFonts w:ascii="Times New Roman" w:hAnsi="Times New Roman" w:cs="Times New Roman"/>
          <w:sz w:val="28"/>
          <w:szCs w:val="28"/>
          <w:lang w:val="uk-UA"/>
        </w:rPr>
        <w:t>нцентрації, запам`ятовування та </w:t>
      </w:r>
      <w:r w:rsidRPr="00EC7A70">
        <w:rPr>
          <w:rFonts w:ascii="Times New Roman" w:hAnsi="Times New Roman" w:cs="Times New Roman"/>
          <w:sz w:val="28"/>
          <w:szCs w:val="28"/>
          <w:lang w:val="uk-UA"/>
        </w:rPr>
        <w:t>пригадування інформації, вчити робити висновки та вирішувати задачі найбільш ефективними методами.</w:t>
      </w:r>
      <w:r w:rsidR="002D4C0B" w:rsidRPr="00EC7A70">
        <w:rPr>
          <w:rFonts w:ascii="Times New Roman" w:hAnsi="Times New Roman" w:cs="Times New Roman"/>
          <w:sz w:val="28"/>
          <w:szCs w:val="28"/>
          <w:lang w:val="uk-UA"/>
        </w:rPr>
        <w:t xml:space="preserve"> Крім того, необхідно навчити пацієнта використовувати допоміжні засоби, такі </w:t>
      </w:r>
      <w:r w:rsidR="00616281" w:rsidRPr="00EC7A70">
        <w:rPr>
          <w:rFonts w:ascii="Times New Roman" w:hAnsi="Times New Roman" w:cs="Times New Roman"/>
          <w:sz w:val="28"/>
          <w:szCs w:val="28"/>
          <w:lang w:val="uk-UA"/>
        </w:rPr>
        <w:t>як органайзери, картки та т. ін</w:t>
      </w:r>
      <w:r w:rsidR="002D4C0B"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Поєднуючи ці аспекти, можна зробити реабілітацію найбільш ефективною</w:t>
      </w:r>
      <w:r w:rsidR="00C725DC" w:rsidRPr="00EC7A70">
        <w:rPr>
          <w:rFonts w:ascii="Times New Roman" w:hAnsi="Times New Roman" w:cs="Times New Roman"/>
          <w:sz w:val="28"/>
          <w:szCs w:val="28"/>
          <w:lang w:val="uk-UA"/>
        </w:rPr>
        <w:t xml:space="preserve"> [</w:t>
      </w:r>
      <w:fldSimple w:instr=" REF _Ref433131790 \r \h  \* MERGEFORMAT ">
        <w:r w:rsidR="005E6779" w:rsidRPr="005E6779">
          <w:rPr>
            <w:rFonts w:ascii="Times New Roman" w:hAnsi="Times New Roman" w:cs="Times New Roman"/>
            <w:sz w:val="28"/>
            <w:szCs w:val="28"/>
            <w:lang w:val="uk-UA"/>
          </w:rPr>
          <w:t>83</w:t>
        </w:r>
      </w:fldSimple>
      <w:r w:rsidR="00C725DC" w:rsidRPr="00EC7A70">
        <w:rPr>
          <w:rFonts w:ascii="Times New Roman" w:hAnsi="Times New Roman" w:cs="Times New Roman"/>
          <w:sz w:val="28"/>
          <w:szCs w:val="28"/>
          <w:lang w:val="uk-UA"/>
        </w:rPr>
        <w:t>]</w:t>
      </w:r>
      <w:r w:rsidR="00F13452" w:rsidRPr="00EC7A70">
        <w:rPr>
          <w:rFonts w:ascii="Times New Roman" w:hAnsi="Times New Roman" w:cs="Times New Roman"/>
          <w:sz w:val="28"/>
          <w:szCs w:val="28"/>
          <w:lang w:val="uk-UA"/>
        </w:rPr>
        <w:t>.</w:t>
      </w:r>
    </w:p>
    <w:p w:rsidR="00EA059C" w:rsidRPr="00EC7A70" w:rsidRDefault="001B0E1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ефективність реабілітації когнітивних функцій при різноманітних неврологічних захворюваннях</w:t>
      </w:r>
      <w:r w:rsidR="00EA059C" w:rsidRPr="00EC7A70">
        <w:rPr>
          <w:rFonts w:ascii="Times New Roman" w:hAnsi="Times New Roman" w:cs="Times New Roman"/>
          <w:sz w:val="28"/>
          <w:szCs w:val="28"/>
          <w:lang w:val="uk-UA"/>
        </w:rPr>
        <w:t>, зокрема розсіяному склерозі,</w:t>
      </w:r>
      <w:r w:rsidRPr="00EC7A70">
        <w:rPr>
          <w:rFonts w:ascii="Times New Roman" w:hAnsi="Times New Roman" w:cs="Times New Roman"/>
          <w:sz w:val="28"/>
          <w:szCs w:val="28"/>
          <w:lang w:val="uk-UA"/>
        </w:rPr>
        <w:t xml:space="preserve"> вказують дані досліджень, проведених в Північній Америці та Західній Європі. Наприклад, </w:t>
      </w:r>
      <w:r w:rsidR="00EA059C" w:rsidRPr="00EC7A70">
        <w:rPr>
          <w:rFonts w:ascii="Times New Roman" w:hAnsi="Times New Roman" w:cs="Times New Roman"/>
          <w:sz w:val="28"/>
          <w:szCs w:val="28"/>
          <w:lang w:val="uk-UA"/>
        </w:rPr>
        <w:t>дослідження, проведене</w:t>
      </w:r>
      <w:r w:rsidR="00C725DC" w:rsidRPr="00EC7A70">
        <w:rPr>
          <w:rFonts w:ascii="Times New Roman" w:hAnsi="Times New Roman" w:cs="Times New Roman"/>
          <w:sz w:val="28"/>
          <w:szCs w:val="28"/>
          <w:lang w:val="uk-UA"/>
        </w:rPr>
        <w:t xml:space="preserve"> Х. Хільдебрант та </w:t>
      </w:r>
      <w:r w:rsidR="0050318F" w:rsidRPr="00EC7A70">
        <w:rPr>
          <w:rFonts w:ascii="Times New Roman" w:hAnsi="Times New Roman" w:cs="Times New Roman"/>
          <w:sz w:val="28"/>
          <w:szCs w:val="28"/>
          <w:lang w:val="uk-UA"/>
        </w:rPr>
        <w:t>колегами</w:t>
      </w:r>
      <w:r w:rsidR="00C725DC" w:rsidRPr="00EC7A70">
        <w:rPr>
          <w:rFonts w:ascii="Times New Roman" w:hAnsi="Times New Roman" w:cs="Times New Roman"/>
          <w:sz w:val="28"/>
          <w:szCs w:val="28"/>
          <w:lang w:val="uk-UA"/>
        </w:rPr>
        <w:t xml:space="preserve"> [</w:t>
      </w:r>
      <w:fldSimple w:instr=" REF _Ref433131881 \r \h  \* MERGEFORMAT ">
        <w:r w:rsidR="005E6779" w:rsidRPr="005E6779">
          <w:rPr>
            <w:rFonts w:ascii="Times New Roman" w:hAnsi="Times New Roman" w:cs="Times New Roman"/>
            <w:sz w:val="28"/>
            <w:szCs w:val="28"/>
            <w:lang w:val="uk-UA"/>
          </w:rPr>
          <w:t>59</w:t>
        </w:r>
      </w:fldSimple>
      <w:r w:rsidR="00C725DC" w:rsidRPr="00EC7A70">
        <w:rPr>
          <w:rFonts w:ascii="Times New Roman" w:hAnsi="Times New Roman" w:cs="Times New Roman"/>
          <w:sz w:val="28"/>
          <w:szCs w:val="28"/>
          <w:lang w:val="uk-UA"/>
        </w:rPr>
        <w:t xml:space="preserve">]. </w:t>
      </w:r>
      <w:r w:rsidR="00B72FD8" w:rsidRPr="00EC7A70">
        <w:rPr>
          <w:rFonts w:ascii="Times New Roman" w:hAnsi="Times New Roman" w:cs="Times New Roman"/>
          <w:sz w:val="28"/>
          <w:szCs w:val="28"/>
          <w:lang w:val="uk-UA"/>
        </w:rPr>
        <w:t>Це дослідження було проведене</w:t>
      </w:r>
      <w:r w:rsidR="00EA059C" w:rsidRPr="00EC7A70">
        <w:rPr>
          <w:rFonts w:ascii="Times New Roman" w:hAnsi="Times New Roman" w:cs="Times New Roman"/>
          <w:sz w:val="28"/>
          <w:szCs w:val="28"/>
          <w:lang w:val="uk-UA"/>
        </w:rPr>
        <w:t xml:space="preserve">  на</w:t>
      </w:r>
      <w:r w:rsidR="00B72FD8" w:rsidRPr="00EC7A70">
        <w:rPr>
          <w:rFonts w:ascii="Times New Roman" w:hAnsi="Times New Roman" w:cs="Times New Roman"/>
          <w:sz w:val="28"/>
          <w:szCs w:val="28"/>
          <w:lang w:val="uk-UA"/>
        </w:rPr>
        <w:t xml:space="preserve"> 42 хворих на розсіяний склероз. Вони</w:t>
      </w:r>
      <w:r w:rsidR="00EA059C" w:rsidRPr="00EC7A70">
        <w:rPr>
          <w:rFonts w:ascii="Times New Roman" w:hAnsi="Times New Roman" w:cs="Times New Roman"/>
          <w:sz w:val="28"/>
          <w:szCs w:val="28"/>
          <w:lang w:val="uk-UA"/>
        </w:rPr>
        <w:t xml:space="preserve"> були </w:t>
      </w:r>
      <w:r w:rsidR="00616281" w:rsidRPr="00EC7A70">
        <w:rPr>
          <w:rFonts w:ascii="Times New Roman" w:hAnsi="Times New Roman" w:cs="Times New Roman"/>
          <w:sz w:val="28"/>
          <w:szCs w:val="28"/>
          <w:lang w:val="uk-UA"/>
        </w:rPr>
        <w:t>рандомізовані між</w:t>
      </w:r>
      <w:r w:rsidR="00EA059C" w:rsidRPr="00EC7A70">
        <w:rPr>
          <w:rFonts w:ascii="Times New Roman" w:hAnsi="Times New Roman" w:cs="Times New Roman"/>
          <w:sz w:val="28"/>
          <w:szCs w:val="28"/>
          <w:lang w:val="uk-UA"/>
        </w:rPr>
        <w:t xml:space="preserve"> контроль</w:t>
      </w:r>
      <w:r w:rsidR="00616281" w:rsidRPr="00EC7A70">
        <w:rPr>
          <w:rFonts w:ascii="Times New Roman" w:hAnsi="Times New Roman" w:cs="Times New Roman"/>
          <w:sz w:val="28"/>
          <w:szCs w:val="28"/>
          <w:lang w:val="uk-UA"/>
        </w:rPr>
        <w:t>ною</w:t>
      </w:r>
      <w:r w:rsidR="00EA059C" w:rsidRPr="00EC7A70">
        <w:rPr>
          <w:rFonts w:ascii="Times New Roman" w:hAnsi="Times New Roman" w:cs="Times New Roman"/>
          <w:sz w:val="28"/>
          <w:szCs w:val="28"/>
          <w:lang w:val="uk-UA"/>
        </w:rPr>
        <w:t xml:space="preserve"> та експериментальн</w:t>
      </w:r>
      <w:r w:rsidR="00616281" w:rsidRPr="00EC7A70">
        <w:rPr>
          <w:rFonts w:ascii="Times New Roman" w:hAnsi="Times New Roman" w:cs="Times New Roman"/>
          <w:sz w:val="28"/>
          <w:szCs w:val="28"/>
          <w:lang w:val="uk-UA"/>
        </w:rPr>
        <w:t>ою групами</w:t>
      </w:r>
      <w:r w:rsidR="00EA059C" w:rsidRPr="00EC7A70">
        <w:rPr>
          <w:rFonts w:ascii="Times New Roman" w:hAnsi="Times New Roman" w:cs="Times New Roman"/>
          <w:sz w:val="28"/>
          <w:szCs w:val="28"/>
          <w:lang w:val="uk-UA"/>
        </w:rPr>
        <w:t xml:space="preserve">. </w:t>
      </w:r>
      <w:r w:rsidR="003C1314" w:rsidRPr="00EC7A70">
        <w:rPr>
          <w:rFonts w:ascii="Times New Roman" w:hAnsi="Times New Roman" w:cs="Times New Roman"/>
          <w:sz w:val="28"/>
          <w:szCs w:val="28"/>
          <w:lang w:val="uk-UA"/>
        </w:rPr>
        <w:t>Експериментальний</w:t>
      </w:r>
      <w:r w:rsidR="00EA059C" w:rsidRPr="00EC7A70">
        <w:rPr>
          <w:rFonts w:ascii="Times New Roman" w:hAnsi="Times New Roman" w:cs="Times New Roman"/>
          <w:sz w:val="28"/>
          <w:szCs w:val="28"/>
          <w:lang w:val="uk-UA"/>
        </w:rPr>
        <w:t xml:space="preserve"> вплив бу</w:t>
      </w:r>
      <w:r w:rsidR="00616281" w:rsidRPr="00EC7A70">
        <w:rPr>
          <w:rFonts w:ascii="Times New Roman" w:hAnsi="Times New Roman" w:cs="Times New Roman"/>
          <w:sz w:val="28"/>
          <w:szCs w:val="28"/>
          <w:lang w:val="uk-UA"/>
        </w:rPr>
        <w:t>в направлений на оперативну пам’</w:t>
      </w:r>
      <w:r w:rsidR="00EA059C" w:rsidRPr="00EC7A70">
        <w:rPr>
          <w:rFonts w:ascii="Times New Roman" w:hAnsi="Times New Roman" w:cs="Times New Roman"/>
          <w:sz w:val="28"/>
          <w:szCs w:val="28"/>
          <w:lang w:val="uk-UA"/>
        </w:rPr>
        <w:t>ять, продовжувався шість тижнів та полягав у комп’</w:t>
      </w:r>
      <w:r w:rsidR="00AF1234" w:rsidRPr="00EC7A70">
        <w:rPr>
          <w:rFonts w:ascii="Times New Roman" w:hAnsi="Times New Roman" w:cs="Times New Roman"/>
          <w:sz w:val="28"/>
          <w:szCs w:val="28"/>
          <w:lang w:val="uk-UA"/>
        </w:rPr>
        <w:t>ютеризованих когнітивних вправах</w:t>
      </w:r>
      <w:r w:rsidR="00EA059C" w:rsidRPr="00EC7A70">
        <w:rPr>
          <w:rFonts w:ascii="Times New Roman" w:hAnsi="Times New Roman" w:cs="Times New Roman"/>
          <w:sz w:val="28"/>
          <w:szCs w:val="28"/>
          <w:lang w:val="uk-UA"/>
        </w:rPr>
        <w:t>, які пацієнти проходи</w:t>
      </w:r>
      <w:r w:rsidR="00616281" w:rsidRPr="00EC7A70">
        <w:rPr>
          <w:rFonts w:ascii="Times New Roman" w:hAnsi="Times New Roman" w:cs="Times New Roman"/>
          <w:sz w:val="28"/>
          <w:szCs w:val="28"/>
          <w:lang w:val="uk-UA"/>
        </w:rPr>
        <w:t xml:space="preserve">ли вдома. Після, </w:t>
      </w:r>
      <w:r w:rsidR="00B72FD8" w:rsidRPr="00EC7A70">
        <w:rPr>
          <w:rFonts w:ascii="Times New Roman" w:hAnsi="Times New Roman" w:cs="Times New Roman"/>
          <w:sz w:val="28"/>
          <w:szCs w:val="28"/>
          <w:lang w:val="uk-UA"/>
        </w:rPr>
        <w:t>було</w:t>
      </w:r>
      <w:r w:rsidR="00EA059C" w:rsidRPr="00EC7A70">
        <w:rPr>
          <w:rFonts w:ascii="Times New Roman" w:hAnsi="Times New Roman" w:cs="Times New Roman"/>
          <w:sz w:val="28"/>
          <w:szCs w:val="28"/>
          <w:lang w:val="uk-UA"/>
        </w:rPr>
        <w:t xml:space="preserve"> </w:t>
      </w:r>
      <w:r w:rsidR="00B72FD8" w:rsidRPr="00EC7A70">
        <w:rPr>
          <w:rFonts w:ascii="Times New Roman" w:hAnsi="Times New Roman" w:cs="Times New Roman"/>
          <w:sz w:val="28"/>
          <w:szCs w:val="28"/>
          <w:lang w:val="uk-UA"/>
        </w:rPr>
        <w:t>порівняно</w:t>
      </w:r>
      <w:r w:rsidR="00EA059C" w:rsidRPr="00EC7A70">
        <w:rPr>
          <w:rFonts w:ascii="Times New Roman" w:hAnsi="Times New Roman" w:cs="Times New Roman"/>
          <w:sz w:val="28"/>
          <w:szCs w:val="28"/>
          <w:lang w:val="uk-UA"/>
        </w:rPr>
        <w:t xml:space="preserve"> результати двох груп</w:t>
      </w:r>
      <w:r w:rsidR="00B72FD8" w:rsidRPr="00EC7A70">
        <w:rPr>
          <w:rFonts w:ascii="Times New Roman" w:hAnsi="Times New Roman" w:cs="Times New Roman"/>
          <w:sz w:val="28"/>
          <w:szCs w:val="28"/>
          <w:lang w:val="uk-UA"/>
        </w:rPr>
        <w:t xml:space="preserve"> між собою</w:t>
      </w:r>
      <w:r w:rsidR="00EA059C" w:rsidRPr="00EC7A70">
        <w:rPr>
          <w:rFonts w:ascii="Times New Roman" w:hAnsi="Times New Roman" w:cs="Times New Roman"/>
          <w:sz w:val="28"/>
          <w:szCs w:val="28"/>
          <w:lang w:val="uk-UA"/>
        </w:rPr>
        <w:t>, а також результати</w:t>
      </w:r>
      <w:r w:rsidR="00B72FD8" w:rsidRPr="00EC7A70">
        <w:rPr>
          <w:rFonts w:ascii="Times New Roman" w:hAnsi="Times New Roman" w:cs="Times New Roman"/>
          <w:sz w:val="28"/>
          <w:szCs w:val="28"/>
          <w:lang w:val="uk-UA"/>
        </w:rPr>
        <w:t xml:space="preserve"> </w:t>
      </w:r>
      <w:r w:rsidR="00616281" w:rsidRPr="00EC7A70">
        <w:rPr>
          <w:rFonts w:ascii="Times New Roman" w:hAnsi="Times New Roman" w:cs="Times New Roman"/>
          <w:sz w:val="28"/>
          <w:szCs w:val="28"/>
          <w:lang w:val="uk-UA"/>
        </w:rPr>
        <w:t>пацієнтів</w:t>
      </w:r>
      <w:r w:rsidR="00B72FD8" w:rsidRPr="00EC7A70">
        <w:rPr>
          <w:rFonts w:ascii="Times New Roman" w:hAnsi="Times New Roman" w:cs="Times New Roman"/>
          <w:sz w:val="28"/>
          <w:szCs w:val="28"/>
          <w:lang w:val="uk-UA"/>
        </w:rPr>
        <w:t xml:space="preserve"> з експериментальної </w:t>
      </w:r>
      <w:r w:rsidR="00B72FD8" w:rsidRPr="00EC7A70">
        <w:rPr>
          <w:rFonts w:ascii="Times New Roman" w:hAnsi="Times New Roman" w:cs="Times New Roman"/>
          <w:sz w:val="28"/>
          <w:szCs w:val="28"/>
          <w:lang w:val="uk-UA"/>
        </w:rPr>
        <w:lastRenderedPageBreak/>
        <w:t>групи</w:t>
      </w:r>
      <w:r w:rsidR="00EA059C" w:rsidRPr="00EC7A70">
        <w:rPr>
          <w:rFonts w:ascii="Times New Roman" w:hAnsi="Times New Roman" w:cs="Times New Roman"/>
          <w:sz w:val="28"/>
          <w:szCs w:val="28"/>
          <w:lang w:val="uk-UA"/>
        </w:rPr>
        <w:t xml:space="preserve"> д</w:t>
      </w:r>
      <w:r w:rsidR="00B72FD8" w:rsidRPr="00EC7A70">
        <w:rPr>
          <w:rFonts w:ascii="Times New Roman" w:hAnsi="Times New Roman" w:cs="Times New Roman"/>
          <w:sz w:val="28"/>
          <w:szCs w:val="28"/>
          <w:lang w:val="uk-UA"/>
        </w:rPr>
        <w:t>о та після проходження</w:t>
      </w:r>
      <w:r w:rsidR="00616281" w:rsidRPr="00EC7A70">
        <w:rPr>
          <w:rFonts w:ascii="Times New Roman" w:hAnsi="Times New Roman" w:cs="Times New Roman"/>
          <w:sz w:val="28"/>
          <w:szCs w:val="28"/>
          <w:lang w:val="uk-UA"/>
        </w:rPr>
        <w:t xml:space="preserve"> реабілітаційної</w:t>
      </w:r>
      <w:r w:rsidR="00B72FD8" w:rsidRPr="00EC7A70">
        <w:rPr>
          <w:rFonts w:ascii="Times New Roman" w:hAnsi="Times New Roman" w:cs="Times New Roman"/>
          <w:sz w:val="28"/>
          <w:szCs w:val="28"/>
          <w:lang w:val="uk-UA"/>
        </w:rPr>
        <w:t xml:space="preserve"> програми.  Було</w:t>
      </w:r>
      <w:r w:rsidR="00EA059C" w:rsidRPr="00EC7A70">
        <w:rPr>
          <w:rFonts w:ascii="Times New Roman" w:hAnsi="Times New Roman" w:cs="Times New Roman"/>
          <w:sz w:val="28"/>
          <w:szCs w:val="28"/>
          <w:lang w:val="uk-UA"/>
        </w:rPr>
        <w:t xml:space="preserve"> виявлено значиму різницю між цими показниками</w:t>
      </w:r>
      <w:r w:rsidR="00B72FD8" w:rsidRPr="00EC7A70">
        <w:rPr>
          <w:rFonts w:ascii="Times New Roman" w:hAnsi="Times New Roman" w:cs="Times New Roman"/>
          <w:sz w:val="28"/>
          <w:szCs w:val="28"/>
          <w:lang w:val="uk-UA"/>
        </w:rPr>
        <w:t>, що довело ефективність проведеної когнітивної реабілітації</w:t>
      </w:r>
      <w:r w:rsidR="00EA059C" w:rsidRPr="00EC7A70">
        <w:rPr>
          <w:rFonts w:ascii="Times New Roman" w:hAnsi="Times New Roman" w:cs="Times New Roman"/>
          <w:sz w:val="28"/>
          <w:szCs w:val="28"/>
          <w:lang w:val="uk-UA"/>
        </w:rPr>
        <w:t xml:space="preserve">. </w:t>
      </w:r>
    </w:p>
    <w:p w:rsidR="00EA059C" w:rsidRPr="00EC7A70" w:rsidRDefault="00EA059C"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 xml:space="preserve">Ще одне дослідження було проведене  групою дослідників </w:t>
      </w:r>
      <w:r w:rsidR="00C725DC" w:rsidRPr="00EC7A70">
        <w:rPr>
          <w:sz w:val="28"/>
          <w:szCs w:val="28"/>
          <w:lang w:val="uk-UA"/>
        </w:rPr>
        <w:t>під керівництвом Ф. Маттіолі</w:t>
      </w:r>
      <w:r w:rsidRPr="00EC7A70">
        <w:rPr>
          <w:sz w:val="28"/>
          <w:szCs w:val="28"/>
          <w:lang w:val="uk-UA"/>
        </w:rPr>
        <w:t>, на 20</w:t>
      </w:r>
      <w:r w:rsidR="00B72FD8" w:rsidRPr="00EC7A70">
        <w:rPr>
          <w:sz w:val="28"/>
          <w:szCs w:val="28"/>
          <w:lang w:val="uk-UA"/>
        </w:rPr>
        <w:t xml:space="preserve"> хворих з ремітуючою формо</w:t>
      </w:r>
      <w:r w:rsidRPr="00EC7A70">
        <w:rPr>
          <w:sz w:val="28"/>
          <w:szCs w:val="28"/>
          <w:lang w:val="uk-UA"/>
        </w:rPr>
        <w:t xml:space="preserve">ю розсіяного склерозу. На протязі шести тижнів вони використовували RehaCom Software для тренування уваги та процесів обробки інформації, проводячи годинні </w:t>
      </w:r>
      <w:r w:rsidR="0050318F" w:rsidRPr="00EC7A70">
        <w:rPr>
          <w:sz w:val="28"/>
          <w:szCs w:val="28"/>
          <w:lang w:val="uk-UA"/>
        </w:rPr>
        <w:t>сесії</w:t>
      </w:r>
      <w:r w:rsidRPr="00EC7A70">
        <w:rPr>
          <w:sz w:val="28"/>
          <w:szCs w:val="28"/>
          <w:lang w:val="uk-UA"/>
        </w:rPr>
        <w:t xml:space="preserve"> два рази на тиждень. Подальша діагностика виявила покращення уваги, а також, зм</w:t>
      </w:r>
      <w:r w:rsidR="00840296">
        <w:rPr>
          <w:sz w:val="28"/>
          <w:szCs w:val="28"/>
          <w:lang w:val="uk-UA"/>
        </w:rPr>
        <w:t>іни стали помітними на магнітно-</w:t>
      </w:r>
      <w:r w:rsidRPr="00EC7A70">
        <w:rPr>
          <w:sz w:val="28"/>
          <w:szCs w:val="28"/>
          <w:lang w:val="uk-UA"/>
        </w:rPr>
        <w:t>резонансній томограмі</w:t>
      </w:r>
      <w:r w:rsidR="00C725DC" w:rsidRPr="00EC7A70">
        <w:rPr>
          <w:sz w:val="28"/>
          <w:szCs w:val="28"/>
          <w:lang w:val="uk-UA"/>
        </w:rPr>
        <w:t xml:space="preserve"> [</w:t>
      </w:r>
      <w:fldSimple w:instr=" REF _Ref433132087 \r \h  \* MERGEFORMAT ">
        <w:r w:rsidR="005E6779" w:rsidRPr="005E6779">
          <w:rPr>
            <w:sz w:val="28"/>
            <w:szCs w:val="28"/>
            <w:lang w:val="uk-UA"/>
          </w:rPr>
          <w:t>112</w:t>
        </w:r>
      </w:fldSimple>
      <w:r w:rsidR="00C725DC" w:rsidRPr="00EC7A70">
        <w:rPr>
          <w:sz w:val="28"/>
          <w:szCs w:val="28"/>
          <w:lang w:val="uk-UA"/>
        </w:rPr>
        <w:t>]</w:t>
      </w:r>
      <w:r w:rsidRPr="00EC7A70">
        <w:rPr>
          <w:sz w:val="28"/>
          <w:szCs w:val="28"/>
          <w:lang w:val="uk-UA"/>
        </w:rPr>
        <w:t xml:space="preserve">. </w:t>
      </w:r>
    </w:p>
    <w:p w:rsidR="009F4E52" w:rsidRPr="00EC7A70" w:rsidRDefault="009F4E52"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реабілітації когнітивних функцій, необхідно знати, </w:t>
      </w:r>
      <w:r w:rsidR="002D4C0B" w:rsidRPr="00EC7A70">
        <w:rPr>
          <w:rFonts w:ascii="Times New Roman" w:hAnsi="Times New Roman" w:cs="Times New Roman"/>
          <w:sz w:val="28"/>
          <w:szCs w:val="28"/>
          <w:lang w:val="uk-UA"/>
        </w:rPr>
        <w:t>я</w:t>
      </w:r>
      <w:r w:rsidRPr="00EC7A70">
        <w:rPr>
          <w:rFonts w:ascii="Times New Roman" w:hAnsi="Times New Roman" w:cs="Times New Roman"/>
          <w:sz w:val="28"/>
          <w:szCs w:val="28"/>
          <w:lang w:val="uk-UA"/>
        </w:rPr>
        <w:t xml:space="preserve">к правильно чинити реабілітаційний вплив.  Тільки компетентні дії можуть створити стійкі синаптичні зв`язки між нейронами пацієнтів. Нейропсихологи США та Західної </w:t>
      </w:r>
      <w:r w:rsidR="003C1314" w:rsidRPr="00EC7A70">
        <w:rPr>
          <w:rFonts w:ascii="Times New Roman" w:hAnsi="Times New Roman" w:cs="Times New Roman"/>
          <w:sz w:val="28"/>
          <w:szCs w:val="28"/>
          <w:lang w:val="uk-UA"/>
        </w:rPr>
        <w:t>Європи</w:t>
      </w:r>
      <w:r w:rsidRPr="00EC7A70">
        <w:rPr>
          <w:rFonts w:ascii="Times New Roman" w:hAnsi="Times New Roman" w:cs="Times New Roman"/>
          <w:sz w:val="28"/>
          <w:szCs w:val="28"/>
          <w:lang w:val="uk-UA"/>
        </w:rPr>
        <w:t xml:space="preserve"> спираються </w:t>
      </w:r>
      <w:r w:rsidR="00B90440" w:rsidRPr="00EC7A70">
        <w:rPr>
          <w:rFonts w:ascii="Times New Roman" w:hAnsi="Times New Roman" w:cs="Times New Roman"/>
          <w:sz w:val="28"/>
          <w:szCs w:val="28"/>
          <w:lang w:val="uk-UA"/>
        </w:rPr>
        <w:t>на керівництва з реабілітації когнітивних функцій. Напевно, найбільш відомим є керівництво, видане</w:t>
      </w:r>
      <w:r w:rsidRPr="00EC7A70">
        <w:rPr>
          <w:rFonts w:ascii="Times New Roman" w:hAnsi="Times New Roman" w:cs="Times New Roman"/>
          <w:sz w:val="28"/>
          <w:szCs w:val="28"/>
          <w:lang w:val="uk-UA"/>
        </w:rPr>
        <w:t xml:space="preserve"> </w:t>
      </w:r>
      <w:r w:rsidR="00C725DC" w:rsidRPr="00EC7A70">
        <w:rPr>
          <w:rFonts w:ascii="Times New Roman" w:hAnsi="Times New Roman" w:cs="Times New Roman"/>
          <w:sz w:val="28"/>
          <w:szCs w:val="28"/>
          <w:lang w:val="uk-UA"/>
        </w:rPr>
        <w:t xml:space="preserve">М. </w:t>
      </w:r>
      <w:r w:rsidRPr="00EC7A70">
        <w:rPr>
          <w:rFonts w:ascii="Times New Roman" w:hAnsi="Times New Roman" w:cs="Times New Roman"/>
          <w:sz w:val="28"/>
          <w:szCs w:val="28"/>
          <w:lang w:val="uk-UA"/>
        </w:rPr>
        <w:t>Солберг</w:t>
      </w:r>
      <w:r w:rsidR="00C725DC" w:rsidRPr="00EC7A70">
        <w:rPr>
          <w:rFonts w:ascii="Times New Roman" w:hAnsi="Times New Roman" w:cs="Times New Roman"/>
          <w:sz w:val="28"/>
          <w:szCs w:val="28"/>
          <w:lang w:val="uk-UA"/>
        </w:rPr>
        <w:t>ом</w:t>
      </w:r>
      <w:r w:rsidRPr="00EC7A70">
        <w:rPr>
          <w:rFonts w:ascii="Times New Roman" w:hAnsi="Times New Roman" w:cs="Times New Roman"/>
          <w:sz w:val="28"/>
          <w:szCs w:val="28"/>
          <w:lang w:val="uk-UA"/>
        </w:rPr>
        <w:t xml:space="preserve"> та </w:t>
      </w:r>
      <w:r w:rsidR="00C725DC" w:rsidRPr="00EC7A70">
        <w:rPr>
          <w:rFonts w:ascii="Times New Roman" w:hAnsi="Times New Roman" w:cs="Times New Roman"/>
          <w:sz w:val="28"/>
          <w:szCs w:val="28"/>
          <w:lang w:val="uk-UA"/>
        </w:rPr>
        <w:t xml:space="preserve">К. </w:t>
      </w:r>
      <w:r w:rsidRPr="00EC7A70">
        <w:rPr>
          <w:rFonts w:ascii="Times New Roman" w:hAnsi="Times New Roman" w:cs="Times New Roman"/>
          <w:sz w:val="28"/>
          <w:szCs w:val="28"/>
          <w:lang w:val="uk-UA"/>
        </w:rPr>
        <w:t>Матір</w:t>
      </w:r>
      <w:r w:rsidR="00616281" w:rsidRPr="00EC7A70">
        <w:rPr>
          <w:rFonts w:ascii="Times New Roman" w:hAnsi="Times New Roman" w:cs="Times New Roman"/>
          <w:sz w:val="28"/>
          <w:szCs w:val="28"/>
          <w:lang w:val="uk-UA"/>
        </w:rPr>
        <w:t xml:space="preserve"> [</w:t>
      </w:r>
      <w:fldSimple w:instr=" REF _Ref433127411 \r \h  \* MERGEFORMAT ">
        <w:r w:rsidR="005E6779" w:rsidRPr="005E6779">
          <w:rPr>
            <w:rFonts w:ascii="Times New Roman" w:hAnsi="Times New Roman" w:cs="Times New Roman"/>
            <w:sz w:val="28"/>
            <w:szCs w:val="28"/>
            <w:lang w:val="uk-UA"/>
          </w:rPr>
          <w:t>134</w:t>
        </w:r>
      </w:fldSimple>
      <w:r w:rsidR="00616281" w:rsidRPr="00EC7A70">
        <w:rPr>
          <w:rFonts w:ascii="Times New Roman" w:hAnsi="Times New Roman" w:cs="Times New Roman"/>
          <w:sz w:val="28"/>
          <w:szCs w:val="28"/>
          <w:lang w:val="uk-UA"/>
        </w:rPr>
        <w:t>]</w:t>
      </w:r>
      <w:r w:rsidR="00B90440" w:rsidRPr="00EC7A70">
        <w:rPr>
          <w:rFonts w:ascii="Times New Roman" w:hAnsi="Times New Roman" w:cs="Times New Roman"/>
          <w:sz w:val="28"/>
          <w:szCs w:val="28"/>
          <w:lang w:val="uk-UA"/>
        </w:rPr>
        <w:t>.</w:t>
      </w:r>
    </w:p>
    <w:p w:rsidR="00B90440" w:rsidRPr="00EC7A70" w:rsidRDefault="00B90440"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За </w:t>
      </w:r>
      <w:r w:rsidR="00C725DC" w:rsidRPr="00EC7A70">
        <w:rPr>
          <w:rFonts w:ascii="Times New Roman" w:hAnsi="Times New Roman" w:cs="Times New Roman"/>
          <w:sz w:val="28"/>
          <w:szCs w:val="28"/>
          <w:lang w:val="uk-UA"/>
        </w:rPr>
        <w:t xml:space="preserve">М. </w:t>
      </w:r>
      <w:r w:rsidRPr="00EC7A70">
        <w:rPr>
          <w:rFonts w:ascii="Times New Roman" w:hAnsi="Times New Roman" w:cs="Times New Roman"/>
          <w:sz w:val="28"/>
          <w:szCs w:val="28"/>
          <w:lang w:val="uk-UA"/>
        </w:rPr>
        <w:t xml:space="preserve">Солбергом та </w:t>
      </w:r>
      <w:r w:rsidR="00C725DC" w:rsidRPr="00EC7A70">
        <w:rPr>
          <w:rFonts w:ascii="Times New Roman" w:hAnsi="Times New Roman" w:cs="Times New Roman"/>
          <w:sz w:val="28"/>
          <w:szCs w:val="28"/>
          <w:lang w:val="uk-UA"/>
        </w:rPr>
        <w:t xml:space="preserve">К. </w:t>
      </w:r>
      <w:r w:rsidRPr="00EC7A70">
        <w:rPr>
          <w:rFonts w:ascii="Times New Roman" w:hAnsi="Times New Roman" w:cs="Times New Roman"/>
          <w:sz w:val="28"/>
          <w:szCs w:val="28"/>
          <w:lang w:val="uk-UA"/>
        </w:rPr>
        <w:t>Матір, реабілітація має спиратися на ряд умов, які є запорукою її успішності</w:t>
      </w:r>
      <w:r w:rsidR="00E20B82" w:rsidRPr="00EC7A70">
        <w:rPr>
          <w:rFonts w:ascii="Times New Roman" w:hAnsi="Times New Roman" w:cs="Times New Roman"/>
          <w:sz w:val="28"/>
          <w:szCs w:val="28"/>
          <w:lang w:val="uk-UA"/>
        </w:rPr>
        <w:t>. По-</w:t>
      </w:r>
      <w:r w:rsidR="000E19FF" w:rsidRPr="00EC7A70">
        <w:rPr>
          <w:rFonts w:ascii="Times New Roman" w:hAnsi="Times New Roman" w:cs="Times New Roman"/>
          <w:sz w:val="28"/>
          <w:szCs w:val="28"/>
          <w:lang w:val="uk-UA"/>
        </w:rPr>
        <w:t xml:space="preserve">перше, необхідно враховувати стан пацієнта, а саме, як добре він спить, адже фаза глибокого сну впливає на навчання; потрібно контролювати увагу пацієнта, адже тільки в разі активної уваги відбувається ефективна реабілітація; необхідно бути проінформованим про ліки, які приймає пацієнт, оскільки </w:t>
      </w:r>
      <w:r w:rsidR="00E20B82" w:rsidRPr="00EC7A70">
        <w:rPr>
          <w:rFonts w:ascii="Times New Roman" w:hAnsi="Times New Roman" w:cs="Times New Roman"/>
          <w:sz w:val="28"/>
          <w:szCs w:val="28"/>
          <w:lang w:val="uk-UA"/>
        </w:rPr>
        <w:t xml:space="preserve">ефект </w:t>
      </w:r>
      <w:r w:rsidR="000E19FF" w:rsidRPr="00EC7A70">
        <w:rPr>
          <w:rFonts w:ascii="Times New Roman" w:hAnsi="Times New Roman" w:cs="Times New Roman"/>
          <w:sz w:val="28"/>
          <w:szCs w:val="28"/>
          <w:lang w:val="uk-UA"/>
        </w:rPr>
        <w:t>деяк</w:t>
      </w:r>
      <w:r w:rsidR="00840296">
        <w:rPr>
          <w:rFonts w:ascii="Times New Roman" w:hAnsi="Times New Roman" w:cs="Times New Roman"/>
          <w:sz w:val="28"/>
          <w:szCs w:val="28"/>
          <w:lang w:val="uk-UA"/>
        </w:rPr>
        <w:t>их з </w:t>
      </w:r>
      <w:r w:rsidR="00E20B82" w:rsidRPr="00EC7A70">
        <w:rPr>
          <w:rFonts w:ascii="Times New Roman" w:hAnsi="Times New Roman" w:cs="Times New Roman"/>
          <w:sz w:val="28"/>
          <w:szCs w:val="28"/>
          <w:lang w:val="uk-UA"/>
        </w:rPr>
        <w:t xml:space="preserve">них </w:t>
      </w:r>
      <w:r w:rsidR="003C1314" w:rsidRPr="00EC7A70">
        <w:rPr>
          <w:rFonts w:ascii="Times New Roman" w:hAnsi="Times New Roman" w:cs="Times New Roman"/>
          <w:sz w:val="28"/>
          <w:szCs w:val="28"/>
          <w:lang w:val="uk-UA"/>
        </w:rPr>
        <w:t>може</w:t>
      </w:r>
      <w:r w:rsidR="000E19FF" w:rsidRPr="00EC7A70">
        <w:rPr>
          <w:rFonts w:ascii="Times New Roman" w:hAnsi="Times New Roman" w:cs="Times New Roman"/>
          <w:sz w:val="28"/>
          <w:szCs w:val="28"/>
          <w:lang w:val="uk-UA"/>
        </w:rPr>
        <w:t xml:space="preserve"> </w:t>
      </w:r>
      <w:r w:rsidR="00E20B82" w:rsidRPr="00EC7A70">
        <w:rPr>
          <w:rFonts w:ascii="Times New Roman" w:hAnsi="Times New Roman" w:cs="Times New Roman"/>
          <w:sz w:val="28"/>
          <w:szCs w:val="28"/>
          <w:lang w:val="uk-UA"/>
        </w:rPr>
        <w:t>сприяти, а деяких – заважа</w:t>
      </w:r>
      <w:r w:rsidR="000E19FF" w:rsidRPr="00EC7A70">
        <w:rPr>
          <w:rFonts w:ascii="Times New Roman" w:hAnsi="Times New Roman" w:cs="Times New Roman"/>
          <w:sz w:val="28"/>
          <w:szCs w:val="28"/>
          <w:lang w:val="uk-UA"/>
        </w:rPr>
        <w:t>т</w:t>
      </w:r>
      <w:r w:rsidR="00E20B82" w:rsidRPr="00EC7A70">
        <w:rPr>
          <w:rFonts w:ascii="Times New Roman" w:hAnsi="Times New Roman" w:cs="Times New Roman"/>
          <w:sz w:val="28"/>
          <w:szCs w:val="28"/>
          <w:lang w:val="uk-UA"/>
        </w:rPr>
        <w:t>и реабілітації; реабілітаційні сесії слід проводити в періоди найвищої активності пацієнта.</w:t>
      </w:r>
    </w:p>
    <w:p w:rsidR="00337393" w:rsidRPr="00EC7A70" w:rsidRDefault="00337393"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По-друге, когнітивна реабілітація проводиться для пацієнта, тому, її зміст повинен бути орієнтований не тільки на конкретний діагноз або ступінь порушення функції, але й на потреби конкретного пацієнта, його </w:t>
      </w:r>
      <w:r w:rsidRPr="00EC7A70">
        <w:rPr>
          <w:rFonts w:ascii="Times New Roman" w:hAnsi="Times New Roman" w:cs="Times New Roman"/>
          <w:sz w:val="28"/>
          <w:szCs w:val="28"/>
          <w:lang w:val="uk-UA"/>
        </w:rPr>
        <w:lastRenderedPageBreak/>
        <w:t>психологічні особливості, рівень когнітивного функціонування, що необхідний йому в соціумі.</w:t>
      </w:r>
    </w:p>
    <w:p w:rsidR="00E20B82" w:rsidRPr="00EC7A70" w:rsidRDefault="00E20B82"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w:t>
      </w:r>
      <w:r w:rsidR="00337393" w:rsidRPr="00EC7A70">
        <w:rPr>
          <w:rFonts w:ascii="Times New Roman" w:hAnsi="Times New Roman" w:cs="Times New Roman"/>
          <w:sz w:val="28"/>
          <w:szCs w:val="28"/>
          <w:lang w:val="uk-UA"/>
        </w:rPr>
        <w:t>третє</w:t>
      </w:r>
      <w:r w:rsidRPr="00EC7A70">
        <w:rPr>
          <w:rFonts w:ascii="Times New Roman" w:hAnsi="Times New Roman" w:cs="Times New Roman"/>
          <w:sz w:val="28"/>
          <w:szCs w:val="28"/>
          <w:lang w:val="uk-UA"/>
        </w:rPr>
        <w:t xml:space="preserve">, сама реабілітація має слідувати певній логіці. Автори вважають, що принципи біхевіоризму, </w:t>
      </w:r>
      <w:r w:rsidR="00616281" w:rsidRPr="00EC7A70">
        <w:rPr>
          <w:rFonts w:ascii="Times New Roman" w:hAnsi="Times New Roman" w:cs="Times New Roman"/>
          <w:sz w:val="28"/>
          <w:szCs w:val="28"/>
          <w:lang w:val="uk-UA"/>
        </w:rPr>
        <w:t>які</w:t>
      </w:r>
      <w:r w:rsidRPr="00EC7A70">
        <w:rPr>
          <w:rFonts w:ascii="Times New Roman" w:hAnsi="Times New Roman" w:cs="Times New Roman"/>
          <w:sz w:val="28"/>
          <w:szCs w:val="28"/>
          <w:lang w:val="uk-UA"/>
        </w:rPr>
        <w:t xml:space="preserve"> використовуються для розвитку поведінкових функці</w:t>
      </w:r>
      <w:r w:rsidR="00107A1D" w:rsidRPr="00EC7A70">
        <w:rPr>
          <w:rFonts w:ascii="Times New Roman" w:hAnsi="Times New Roman" w:cs="Times New Roman"/>
          <w:sz w:val="28"/>
          <w:szCs w:val="28"/>
          <w:lang w:val="uk-UA"/>
        </w:rPr>
        <w:t>й, можуть бути викорис</w:t>
      </w:r>
      <w:r w:rsidR="00840296">
        <w:rPr>
          <w:rFonts w:ascii="Times New Roman" w:hAnsi="Times New Roman" w:cs="Times New Roman"/>
          <w:sz w:val="28"/>
          <w:szCs w:val="28"/>
          <w:lang w:val="uk-UA"/>
        </w:rPr>
        <w:t>тані і для реабілітації. Тут, в </w:t>
      </w:r>
      <w:r w:rsidR="00107A1D" w:rsidRPr="00EC7A70">
        <w:rPr>
          <w:rFonts w:ascii="Times New Roman" w:hAnsi="Times New Roman" w:cs="Times New Roman"/>
          <w:sz w:val="28"/>
          <w:szCs w:val="28"/>
          <w:lang w:val="uk-UA"/>
        </w:rPr>
        <w:t>жодному випадку не йдеться про навчання пацієнта проходити вправи, яке ніяк не впливає не реальне життя, навпаки, правильне використання цих принципів забезпечує ефективне покращення функціонування пацієнта в реальних умовах</w:t>
      </w:r>
      <w:r w:rsidR="00484912" w:rsidRPr="00EC7A70">
        <w:rPr>
          <w:rFonts w:ascii="Times New Roman" w:hAnsi="Times New Roman" w:cs="Times New Roman"/>
          <w:sz w:val="28"/>
          <w:szCs w:val="28"/>
          <w:lang w:val="uk-UA"/>
        </w:rPr>
        <w:t xml:space="preserve">, оскільки закладені біхевіоризмом </w:t>
      </w:r>
      <w:r w:rsidR="003C1314" w:rsidRPr="00EC7A70">
        <w:rPr>
          <w:rFonts w:ascii="Times New Roman" w:hAnsi="Times New Roman" w:cs="Times New Roman"/>
          <w:sz w:val="28"/>
          <w:szCs w:val="28"/>
          <w:lang w:val="uk-UA"/>
        </w:rPr>
        <w:t>принципи</w:t>
      </w:r>
      <w:r w:rsidR="00484912" w:rsidRPr="00EC7A70">
        <w:rPr>
          <w:rFonts w:ascii="Times New Roman" w:hAnsi="Times New Roman" w:cs="Times New Roman"/>
          <w:sz w:val="28"/>
          <w:szCs w:val="28"/>
          <w:lang w:val="uk-UA"/>
        </w:rPr>
        <w:t xml:space="preserve"> навчання стимулюють нейропластичність</w:t>
      </w:r>
      <w:r w:rsidR="00107A1D" w:rsidRPr="00EC7A70">
        <w:rPr>
          <w:rFonts w:ascii="Times New Roman" w:hAnsi="Times New Roman" w:cs="Times New Roman"/>
          <w:sz w:val="28"/>
          <w:szCs w:val="28"/>
          <w:lang w:val="uk-UA"/>
        </w:rPr>
        <w:t>. Ці принципи наступні:</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Необхідно мати цілісну стратегію реабілітації кожного пацієнта, та думати наперед, випереджаючи його прогрес, а не діяти хаотично та ситуативно;</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Використовувати принцип градієнтних змін;</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Тренувати вміння частинами, далі об`єднуючи ці частини в одне ціле;</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Використовувати позитивне підкріплення;</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Завдання повинно завжди бути складним для пацієнта, він повинен робити помилки, але не настільки складним, щоб фруструвати його;</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Реабілітація повинна мати ефект генералізації, дл</w:t>
      </w:r>
      <w:r w:rsidR="00D31D82" w:rsidRPr="00EC7A70">
        <w:rPr>
          <w:rFonts w:ascii="Times New Roman" w:hAnsi="Times New Roman" w:cs="Times New Roman"/>
          <w:sz w:val="28"/>
          <w:szCs w:val="28"/>
          <w:lang w:val="uk-UA"/>
        </w:rPr>
        <w:t>я того, щоб її ефект був помітним</w:t>
      </w:r>
      <w:r w:rsidRPr="00EC7A70">
        <w:rPr>
          <w:rFonts w:ascii="Times New Roman" w:hAnsi="Times New Roman" w:cs="Times New Roman"/>
          <w:sz w:val="28"/>
          <w:szCs w:val="28"/>
          <w:lang w:val="uk-UA"/>
        </w:rPr>
        <w:t xml:space="preserve"> в реальному житті. Необхідно працювати в різних умовах, з різними стимулами, для того, щоб уникати оперантного научіння.</w:t>
      </w:r>
    </w:p>
    <w:p w:rsidR="004F65AC" w:rsidRPr="00EC7A70" w:rsidRDefault="004F65AC"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Необхідно правильно </w:t>
      </w:r>
      <w:r w:rsidR="003C1314" w:rsidRPr="00EC7A70">
        <w:rPr>
          <w:rFonts w:ascii="Times New Roman" w:hAnsi="Times New Roman" w:cs="Times New Roman"/>
          <w:sz w:val="28"/>
          <w:szCs w:val="28"/>
          <w:lang w:val="uk-UA"/>
        </w:rPr>
        <w:t>визначати</w:t>
      </w:r>
      <w:r w:rsidRPr="00EC7A70">
        <w:rPr>
          <w:rFonts w:ascii="Times New Roman" w:hAnsi="Times New Roman" w:cs="Times New Roman"/>
          <w:sz w:val="28"/>
          <w:szCs w:val="28"/>
          <w:lang w:val="uk-UA"/>
        </w:rPr>
        <w:t xml:space="preserve"> цілі реабілітації, працювати варто над швидк</w:t>
      </w:r>
      <w:r w:rsidR="00840296">
        <w:rPr>
          <w:rFonts w:ascii="Times New Roman" w:hAnsi="Times New Roman" w:cs="Times New Roman"/>
          <w:sz w:val="28"/>
          <w:szCs w:val="28"/>
          <w:lang w:val="uk-UA"/>
        </w:rPr>
        <w:t>істю та ефективністю обробки та </w:t>
      </w:r>
      <w:r w:rsidRPr="00EC7A70">
        <w:rPr>
          <w:rFonts w:ascii="Times New Roman" w:hAnsi="Times New Roman" w:cs="Times New Roman"/>
          <w:sz w:val="28"/>
          <w:szCs w:val="28"/>
          <w:lang w:val="uk-UA"/>
        </w:rPr>
        <w:t>відповідей, а не над зменшенням помилок;</w:t>
      </w:r>
    </w:p>
    <w:p w:rsidR="00107A1D" w:rsidRPr="00EC7A70" w:rsidRDefault="00616281"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Р</w:t>
      </w:r>
      <w:r w:rsidR="001464E1" w:rsidRPr="00EC7A70">
        <w:rPr>
          <w:rFonts w:ascii="Times New Roman" w:hAnsi="Times New Roman" w:cs="Times New Roman"/>
          <w:sz w:val="28"/>
          <w:szCs w:val="28"/>
          <w:lang w:val="uk-UA"/>
        </w:rPr>
        <w:t xml:space="preserve">еабілітація когнітивних функцій має відбуватися інтенсивно, реабілітаційні сесії потрібно проводити з певною частотою </w:t>
      </w:r>
      <w:r w:rsidR="00517BC2" w:rsidRPr="00EC7A70">
        <w:rPr>
          <w:rFonts w:ascii="Times New Roman" w:hAnsi="Times New Roman" w:cs="Times New Roman"/>
          <w:sz w:val="28"/>
          <w:szCs w:val="28"/>
          <w:lang w:val="uk-UA"/>
        </w:rPr>
        <w:t xml:space="preserve">та бути структурованими, </w:t>
      </w:r>
      <w:r w:rsidR="001464E1" w:rsidRPr="00EC7A70">
        <w:rPr>
          <w:rFonts w:ascii="Times New Roman" w:hAnsi="Times New Roman" w:cs="Times New Roman"/>
          <w:sz w:val="28"/>
          <w:szCs w:val="28"/>
          <w:lang w:val="uk-UA"/>
        </w:rPr>
        <w:t>і, як правило, реабілітація потребує доволі довгого часу. На це звертав увагу Лурія ще в 40-х роках</w:t>
      </w:r>
      <w:r w:rsidR="00650080" w:rsidRPr="00EC7A70">
        <w:rPr>
          <w:rFonts w:ascii="Times New Roman" w:hAnsi="Times New Roman" w:cs="Times New Roman"/>
          <w:sz w:val="28"/>
          <w:szCs w:val="28"/>
          <w:lang w:val="uk-UA"/>
        </w:rPr>
        <w:t xml:space="preserve"> [</w:t>
      </w:r>
      <w:fldSimple w:instr=" REF _Ref433132638 \r \h  \* MERGEFORMAT ">
        <w:r w:rsidR="005E6779" w:rsidRPr="005E6779">
          <w:rPr>
            <w:rFonts w:ascii="Times New Roman" w:hAnsi="Times New Roman" w:cs="Times New Roman"/>
            <w:sz w:val="28"/>
            <w:szCs w:val="28"/>
            <w:lang w:val="uk-UA"/>
          </w:rPr>
          <w:t>12</w:t>
        </w:r>
      </w:fldSimple>
      <w:r w:rsidR="00650080" w:rsidRPr="00EC7A70">
        <w:rPr>
          <w:rFonts w:ascii="Times New Roman" w:hAnsi="Times New Roman" w:cs="Times New Roman"/>
          <w:sz w:val="28"/>
          <w:szCs w:val="28"/>
          <w:lang w:val="uk-UA"/>
        </w:rPr>
        <w:t xml:space="preserve">, </w:t>
      </w:r>
      <w:fldSimple w:instr=" REF _Ref433132649 \r \h  \* MERGEFORMAT ">
        <w:r w:rsidR="005E6779" w:rsidRPr="005E6779">
          <w:rPr>
            <w:rFonts w:ascii="Times New Roman" w:hAnsi="Times New Roman" w:cs="Times New Roman"/>
            <w:sz w:val="28"/>
            <w:szCs w:val="28"/>
            <w:lang w:val="uk-UA"/>
          </w:rPr>
          <w:t>13</w:t>
        </w:r>
      </w:fldSimple>
      <w:r w:rsidR="00650080" w:rsidRPr="00EC7A70">
        <w:rPr>
          <w:rFonts w:ascii="Times New Roman" w:hAnsi="Times New Roman" w:cs="Times New Roman"/>
          <w:sz w:val="28"/>
          <w:szCs w:val="28"/>
          <w:lang w:val="uk-UA"/>
        </w:rPr>
        <w:t>]</w:t>
      </w:r>
      <w:r w:rsidR="001464E1" w:rsidRPr="00EC7A70">
        <w:rPr>
          <w:rFonts w:ascii="Times New Roman" w:hAnsi="Times New Roman" w:cs="Times New Roman"/>
          <w:sz w:val="28"/>
          <w:szCs w:val="28"/>
          <w:lang w:val="uk-UA"/>
        </w:rPr>
        <w:t>.</w:t>
      </w:r>
    </w:p>
    <w:p w:rsidR="00517BC2" w:rsidRPr="00EC7A70" w:rsidRDefault="00517BC2"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процесі когнітивної реабілітації пацієнт повинен зрозуміти свої сильні та слабкі сторони, та змінити свій стиль життя відповідно до цього усвідомлення;</w:t>
      </w:r>
    </w:p>
    <w:p w:rsidR="00517BC2" w:rsidRPr="00EC7A70" w:rsidRDefault="00517BC2" w:rsidP="007253F2">
      <w:pPr>
        <w:pStyle w:val="a3"/>
        <w:numPr>
          <w:ilvl w:val="0"/>
          <w:numId w:val="43"/>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Реабілітологи повинні об`</w:t>
      </w:r>
      <w:r w:rsidR="00D31D82" w:rsidRPr="00EC7A70">
        <w:rPr>
          <w:rFonts w:ascii="Times New Roman" w:hAnsi="Times New Roman" w:cs="Times New Roman"/>
          <w:sz w:val="28"/>
          <w:szCs w:val="28"/>
          <w:lang w:val="uk-UA"/>
        </w:rPr>
        <w:t>є</w:t>
      </w:r>
      <w:r w:rsidRPr="00EC7A70">
        <w:rPr>
          <w:rFonts w:ascii="Times New Roman" w:hAnsi="Times New Roman" w:cs="Times New Roman"/>
          <w:sz w:val="28"/>
          <w:szCs w:val="28"/>
          <w:lang w:val="uk-UA"/>
        </w:rPr>
        <w:t>ктивно оцінювати ефективність реабілітації</w:t>
      </w:r>
      <w:r w:rsidR="00650080" w:rsidRPr="00EC7A70">
        <w:rPr>
          <w:rFonts w:ascii="Times New Roman" w:hAnsi="Times New Roman" w:cs="Times New Roman"/>
          <w:sz w:val="28"/>
          <w:szCs w:val="28"/>
          <w:lang w:val="uk-UA"/>
        </w:rPr>
        <w:t xml:space="preserve"> [</w:t>
      </w:r>
      <w:fldSimple w:instr=" REF _Ref433132323 \r \h  \* MERGEFORMAT ">
        <w:r w:rsidR="005E6779" w:rsidRPr="005E6779">
          <w:rPr>
            <w:rFonts w:ascii="Times New Roman" w:hAnsi="Times New Roman" w:cs="Times New Roman"/>
            <w:sz w:val="28"/>
            <w:szCs w:val="28"/>
            <w:lang w:val="uk-UA"/>
          </w:rPr>
          <w:t>136</w:t>
        </w:r>
      </w:fldSimple>
      <w:r w:rsidR="0065008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337393" w:rsidRPr="00EC7A70" w:rsidRDefault="006356C4"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більш пізній, спільній з  Л. Та</w:t>
      </w:r>
      <w:r w:rsidR="00B32535" w:rsidRPr="00EC7A70">
        <w:rPr>
          <w:rFonts w:ascii="Times New Roman" w:hAnsi="Times New Roman" w:cs="Times New Roman"/>
          <w:sz w:val="28"/>
          <w:szCs w:val="28"/>
          <w:lang w:val="uk-UA"/>
        </w:rPr>
        <w:t>р</w:t>
      </w:r>
      <w:r w:rsidRPr="00EC7A70">
        <w:rPr>
          <w:rFonts w:ascii="Times New Roman" w:hAnsi="Times New Roman" w:cs="Times New Roman"/>
          <w:sz w:val="28"/>
          <w:szCs w:val="28"/>
          <w:lang w:val="uk-UA"/>
        </w:rPr>
        <w:t xml:space="preserve">кстра, праці М. Солберг додає, що </w:t>
      </w:r>
      <w:r w:rsidR="00337393" w:rsidRPr="00EC7A70">
        <w:rPr>
          <w:rFonts w:ascii="Times New Roman" w:hAnsi="Times New Roman" w:cs="Times New Roman"/>
          <w:sz w:val="28"/>
          <w:szCs w:val="28"/>
          <w:lang w:val="uk-UA"/>
        </w:rPr>
        <w:t>:</w:t>
      </w:r>
    </w:p>
    <w:p w:rsidR="006356C4" w:rsidRPr="00EC7A70" w:rsidRDefault="00337393" w:rsidP="006E1CB7">
      <w:pPr>
        <w:pStyle w:val="a3"/>
        <w:numPr>
          <w:ilvl w:val="0"/>
          <w:numId w:val="44"/>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w:t>
      </w:r>
      <w:r w:rsidR="006356C4" w:rsidRPr="00EC7A70">
        <w:rPr>
          <w:rFonts w:ascii="Times New Roman" w:hAnsi="Times New Roman" w:cs="Times New Roman"/>
          <w:sz w:val="28"/>
          <w:szCs w:val="28"/>
          <w:lang w:val="uk-UA"/>
        </w:rPr>
        <w:t>еобхідно враховувати і вік пацієн</w:t>
      </w:r>
      <w:r w:rsidRPr="00EC7A70">
        <w:rPr>
          <w:rFonts w:ascii="Times New Roman" w:hAnsi="Times New Roman" w:cs="Times New Roman"/>
          <w:sz w:val="28"/>
          <w:szCs w:val="28"/>
          <w:lang w:val="uk-UA"/>
        </w:rPr>
        <w:t>та, оскільки пласт</w:t>
      </w:r>
      <w:r w:rsidR="003C1314" w:rsidRPr="00EC7A70">
        <w:rPr>
          <w:rFonts w:ascii="Times New Roman" w:hAnsi="Times New Roman" w:cs="Times New Roman"/>
          <w:sz w:val="28"/>
          <w:szCs w:val="28"/>
          <w:lang w:val="uk-UA"/>
        </w:rPr>
        <w:t>и</w:t>
      </w:r>
      <w:r w:rsidRPr="00EC7A70">
        <w:rPr>
          <w:rFonts w:ascii="Times New Roman" w:hAnsi="Times New Roman" w:cs="Times New Roman"/>
          <w:sz w:val="28"/>
          <w:szCs w:val="28"/>
          <w:lang w:val="uk-UA"/>
        </w:rPr>
        <w:t>чність зменшується з віком</w:t>
      </w:r>
      <w:r w:rsidR="00616281"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r w:rsidR="00616281" w:rsidRPr="00EC7A70">
        <w:rPr>
          <w:rFonts w:ascii="Times New Roman" w:hAnsi="Times New Roman" w:cs="Times New Roman"/>
          <w:sz w:val="28"/>
          <w:szCs w:val="28"/>
          <w:lang w:val="uk-UA"/>
        </w:rPr>
        <w:t>Наприклад,</w:t>
      </w:r>
      <w:r w:rsidRPr="00EC7A70">
        <w:rPr>
          <w:rFonts w:ascii="Times New Roman" w:hAnsi="Times New Roman" w:cs="Times New Roman"/>
          <w:sz w:val="28"/>
          <w:szCs w:val="28"/>
          <w:lang w:val="uk-UA"/>
        </w:rPr>
        <w:t xml:space="preserve"> очікування від реабілітації двадцятирічного та сімдесятирічного мають бути різними;</w:t>
      </w:r>
    </w:p>
    <w:p w:rsidR="00337393" w:rsidRPr="00EC7A70" w:rsidRDefault="00337393" w:rsidP="006E1CB7">
      <w:pPr>
        <w:pStyle w:val="a3"/>
        <w:numPr>
          <w:ilvl w:val="0"/>
          <w:numId w:val="44"/>
        </w:num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Інтенсивність реабілітації повинна залежати від стадії, на якій знаходиться пацієнт, оскільки в гострій та хронічній стадіях активні різні форми пластичності</w:t>
      </w:r>
      <w:r w:rsidR="00650080" w:rsidRPr="00EC7A70">
        <w:rPr>
          <w:rFonts w:ascii="Times New Roman" w:hAnsi="Times New Roman" w:cs="Times New Roman"/>
          <w:sz w:val="28"/>
          <w:szCs w:val="28"/>
          <w:lang w:val="uk-UA"/>
        </w:rPr>
        <w:t xml:space="preserve"> [</w:t>
      </w:r>
      <w:fldSimple w:instr=" REF _Ref433132323 \r \h  \* MERGEFORMAT ">
        <w:r w:rsidR="005E6779" w:rsidRPr="005E6779">
          <w:rPr>
            <w:rFonts w:ascii="Times New Roman" w:hAnsi="Times New Roman" w:cs="Times New Roman"/>
            <w:sz w:val="28"/>
            <w:szCs w:val="28"/>
            <w:lang w:val="uk-UA"/>
          </w:rPr>
          <w:t>136</w:t>
        </w:r>
      </w:fldSimple>
      <w:r w:rsidR="0065008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FA5DB8" w:rsidRPr="00EC7A70" w:rsidRDefault="004D2265"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Нончентіні та С. Ді Віченцо додають важливість ефекту генерації. Цей ефект базується на відкритті того, що інформація згенерована індивідом</w:t>
      </w:r>
      <w:r w:rsidR="00616281" w:rsidRPr="00EC7A70">
        <w:rPr>
          <w:rFonts w:ascii="Times New Roman" w:hAnsi="Times New Roman" w:cs="Times New Roman"/>
          <w:sz w:val="28"/>
          <w:szCs w:val="28"/>
          <w:lang w:val="uk-UA"/>
        </w:rPr>
        <w:t xml:space="preserve"> запам’</w:t>
      </w:r>
      <w:r w:rsidRPr="00EC7A70">
        <w:rPr>
          <w:rFonts w:ascii="Times New Roman" w:hAnsi="Times New Roman" w:cs="Times New Roman"/>
          <w:sz w:val="28"/>
          <w:szCs w:val="28"/>
          <w:lang w:val="uk-UA"/>
        </w:rPr>
        <w:t>ятовується</w:t>
      </w:r>
      <w:r w:rsidR="006E4FA5" w:rsidRPr="00EC7A70">
        <w:rPr>
          <w:rFonts w:ascii="Times New Roman" w:hAnsi="Times New Roman" w:cs="Times New Roman"/>
          <w:sz w:val="28"/>
          <w:szCs w:val="28"/>
          <w:lang w:val="uk-UA"/>
        </w:rPr>
        <w:t xml:space="preserve"> набагато краще, аніж та</w:t>
      </w:r>
      <w:r w:rsidRPr="00EC7A70">
        <w:rPr>
          <w:rFonts w:ascii="Times New Roman" w:hAnsi="Times New Roman" w:cs="Times New Roman"/>
          <w:sz w:val="28"/>
          <w:szCs w:val="28"/>
          <w:lang w:val="uk-UA"/>
        </w:rPr>
        <w:t>, яку він отримав зовні.</w:t>
      </w:r>
      <w:r w:rsidR="00470F20" w:rsidRPr="00EC7A70">
        <w:rPr>
          <w:rFonts w:ascii="Times New Roman" w:hAnsi="Times New Roman" w:cs="Times New Roman"/>
          <w:sz w:val="28"/>
          <w:szCs w:val="28"/>
          <w:lang w:val="uk-UA"/>
        </w:rPr>
        <w:t xml:space="preserve"> Виходячи з цих даних, необхідно поступово вести пацієнта до все більшої самостійності в реабілітаційній роботі, та змінювати вправи на такі, що потребують генерації відповідей, а не просто реакцій на стимули</w:t>
      </w:r>
      <w:r w:rsidR="00650080" w:rsidRPr="00EC7A70">
        <w:rPr>
          <w:rFonts w:ascii="Times New Roman" w:hAnsi="Times New Roman" w:cs="Times New Roman"/>
          <w:sz w:val="28"/>
          <w:szCs w:val="28"/>
          <w:lang w:val="uk-UA"/>
        </w:rPr>
        <w:t xml:space="preserve"> [</w:t>
      </w:r>
      <w:fldSimple w:instr=" REF _Ref433125131 \r \h  \* MERGEFORMAT ">
        <w:r w:rsidR="005E6779" w:rsidRPr="005E6779">
          <w:rPr>
            <w:rFonts w:ascii="Times New Roman" w:hAnsi="Times New Roman" w:cs="Times New Roman"/>
            <w:sz w:val="28"/>
            <w:szCs w:val="28"/>
            <w:lang w:val="uk-UA"/>
          </w:rPr>
          <w:t>113</w:t>
        </w:r>
      </w:fldSimple>
      <w:r w:rsidR="00650080" w:rsidRPr="00EC7A70">
        <w:rPr>
          <w:rFonts w:ascii="Times New Roman" w:hAnsi="Times New Roman" w:cs="Times New Roman"/>
          <w:sz w:val="28"/>
          <w:szCs w:val="28"/>
          <w:lang w:val="uk-UA"/>
        </w:rPr>
        <w:t>]</w:t>
      </w:r>
      <w:r w:rsidR="00470F20" w:rsidRPr="00EC7A70">
        <w:rPr>
          <w:rFonts w:ascii="Times New Roman" w:hAnsi="Times New Roman" w:cs="Times New Roman"/>
          <w:sz w:val="28"/>
          <w:szCs w:val="28"/>
          <w:lang w:val="uk-UA"/>
        </w:rPr>
        <w:t>.</w:t>
      </w:r>
    </w:p>
    <w:p w:rsidR="00337393" w:rsidRPr="00EC7A70" w:rsidRDefault="00F61294"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свою чергу</w:t>
      </w:r>
      <w:r w:rsidR="006E4FA5" w:rsidRPr="00EC7A70">
        <w:rPr>
          <w:rFonts w:ascii="Times New Roman" w:hAnsi="Times New Roman" w:cs="Times New Roman"/>
          <w:sz w:val="28"/>
          <w:szCs w:val="28"/>
          <w:lang w:val="uk-UA"/>
        </w:rPr>
        <w:t>,</w:t>
      </w:r>
      <w:r w:rsidR="00B376F9" w:rsidRPr="00EC7A70">
        <w:rPr>
          <w:rFonts w:ascii="Times New Roman" w:hAnsi="Times New Roman" w:cs="Times New Roman"/>
          <w:sz w:val="28"/>
          <w:szCs w:val="28"/>
          <w:lang w:val="uk-UA"/>
        </w:rPr>
        <w:t xml:space="preserve"> М.</w:t>
      </w:r>
      <w:r w:rsidRPr="00EC7A70">
        <w:rPr>
          <w:rFonts w:ascii="Times New Roman" w:hAnsi="Times New Roman" w:cs="Times New Roman"/>
          <w:sz w:val="28"/>
          <w:szCs w:val="28"/>
          <w:lang w:val="uk-UA"/>
        </w:rPr>
        <w:t xml:space="preserve"> </w:t>
      </w:r>
      <w:r w:rsidR="00B32535" w:rsidRPr="00EC7A70">
        <w:rPr>
          <w:rFonts w:ascii="Times New Roman" w:hAnsi="Times New Roman" w:cs="Times New Roman"/>
          <w:sz w:val="28"/>
          <w:szCs w:val="28"/>
          <w:lang w:val="uk-UA"/>
        </w:rPr>
        <w:t>Лоу з колегами</w:t>
      </w:r>
      <w:r w:rsidRPr="00EC7A70">
        <w:rPr>
          <w:rFonts w:ascii="Times New Roman" w:hAnsi="Times New Roman" w:cs="Times New Roman"/>
          <w:sz w:val="28"/>
          <w:szCs w:val="28"/>
          <w:lang w:val="uk-UA"/>
        </w:rPr>
        <w:t xml:space="preserve"> звертає увагу на сто</w:t>
      </w:r>
      <w:r w:rsidR="006E4FA5" w:rsidRPr="00EC7A70">
        <w:rPr>
          <w:rFonts w:ascii="Times New Roman" w:hAnsi="Times New Roman" w:cs="Times New Roman"/>
          <w:sz w:val="28"/>
          <w:szCs w:val="28"/>
          <w:lang w:val="uk-UA"/>
        </w:rPr>
        <w:t>сунки реабілітолога та пацієнта</w:t>
      </w:r>
      <w:r w:rsidRPr="00EC7A70">
        <w:rPr>
          <w:rFonts w:ascii="Times New Roman" w:hAnsi="Times New Roman" w:cs="Times New Roman"/>
          <w:sz w:val="28"/>
          <w:szCs w:val="28"/>
          <w:lang w:val="uk-UA"/>
        </w:rPr>
        <w:t xml:space="preserve"> як на одну з фундаментальних зас</w:t>
      </w:r>
      <w:r w:rsidR="00650080" w:rsidRPr="00EC7A70">
        <w:rPr>
          <w:rFonts w:ascii="Times New Roman" w:hAnsi="Times New Roman" w:cs="Times New Roman"/>
          <w:sz w:val="28"/>
          <w:szCs w:val="28"/>
          <w:lang w:val="uk-UA"/>
        </w:rPr>
        <w:t>ад когнітивної реабілітації. Вона</w:t>
      </w:r>
      <w:r w:rsidRPr="00EC7A70">
        <w:rPr>
          <w:rFonts w:ascii="Times New Roman" w:hAnsi="Times New Roman" w:cs="Times New Roman"/>
          <w:sz w:val="28"/>
          <w:szCs w:val="28"/>
          <w:lang w:val="uk-UA"/>
        </w:rPr>
        <w:t xml:space="preserve"> вважає пацієнта не </w:t>
      </w:r>
      <w:r w:rsidR="006E4FA5" w:rsidRPr="00EC7A70">
        <w:rPr>
          <w:rFonts w:ascii="Times New Roman" w:hAnsi="Times New Roman" w:cs="Times New Roman"/>
          <w:sz w:val="28"/>
          <w:szCs w:val="28"/>
          <w:lang w:val="uk-UA"/>
        </w:rPr>
        <w:t xml:space="preserve">пасивним </w:t>
      </w:r>
      <w:r w:rsidR="00840296">
        <w:rPr>
          <w:rFonts w:ascii="Times New Roman" w:hAnsi="Times New Roman" w:cs="Times New Roman"/>
          <w:sz w:val="28"/>
          <w:szCs w:val="28"/>
          <w:lang w:val="uk-UA"/>
        </w:rPr>
        <w:t>об`єктом терапії, а </w:t>
      </w:r>
      <w:r w:rsidRPr="00EC7A70">
        <w:rPr>
          <w:rFonts w:ascii="Times New Roman" w:hAnsi="Times New Roman" w:cs="Times New Roman"/>
          <w:sz w:val="28"/>
          <w:szCs w:val="28"/>
          <w:lang w:val="uk-UA"/>
        </w:rPr>
        <w:t xml:space="preserve">активним суб’єктом, який може вирішувати, що саме йому потрібно від </w:t>
      </w:r>
      <w:r w:rsidRPr="00EC7A70">
        <w:rPr>
          <w:rFonts w:ascii="Times New Roman" w:hAnsi="Times New Roman" w:cs="Times New Roman"/>
          <w:sz w:val="28"/>
          <w:szCs w:val="28"/>
          <w:lang w:val="uk-UA"/>
        </w:rPr>
        <w:lastRenderedPageBreak/>
        <w:t>терапії та давати оцінку її ефек</w:t>
      </w:r>
      <w:r w:rsidR="00A34F20" w:rsidRPr="00EC7A70">
        <w:rPr>
          <w:rFonts w:ascii="Times New Roman" w:hAnsi="Times New Roman" w:cs="Times New Roman"/>
          <w:sz w:val="28"/>
          <w:szCs w:val="28"/>
          <w:lang w:val="uk-UA"/>
        </w:rPr>
        <w:t>тивності. М. Лоу</w:t>
      </w:r>
      <w:r w:rsidRPr="00EC7A70">
        <w:rPr>
          <w:rFonts w:ascii="Times New Roman" w:hAnsi="Times New Roman" w:cs="Times New Roman"/>
          <w:sz w:val="28"/>
          <w:szCs w:val="28"/>
          <w:lang w:val="uk-UA"/>
        </w:rPr>
        <w:t xml:space="preserve"> радить визнавати саме пацієнта тим, хто визначає проблему, щоб в процесі терапії він був тим, хто цю проблему вирішує. Реабілітолог повинен робити прозорою модель реабілітації, пацієнт може вносити корективи в процес, відповідно до своїх персональних потреб</w:t>
      </w:r>
      <w:r w:rsidR="00650080" w:rsidRPr="00EC7A70">
        <w:rPr>
          <w:rFonts w:ascii="Times New Roman" w:hAnsi="Times New Roman" w:cs="Times New Roman"/>
          <w:sz w:val="28"/>
          <w:szCs w:val="28"/>
          <w:lang w:val="uk-UA"/>
        </w:rPr>
        <w:t xml:space="preserve"> [</w:t>
      </w:r>
      <w:fldSimple w:instr=" REF _Ref433132826 \r \h  \* MERGEFORMAT ">
        <w:r w:rsidR="005E6779" w:rsidRPr="005E6779">
          <w:rPr>
            <w:rFonts w:ascii="Times New Roman" w:hAnsi="Times New Roman" w:cs="Times New Roman"/>
            <w:sz w:val="28"/>
            <w:szCs w:val="28"/>
            <w:lang w:val="uk-UA"/>
          </w:rPr>
          <w:t>123</w:t>
        </w:r>
      </w:fldSimple>
      <w:r w:rsidR="0065008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F61294" w:rsidRPr="00EC7A70" w:rsidRDefault="00F61294"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 фон Штей</w:t>
      </w:r>
      <w:r w:rsidR="00801D79" w:rsidRPr="00EC7A70">
        <w:rPr>
          <w:rFonts w:ascii="Times New Roman" w:hAnsi="Times New Roman" w:cs="Times New Roman"/>
          <w:sz w:val="28"/>
          <w:szCs w:val="28"/>
          <w:lang w:val="uk-UA"/>
        </w:rPr>
        <w:t xml:space="preserve">нбюхель та Д. </w:t>
      </w:r>
      <w:r w:rsidR="00B376F9" w:rsidRPr="00EC7A70">
        <w:rPr>
          <w:rFonts w:ascii="Times New Roman" w:hAnsi="Times New Roman" w:cs="Times New Roman"/>
          <w:sz w:val="28"/>
          <w:szCs w:val="28"/>
          <w:lang w:val="uk-UA"/>
        </w:rPr>
        <w:t>ван</w:t>
      </w:r>
      <w:r w:rsidR="00801D79" w:rsidRPr="00EC7A70">
        <w:rPr>
          <w:rFonts w:ascii="Times New Roman" w:hAnsi="Times New Roman" w:cs="Times New Roman"/>
          <w:sz w:val="28"/>
          <w:szCs w:val="28"/>
          <w:lang w:val="uk-UA"/>
        </w:rPr>
        <w:t xml:space="preserve"> Крамон підкреслюють</w:t>
      </w:r>
      <w:r w:rsidRPr="00EC7A70">
        <w:rPr>
          <w:rFonts w:ascii="Times New Roman" w:hAnsi="Times New Roman" w:cs="Times New Roman"/>
          <w:sz w:val="28"/>
          <w:szCs w:val="28"/>
          <w:lang w:val="uk-UA"/>
        </w:rPr>
        <w:t xml:space="preserve"> необхідність психологічної підтримки пацієнтів, оскільки більшість із них переживають проблеми з адаптацією, </w:t>
      </w:r>
      <w:r w:rsidR="00C77B0B" w:rsidRPr="00EC7A70">
        <w:rPr>
          <w:rFonts w:ascii="Times New Roman" w:hAnsi="Times New Roman" w:cs="Times New Roman"/>
          <w:sz w:val="28"/>
          <w:szCs w:val="28"/>
          <w:lang w:val="uk-UA"/>
        </w:rPr>
        <w:t xml:space="preserve">мають знижений емоційний фон, депресію та т. ін. Вони пропонують створювати групи підтримки для пацієнтів, на яких вони матимуть групову терапію з хвилюючих їх проблем. Крім того, вони вважають важливим пояснювати пацієнтам природу їх порушень. Ще одним важливим пунктом </w:t>
      </w:r>
      <w:r w:rsidR="006E4FA5" w:rsidRPr="00EC7A70">
        <w:rPr>
          <w:rFonts w:ascii="Times New Roman" w:hAnsi="Times New Roman" w:cs="Times New Roman"/>
          <w:sz w:val="28"/>
          <w:szCs w:val="28"/>
          <w:lang w:val="uk-UA"/>
        </w:rPr>
        <w:t>ці автори</w:t>
      </w:r>
      <w:r w:rsidR="00C77B0B" w:rsidRPr="00EC7A70">
        <w:rPr>
          <w:rFonts w:ascii="Times New Roman" w:hAnsi="Times New Roman" w:cs="Times New Roman"/>
          <w:sz w:val="28"/>
          <w:szCs w:val="28"/>
          <w:lang w:val="uk-UA"/>
        </w:rPr>
        <w:t xml:space="preserve"> виділяють роботу з сім`ями пацієнтів, які могли б сприяти процесу реабілітації, та емоційно підтримувати хворих</w:t>
      </w:r>
      <w:r w:rsidR="00A34F20" w:rsidRPr="00EC7A70">
        <w:rPr>
          <w:rFonts w:ascii="Times New Roman" w:hAnsi="Times New Roman" w:cs="Times New Roman"/>
          <w:sz w:val="28"/>
          <w:szCs w:val="28"/>
          <w:lang w:val="uk-UA"/>
        </w:rPr>
        <w:t xml:space="preserve"> [</w:t>
      </w:r>
      <w:fldSimple w:instr=" REF _Ref433132949 \r \h  \* MERGEFORMAT ">
        <w:r w:rsidR="005E6779" w:rsidRPr="005E6779">
          <w:rPr>
            <w:rFonts w:ascii="Times New Roman" w:hAnsi="Times New Roman" w:cs="Times New Roman"/>
            <w:sz w:val="28"/>
            <w:szCs w:val="28"/>
            <w:lang w:val="uk-UA"/>
          </w:rPr>
          <w:t>139</w:t>
        </w:r>
      </w:fldSimple>
      <w:r w:rsidR="00A34F20" w:rsidRPr="00EC7A70">
        <w:rPr>
          <w:rFonts w:ascii="Times New Roman" w:hAnsi="Times New Roman" w:cs="Times New Roman"/>
          <w:sz w:val="28"/>
          <w:szCs w:val="28"/>
          <w:lang w:val="uk-UA"/>
        </w:rPr>
        <w:t>]</w:t>
      </w:r>
      <w:r w:rsidR="00C77B0B" w:rsidRPr="00EC7A70">
        <w:rPr>
          <w:rFonts w:ascii="Times New Roman" w:hAnsi="Times New Roman" w:cs="Times New Roman"/>
          <w:sz w:val="28"/>
          <w:szCs w:val="28"/>
          <w:lang w:val="uk-UA"/>
        </w:rPr>
        <w:t>.</w:t>
      </w:r>
    </w:p>
    <w:p w:rsidR="00C77B0B" w:rsidRPr="00EC7A70" w:rsidRDefault="00C77B0B"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Також, усі сучасні дослідники сходяться на думці, до реабілітація повинна мати ефект на буденне життя пацієнта в реальному світі, адже проводиться саме заради його адаптаці</w:t>
      </w:r>
      <w:r w:rsidR="00A34F20" w:rsidRPr="00EC7A70">
        <w:rPr>
          <w:rFonts w:ascii="Times New Roman" w:hAnsi="Times New Roman" w:cs="Times New Roman"/>
          <w:sz w:val="28"/>
          <w:szCs w:val="28"/>
          <w:lang w:val="uk-UA"/>
        </w:rPr>
        <w:t>ї [</w:t>
      </w:r>
      <w:fldSimple w:instr=" REF _Ref433133224 \r \h  \* MERGEFORMAT ">
        <w:r w:rsidR="005E6779" w:rsidRPr="005E6779">
          <w:rPr>
            <w:rFonts w:ascii="Times New Roman" w:hAnsi="Times New Roman" w:cs="Times New Roman"/>
            <w:sz w:val="28"/>
            <w:szCs w:val="28"/>
            <w:lang w:val="uk-UA"/>
          </w:rPr>
          <w:t>111</w:t>
        </w:r>
      </w:fldSimple>
      <w:r w:rsidR="00A34F20" w:rsidRPr="00EC7A70">
        <w:rPr>
          <w:rFonts w:ascii="Times New Roman" w:hAnsi="Times New Roman" w:cs="Times New Roman"/>
          <w:sz w:val="28"/>
          <w:szCs w:val="28"/>
          <w:lang w:val="uk-UA"/>
        </w:rPr>
        <w:t xml:space="preserve">, </w:t>
      </w:r>
      <w:fldSimple w:instr=" REF _Ref433125131 \r \h  \* MERGEFORMAT ">
        <w:r w:rsidR="005E6779" w:rsidRPr="005E6779">
          <w:rPr>
            <w:rFonts w:ascii="Times New Roman" w:hAnsi="Times New Roman" w:cs="Times New Roman"/>
            <w:sz w:val="28"/>
            <w:szCs w:val="28"/>
            <w:lang w:val="uk-UA"/>
          </w:rPr>
          <w:t>113</w:t>
        </w:r>
      </w:fldSimple>
      <w:r w:rsidR="00A34F20" w:rsidRPr="00EC7A70">
        <w:rPr>
          <w:rFonts w:ascii="Times New Roman" w:hAnsi="Times New Roman" w:cs="Times New Roman"/>
          <w:sz w:val="28"/>
          <w:szCs w:val="28"/>
          <w:lang w:val="uk-UA"/>
        </w:rPr>
        <w:t xml:space="preserve">, </w:t>
      </w:r>
      <w:fldSimple w:instr=" REF _Ref433127411 \r \h  \* MERGEFORMAT ">
        <w:r w:rsidR="005E6779" w:rsidRPr="005E6779">
          <w:rPr>
            <w:rFonts w:ascii="Times New Roman" w:hAnsi="Times New Roman" w:cs="Times New Roman"/>
            <w:sz w:val="28"/>
            <w:szCs w:val="28"/>
            <w:lang w:val="uk-UA"/>
          </w:rPr>
          <w:t>134</w:t>
        </w:r>
      </w:fldSimple>
      <w:r w:rsidR="00A34F20" w:rsidRPr="00EC7A70">
        <w:rPr>
          <w:rFonts w:ascii="Times New Roman" w:hAnsi="Times New Roman" w:cs="Times New Roman"/>
          <w:sz w:val="28"/>
          <w:szCs w:val="28"/>
          <w:lang w:val="uk-UA"/>
        </w:rPr>
        <w:t>,</w:t>
      </w:r>
      <w:fldSimple w:instr=" REF _Ref433132323 \r \h  \* MERGEFORMAT ">
        <w:r w:rsidR="005E6779" w:rsidRPr="005E6779">
          <w:rPr>
            <w:rFonts w:ascii="Times New Roman" w:hAnsi="Times New Roman" w:cs="Times New Roman"/>
            <w:sz w:val="28"/>
            <w:szCs w:val="28"/>
            <w:lang w:val="uk-UA"/>
          </w:rPr>
          <w:t>136</w:t>
        </w:r>
      </w:fldSimple>
      <w:r w:rsidR="00A34F20" w:rsidRPr="00EC7A70">
        <w:rPr>
          <w:rFonts w:ascii="Times New Roman" w:hAnsi="Times New Roman" w:cs="Times New Roman"/>
          <w:sz w:val="28"/>
          <w:szCs w:val="28"/>
          <w:lang w:val="uk-UA"/>
        </w:rPr>
        <w:t xml:space="preserve">, </w:t>
      </w:r>
      <w:fldSimple w:instr=" REF _Ref433132949 \r \h  \* MERGEFORMAT ">
        <w:r w:rsidR="005E6779" w:rsidRPr="005E6779">
          <w:rPr>
            <w:rFonts w:ascii="Times New Roman" w:hAnsi="Times New Roman" w:cs="Times New Roman"/>
            <w:sz w:val="28"/>
            <w:szCs w:val="28"/>
            <w:lang w:val="uk-UA"/>
          </w:rPr>
          <w:t>139</w:t>
        </w:r>
      </w:fldSimple>
      <w:r w:rsidR="00A34F2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C77B0B" w:rsidRPr="00EC7A70" w:rsidRDefault="00C77B0B" w:rsidP="006E1CB7">
      <w:pPr>
        <w:shd w:val="clear" w:color="auto" w:fill="FFFFFF"/>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Усі ці дослідники додають необхідні для терапії умови, р</w:t>
      </w:r>
      <w:r w:rsidR="006E4FA5" w:rsidRPr="00EC7A70">
        <w:rPr>
          <w:rFonts w:ascii="Times New Roman" w:hAnsi="Times New Roman" w:cs="Times New Roman"/>
          <w:sz w:val="28"/>
          <w:szCs w:val="28"/>
          <w:lang w:val="uk-UA"/>
        </w:rPr>
        <w:t>озглядаючи її з різних рівнів. Х</w:t>
      </w:r>
      <w:r w:rsidRPr="00EC7A70">
        <w:rPr>
          <w:rFonts w:ascii="Times New Roman" w:hAnsi="Times New Roman" w:cs="Times New Roman"/>
          <w:sz w:val="28"/>
          <w:szCs w:val="28"/>
          <w:lang w:val="uk-UA"/>
        </w:rPr>
        <w:t>тось описує процедуру реабілітації, хтось стосунки з пацієнтом, хтось соціальні умови, в яких пацієнту доведеться адаптуватися, але усі ці підходи не протирічать один-одному та можуть бути поєднані.</w:t>
      </w:r>
    </w:p>
    <w:p w:rsidR="00593F1F" w:rsidRPr="00EC7A70" w:rsidRDefault="00593F1F" w:rsidP="006E1CB7">
      <w:pPr>
        <w:shd w:val="clear" w:color="auto" w:fill="FFFFFF"/>
        <w:spacing w:line="360" w:lineRule="auto"/>
        <w:ind w:right="281" w:firstLine="720"/>
        <w:jc w:val="both"/>
        <w:rPr>
          <w:rFonts w:ascii="Times New Roman" w:hAnsi="Times New Roman" w:cs="Times New Roman"/>
          <w:sz w:val="28"/>
          <w:szCs w:val="28"/>
          <w:lang w:val="uk-UA"/>
        </w:rPr>
      </w:pPr>
    </w:p>
    <w:p w:rsidR="00017C5D" w:rsidRPr="00EC7A70" w:rsidRDefault="00234779" w:rsidP="00425912">
      <w:pPr>
        <w:pStyle w:val="2"/>
        <w:ind w:firstLine="720"/>
        <w:rPr>
          <w:rFonts w:ascii="Times New Roman" w:hAnsi="Times New Roman" w:cs="Times New Roman"/>
          <w:b w:val="0"/>
          <w:sz w:val="28"/>
          <w:szCs w:val="28"/>
          <w:lang w:val="uk-UA"/>
        </w:rPr>
      </w:pPr>
      <w:bookmarkStart w:id="6" w:name="_Toc450137225"/>
      <w:r w:rsidRPr="00EC7A70">
        <w:rPr>
          <w:rFonts w:ascii="Times New Roman" w:hAnsi="Times New Roman" w:cs="Times New Roman"/>
          <w:sz w:val="28"/>
          <w:szCs w:val="28"/>
          <w:lang w:val="uk-UA"/>
        </w:rPr>
        <w:t>1.</w:t>
      </w:r>
      <w:r w:rsidR="00017C5D" w:rsidRPr="00EC7A70">
        <w:rPr>
          <w:rFonts w:ascii="Times New Roman" w:hAnsi="Times New Roman" w:cs="Times New Roman"/>
          <w:sz w:val="28"/>
          <w:szCs w:val="28"/>
          <w:lang w:val="uk-UA"/>
        </w:rPr>
        <w:t xml:space="preserve">3. </w:t>
      </w:r>
      <w:r w:rsidR="00593F1F" w:rsidRPr="00EC7A70">
        <w:rPr>
          <w:rFonts w:ascii="Times New Roman" w:hAnsi="Times New Roman" w:cs="Times New Roman"/>
          <w:sz w:val="28"/>
          <w:szCs w:val="28"/>
          <w:lang w:val="uk-UA"/>
        </w:rPr>
        <w:t>Порівняльний аналіз</w:t>
      </w:r>
      <w:r w:rsidR="00B72FD8" w:rsidRPr="00EC7A70">
        <w:rPr>
          <w:rFonts w:ascii="Times New Roman" w:hAnsi="Times New Roman" w:cs="Times New Roman"/>
          <w:sz w:val="28"/>
          <w:szCs w:val="28"/>
          <w:lang w:val="uk-UA"/>
        </w:rPr>
        <w:t xml:space="preserve"> методик когнітивної реабілітації</w:t>
      </w:r>
      <w:bookmarkEnd w:id="6"/>
    </w:p>
    <w:p w:rsidR="00187D0E" w:rsidRPr="00EC7A70" w:rsidRDefault="00C77B0B" w:rsidP="006E1CB7">
      <w:pPr>
        <w:pStyle w:val="a3"/>
        <w:spacing w:before="240" w:line="360" w:lineRule="auto"/>
        <w:ind w:left="0"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сучасній практиці когнітивної реабілітації використовуют</w:t>
      </w:r>
      <w:r w:rsidR="006E4FA5" w:rsidRPr="00EC7A70">
        <w:rPr>
          <w:rFonts w:ascii="Times New Roman" w:hAnsi="Times New Roman" w:cs="Times New Roman"/>
          <w:sz w:val="28"/>
          <w:szCs w:val="28"/>
          <w:lang w:val="uk-UA"/>
        </w:rPr>
        <w:t>ь комп’</w:t>
      </w:r>
      <w:r w:rsidRPr="00EC7A70">
        <w:rPr>
          <w:rFonts w:ascii="Times New Roman" w:hAnsi="Times New Roman" w:cs="Times New Roman"/>
          <w:sz w:val="28"/>
          <w:szCs w:val="28"/>
          <w:lang w:val="uk-UA"/>
        </w:rPr>
        <w:t>ютеризовані методики</w:t>
      </w:r>
      <w:r w:rsidR="00187D0E"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оскільки</w:t>
      </w:r>
      <w:r w:rsidR="00187D0E" w:rsidRPr="00EC7A70">
        <w:rPr>
          <w:rFonts w:ascii="Times New Roman" w:hAnsi="Times New Roman" w:cs="Times New Roman"/>
          <w:sz w:val="28"/>
          <w:szCs w:val="28"/>
          <w:lang w:val="uk-UA"/>
        </w:rPr>
        <w:t xml:space="preserve"> вживання комп’ютера дозволяє </w:t>
      </w:r>
      <w:r w:rsidR="00187D0E" w:rsidRPr="00EC7A70">
        <w:rPr>
          <w:rFonts w:ascii="Times New Roman" w:hAnsi="Times New Roman" w:cs="Times New Roman"/>
          <w:sz w:val="28"/>
          <w:szCs w:val="28"/>
          <w:lang w:val="uk-UA"/>
        </w:rPr>
        <w:lastRenderedPageBreak/>
        <w:t xml:space="preserve">досягти високої функціональності вправи, </w:t>
      </w:r>
      <w:r w:rsidRPr="00EC7A70">
        <w:rPr>
          <w:rFonts w:ascii="Times New Roman" w:hAnsi="Times New Roman" w:cs="Times New Roman"/>
          <w:sz w:val="28"/>
          <w:szCs w:val="28"/>
          <w:lang w:val="uk-UA"/>
        </w:rPr>
        <w:t xml:space="preserve">точно контролювати час, </w:t>
      </w:r>
      <w:r w:rsidR="00187D0E" w:rsidRPr="00EC7A70">
        <w:rPr>
          <w:rFonts w:ascii="Times New Roman" w:hAnsi="Times New Roman" w:cs="Times New Roman"/>
          <w:sz w:val="28"/>
          <w:szCs w:val="28"/>
          <w:lang w:val="uk-UA"/>
        </w:rPr>
        <w:t>надає можливість фіксувати результати.</w:t>
      </w:r>
    </w:p>
    <w:p w:rsidR="00D83FF8" w:rsidRPr="00EC7A70" w:rsidRDefault="00B72FD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Є дані про те, що </w:t>
      </w:r>
      <w:r w:rsidR="00187D0E" w:rsidRPr="00EC7A70">
        <w:rPr>
          <w:rFonts w:ascii="Times New Roman" w:hAnsi="Times New Roman" w:cs="Times New Roman"/>
          <w:sz w:val="28"/>
          <w:szCs w:val="28"/>
          <w:lang w:val="uk-UA"/>
        </w:rPr>
        <w:t>комп’ютеризований тренінг має набагато вищу ефективність за кросворди, складан</w:t>
      </w:r>
      <w:r w:rsidR="00840296">
        <w:rPr>
          <w:rFonts w:ascii="Times New Roman" w:hAnsi="Times New Roman" w:cs="Times New Roman"/>
          <w:sz w:val="28"/>
          <w:szCs w:val="28"/>
          <w:lang w:val="uk-UA"/>
        </w:rPr>
        <w:t>ня пазлів, ребуси. Наприклад, в </w:t>
      </w:r>
      <w:r w:rsidR="00187D0E" w:rsidRPr="00EC7A70">
        <w:rPr>
          <w:rFonts w:ascii="Times New Roman" w:hAnsi="Times New Roman" w:cs="Times New Roman"/>
          <w:sz w:val="28"/>
          <w:szCs w:val="28"/>
          <w:lang w:val="uk-UA"/>
        </w:rPr>
        <w:t xml:space="preserve">Університеті Айови було проведено дослідження, в якому приймали участь 681 людина </w:t>
      </w:r>
      <w:r w:rsidR="003540DA" w:rsidRPr="00EC7A70">
        <w:rPr>
          <w:rFonts w:ascii="Times New Roman" w:hAnsi="Times New Roman" w:cs="Times New Roman"/>
          <w:sz w:val="28"/>
          <w:szCs w:val="28"/>
          <w:lang w:val="uk-UA"/>
        </w:rPr>
        <w:t>і</w:t>
      </w:r>
      <w:r w:rsidR="00187D0E" w:rsidRPr="00EC7A70">
        <w:rPr>
          <w:rFonts w:ascii="Times New Roman" w:hAnsi="Times New Roman" w:cs="Times New Roman"/>
          <w:sz w:val="28"/>
          <w:szCs w:val="28"/>
          <w:lang w:val="uk-UA"/>
        </w:rPr>
        <w:t>з нормальним старінням. На</w:t>
      </w:r>
      <w:r w:rsidR="003C1314" w:rsidRPr="00EC7A70">
        <w:rPr>
          <w:rFonts w:ascii="Times New Roman" w:hAnsi="Times New Roman" w:cs="Times New Roman"/>
          <w:sz w:val="28"/>
          <w:szCs w:val="28"/>
          <w:lang w:val="uk-UA"/>
        </w:rPr>
        <w:t xml:space="preserve"> </w:t>
      </w:r>
      <w:r w:rsidR="00187D0E" w:rsidRPr="00EC7A70">
        <w:rPr>
          <w:rFonts w:ascii="Times New Roman" w:hAnsi="Times New Roman" w:cs="Times New Roman"/>
          <w:sz w:val="28"/>
          <w:szCs w:val="28"/>
          <w:lang w:val="uk-UA"/>
        </w:rPr>
        <w:t>протязі шести тижнів одна з груп виконувала когнітивний комп’ютеризований тренінг, а інша – розв’язувала кросворди.</w:t>
      </w:r>
    </w:p>
    <w:p w:rsidR="00D83FF8"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В </w:t>
      </w:r>
      <w:r w:rsidR="00B72FD8" w:rsidRPr="00EC7A70">
        <w:rPr>
          <w:rFonts w:ascii="Times New Roman" w:hAnsi="Times New Roman" w:cs="Times New Roman"/>
          <w:sz w:val="28"/>
          <w:szCs w:val="28"/>
          <w:lang w:val="uk-UA"/>
        </w:rPr>
        <w:t>групі, що виконувала комп</w:t>
      </w:r>
      <w:r w:rsidR="006E4FA5" w:rsidRPr="00EC7A70">
        <w:rPr>
          <w:rFonts w:ascii="Times New Roman" w:hAnsi="Times New Roman" w:cs="Times New Roman"/>
          <w:sz w:val="28"/>
          <w:szCs w:val="28"/>
          <w:lang w:val="uk-UA"/>
        </w:rPr>
        <w:t>’</w:t>
      </w:r>
      <w:r w:rsidR="00B72FD8" w:rsidRPr="00EC7A70">
        <w:rPr>
          <w:rFonts w:ascii="Times New Roman" w:hAnsi="Times New Roman" w:cs="Times New Roman"/>
          <w:sz w:val="28"/>
          <w:szCs w:val="28"/>
          <w:lang w:val="uk-UA"/>
        </w:rPr>
        <w:t xml:space="preserve">ютеризований </w:t>
      </w:r>
      <w:r w:rsidRPr="00EC7A70">
        <w:rPr>
          <w:rFonts w:ascii="Times New Roman" w:hAnsi="Times New Roman" w:cs="Times New Roman"/>
          <w:sz w:val="28"/>
          <w:szCs w:val="28"/>
          <w:lang w:val="uk-UA"/>
        </w:rPr>
        <w:t xml:space="preserve"> тренінг</w:t>
      </w:r>
      <w:r w:rsidR="006E4FA5"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було продемонстровано значимі зміни у візуо-</w:t>
      </w:r>
      <w:r w:rsidR="00234779" w:rsidRPr="00EC7A70">
        <w:rPr>
          <w:rFonts w:ascii="Times New Roman" w:hAnsi="Times New Roman" w:cs="Times New Roman"/>
          <w:sz w:val="28"/>
          <w:szCs w:val="28"/>
          <w:lang w:val="uk-UA"/>
        </w:rPr>
        <w:t>просторових</w:t>
      </w:r>
      <w:r w:rsidR="00840296">
        <w:rPr>
          <w:rFonts w:ascii="Times New Roman" w:hAnsi="Times New Roman" w:cs="Times New Roman"/>
          <w:sz w:val="28"/>
          <w:szCs w:val="28"/>
          <w:lang w:val="uk-UA"/>
        </w:rPr>
        <w:t xml:space="preserve"> здібностях та увазі, у </w:t>
      </w:r>
      <w:r w:rsidRPr="00EC7A70">
        <w:rPr>
          <w:rFonts w:ascii="Times New Roman" w:hAnsi="Times New Roman" w:cs="Times New Roman"/>
          <w:sz w:val="28"/>
          <w:szCs w:val="28"/>
          <w:lang w:val="uk-UA"/>
        </w:rPr>
        <w:t>групи, що розв’язувала кросворди, значимих відмінностей продемонс</w:t>
      </w:r>
      <w:r w:rsidR="003540DA" w:rsidRPr="00EC7A70">
        <w:rPr>
          <w:rFonts w:ascii="Times New Roman" w:hAnsi="Times New Roman" w:cs="Times New Roman"/>
          <w:sz w:val="28"/>
          <w:szCs w:val="28"/>
          <w:lang w:val="uk-UA"/>
        </w:rPr>
        <w:t>тровано не було</w:t>
      </w:r>
      <w:r w:rsidR="006E4FA5" w:rsidRPr="00EC7A70">
        <w:rPr>
          <w:rFonts w:ascii="Times New Roman" w:hAnsi="Times New Roman" w:cs="Times New Roman"/>
          <w:sz w:val="28"/>
          <w:szCs w:val="28"/>
          <w:lang w:val="uk-UA"/>
        </w:rPr>
        <w:t xml:space="preserve"> [</w:t>
      </w:r>
      <w:fldSimple w:instr=" REF _Ref433133331 \r \h  \* MERGEFORMAT ">
        <w:r w:rsidR="005E6779" w:rsidRPr="005E6779">
          <w:rPr>
            <w:rFonts w:ascii="Times New Roman" w:hAnsi="Times New Roman" w:cs="Times New Roman"/>
            <w:sz w:val="28"/>
            <w:szCs w:val="28"/>
            <w:lang w:val="uk-UA"/>
          </w:rPr>
          <w:t>37</w:t>
        </w:r>
      </w:fldSimple>
      <w:r w:rsidR="006E4FA5" w:rsidRPr="00EC7A70">
        <w:rPr>
          <w:rFonts w:ascii="Times New Roman" w:hAnsi="Times New Roman" w:cs="Times New Roman"/>
          <w:sz w:val="28"/>
          <w:szCs w:val="28"/>
          <w:lang w:val="uk-UA"/>
        </w:rPr>
        <w:t>]</w:t>
      </w:r>
      <w:r w:rsidR="003540DA" w:rsidRPr="00EC7A70">
        <w:rPr>
          <w:rFonts w:ascii="Times New Roman" w:hAnsi="Times New Roman" w:cs="Times New Roman"/>
          <w:sz w:val="28"/>
          <w:szCs w:val="28"/>
          <w:lang w:val="uk-UA"/>
        </w:rPr>
        <w:t>. Ц</w:t>
      </w:r>
      <w:r w:rsidRPr="00EC7A70">
        <w:rPr>
          <w:rFonts w:ascii="Times New Roman" w:hAnsi="Times New Roman" w:cs="Times New Roman"/>
          <w:sz w:val="28"/>
          <w:szCs w:val="28"/>
          <w:lang w:val="uk-UA"/>
        </w:rPr>
        <w:t>е можна пояснити тим, що завдання когнітивного тренінгу були створені безпосередньо для тренування даних функцій</w:t>
      </w:r>
      <w:r w:rsidR="003540DA" w:rsidRPr="00EC7A70">
        <w:rPr>
          <w:rFonts w:ascii="Times New Roman" w:hAnsi="Times New Roman" w:cs="Times New Roman"/>
          <w:sz w:val="28"/>
          <w:szCs w:val="28"/>
          <w:lang w:val="uk-UA"/>
        </w:rPr>
        <w:t xml:space="preserve"> та, вірогідно, враховували настанови щодо когнітивної реабілітації, викладені вище</w:t>
      </w:r>
      <w:r w:rsidRPr="00EC7A70">
        <w:rPr>
          <w:rFonts w:ascii="Times New Roman" w:hAnsi="Times New Roman" w:cs="Times New Roman"/>
          <w:sz w:val="28"/>
          <w:szCs w:val="28"/>
          <w:lang w:val="uk-UA"/>
        </w:rPr>
        <w:t xml:space="preserve">, кросворди ж </w:t>
      </w:r>
      <w:r w:rsidR="003540DA" w:rsidRPr="00EC7A70">
        <w:rPr>
          <w:rFonts w:ascii="Times New Roman" w:hAnsi="Times New Roman" w:cs="Times New Roman"/>
          <w:sz w:val="28"/>
          <w:szCs w:val="28"/>
          <w:lang w:val="uk-UA"/>
        </w:rPr>
        <w:t>впливали</w:t>
      </w:r>
      <w:r w:rsidRPr="00EC7A70">
        <w:rPr>
          <w:rFonts w:ascii="Times New Roman" w:hAnsi="Times New Roman" w:cs="Times New Roman"/>
          <w:sz w:val="28"/>
          <w:szCs w:val="28"/>
          <w:lang w:val="uk-UA"/>
        </w:rPr>
        <w:t xml:space="preserve"> </w:t>
      </w:r>
      <w:r w:rsidR="003540DA" w:rsidRPr="00EC7A70">
        <w:rPr>
          <w:rFonts w:ascii="Times New Roman" w:hAnsi="Times New Roman" w:cs="Times New Roman"/>
          <w:sz w:val="28"/>
          <w:szCs w:val="28"/>
          <w:lang w:val="uk-UA"/>
        </w:rPr>
        <w:t xml:space="preserve">на когнітивні функції набагато </w:t>
      </w:r>
      <w:r w:rsidR="006E4FA5" w:rsidRPr="00EC7A70">
        <w:rPr>
          <w:rFonts w:ascii="Times New Roman" w:hAnsi="Times New Roman" w:cs="Times New Roman"/>
          <w:sz w:val="28"/>
          <w:szCs w:val="28"/>
          <w:lang w:val="uk-UA"/>
        </w:rPr>
        <w:t>менш направлено та систематично. В</w:t>
      </w:r>
      <w:r w:rsidR="003540DA" w:rsidRPr="00EC7A70">
        <w:rPr>
          <w:rFonts w:ascii="Times New Roman" w:hAnsi="Times New Roman" w:cs="Times New Roman"/>
          <w:sz w:val="28"/>
          <w:szCs w:val="28"/>
          <w:lang w:val="uk-UA"/>
        </w:rPr>
        <w:t xml:space="preserve">ідомо, що </w:t>
      </w:r>
      <w:r w:rsidRPr="00EC7A70">
        <w:rPr>
          <w:rFonts w:ascii="Times New Roman" w:hAnsi="Times New Roman" w:cs="Times New Roman"/>
          <w:sz w:val="28"/>
          <w:szCs w:val="28"/>
          <w:lang w:val="uk-UA"/>
        </w:rPr>
        <w:t>у когнітивному тренін</w:t>
      </w:r>
      <w:r w:rsidR="006E4FA5" w:rsidRPr="00EC7A70">
        <w:rPr>
          <w:rFonts w:ascii="Times New Roman" w:hAnsi="Times New Roman" w:cs="Times New Roman"/>
          <w:sz w:val="28"/>
          <w:szCs w:val="28"/>
          <w:lang w:val="uk-UA"/>
        </w:rPr>
        <w:t>зі</w:t>
      </w:r>
      <w:r w:rsidRPr="00EC7A70">
        <w:rPr>
          <w:rFonts w:ascii="Times New Roman" w:hAnsi="Times New Roman" w:cs="Times New Roman"/>
          <w:sz w:val="28"/>
          <w:szCs w:val="28"/>
          <w:lang w:val="uk-UA"/>
        </w:rPr>
        <w:t xml:space="preserve"> завдання постійно ускладнювались, стимулюючи пластичність </w:t>
      </w:r>
      <w:r w:rsidR="006E4FA5" w:rsidRPr="00EC7A70">
        <w:rPr>
          <w:rFonts w:ascii="Times New Roman" w:hAnsi="Times New Roman" w:cs="Times New Roman"/>
          <w:sz w:val="28"/>
          <w:szCs w:val="28"/>
          <w:lang w:val="uk-UA"/>
        </w:rPr>
        <w:t>мозку. В</w:t>
      </w:r>
      <w:r w:rsidR="003540DA" w:rsidRPr="00EC7A70">
        <w:rPr>
          <w:rFonts w:ascii="Times New Roman" w:hAnsi="Times New Roman" w:cs="Times New Roman"/>
          <w:sz w:val="28"/>
          <w:szCs w:val="28"/>
          <w:lang w:val="uk-UA"/>
        </w:rPr>
        <w:t>ізуо-просторові</w:t>
      </w:r>
      <w:r w:rsidRPr="00EC7A70">
        <w:rPr>
          <w:rFonts w:ascii="Times New Roman" w:hAnsi="Times New Roman" w:cs="Times New Roman"/>
          <w:sz w:val="28"/>
          <w:szCs w:val="28"/>
          <w:lang w:val="uk-UA"/>
        </w:rPr>
        <w:t xml:space="preserve"> завдання ж кросвордів</w:t>
      </w:r>
      <w:r w:rsidR="003540DA" w:rsidRPr="00EC7A70">
        <w:rPr>
          <w:rFonts w:ascii="Times New Roman" w:hAnsi="Times New Roman" w:cs="Times New Roman"/>
          <w:sz w:val="28"/>
          <w:szCs w:val="28"/>
          <w:lang w:val="uk-UA"/>
        </w:rPr>
        <w:t>, ймовірно,</w:t>
      </w:r>
      <w:r w:rsidRPr="00EC7A70">
        <w:rPr>
          <w:rFonts w:ascii="Times New Roman" w:hAnsi="Times New Roman" w:cs="Times New Roman"/>
          <w:sz w:val="28"/>
          <w:szCs w:val="28"/>
          <w:lang w:val="uk-UA"/>
        </w:rPr>
        <w:t xml:space="preserve"> залишались </w:t>
      </w:r>
      <w:r w:rsidR="003540DA" w:rsidRPr="00EC7A70">
        <w:rPr>
          <w:rFonts w:ascii="Times New Roman" w:hAnsi="Times New Roman" w:cs="Times New Roman"/>
          <w:sz w:val="28"/>
          <w:szCs w:val="28"/>
          <w:lang w:val="uk-UA"/>
        </w:rPr>
        <w:t xml:space="preserve">приблизно </w:t>
      </w:r>
      <w:r w:rsidRPr="00EC7A70">
        <w:rPr>
          <w:rFonts w:ascii="Times New Roman" w:hAnsi="Times New Roman" w:cs="Times New Roman"/>
          <w:sz w:val="28"/>
          <w:szCs w:val="28"/>
          <w:lang w:val="uk-UA"/>
        </w:rPr>
        <w:t>на одному рівні</w:t>
      </w:r>
      <w:r w:rsidR="003540DA" w:rsidRPr="00EC7A70">
        <w:rPr>
          <w:rFonts w:ascii="Times New Roman" w:hAnsi="Times New Roman" w:cs="Times New Roman"/>
          <w:sz w:val="28"/>
          <w:szCs w:val="28"/>
          <w:lang w:val="uk-UA"/>
        </w:rPr>
        <w:t>, крім того, кросводи, в першу чергу, потребують експліцитної пам`яті, а увага та візуо-просторові здібності, безумовно, необхідні для їх вирішен</w:t>
      </w:r>
      <w:r w:rsidR="00AF1234" w:rsidRPr="00EC7A70">
        <w:rPr>
          <w:rFonts w:ascii="Times New Roman" w:hAnsi="Times New Roman" w:cs="Times New Roman"/>
          <w:sz w:val="28"/>
          <w:szCs w:val="28"/>
          <w:lang w:val="uk-UA"/>
        </w:rPr>
        <w:t>ня, але навряд такі завдання бул</w:t>
      </w:r>
      <w:r w:rsidR="003540DA" w:rsidRPr="00EC7A70">
        <w:rPr>
          <w:rFonts w:ascii="Times New Roman" w:hAnsi="Times New Roman" w:cs="Times New Roman"/>
          <w:sz w:val="28"/>
          <w:szCs w:val="28"/>
          <w:lang w:val="uk-UA"/>
        </w:rPr>
        <w:t>и складними для осіб з нормальним когнітивним функціонуванням</w:t>
      </w:r>
      <w:r w:rsidRPr="00EC7A70">
        <w:rPr>
          <w:rFonts w:ascii="Times New Roman" w:hAnsi="Times New Roman" w:cs="Times New Roman"/>
          <w:sz w:val="28"/>
          <w:szCs w:val="28"/>
          <w:lang w:val="uk-UA"/>
        </w:rPr>
        <w:t>.</w:t>
      </w:r>
      <w:r w:rsidR="003540DA" w:rsidRPr="00EC7A70">
        <w:rPr>
          <w:rFonts w:ascii="Times New Roman" w:hAnsi="Times New Roman" w:cs="Times New Roman"/>
          <w:sz w:val="28"/>
          <w:szCs w:val="28"/>
          <w:lang w:val="uk-UA"/>
        </w:rPr>
        <w:t xml:space="preserve"> Тобто, використання спеціально створених програм, які мають завдання, направлені на розвиток/реабілітацію певної функції, набагато більш ефективне, аніж використання активностей, що потребують когнітивного навантаження, але не направлені, першочергово, на</w:t>
      </w:r>
      <w:r w:rsidRPr="00EC7A70">
        <w:rPr>
          <w:rFonts w:ascii="Times New Roman" w:hAnsi="Times New Roman" w:cs="Times New Roman"/>
          <w:sz w:val="28"/>
          <w:szCs w:val="28"/>
          <w:lang w:val="uk-UA"/>
        </w:rPr>
        <w:t xml:space="preserve"> </w:t>
      </w:r>
      <w:r w:rsidR="00D83FF8" w:rsidRPr="00EC7A70">
        <w:rPr>
          <w:rFonts w:ascii="Times New Roman" w:hAnsi="Times New Roman" w:cs="Times New Roman"/>
          <w:sz w:val="28"/>
          <w:szCs w:val="28"/>
          <w:lang w:val="uk-UA"/>
        </w:rPr>
        <w:t>покращення конкретної функції.</w:t>
      </w:r>
    </w:p>
    <w:p w:rsidR="006E4FA5" w:rsidRPr="00EC7A70" w:rsidRDefault="006E4FA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Не відомо, наскільки відрізняється ефективність комп’ютеризованого тренінгу від таких самих завдань в паперовому варіанті. Але точно можна стверджувати, що використання комп’ютеризованого варіанту є набагато зручнішим.</w:t>
      </w:r>
    </w:p>
    <w:p w:rsidR="00187D0E"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Серед методик комп’ютеризованого тренінгу можна виділити ті, що направлені на тренування когнітивних фун</w:t>
      </w:r>
      <w:r w:rsidR="002F2B67" w:rsidRPr="00EC7A70">
        <w:rPr>
          <w:rFonts w:ascii="Times New Roman" w:hAnsi="Times New Roman" w:cs="Times New Roman"/>
          <w:sz w:val="28"/>
          <w:szCs w:val="28"/>
          <w:lang w:val="uk-UA"/>
        </w:rPr>
        <w:t xml:space="preserve">кцій у здорових людей, які </w:t>
      </w:r>
      <w:r w:rsidRPr="00EC7A70">
        <w:rPr>
          <w:rFonts w:ascii="Times New Roman" w:hAnsi="Times New Roman" w:cs="Times New Roman"/>
          <w:sz w:val="28"/>
          <w:szCs w:val="28"/>
          <w:lang w:val="uk-UA"/>
        </w:rPr>
        <w:t>бажають покращити свої показники, та методики реабілітації когнітивних функцій для неврологічних хворих.</w:t>
      </w:r>
      <w:r w:rsidR="002F2B67" w:rsidRPr="00EC7A70">
        <w:rPr>
          <w:rFonts w:ascii="Times New Roman" w:hAnsi="Times New Roman" w:cs="Times New Roman"/>
          <w:sz w:val="28"/>
          <w:szCs w:val="28"/>
          <w:lang w:val="uk-UA"/>
        </w:rPr>
        <w:t xml:space="preserve"> Як правило, перші створені для самостійного</w:t>
      </w:r>
      <w:r w:rsidRPr="00EC7A70">
        <w:rPr>
          <w:rFonts w:ascii="Times New Roman" w:hAnsi="Times New Roman" w:cs="Times New Roman"/>
          <w:sz w:val="28"/>
          <w:szCs w:val="28"/>
          <w:lang w:val="uk-UA"/>
        </w:rPr>
        <w:t xml:space="preserve"> користування, та доступні в </w:t>
      </w:r>
      <w:r w:rsidR="006C5001" w:rsidRPr="00EC7A70">
        <w:rPr>
          <w:rFonts w:ascii="Times New Roman" w:hAnsi="Times New Roman" w:cs="Times New Roman"/>
          <w:sz w:val="28"/>
          <w:szCs w:val="28"/>
          <w:lang w:val="uk-UA"/>
        </w:rPr>
        <w:t>он-лайн</w:t>
      </w:r>
      <w:r w:rsidRPr="00EC7A70">
        <w:rPr>
          <w:rFonts w:ascii="Times New Roman" w:hAnsi="Times New Roman" w:cs="Times New Roman"/>
          <w:sz w:val="28"/>
          <w:szCs w:val="28"/>
          <w:lang w:val="uk-UA"/>
        </w:rPr>
        <w:t xml:space="preserve"> режимі. Другі ж використовуютьс</w:t>
      </w:r>
      <w:r w:rsidR="006E4FA5" w:rsidRPr="00EC7A70">
        <w:rPr>
          <w:rFonts w:ascii="Times New Roman" w:hAnsi="Times New Roman" w:cs="Times New Roman"/>
          <w:sz w:val="28"/>
          <w:szCs w:val="28"/>
          <w:lang w:val="uk-UA"/>
        </w:rPr>
        <w:t>я у спеціалізованих закладах. П</w:t>
      </w:r>
      <w:r w:rsidRPr="00EC7A70">
        <w:rPr>
          <w:rFonts w:ascii="Times New Roman" w:hAnsi="Times New Roman" w:cs="Times New Roman"/>
          <w:sz w:val="28"/>
          <w:szCs w:val="28"/>
          <w:lang w:val="uk-UA"/>
        </w:rPr>
        <w:t xml:space="preserve">рограми реабілітації </w:t>
      </w:r>
      <w:r w:rsidR="003C1314" w:rsidRPr="00EC7A70">
        <w:rPr>
          <w:rFonts w:ascii="Times New Roman" w:hAnsi="Times New Roman" w:cs="Times New Roman"/>
          <w:sz w:val="28"/>
          <w:szCs w:val="28"/>
          <w:lang w:val="uk-UA"/>
        </w:rPr>
        <w:t>створюються спеціаліс</w:t>
      </w:r>
      <w:r w:rsidR="00D83FF8" w:rsidRPr="00EC7A70">
        <w:rPr>
          <w:rFonts w:ascii="Times New Roman" w:hAnsi="Times New Roman" w:cs="Times New Roman"/>
          <w:sz w:val="28"/>
          <w:szCs w:val="28"/>
          <w:lang w:val="uk-UA"/>
        </w:rPr>
        <w:t xml:space="preserve">том, виходячи з потреб конкретного пацієнта, </w:t>
      </w:r>
      <w:r w:rsidRPr="00EC7A70">
        <w:rPr>
          <w:rFonts w:ascii="Times New Roman" w:hAnsi="Times New Roman" w:cs="Times New Roman"/>
          <w:sz w:val="28"/>
          <w:szCs w:val="28"/>
          <w:lang w:val="uk-UA"/>
        </w:rPr>
        <w:t xml:space="preserve"> сама реабілітація здійснюється лікарем</w:t>
      </w:r>
      <w:r w:rsidR="00D83FF8" w:rsidRPr="00EC7A70">
        <w:rPr>
          <w:rFonts w:ascii="Times New Roman" w:hAnsi="Times New Roman" w:cs="Times New Roman"/>
          <w:sz w:val="28"/>
          <w:szCs w:val="28"/>
          <w:lang w:val="uk-UA"/>
        </w:rPr>
        <w:t xml:space="preserve"> або нейропсихологом</w:t>
      </w:r>
      <w:r w:rsidRPr="00EC7A70">
        <w:rPr>
          <w:rFonts w:ascii="Times New Roman" w:hAnsi="Times New Roman" w:cs="Times New Roman"/>
          <w:sz w:val="28"/>
          <w:szCs w:val="28"/>
          <w:lang w:val="uk-UA"/>
        </w:rPr>
        <w:t xml:space="preserve">, що дозволяє максимізувати ефект від використання програми, та постійно моніторити зміни пацієнта. Це є дуже важливим, </w:t>
      </w:r>
      <w:r w:rsidR="00AF1234" w:rsidRPr="00EC7A70">
        <w:rPr>
          <w:rFonts w:ascii="Times New Roman" w:hAnsi="Times New Roman" w:cs="Times New Roman"/>
          <w:sz w:val="28"/>
          <w:szCs w:val="28"/>
          <w:lang w:val="uk-UA"/>
        </w:rPr>
        <w:t>оскільки</w:t>
      </w:r>
      <w:r w:rsidRPr="00EC7A70">
        <w:rPr>
          <w:rFonts w:ascii="Times New Roman" w:hAnsi="Times New Roman" w:cs="Times New Roman"/>
          <w:sz w:val="28"/>
          <w:szCs w:val="28"/>
          <w:lang w:val="uk-UA"/>
        </w:rPr>
        <w:t xml:space="preserve"> рівень складності реабілітаційної програми повинен відповідати дійсному стану хворого, тільки так програма буде ефективною. У цьому велика перевага методик, створених для клінічного вжитку над методиками для масового використання.</w:t>
      </w:r>
    </w:p>
    <w:p w:rsidR="00430AC7" w:rsidRPr="00EC7A70" w:rsidRDefault="00187D0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Розглянемо детальніше комп’ютеризовані методики тренування когнітивних функцій для здорових людей. Серед існуючих зараз </w:t>
      </w:r>
      <w:r w:rsidR="0050318F" w:rsidRPr="00EC7A70">
        <w:rPr>
          <w:rFonts w:ascii="Times New Roman" w:hAnsi="Times New Roman" w:cs="Times New Roman"/>
          <w:sz w:val="28"/>
          <w:szCs w:val="28"/>
          <w:lang w:val="uk-UA"/>
        </w:rPr>
        <w:t>програ</w:t>
      </w:r>
      <w:r w:rsidR="006E4FA5" w:rsidRPr="00EC7A70">
        <w:rPr>
          <w:rFonts w:ascii="Times New Roman" w:hAnsi="Times New Roman" w:cs="Times New Roman"/>
          <w:sz w:val="28"/>
          <w:szCs w:val="28"/>
          <w:lang w:val="uk-UA"/>
        </w:rPr>
        <w:t xml:space="preserve">м </w:t>
      </w:r>
      <w:r w:rsidRPr="00EC7A70">
        <w:rPr>
          <w:rFonts w:ascii="Times New Roman" w:hAnsi="Times New Roman" w:cs="Times New Roman"/>
          <w:sz w:val="28"/>
          <w:szCs w:val="28"/>
          <w:lang w:val="uk-UA"/>
        </w:rPr>
        <w:t xml:space="preserve">можна виділити дві, які вже набули певної відомості, та розробка яких нещодавно була завершена. Це проекти </w:t>
      </w:r>
      <w:r w:rsidR="001A7B28">
        <w:rPr>
          <w:rFonts w:ascii="Times New Roman" w:hAnsi="Times New Roman" w:cs="Times New Roman"/>
          <w:sz w:val="28"/>
          <w:szCs w:val="28"/>
          <w:lang w:val="uk-UA"/>
        </w:rPr>
        <w:t>Lumosity</w:t>
      </w:r>
      <w:r w:rsidRPr="00EC7A70">
        <w:rPr>
          <w:rFonts w:ascii="Times New Roman" w:hAnsi="Times New Roman" w:cs="Times New Roman"/>
          <w:sz w:val="28"/>
          <w:szCs w:val="28"/>
          <w:lang w:val="uk-UA"/>
        </w:rPr>
        <w:t xml:space="preserve"> та Brain HQ. Дан</w:t>
      </w:r>
      <w:r w:rsidR="00430AC7" w:rsidRPr="00EC7A70">
        <w:rPr>
          <w:rFonts w:ascii="Times New Roman" w:hAnsi="Times New Roman" w:cs="Times New Roman"/>
          <w:sz w:val="28"/>
          <w:szCs w:val="28"/>
          <w:lang w:val="uk-UA"/>
        </w:rPr>
        <w:t>і проекти мають велику вибірку</w:t>
      </w:r>
      <w:r w:rsidRPr="00EC7A70">
        <w:rPr>
          <w:rFonts w:ascii="Times New Roman" w:hAnsi="Times New Roman" w:cs="Times New Roman"/>
          <w:sz w:val="28"/>
          <w:szCs w:val="28"/>
          <w:lang w:val="uk-UA"/>
        </w:rPr>
        <w:t>,</w:t>
      </w:r>
      <w:r w:rsidR="00430AC7" w:rsidRPr="00EC7A70">
        <w:rPr>
          <w:rFonts w:ascii="Times New Roman" w:hAnsi="Times New Roman" w:cs="Times New Roman"/>
          <w:sz w:val="28"/>
          <w:szCs w:val="28"/>
          <w:lang w:val="uk-UA"/>
        </w:rPr>
        <w:t xml:space="preserve"> оскільки</w:t>
      </w:r>
      <w:r w:rsidRPr="00EC7A70">
        <w:rPr>
          <w:rFonts w:ascii="Times New Roman" w:hAnsi="Times New Roman" w:cs="Times New Roman"/>
          <w:sz w:val="28"/>
          <w:szCs w:val="28"/>
          <w:lang w:val="uk-UA"/>
        </w:rPr>
        <w:t xml:space="preserve"> усі користувачі в період безкоштовного користування програмою були досліджуваними</w:t>
      </w:r>
      <w:r w:rsidR="006E4FA5" w:rsidRPr="00EC7A70">
        <w:rPr>
          <w:rFonts w:ascii="Times New Roman" w:hAnsi="Times New Roman" w:cs="Times New Roman"/>
          <w:sz w:val="28"/>
          <w:szCs w:val="28"/>
          <w:lang w:val="uk-UA"/>
        </w:rPr>
        <w:t>. У цьому безумовна перевага ци</w:t>
      </w:r>
      <w:r w:rsidRPr="00EC7A70">
        <w:rPr>
          <w:rFonts w:ascii="Times New Roman" w:hAnsi="Times New Roman" w:cs="Times New Roman"/>
          <w:sz w:val="28"/>
          <w:szCs w:val="28"/>
          <w:lang w:val="uk-UA"/>
        </w:rPr>
        <w:t>х проектів,</w:t>
      </w:r>
      <w:r w:rsidR="00430AC7" w:rsidRPr="00EC7A70">
        <w:rPr>
          <w:rFonts w:ascii="Times New Roman" w:hAnsi="Times New Roman" w:cs="Times New Roman"/>
          <w:sz w:val="28"/>
          <w:szCs w:val="28"/>
          <w:lang w:val="uk-UA"/>
        </w:rPr>
        <w:t xml:space="preserve"> вони мають велику доказову базу</w:t>
      </w:r>
      <w:r w:rsidRPr="00EC7A70">
        <w:rPr>
          <w:rFonts w:ascii="Times New Roman" w:hAnsi="Times New Roman" w:cs="Times New Roman"/>
          <w:sz w:val="28"/>
          <w:szCs w:val="28"/>
          <w:lang w:val="uk-UA"/>
        </w:rPr>
        <w:t xml:space="preserve">. </w:t>
      </w:r>
    </w:p>
    <w:p w:rsidR="00187D0E" w:rsidRPr="00EC7A70" w:rsidRDefault="00187D0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Також, проведено багато досліджень у більш спеціалізованих сферах. Наприклад, Стенфордським університетом було проведене дослідження, що демонс</w:t>
      </w:r>
      <w:r w:rsidR="00430AC7" w:rsidRPr="00EC7A70">
        <w:rPr>
          <w:rFonts w:ascii="Times New Roman" w:hAnsi="Times New Roman" w:cs="Times New Roman"/>
          <w:sz w:val="28"/>
          <w:szCs w:val="28"/>
          <w:lang w:val="uk-UA"/>
        </w:rPr>
        <w:t>трує зміни у активності гіпокамп</w:t>
      </w:r>
      <w:r w:rsidRPr="00EC7A70">
        <w:rPr>
          <w:rFonts w:ascii="Times New Roman" w:hAnsi="Times New Roman" w:cs="Times New Roman"/>
          <w:sz w:val="28"/>
          <w:szCs w:val="28"/>
          <w:lang w:val="uk-UA"/>
        </w:rPr>
        <w:t xml:space="preserve">у після шести </w:t>
      </w:r>
      <w:r w:rsidRPr="00EC7A70">
        <w:rPr>
          <w:rFonts w:ascii="Times New Roman" w:hAnsi="Times New Roman" w:cs="Times New Roman"/>
          <w:sz w:val="28"/>
          <w:szCs w:val="28"/>
          <w:lang w:val="uk-UA"/>
        </w:rPr>
        <w:lastRenderedPageBreak/>
        <w:t>тижнів використання вправ на тренування пам</w:t>
      </w:r>
      <w:r w:rsidR="006E4FA5"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яті методикою</w:t>
      </w:r>
      <w:r w:rsidR="00A34F20" w:rsidRPr="00EC7A70">
        <w:rPr>
          <w:rFonts w:ascii="Times New Roman" w:hAnsi="Times New Roman" w:cs="Times New Roman"/>
          <w:sz w:val="28"/>
          <w:szCs w:val="28"/>
          <w:lang w:val="uk-UA"/>
        </w:rPr>
        <w:t xml:space="preserve"> </w:t>
      </w:r>
      <w:r w:rsidR="006E4FA5" w:rsidRPr="00EC7A70">
        <w:rPr>
          <w:rFonts w:ascii="Times New Roman" w:hAnsi="Times New Roman" w:cs="Times New Roman"/>
          <w:sz w:val="28"/>
          <w:szCs w:val="28"/>
          <w:lang w:val="uk-UA"/>
        </w:rPr>
        <w:t>HQ Brain</w:t>
      </w:r>
      <w:r w:rsidR="00A34F20" w:rsidRPr="00EC7A70">
        <w:rPr>
          <w:rFonts w:ascii="Times New Roman" w:hAnsi="Times New Roman" w:cs="Times New Roman"/>
          <w:sz w:val="28"/>
          <w:szCs w:val="28"/>
          <w:lang w:val="uk-UA"/>
        </w:rPr>
        <w:t>[</w:t>
      </w:r>
      <w:fldSimple w:instr=" REF _Ref433133384 \r \h  \* MERGEFORMAT ">
        <w:r w:rsidR="005E6779" w:rsidRPr="005E6779">
          <w:rPr>
            <w:rFonts w:ascii="Times New Roman" w:hAnsi="Times New Roman" w:cs="Times New Roman"/>
            <w:sz w:val="28"/>
            <w:szCs w:val="28"/>
            <w:lang w:val="uk-UA"/>
          </w:rPr>
          <w:t>58</w:t>
        </w:r>
      </w:fldSimple>
      <w:r w:rsidR="00A34F20" w:rsidRPr="00EC7A70">
        <w:rPr>
          <w:rFonts w:ascii="Times New Roman" w:hAnsi="Times New Roman" w:cs="Times New Roman"/>
          <w:sz w:val="28"/>
          <w:szCs w:val="28"/>
          <w:lang w:val="uk-UA"/>
        </w:rPr>
        <w:t>].</w:t>
      </w:r>
    </w:p>
    <w:p w:rsidR="00187D0E" w:rsidRPr="00EC7A70" w:rsidRDefault="00430AC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Ц</w:t>
      </w:r>
      <w:r w:rsidR="00187D0E" w:rsidRPr="00EC7A70">
        <w:rPr>
          <w:rFonts w:ascii="Times New Roman" w:hAnsi="Times New Roman" w:cs="Times New Roman"/>
          <w:sz w:val="28"/>
          <w:szCs w:val="28"/>
          <w:lang w:val="uk-UA"/>
        </w:rPr>
        <w:t>і проекти мають зручний інтерфейс та гарне графічне оформлення, що важливо при широкому використанні. Нажаль, часто клінічні ме</w:t>
      </w:r>
      <w:r w:rsidR="00ED663D" w:rsidRPr="00EC7A70">
        <w:rPr>
          <w:rFonts w:ascii="Times New Roman" w:hAnsi="Times New Roman" w:cs="Times New Roman"/>
          <w:sz w:val="28"/>
          <w:szCs w:val="28"/>
          <w:lang w:val="uk-UA"/>
        </w:rPr>
        <w:t>тодики не на</w:t>
      </w:r>
      <w:r w:rsidRPr="00EC7A70">
        <w:rPr>
          <w:rFonts w:ascii="Times New Roman" w:hAnsi="Times New Roman" w:cs="Times New Roman"/>
          <w:sz w:val="28"/>
          <w:szCs w:val="28"/>
          <w:lang w:val="uk-UA"/>
        </w:rPr>
        <w:t>стільки досконалі в дизайні</w:t>
      </w:r>
      <w:r w:rsidR="00187D0E" w:rsidRPr="00EC7A70">
        <w:rPr>
          <w:rFonts w:ascii="Times New Roman" w:hAnsi="Times New Roman" w:cs="Times New Roman"/>
          <w:sz w:val="28"/>
          <w:szCs w:val="28"/>
          <w:lang w:val="uk-UA"/>
        </w:rPr>
        <w:t>, що знижує їх ергономічність</w:t>
      </w:r>
      <w:r w:rsidRPr="00EC7A70">
        <w:rPr>
          <w:rFonts w:ascii="Times New Roman" w:hAnsi="Times New Roman" w:cs="Times New Roman"/>
          <w:sz w:val="28"/>
          <w:szCs w:val="28"/>
          <w:lang w:val="uk-UA"/>
        </w:rPr>
        <w:t xml:space="preserve"> та привабливість</w:t>
      </w:r>
      <w:r w:rsidR="00187D0E" w:rsidRPr="00EC7A70">
        <w:rPr>
          <w:rFonts w:ascii="Times New Roman" w:hAnsi="Times New Roman" w:cs="Times New Roman"/>
          <w:sz w:val="28"/>
          <w:szCs w:val="28"/>
          <w:lang w:val="uk-UA"/>
        </w:rPr>
        <w:t>.</w:t>
      </w:r>
    </w:p>
    <w:p w:rsidR="00187D0E"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Проект HQ Brain має такі модулі як: «Увага», «Пам'ять», «Інтелект», «Соціальні навички», «</w:t>
      </w:r>
      <w:r w:rsidR="0050318F" w:rsidRPr="00EC7A70">
        <w:rPr>
          <w:rFonts w:ascii="Times New Roman" w:hAnsi="Times New Roman" w:cs="Times New Roman"/>
          <w:sz w:val="28"/>
          <w:szCs w:val="28"/>
          <w:lang w:val="uk-UA"/>
        </w:rPr>
        <w:t>Швидкість</w:t>
      </w:r>
      <w:r w:rsidRPr="00EC7A70">
        <w:rPr>
          <w:rFonts w:ascii="Times New Roman" w:hAnsi="Times New Roman" w:cs="Times New Roman"/>
          <w:sz w:val="28"/>
          <w:szCs w:val="28"/>
          <w:lang w:val="uk-UA"/>
        </w:rPr>
        <w:t xml:space="preserve"> мозку», «Навігація». Даний поділ </w:t>
      </w:r>
      <w:r w:rsidR="00930C22" w:rsidRPr="00EC7A70">
        <w:rPr>
          <w:rFonts w:ascii="Times New Roman" w:hAnsi="Times New Roman" w:cs="Times New Roman"/>
          <w:sz w:val="28"/>
          <w:szCs w:val="28"/>
          <w:lang w:val="uk-UA"/>
        </w:rPr>
        <w:t>є достатньо дивним</w:t>
      </w:r>
      <w:r w:rsidR="00430AC7" w:rsidRPr="00EC7A70">
        <w:rPr>
          <w:rFonts w:ascii="Times New Roman" w:hAnsi="Times New Roman" w:cs="Times New Roman"/>
          <w:sz w:val="28"/>
          <w:szCs w:val="28"/>
          <w:lang w:val="uk-UA"/>
        </w:rPr>
        <w:t>, оскільки</w:t>
      </w:r>
      <w:r w:rsidRPr="00EC7A70">
        <w:rPr>
          <w:rFonts w:ascii="Times New Roman" w:hAnsi="Times New Roman" w:cs="Times New Roman"/>
          <w:sz w:val="28"/>
          <w:szCs w:val="28"/>
          <w:lang w:val="uk-UA"/>
        </w:rPr>
        <w:t xml:space="preserve"> соціальні навички знаходяться на зовсім іншому рівні. Крім того, </w:t>
      </w:r>
      <w:r w:rsidR="00930C22" w:rsidRPr="00EC7A70">
        <w:rPr>
          <w:rFonts w:ascii="Times New Roman" w:hAnsi="Times New Roman" w:cs="Times New Roman"/>
          <w:sz w:val="28"/>
          <w:szCs w:val="28"/>
          <w:lang w:val="uk-UA"/>
        </w:rPr>
        <w:t>інтелект обумовлюють</w:t>
      </w:r>
      <w:r w:rsidRPr="00EC7A70">
        <w:rPr>
          <w:rFonts w:ascii="Times New Roman" w:hAnsi="Times New Roman" w:cs="Times New Roman"/>
          <w:sz w:val="28"/>
          <w:szCs w:val="28"/>
          <w:lang w:val="uk-UA"/>
        </w:rPr>
        <w:t xml:space="preserve"> інші пере</w:t>
      </w:r>
      <w:r w:rsidR="003C1314" w:rsidRPr="00EC7A70">
        <w:rPr>
          <w:rFonts w:ascii="Times New Roman" w:hAnsi="Times New Roman" w:cs="Times New Roman"/>
          <w:sz w:val="28"/>
          <w:szCs w:val="28"/>
          <w:lang w:val="uk-UA"/>
        </w:rPr>
        <w:t>рахован</w:t>
      </w:r>
      <w:r w:rsidRPr="00EC7A70">
        <w:rPr>
          <w:rFonts w:ascii="Times New Roman" w:hAnsi="Times New Roman" w:cs="Times New Roman"/>
          <w:sz w:val="28"/>
          <w:szCs w:val="28"/>
          <w:lang w:val="uk-UA"/>
        </w:rPr>
        <w:t xml:space="preserve">і функції,  такі як швидкість психічних процесів, </w:t>
      </w:r>
      <w:r w:rsidR="00840296">
        <w:rPr>
          <w:rFonts w:ascii="Times New Roman" w:hAnsi="Times New Roman" w:cs="Times New Roman"/>
          <w:sz w:val="28"/>
          <w:szCs w:val="28"/>
          <w:lang w:val="uk-UA"/>
        </w:rPr>
        <w:t>яка названа «Швидкість мозку» в </w:t>
      </w:r>
      <w:r w:rsidRPr="00EC7A70">
        <w:rPr>
          <w:rFonts w:ascii="Times New Roman" w:hAnsi="Times New Roman" w:cs="Times New Roman"/>
          <w:sz w:val="28"/>
          <w:szCs w:val="28"/>
          <w:lang w:val="uk-UA"/>
        </w:rPr>
        <w:t>даному випадку</w:t>
      </w:r>
      <w:r w:rsidR="00930C22"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і візуо-просторові навички, які носять</w:t>
      </w:r>
      <w:r w:rsidR="00930C22" w:rsidRPr="00EC7A70">
        <w:rPr>
          <w:rFonts w:ascii="Times New Roman" w:hAnsi="Times New Roman" w:cs="Times New Roman"/>
          <w:sz w:val="28"/>
          <w:szCs w:val="28"/>
          <w:lang w:val="uk-UA"/>
        </w:rPr>
        <w:t xml:space="preserve"> назву «Навігація». Увага і пам’</w:t>
      </w:r>
      <w:r w:rsidRPr="00EC7A70">
        <w:rPr>
          <w:rFonts w:ascii="Times New Roman" w:hAnsi="Times New Roman" w:cs="Times New Roman"/>
          <w:sz w:val="28"/>
          <w:szCs w:val="28"/>
          <w:lang w:val="uk-UA"/>
        </w:rPr>
        <w:t xml:space="preserve">ять також обумовлюють фактор G. </w:t>
      </w:r>
    </w:p>
    <w:p w:rsidR="00187D0E"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У </w:t>
      </w:r>
      <w:r w:rsidR="00234779" w:rsidRPr="00EC7A70">
        <w:rPr>
          <w:rFonts w:ascii="Times New Roman" w:hAnsi="Times New Roman" w:cs="Times New Roman"/>
          <w:sz w:val="28"/>
          <w:szCs w:val="28"/>
          <w:lang w:val="uk-UA"/>
        </w:rPr>
        <w:t>цій</w:t>
      </w:r>
      <w:r w:rsidRPr="00EC7A70">
        <w:rPr>
          <w:rFonts w:ascii="Times New Roman" w:hAnsi="Times New Roman" w:cs="Times New Roman"/>
          <w:sz w:val="28"/>
          <w:szCs w:val="28"/>
          <w:lang w:val="uk-UA"/>
        </w:rPr>
        <w:t xml:space="preserve"> програмі, якщо суб`єкт бажає пройти один і той самий рівень декілька разів, або не може перейти на інший рівень, тому що ви</w:t>
      </w:r>
      <w:r w:rsidR="00430AC7" w:rsidRPr="00EC7A70">
        <w:rPr>
          <w:rFonts w:ascii="Times New Roman" w:hAnsi="Times New Roman" w:cs="Times New Roman"/>
          <w:sz w:val="28"/>
          <w:szCs w:val="28"/>
          <w:lang w:val="uk-UA"/>
        </w:rPr>
        <w:t>конав попередній погано, він зму</w:t>
      </w:r>
      <w:r w:rsidRPr="00EC7A70">
        <w:rPr>
          <w:rFonts w:ascii="Times New Roman" w:hAnsi="Times New Roman" w:cs="Times New Roman"/>
          <w:sz w:val="28"/>
          <w:szCs w:val="28"/>
          <w:lang w:val="uk-UA"/>
        </w:rPr>
        <w:t xml:space="preserve">шений </w:t>
      </w:r>
      <w:r w:rsidR="00840296">
        <w:rPr>
          <w:rFonts w:ascii="Times New Roman" w:hAnsi="Times New Roman" w:cs="Times New Roman"/>
          <w:sz w:val="28"/>
          <w:szCs w:val="28"/>
          <w:lang w:val="uk-UA"/>
        </w:rPr>
        <w:t>робити одну і ту саму вправу, з </w:t>
      </w:r>
      <w:r w:rsidRPr="00EC7A70">
        <w:rPr>
          <w:rFonts w:ascii="Times New Roman" w:hAnsi="Times New Roman" w:cs="Times New Roman"/>
          <w:sz w:val="28"/>
          <w:szCs w:val="28"/>
          <w:lang w:val="uk-UA"/>
        </w:rPr>
        <w:t xml:space="preserve">однаковим стимульним матеріалом. </w:t>
      </w:r>
      <w:r w:rsidR="00430AC7" w:rsidRPr="00EC7A70">
        <w:rPr>
          <w:rFonts w:ascii="Times New Roman" w:hAnsi="Times New Roman" w:cs="Times New Roman"/>
          <w:sz w:val="28"/>
          <w:szCs w:val="28"/>
          <w:lang w:val="uk-UA"/>
        </w:rPr>
        <w:t>С</w:t>
      </w:r>
      <w:r w:rsidRPr="00EC7A70">
        <w:rPr>
          <w:rFonts w:ascii="Times New Roman" w:hAnsi="Times New Roman" w:cs="Times New Roman"/>
          <w:sz w:val="28"/>
          <w:szCs w:val="28"/>
          <w:lang w:val="uk-UA"/>
        </w:rPr>
        <w:t>уб</w:t>
      </w:r>
      <w:r w:rsidR="00234779"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єкт, знаходячись на одному рівні, не розвиває когнітивні здібності, а навчається проходити вправу, виникає ефект обумовлення</w:t>
      </w:r>
      <w:r w:rsidR="00930C22" w:rsidRPr="00EC7A70">
        <w:rPr>
          <w:rFonts w:ascii="Times New Roman" w:hAnsi="Times New Roman" w:cs="Times New Roman"/>
          <w:sz w:val="28"/>
          <w:szCs w:val="28"/>
          <w:lang w:val="uk-UA"/>
        </w:rPr>
        <w:t>, замість ефекту генералізації</w:t>
      </w:r>
      <w:r w:rsidRPr="00EC7A70">
        <w:rPr>
          <w:rFonts w:ascii="Times New Roman" w:hAnsi="Times New Roman" w:cs="Times New Roman"/>
          <w:sz w:val="28"/>
          <w:szCs w:val="28"/>
          <w:lang w:val="uk-UA"/>
        </w:rPr>
        <w:t xml:space="preserve">. </w:t>
      </w:r>
      <w:r w:rsidR="00234779" w:rsidRPr="00EC7A70">
        <w:rPr>
          <w:rFonts w:ascii="Times New Roman" w:hAnsi="Times New Roman" w:cs="Times New Roman"/>
          <w:sz w:val="28"/>
          <w:szCs w:val="28"/>
          <w:lang w:val="uk-UA"/>
        </w:rPr>
        <w:t xml:space="preserve">При переносі подібного </w:t>
      </w:r>
      <w:r w:rsidRPr="00EC7A70">
        <w:rPr>
          <w:rFonts w:ascii="Times New Roman" w:hAnsi="Times New Roman" w:cs="Times New Roman"/>
          <w:sz w:val="28"/>
          <w:szCs w:val="28"/>
          <w:lang w:val="uk-UA"/>
        </w:rPr>
        <w:t>завдання у інший контекст, суб</w:t>
      </w:r>
      <w:r w:rsidR="002F2B6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єкт не продемонструє у ньому високих показників.</w:t>
      </w:r>
    </w:p>
    <w:p w:rsidR="00187D0E"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Ще однією проблемою є неможливість обр</w:t>
      </w:r>
      <w:r w:rsidR="00930C22" w:rsidRPr="00EC7A70">
        <w:rPr>
          <w:rFonts w:ascii="Times New Roman" w:hAnsi="Times New Roman" w:cs="Times New Roman"/>
          <w:sz w:val="28"/>
          <w:szCs w:val="28"/>
          <w:lang w:val="uk-UA"/>
        </w:rPr>
        <w:t>ати рівень складності завдань. К</w:t>
      </w:r>
      <w:r w:rsidRPr="00EC7A70">
        <w:rPr>
          <w:rFonts w:ascii="Times New Roman" w:hAnsi="Times New Roman" w:cs="Times New Roman"/>
          <w:sz w:val="28"/>
          <w:szCs w:val="28"/>
          <w:lang w:val="uk-UA"/>
        </w:rPr>
        <w:t>ористувач повинен починати з найпростішого</w:t>
      </w:r>
      <w:r w:rsidR="00930C22" w:rsidRPr="00EC7A70">
        <w:rPr>
          <w:rFonts w:ascii="Times New Roman" w:hAnsi="Times New Roman" w:cs="Times New Roman"/>
          <w:sz w:val="28"/>
          <w:szCs w:val="28"/>
          <w:lang w:val="uk-UA"/>
        </w:rPr>
        <w:t xml:space="preserve"> рівня</w:t>
      </w:r>
      <w:r w:rsidRPr="00EC7A70">
        <w:rPr>
          <w:rFonts w:ascii="Times New Roman" w:hAnsi="Times New Roman" w:cs="Times New Roman"/>
          <w:sz w:val="28"/>
          <w:szCs w:val="28"/>
          <w:lang w:val="uk-UA"/>
        </w:rPr>
        <w:t xml:space="preserve">, що представлений у </w:t>
      </w:r>
      <w:r w:rsidR="00930C22" w:rsidRPr="00EC7A70">
        <w:rPr>
          <w:rFonts w:ascii="Times New Roman" w:hAnsi="Times New Roman" w:cs="Times New Roman"/>
          <w:sz w:val="28"/>
          <w:szCs w:val="28"/>
          <w:lang w:val="uk-UA"/>
        </w:rPr>
        <w:t>вправі</w:t>
      </w:r>
      <w:r w:rsidRPr="00EC7A70">
        <w:rPr>
          <w:rFonts w:ascii="Times New Roman" w:hAnsi="Times New Roman" w:cs="Times New Roman"/>
          <w:sz w:val="28"/>
          <w:szCs w:val="28"/>
          <w:lang w:val="uk-UA"/>
        </w:rPr>
        <w:t xml:space="preserve">, навіть якщо для нього він занадто легкий. Якби перед тренінгом </w:t>
      </w:r>
      <w:r w:rsidR="0050318F" w:rsidRPr="00EC7A70">
        <w:rPr>
          <w:rFonts w:ascii="Times New Roman" w:hAnsi="Times New Roman" w:cs="Times New Roman"/>
          <w:sz w:val="28"/>
          <w:szCs w:val="28"/>
          <w:lang w:val="uk-UA"/>
        </w:rPr>
        <w:t>програма</w:t>
      </w:r>
      <w:r w:rsidRPr="00EC7A70">
        <w:rPr>
          <w:rFonts w:ascii="Times New Roman" w:hAnsi="Times New Roman" w:cs="Times New Roman"/>
          <w:sz w:val="28"/>
          <w:szCs w:val="28"/>
          <w:lang w:val="uk-UA"/>
        </w:rPr>
        <w:t xml:space="preserve"> проводила щось </w:t>
      </w:r>
      <w:r w:rsidR="0050318F" w:rsidRPr="00EC7A70">
        <w:rPr>
          <w:rFonts w:ascii="Times New Roman" w:hAnsi="Times New Roman" w:cs="Times New Roman"/>
          <w:sz w:val="28"/>
          <w:szCs w:val="28"/>
          <w:lang w:val="uk-UA"/>
        </w:rPr>
        <w:t>на кшталт</w:t>
      </w:r>
      <w:r w:rsidRPr="00EC7A70">
        <w:rPr>
          <w:rFonts w:ascii="Times New Roman" w:hAnsi="Times New Roman" w:cs="Times New Roman"/>
          <w:sz w:val="28"/>
          <w:szCs w:val="28"/>
          <w:lang w:val="uk-UA"/>
        </w:rPr>
        <w:t xml:space="preserve"> тестування, і на його основі визначала, з якого рівня починати користувачу, вона була б більш ефективною.  Крім того, початковий рівень вправ не є дуже легким, що ще </w:t>
      </w:r>
      <w:r w:rsidRPr="00EC7A70">
        <w:rPr>
          <w:rFonts w:ascii="Times New Roman" w:hAnsi="Times New Roman" w:cs="Times New Roman"/>
          <w:sz w:val="28"/>
          <w:szCs w:val="28"/>
          <w:lang w:val="uk-UA"/>
        </w:rPr>
        <w:lastRenderedPageBreak/>
        <w:t xml:space="preserve">раз </w:t>
      </w:r>
      <w:r w:rsidR="0050318F" w:rsidRPr="00EC7A70">
        <w:rPr>
          <w:rFonts w:ascii="Times New Roman" w:hAnsi="Times New Roman" w:cs="Times New Roman"/>
          <w:sz w:val="28"/>
          <w:szCs w:val="28"/>
          <w:lang w:val="uk-UA"/>
        </w:rPr>
        <w:t>підтверджує</w:t>
      </w:r>
      <w:r w:rsidRPr="00EC7A70">
        <w:rPr>
          <w:rFonts w:ascii="Times New Roman" w:hAnsi="Times New Roman" w:cs="Times New Roman"/>
          <w:sz w:val="28"/>
          <w:szCs w:val="28"/>
          <w:lang w:val="uk-UA"/>
        </w:rPr>
        <w:t xml:space="preserve"> те, що </w:t>
      </w:r>
      <w:r w:rsidR="0050318F" w:rsidRPr="00EC7A70">
        <w:rPr>
          <w:rFonts w:ascii="Times New Roman" w:hAnsi="Times New Roman" w:cs="Times New Roman"/>
          <w:sz w:val="28"/>
          <w:szCs w:val="28"/>
          <w:lang w:val="uk-UA"/>
        </w:rPr>
        <w:t>програма</w:t>
      </w:r>
      <w:r w:rsidR="00930C22" w:rsidRPr="00EC7A70">
        <w:rPr>
          <w:rFonts w:ascii="Times New Roman" w:hAnsi="Times New Roman" w:cs="Times New Roman"/>
          <w:sz w:val="28"/>
          <w:szCs w:val="28"/>
          <w:lang w:val="uk-UA"/>
        </w:rPr>
        <w:t xml:space="preserve"> HQ Brain створена для здорових людей. П</w:t>
      </w:r>
      <w:r w:rsidRPr="00EC7A70">
        <w:rPr>
          <w:rFonts w:ascii="Times New Roman" w:hAnsi="Times New Roman" w:cs="Times New Roman"/>
          <w:sz w:val="28"/>
          <w:szCs w:val="28"/>
          <w:lang w:val="uk-UA"/>
        </w:rPr>
        <w:t>роводячи такі складні вправи на неврологічних хворих мож</w:t>
      </w:r>
      <w:r w:rsidR="002F2B67" w:rsidRPr="00EC7A70">
        <w:rPr>
          <w:rFonts w:ascii="Times New Roman" w:hAnsi="Times New Roman" w:cs="Times New Roman"/>
          <w:sz w:val="28"/>
          <w:szCs w:val="28"/>
          <w:lang w:val="uk-UA"/>
        </w:rPr>
        <w:t>на швидше фруструвати їх, аніж досягти ефективної</w:t>
      </w:r>
      <w:r w:rsidRPr="00EC7A70">
        <w:rPr>
          <w:rFonts w:ascii="Times New Roman" w:hAnsi="Times New Roman" w:cs="Times New Roman"/>
          <w:sz w:val="28"/>
          <w:szCs w:val="28"/>
          <w:lang w:val="uk-UA"/>
        </w:rPr>
        <w:t xml:space="preserve"> реабілітації когнітивних функцій.</w:t>
      </w:r>
    </w:p>
    <w:p w:rsidR="00C84958" w:rsidRPr="00EC7A70" w:rsidRDefault="00930C22"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HQ Brain</w:t>
      </w:r>
      <w:r w:rsidR="00C84958" w:rsidRPr="00EC7A70">
        <w:rPr>
          <w:rFonts w:ascii="Times New Roman" w:hAnsi="Times New Roman" w:cs="Times New Roman"/>
          <w:sz w:val="28"/>
          <w:szCs w:val="28"/>
          <w:lang w:val="uk-UA"/>
        </w:rPr>
        <w:t xml:space="preserve"> не дає можливості персоналізувати інтервенцію, отже не відповідає конкретному стану, особливостям та потребам користувача.</w:t>
      </w:r>
    </w:p>
    <w:p w:rsidR="00C84958" w:rsidRPr="00EC7A70" w:rsidRDefault="00C8495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Крім того, оскільки користувач самостійно тренується, частота та інтенсивність вправ залежить тільки від його часу та мотивації. Знаючи</w:t>
      </w:r>
      <w:r w:rsidR="00930C22"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що неврологічні пацієнти часто є інертними та мають брак вольового контролю, покладатися на те, що вони самостійно проводитимуть тренування когнітивних функцій з потрібною частотою та інтенсивністю не варто. </w:t>
      </w:r>
    </w:p>
    <w:p w:rsidR="00187D0E" w:rsidRPr="00EC7A70" w:rsidRDefault="002F2B6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Проект </w:t>
      </w:r>
      <w:r w:rsidR="001A7B28">
        <w:rPr>
          <w:rFonts w:ascii="Times New Roman" w:hAnsi="Times New Roman" w:cs="Times New Roman"/>
          <w:sz w:val="28"/>
          <w:szCs w:val="28"/>
          <w:lang w:val="uk-UA"/>
        </w:rPr>
        <w:t>Lumosity</w:t>
      </w:r>
      <w:r w:rsidRPr="00EC7A70">
        <w:rPr>
          <w:rFonts w:ascii="Times New Roman" w:hAnsi="Times New Roman" w:cs="Times New Roman"/>
          <w:sz w:val="28"/>
          <w:szCs w:val="28"/>
          <w:lang w:val="uk-UA"/>
        </w:rPr>
        <w:t xml:space="preserve"> має іншу</w:t>
      </w:r>
      <w:r w:rsidR="00187D0E" w:rsidRPr="00EC7A70">
        <w:rPr>
          <w:rFonts w:ascii="Times New Roman" w:hAnsi="Times New Roman" w:cs="Times New Roman"/>
          <w:sz w:val="28"/>
          <w:szCs w:val="28"/>
          <w:lang w:val="uk-UA"/>
        </w:rPr>
        <w:t xml:space="preserve"> структуру, він складається із </w:t>
      </w:r>
      <w:r w:rsidR="00930C22" w:rsidRPr="00EC7A70">
        <w:rPr>
          <w:rFonts w:ascii="Times New Roman" w:hAnsi="Times New Roman" w:cs="Times New Roman"/>
          <w:sz w:val="28"/>
          <w:szCs w:val="28"/>
          <w:lang w:val="uk-UA"/>
        </w:rPr>
        <w:t xml:space="preserve">таких </w:t>
      </w:r>
      <w:r w:rsidR="00187D0E" w:rsidRPr="00EC7A70">
        <w:rPr>
          <w:rFonts w:ascii="Times New Roman" w:hAnsi="Times New Roman" w:cs="Times New Roman"/>
          <w:sz w:val="28"/>
          <w:szCs w:val="28"/>
          <w:lang w:val="uk-UA"/>
        </w:rPr>
        <w:t xml:space="preserve">блоків: «Увага», «Пам`ять», «Вирішення проблем», що звертається до виконавчих функцій. Але також має </w:t>
      </w:r>
      <w:r w:rsidR="00840296">
        <w:rPr>
          <w:rFonts w:ascii="Times New Roman" w:hAnsi="Times New Roman" w:cs="Times New Roman"/>
          <w:sz w:val="28"/>
          <w:szCs w:val="28"/>
          <w:lang w:val="uk-UA"/>
        </w:rPr>
        <w:t>два блоки такі як «Швидкість» і </w:t>
      </w:r>
      <w:r w:rsidR="00187D0E" w:rsidRPr="00EC7A70">
        <w:rPr>
          <w:rFonts w:ascii="Times New Roman" w:hAnsi="Times New Roman" w:cs="Times New Roman"/>
          <w:sz w:val="28"/>
          <w:szCs w:val="28"/>
          <w:lang w:val="uk-UA"/>
        </w:rPr>
        <w:t>«Гнучкість»,</w:t>
      </w:r>
      <w:r w:rsidRPr="00EC7A70">
        <w:rPr>
          <w:rFonts w:ascii="Times New Roman" w:hAnsi="Times New Roman" w:cs="Times New Roman"/>
          <w:sz w:val="28"/>
          <w:szCs w:val="28"/>
          <w:lang w:val="uk-UA"/>
        </w:rPr>
        <w:t xml:space="preserve"> що є характеристиками когнітивних</w:t>
      </w:r>
      <w:r w:rsidR="00187D0E" w:rsidRPr="00EC7A70">
        <w:rPr>
          <w:rFonts w:ascii="Times New Roman" w:hAnsi="Times New Roman" w:cs="Times New Roman"/>
          <w:sz w:val="28"/>
          <w:szCs w:val="28"/>
          <w:lang w:val="uk-UA"/>
        </w:rPr>
        <w:t xml:space="preserve"> процесів, а не</w:t>
      </w:r>
      <w:r w:rsidRPr="00EC7A70">
        <w:rPr>
          <w:rFonts w:ascii="Times New Roman" w:hAnsi="Times New Roman" w:cs="Times New Roman"/>
          <w:sz w:val="28"/>
          <w:szCs w:val="28"/>
          <w:lang w:val="uk-UA"/>
        </w:rPr>
        <w:t xml:space="preserve"> самими</w:t>
      </w:r>
      <w:r w:rsidR="00187D0E" w:rsidRPr="00EC7A70">
        <w:rPr>
          <w:rFonts w:ascii="Times New Roman" w:hAnsi="Times New Roman" w:cs="Times New Roman"/>
          <w:sz w:val="28"/>
          <w:szCs w:val="28"/>
          <w:lang w:val="uk-UA"/>
        </w:rPr>
        <w:t xml:space="preserve"> процесами, і</w:t>
      </w:r>
      <w:r w:rsidRPr="00EC7A70">
        <w:rPr>
          <w:rFonts w:ascii="Times New Roman" w:hAnsi="Times New Roman" w:cs="Times New Roman"/>
          <w:sz w:val="28"/>
          <w:szCs w:val="28"/>
          <w:lang w:val="uk-UA"/>
        </w:rPr>
        <w:t xml:space="preserve"> в будь-якому випадку тренуються в середині вправ, створених для тренування когнітивних процесів</w:t>
      </w:r>
      <w:r w:rsidR="00187D0E" w:rsidRPr="00EC7A70">
        <w:rPr>
          <w:rFonts w:ascii="Times New Roman" w:hAnsi="Times New Roman" w:cs="Times New Roman"/>
          <w:sz w:val="28"/>
          <w:szCs w:val="28"/>
          <w:lang w:val="uk-UA"/>
        </w:rPr>
        <w:t>.</w:t>
      </w:r>
    </w:p>
    <w:p w:rsidR="00187D0E"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дані</w:t>
      </w:r>
      <w:r w:rsidR="00ED663D" w:rsidRPr="00EC7A70">
        <w:rPr>
          <w:rFonts w:ascii="Times New Roman" w:hAnsi="Times New Roman" w:cs="Times New Roman"/>
          <w:sz w:val="28"/>
          <w:szCs w:val="28"/>
          <w:lang w:val="uk-UA"/>
        </w:rPr>
        <w:t>й програмі, перед тим як користувач</w:t>
      </w:r>
      <w:r w:rsidRPr="00EC7A70">
        <w:rPr>
          <w:rFonts w:ascii="Times New Roman" w:hAnsi="Times New Roman" w:cs="Times New Roman"/>
          <w:sz w:val="28"/>
          <w:szCs w:val="28"/>
          <w:lang w:val="uk-UA"/>
        </w:rPr>
        <w:t xml:space="preserve"> починає тренування, йому пропонується пройти тест, і на основі його програмою </w:t>
      </w:r>
      <w:r w:rsidR="00930C22" w:rsidRPr="00EC7A70">
        <w:rPr>
          <w:rFonts w:ascii="Times New Roman" w:hAnsi="Times New Roman" w:cs="Times New Roman"/>
          <w:sz w:val="28"/>
          <w:szCs w:val="28"/>
          <w:lang w:val="uk-UA"/>
        </w:rPr>
        <w:t>підбирається складність вправ. Ц</w:t>
      </w:r>
      <w:r w:rsidRPr="00EC7A70">
        <w:rPr>
          <w:rFonts w:ascii="Times New Roman" w:hAnsi="Times New Roman" w:cs="Times New Roman"/>
          <w:sz w:val="28"/>
          <w:szCs w:val="28"/>
          <w:lang w:val="uk-UA"/>
        </w:rPr>
        <w:t>е дуже правильно, тому що дозволяє</w:t>
      </w:r>
      <w:r w:rsidR="00930C22" w:rsidRPr="00EC7A70">
        <w:rPr>
          <w:rFonts w:ascii="Times New Roman" w:hAnsi="Times New Roman" w:cs="Times New Roman"/>
          <w:sz w:val="28"/>
          <w:szCs w:val="28"/>
          <w:lang w:val="uk-UA"/>
        </w:rPr>
        <w:t xml:space="preserve"> починати з необхідного рівня. А</w:t>
      </w:r>
      <w:r w:rsidRPr="00EC7A70">
        <w:rPr>
          <w:rFonts w:ascii="Times New Roman" w:hAnsi="Times New Roman" w:cs="Times New Roman"/>
          <w:sz w:val="28"/>
          <w:szCs w:val="28"/>
          <w:lang w:val="uk-UA"/>
        </w:rPr>
        <w:t xml:space="preserve">ле тест не має </w:t>
      </w:r>
      <w:r w:rsidR="002F2B67" w:rsidRPr="00EC7A70">
        <w:rPr>
          <w:rFonts w:ascii="Times New Roman" w:hAnsi="Times New Roman" w:cs="Times New Roman"/>
          <w:sz w:val="28"/>
          <w:szCs w:val="28"/>
          <w:lang w:val="uk-UA"/>
        </w:rPr>
        <w:t xml:space="preserve">дуже простих та дуже складних завдань, тому його </w:t>
      </w:r>
      <w:r w:rsidR="00C84958" w:rsidRPr="00EC7A70">
        <w:rPr>
          <w:rFonts w:ascii="Times New Roman" w:hAnsi="Times New Roman" w:cs="Times New Roman"/>
          <w:sz w:val="28"/>
          <w:szCs w:val="28"/>
          <w:lang w:val="uk-UA"/>
        </w:rPr>
        <w:t>дискримінативність є сумнівною, та для пацієнтів він, мабуть, не підходить</w:t>
      </w:r>
      <w:r w:rsidRPr="00EC7A70">
        <w:rPr>
          <w:rFonts w:ascii="Times New Roman" w:hAnsi="Times New Roman" w:cs="Times New Roman"/>
          <w:sz w:val="28"/>
          <w:szCs w:val="28"/>
          <w:lang w:val="uk-UA"/>
        </w:rPr>
        <w:t>.</w:t>
      </w:r>
    </w:p>
    <w:p w:rsidR="00A34F20" w:rsidRPr="00EC7A70" w:rsidRDefault="00187D0E" w:rsidP="006E1CB7">
      <w:pPr>
        <w:spacing w:before="240" w:line="360" w:lineRule="auto"/>
        <w:ind w:right="281" w:firstLine="720"/>
        <w:jc w:val="both"/>
        <w:rPr>
          <w:rStyle w:val="apple-style-span"/>
          <w:rFonts w:ascii="Times New Roman" w:hAnsi="Times New Roman" w:cs="Times New Roman"/>
          <w:color w:val="333333"/>
          <w:sz w:val="28"/>
          <w:szCs w:val="28"/>
          <w:lang w:val="uk-UA"/>
        </w:rPr>
      </w:pPr>
      <w:r w:rsidRPr="00EC7A70">
        <w:rPr>
          <w:rFonts w:ascii="Times New Roman" w:hAnsi="Times New Roman" w:cs="Times New Roman"/>
          <w:sz w:val="28"/>
          <w:szCs w:val="28"/>
          <w:lang w:val="uk-UA"/>
        </w:rPr>
        <w:t xml:space="preserve">Для перевірки ефективності програми </w:t>
      </w:r>
      <w:r w:rsidR="001A7B28">
        <w:rPr>
          <w:rFonts w:ascii="Times New Roman" w:hAnsi="Times New Roman" w:cs="Times New Roman"/>
          <w:sz w:val="28"/>
          <w:szCs w:val="28"/>
          <w:lang w:val="uk-UA"/>
        </w:rPr>
        <w:t>Lumosity</w:t>
      </w:r>
      <w:r w:rsidRPr="00EC7A70">
        <w:rPr>
          <w:rFonts w:ascii="Times New Roman" w:hAnsi="Times New Roman" w:cs="Times New Roman"/>
          <w:sz w:val="28"/>
          <w:szCs w:val="28"/>
          <w:lang w:val="uk-UA"/>
        </w:rPr>
        <w:t xml:space="preserve"> було проведено кілька досліджень. Наприклад, дослідж</w:t>
      </w:r>
      <w:r w:rsidR="005614CA" w:rsidRPr="00EC7A70">
        <w:rPr>
          <w:rFonts w:ascii="Times New Roman" w:hAnsi="Times New Roman" w:cs="Times New Roman"/>
          <w:sz w:val="28"/>
          <w:szCs w:val="28"/>
          <w:lang w:val="uk-UA"/>
        </w:rPr>
        <w:t>ення тренування уваги та оперативної</w:t>
      </w:r>
      <w:r w:rsidRPr="00EC7A70">
        <w:rPr>
          <w:rFonts w:ascii="Times New Roman" w:hAnsi="Times New Roman" w:cs="Times New Roman"/>
          <w:sz w:val="28"/>
          <w:szCs w:val="28"/>
          <w:lang w:val="uk-UA"/>
        </w:rPr>
        <w:t xml:space="preserve"> </w:t>
      </w:r>
      <w:r w:rsidR="006C5001" w:rsidRPr="00EC7A70">
        <w:rPr>
          <w:rFonts w:ascii="Times New Roman" w:hAnsi="Times New Roman" w:cs="Times New Roman"/>
          <w:sz w:val="28"/>
          <w:szCs w:val="28"/>
          <w:lang w:val="uk-UA"/>
        </w:rPr>
        <w:t>пам’яті</w:t>
      </w:r>
      <w:r w:rsidRPr="00EC7A70">
        <w:rPr>
          <w:rFonts w:ascii="Times New Roman" w:hAnsi="Times New Roman" w:cs="Times New Roman"/>
          <w:sz w:val="28"/>
          <w:szCs w:val="28"/>
          <w:lang w:val="uk-UA"/>
        </w:rPr>
        <w:t xml:space="preserve"> на вибірці здорових людей продемонструвало, що група, яка використовувала програму на протязі п’яти тижнів, мала </w:t>
      </w:r>
      <w:r w:rsidRPr="00EC7A70">
        <w:rPr>
          <w:rFonts w:ascii="Times New Roman" w:hAnsi="Times New Roman" w:cs="Times New Roman"/>
          <w:sz w:val="28"/>
          <w:szCs w:val="28"/>
          <w:lang w:val="uk-UA"/>
        </w:rPr>
        <w:lastRenderedPageBreak/>
        <w:t xml:space="preserve">значиму різницю </w:t>
      </w:r>
      <w:r w:rsidR="00930C22" w:rsidRPr="00EC7A70">
        <w:rPr>
          <w:rFonts w:ascii="Times New Roman" w:hAnsi="Times New Roman" w:cs="Times New Roman"/>
          <w:sz w:val="28"/>
          <w:szCs w:val="28"/>
          <w:lang w:val="uk-UA"/>
        </w:rPr>
        <w:t>результатів</w:t>
      </w:r>
      <w:r w:rsidRPr="00EC7A70">
        <w:rPr>
          <w:rFonts w:ascii="Times New Roman" w:hAnsi="Times New Roman" w:cs="Times New Roman"/>
          <w:sz w:val="28"/>
          <w:szCs w:val="28"/>
          <w:lang w:val="uk-UA"/>
        </w:rPr>
        <w:t xml:space="preserve"> тестів на увагу та </w:t>
      </w:r>
      <w:r w:rsidR="00D543A3" w:rsidRPr="00EC7A70">
        <w:rPr>
          <w:rFonts w:ascii="Times New Roman" w:hAnsi="Times New Roman" w:cs="Times New Roman"/>
          <w:sz w:val="28"/>
          <w:szCs w:val="28"/>
          <w:lang w:val="uk-UA"/>
        </w:rPr>
        <w:t>оперативну</w:t>
      </w:r>
      <w:r w:rsidRPr="00EC7A70">
        <w:rPr>
          <w:rFonts w:ascii="Times New Roman" w:hAnsi="Times New Roman" w:cs="Times New Roman"/>
          <w:sz w:val="28"/>
          <w:szCs w:val="28"/>
          <w:lang w:val="uk-UA"/>
        </w:rPr>
        <w:t xml:space="preserve"> пам'ять порівняно із власними результатами до проходження когнітивного тренінгу, та порівняно з контрольною групою, що не отримувала жодного впливу</w:t>
      </w:r>
      <w:r w:rsidR="00A34F20" w:rsidRPr="00EC7A70">
        <w:rPr>
          <w:rFonts w:ascii="Times New Roman" w:hAnsi="Times New Roman" w:cs="Times New Roman"/>
          <w:sz w:val="28"/>
          <w:szCs w:val="28"/>
          <w:lang w:val="uk-UA"/>
        </w:rPr>
        <w:t xml:space="preserve"> [</w:t>
      </w:r>
      <w:fldSimple w:instr=" REF _Ref433133484 \r \h  \* MERGEFORMAT ">
        <w:r w:rsidR="005E6779" w:rsidRPr="005E6779">
          <w:rPr>
            <w:rFonts w:ascii="Times New Roman" w:hAnsi="Times New Roman" w:cs="Times New Roman"/>
            <w:sz w:val="28"/>
            <w:szCs w:val="28"/>
            <w:lang w:val="uk-UA"/>
          </w:rPr>
          <w:t>78</w:t>
        </w:r>
      </w:fldSimple>
      <w:r w:rsidR="00A34F2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r w:rsidRPr="00EC7A70">
        <w:rPr>
          <w:rFonts w:ascii="Times New Roman" w:hAnsi="Times New Roman" w:cs="Times New Roman"/>
          <w:color w:val="333333"/>
          <w:sz w:val="28"/>
          <w:szCs w:val="28"/>
          <w:lang w:val="uk-UA"/>
        </w:rPr>
        <w:t xml:space="preserve"> </w:t>
      </w:r>
    </w:p>
    <w:p w:rsidR="00C84958"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Серед </w:t>
      </w:r>
      <w:r w:rsidR="00C84958" w:rsidRPr="00EC7A70">
        <w:rPr>
          <w:rFonts w:ascii="Times New Roman" w:hAnsi="Times New Roman" w:cs="Times New Roman"/>
          <w:sz w:val="28"/>
          <w:szCs w:val="28"/>
          <w:lang w:val="uk-UA"/>
        </w:rPr>
        <w:t xml:space="preserve">двох </w:t>
      </w:r>
      <w:r w:rsidRPr="00EC7A70">
        <w:rPr>
          <w:rFonts w:ascii="Times New Roman" w:hAnsi="Times New Roman" w:cs="Times New Roman"/>
          <w:sz w:val="28"/>
          <w:szCs w:val="28"/>
          <w:lang w:val="uk-UA"/>
        </w:rPr>
        <w:t xml:space="preserve">розглянутих методик </w:t>
      </w:r>
      <w:r w:rsidR="001A7B28">
        <w:rPr>
          <w:rFonts w:ascii="Times New Roman" w:hAnsi="Times New Roman" w:cs="Times New Roman"/>
          <w:sz w:val="28"/>
          <w:szCs w:val="28"/>
          <w:lang w:val="uk-UA"/>
        </w:rPr>
        <w:t>Lumosity</w:t>
      </w:r>
      <w:r w:rsidRPr="00EC7A70">
        <w:rPr>
          <w:rFonts w:ascii="Times New Roman" w:hAnsi="Times New Roman" w:cs="Times New Roman"/>
          <w:sz w:val="28"/>
          <w:szCs w:val="28"/>
          <w:lang w:val="uk-UA"/>
        </w:rPr>
        <w:t xml:space="preserve"> виграє за адаптивністю завдань до рівня користувача та за методологічністю. Для здорової людини, яка бажає покращити свої когнітивні здібності, вона може бути корисною. Але для неврологічних хворих існує кілька обмежень. По-перше, програма не адаптована до потреб хворого, у ній немає можливості збільшувати шрифти і зображення, </w:t>
      </w:r>
      <w:r w:rsidR="0050318F" w:rsidRPr="00EC7A70">
        <w:rPr>
          <w:rFonts w:ascii="Times New Roman" w:hAnsi="Times New Roman" w:cs="Times New Roman"/>
          <w:sz w:val="28"/>
          <w:szCs w:val="28"/>
          <w:lang w:val="uk-UA"/>
        </w:rPr>
        <w:t>під’єднувати</w:t>
      </w:r>
      <w:r w:rsidRPr="00EC7A70">
        <w:rPr>
          <w:rFonts w:ascii="Times New Roman" w:hAnsi="Times New Roman" w:cs="Times New Roman"/>
          <w:sz w:val="28"/>
          <w:szCs w:val="28"/>
          <w:lang w:val="uk-UA"/>
        </w:rPr>
        <w:t xml:space="preserve"> маніпулятори. Також, вона не містить дуже легких вправ</w:t>
      </w:r>
      <w:r w:rsidR="00C84958" w:rsidRPr="00EC7A70">
        <w:rPr>
          <w:rFonts w:ascii="Times New Roman" w:hAnsi="Times New Roman" w:cs="Times New Roman"/>
          <w:sz w:val="28"/>
          <w:szCs w:val="28"/>
          <w:lang w:val="uk-UA"/>
        </w:rPr>
        <w:t>, тобто буде фруструвати важких пацієнтів замість того, щоб реабілітувати</w:t>
      </w:r>
      <w:r w:rsidRPr="00EC7A70">
        <w:rPr>
          <w:rFonts w:ascii="Times New Roman" w:hAnsi="Times New Roman" w:cs="Times New Roman"/>
          <w:sz w:val="28"/>
          <w:szCs w:val="28"/>
          <w:lang w:val="uk-UA"/>
        </w:rPr>
        <w:t xml:space="preserve">. </w:t>
      </w:r>
    </w:p>
    <w:p w:rsidR="00C84958"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По-друге, </w:t>
      </w:r>
      <w:r w:rsidR="00930C22" w:rsidRPr="00EC7A70">
        <w:rPr>
          <w:rFonts w:ascii="Times New Roman" w:hAnsi="Times New Roman" w:cs="Times New Roman"/>
          <w:sz w:val="28"/>
          <w:szCs w:val="28"/>
          <w:lang w:val="uk-UA"/>
        </w:rPr>
        <w:t>дану</w:t>
      </w:r>
      <w:r w:rsidRPr="00EC7A70">
        <w:rPr>
          <w:rFonts w:ascii="Times New Roman" w:hAnsi="Times New Roman" w:cs="Times New Roman"/>
          <w:sz w:val="28"/>
          <w:szCs w:val="28"/>
          <w:lang w:val="uk-UA"/>
        </w:rPr>
        <w:t xml:space="preserve"> програму неможливо пов</w:t>
      </w:r>
      <w:r w:rsidR="00234779" w:rsidRPr="00EC7A70">
        <w:rPr>
          <w:rFonts w:ascii="Times New Roman" w:hAnsi="Times New Roman" w:cs="Times New Roman"/>
          <w:sz w:val="28"/>
          <w:szCs w:val="28"/>
          <w:lang w:val="uk-UA"/>
        </w:rPr>
        <w:t xml:space="preserve">ністю відкалібрувати під потреби хворого. </w:t>
      </w:r>
      <w:r w:rsidR="002F2B67" w:rsidRPr="00EC7A70">
        <w:rPr>
          <w:rFonts w:ascii="Times New Roman" w:hAnsi="Times New Roman" w:cs="Times New Roman"/>
          <w:sz w:val="28"/>
          <w:szCs w:val="28"/>
          <w:lang w:val="uk-UA"/>
        </w:rPr>
        <w:t>Д</w:t>
      </w:r>
      <w:r w:rsidRPr="00EC7A70">
        <w:rPr>
          <w:rFonts w:ascii="Times New Roman" w:hAnsi="Times New Roman" w:cs="Times New Roman"/>
          <w:sz w:val="28"/>
          <w:szCs w:val="28"/>
          <w:lang w:val="uk-UA"/>
        </w:rPr>
        <w:t xml:space="preserve">ля цього необхідна відкритість налаштувань програми, якої немає в </w:t>
      </w:r>
      <w:r w:rsidR="001A7B28">
        <w:rPr>
          <w:rFonts w:ascii="Times New Roman" w:hAnsi="Times New Roman" w:cs="Times New Roman"/>
          <w:sz w:val="28"/>
          <w:szCs w:val="28"/>
          <w:lang w:val="uk-UA"/>
        </w:rPr>
        <w:t>Lumosity</w:t>
      </w:r>
      <w:r w:rsidRPr="00EC7A70">
        <w:rPr>
          <w:rFonts w:ascii="Times New Roman" w:hAnsi="Times New Roman" w:cs="Times New Roman"/>
          <w:sz w:val="28"/>
          <w:szCs w:val="28"/>
          <w:lang w:val="uk-UA"/>
        </w:rPr>
        <w:t xml:space="preserve">, а також дуже велика варіативність налаштувань, з можливістю вибрати будь-яке їх поєднання. </w:t>
      </w:r>
      <w:r w:rsidR="00C84958" w:rsidRPr="00EC7A70">
        <w:rPr>
          <w:rFonts w:ascii="Times New Roman" w:hAnsi="Times New Roman" w:cs="Times New Roman"/>
          <w:sz w:val="28"/>
          <w:szCs w:val="28"/>
          <w:lang w:val="uk-UA"/>
        </w:rPr>
        <w:t>Тому умову персоналізованості реабілітації вона також не виконує.</w:t>
      </w:r>
    </w:p>
    <w:p w:rsidR="003D4C28" w:rsidRPr="00EC7A70" w:rsidRDefault="00930C22"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По-третє,</w:t>
      </w:r>
      <w:r w:rsidR="00187D0E" w:rsidRPr="00EC7A70">
        <w:rPr>
          <w:rFonts w:ascii="Times New Roman" w:hAnsi="Times New Roman" w:cs="Times New Roman"/>
          <w:sz w:val="28"/>
          <w:szCs w:val="28"/>
          <w:lang w:val="uk-UA"/>
        </w:rPr>
        <w:t xml:space="preserve"> </w:t>
      </w:r>
      <w:r w:rsidR="0050318F" w:rsidRPr="00EC7A70">
        <w:rPr>
          <w:rFonts w:ascii="Times New Roman" w:hAnsi="Times New Roman" w:cs="Times New Roman"/>
          <w:sz w:val="28"/>
          <w:szCs w:val="28"/>
          <w:lang w:val="uk-UA"/>
        </w:rPr>
        <w:t>програма</w:t>
      </w:r>
      <w:r w:rsidRPr="00EC7A70">
        <w:rPr>
          <w:rFonts w:ascii="Times New Roman" w:hAnsi="Times New Roman" w:cs="Times New Roman"/>
          <w:sz w:val="28"/>
          <w:szCs w:val="28"/>
          <w:lang w:val="uk-UA"/>
        </w:rPr>
        <w:t xml:space="preserve"> </w:t>
      </w:r>
      <w:r w:rsidR="001A7B28">
        <w:rPr>
          <w:rFonts w:ascii="Times New Roman" w:hAnsi="Times New Roman" w:cs="Times New Roman"/>
          <w:sz w:val="28"/>
          <w:szCs w:val="28"/>
          <w:lang w:val="uk-UA"/>
        </w:rPr>
        <w:t>Lumosity</w:t>
      </w:r>
      <w:r w:rsidR="00187D0E" w:rsidRPr="00EC7A70">
        <w:rPr>
          <w:rFonts w:ascii="Times New Roman" w:hAnsi="Times New Roman" w:cs="Times New Roman"/>
          <w:sz w:val="28"/>
          <w:szCs w:val="28"/>
          <w:lang w:val="uk-UA"/>
        </w:rPr>
        <w:t xml:space="preserve"> не передбачає участі реабілітолога або лікаря у відновленні когнітивних функцій або с</w:t>
      </w:r>
      <w:r w:rsidRPr="00EC7A70">
        <w:rPr>
          <w:rFonts w:ascii="Times New Roman" w:hAnsi="Times New Roman" w:cs="Times New Roman"/>
          <w:sz w:val="28"/>
          <w:szCs w:val="28"/>
          <w:lang w:val="uk-UA"/>
        </w:rPr>
        <w:t>творення програми реабілітації. К</w:t>
      </w:r>
      <w:r w:rsidR="00C84958" w:rsidRPr="00EC7A70">
        <w:rPr>
          <w:rFonts w:ascii="Times New Roman" w:hAnsi="Times New Roman" w:cs="Times New Roman"/>
          <w:sz w:val="28"/>
          <w:szCs w:val="28"/>
          <w:lang w:val="uk-UA"/>
        </w:rPr>
        <w:t>ористувач сам проходить вправи, які захоче та коли захоче. Умова си</w:t>
      </w:r>
      <w:r w:rsidR="003D4C28" w:rsidRPr="00EC7A70">
        <w:rPr>
          <w:rFonts w:ascii="Times New Roman" w:hAnsi="Times New Roman" w:cs="Times New Roman"/>
          <w:sz w:val="28"/>
          <w:szCs w:val="28"/>
          <w:lang w:val="uk-UA"/>
        </w:rPr>
        <w:t>стемного підходу не виконується</w:t>
      </w:r>
      <w:r w:rsidR="002F2B6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Крім того, як вже було сказано, неврологічні хворі часто не мають відповідного вольового контролю, щоб систематично виконувати вправи для когнітивної реабілітації.</w:t>
      </w:r>
    </w:p>
    <w:p w:rsidR="00187D0E" w:rsidRPr="00EC7A70" w:rsidRDefault="002F2B6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Т</w:t>
      </w:r>
      <w:r w:rsidR="00187D0E" w:rsidRPr="00EC7A70">
        <w:rPr>
          <w:rFonts w:ascii="Times New Roman" w:hAnsi="Times New Roman" w:cs="Times New Roman"/>
          <w:sz w:val="28"/>
          <w:szCs w:val="28"/>
          <w:lang w:val="uk-UA"/>
        </w:rPr>
        <w:t>акі програми можуть бути корисними для здорових людей, та нести деяку користь і для хворих, але більшу ефективність для реабілітації когнітивних функцій мають програми, розроблені для клінічного вжитку.</w:t>
      </w:r>
    </w:p>
    <w:p w:rsidR="00187D0E"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Ще однією великою проблемою є мова даних програм – англійська. Для хворого, який не знає мови, користування програмою є неможливим. Крім того, навіть для хворих, що володіють англійською мовою, виконання вправ з вербальними стимулами є дуже складним, </w:t>
      </w:r>
      <w:r w:rsidR="003D4C28" w:rsidRPr="00EC7A70">
        <w:rPr>
          <w:rFonts w:ascii="Times New Roman" w:hAnsi="Times New Roman" w:cs="Times New Roman"/>
          <w:sz w:val="28"/>
          <w:szCs w:val="28"/>
          <w:lang w:val="uk-UA"/>
        </w:rPr>
        <w:t>тому що</w:t>
      </w:r>
      <w:r w:rsidRPr="00EC7A70">
        <w:rPr>
          <w:rFonts w:ascii="Times New Roman" w:hAnsi="Times New Roman" w:cs="Times New Roman"/>
          <w:sz w:val="28"/>
          <w:szCs w:val="28"/>
          <w:lang w:val="uk-UA"/>
        </w:rPr>
        <w:t xml:space="preserve"> вони можуть не розмовляти на мові як на рідній,  і не знати</w:t>
      </w:r>
      <w:r w:rsidR="003D4C28" w:rsidRPr="00EC7A70">
        <w:rPr>
          <w:rFonts w:ascii="Times New Roman" w:hAnsi="Times New Roman" w:cs="Times New Roman"/>
          <w:sz w:val="28"/>
          <w:szCs w:val="28"/>
          <w:lang w:val="uk-UA"/>
        </w:rPr>
        <w:t xml:space="preserve"> деяких слів.</w:t>
      </w:r>
      <w:r w:rsidR="002F2B67" w:rsidRPr="00EC7A70">
        <w:rPr>
          <w:rFonts w:ascii="Times New Roman" w:hAnsi="Times New Roman" w:cs="Times New Roman"/>
          <w:sz w:val="28"/>
          <w:szCs w:val="28"/>
          <w:lang w:val="uk-UA"/>
        </w:rPr>
        <w:t xml:space="preserve"> </w:t>
      </w:r>
      <w:r w:rsidR="003D4C28" w:rsidRPr="00EC7A70">
        <w:rPr>
          <w:rFonts w:ascii="Times New Roman" w:hAnsi="Times New Roman" w:cs="Times New Roman"/>
          <w:sz w:val="28"/>
          <w:szCs w:val="28"/>
          <w:lang w:val="uk-UA"/>
        </w:rPr>
        <w:t>Крім того</w:t>
      </w:r>
      <w:r w:rsidR="002F2B67" w:rsidRPr="00EC7A70">
        <w:rPr>
          <w:rFonts w:ascii="Times New Roman" w:hAnsi="Times New Roman" w:cs="Times New Roman"/>
          <w:sz w:val="28"/>
          <w:szCs w:val="28"/>
          <w:lang w:val="uk-UA"/>
        </w:rPr>
        <w:t>, декодування іноземних слів</w:t>
      </w:r>
      <w:r w:rsidRPr="00EC7A70">
        <w:rPr>
          <w:rFonts w:ascii="Times New Roman" w:hAnsi="Times New Roman" w:cs="Times New Roman"/>
          <w:sz w:val="28"/>
          <w:szCs w:val="28"/>
          <w:lang w:val="uk-UA"/>
        </w:rPr>
        <w:t xml:space="preserve"> є повільнішим, тому що слово перекладається на рідну мову, а вже потім пацієнт на нього реагує. Тому, програма для реабілітації когнітивних функцій має бути перекладена на рідну мову користувача.</w:t>
      </w:r>
    </w:p>
    <w:p w:rsidR="00757CCF" w:rsidRPr="00EC7A70" w:rsidRDefault="00187D0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Існує всього кілька програм для реабілітації когнітивних функцій у неврологічних хворих, і кожна з них унікальна. Серед них відомими є Cogmed компанії Pearson</w:t>
      </w:r>
      <w:r w:rsidR="005614CA" w:rsidRPr="00EC7A70">
        <w:rPr>
          <w:rFonts w:ascii="Times New Roman" w:hAnsi="Times New Roman" w:cs="Times New Roman"/>
          <w:sz w:val="28"/>
          <w:szCs w:val="28"/>
          <w:lang w:val="uk-UA"/>
        </w:rPr>
        <w:t xml:space="preserve">, RehaCom, що розроблена </w:t>
      </w:r>
      <w:r w:rsidR="005614CA" w:rsidRPr="00EC7A70">
        <w:rPr>
          <w:rFonts w:ascii="Times New Roman" w:hAnsi="Times New Roman" w:cs="Times New Roman"/>
          <w:sz w:val="28"/>
          <w:szCs w:val="28"/>
          <w:shd w:val="clear" w:color="auto" w:fill="FFFFFF"/>
          <w:lang w:val="uk-UA"/>
        </w:rPr>
        <w:t>Hasomed</w:t>
      </w:r>
      <w:r w:rsidRPr="00EC7A70">
        <w:rPr>
          <w:rFonts w:ascii="Times New Roman" w:hAnsi="Times New Roman" w:cs="Times New Roman"/>
          <w:sz w:val="28"/>
          <w:szCs w:val="28"/>
          <w:lang w:val="uk-UA"/>
        </w:rPr>
        <w:t xml:space="preserve"> та ERICA</w:t>
      </w:r>
      <w:r w:rsidR="00757CCF" w:rsidRPr="00EC7A70">
        <w:rPr>
          <w:rFonts w:ascii="Times New Roman" w:hAnsi="Times New Roman" w:cs="Times New Roman"/>
          <w:sz w:val="28"/>
          <w:szCs w:val="28"/>
          <w:lang w:val="uk-UA"/>
        </w:rPr>
        <w:t xml:space="preserve"> компаній</w:t>
      </w:r>
      <w:r w:rsidRPr="00EC7A70">
        <w:rPr>
          <w:rFonts w:ascii="Times New Roman" w:hAnsi="Times New Roman" w:cs="Times New Roman"/>
          <w:sz w:val="28"/>
          <w:szCs w:val="28"/>
          <w:lang w:val="uk-UA"/>
        </w:rPr>
        <w:t xml:space="preserve"> Giunti OS</w:t>
      </w:r>
      <w:r w:rsidR="00ED663D" w:rsidRPr="00EC7A70">
        <w:rPr>
          <w:rFonts w:ascii="Times New Roman" w:hAnsi="Times New Roman" w:cs="Times New Roman"/>
          <w:sz w:val="28"/>
          <w:szCs w:val="28"/>
          <w:lang w:val="uk-UA"/>
        </w:rPr>
        <w:t xml:space="preserve"> і</w:t>
      </w:r>
      <w:r w:rsidR="00757CCF" w:rsidRPr="00EC7A70">
        <w:rPr>
          <w:rFonts w:ascii="Times New Roman" w:hAnsi="Times New Roman" w:cs="Times New Roman"/>
          <w:sz w:val="28"/>
          <w:szCs w:val="28"/>
          <w:lang w:val="uk-UA"/>
        </w:rPr>
        <w:t xml:space="preserve"> E-Mentor</w:t>
      </w:r>
      <w:r w:rsidRPr="00EC7A70">
        <w:rPr>
          <w:rFonts w:ascii="Times New Roman" w:hAnsi="Times New Roman" w:cs="Times New Roman"/>
          <w:sz w:val="28"/>
          <w:szCs w:val="28"/>
          <w:lang w:val="uk-UA"/>
        </w:rPr>
        <w:t xml:space="preserve">. </w:t>
      </w:r>
    </w:p>
    <w:p w:rsidR="00187D0E" w:rsidRPr="00EC7A70" w:rsidRDefault="00ED663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Cogmed створена</w:t>
      </w:r>
      <w:r w:rsidR="00187D0E" w:rsidRPr="00EC7A70">
        <w:rPr>
          <w:rFonts w:ascii="Times New Roman" w:hAnsi="Times New Roman" w:cs="Times New Roman"/>
          <w:sz w:val="28"/>
          <w:szCs w:val="28"/>
          <w:lang w:val="uk-UA"/>
        </w:rPr>
        <w:t xml:space="preserve"> для реабілітації </w:t>
      </w:r>
      <w:r w:rsidR="00234779" w:rsidRPr="00EC7A70">
        <w:rPr>
          <w:rFonts w:ascii="Times New Roman" w:hAnsi="Times New Roman" w:cs="Times New Roman"/>
          <w:sz w:val="28"/>
          <w:szCs w:val="28"/>
          <w:lang w:val="uk-UA"/>
        </w:rPr>
        <w:t>оперативної</w:t>
      </w:r>
      <w:r w:rsidR="00757CCF" w:rsidRPr="00EC7A70">
        <w:rPr>
          <w:rFonts w:ascii="Times New Roman" w:hAnsi="Times New Roman" w:cs="Times New Roman"/>
          <w:sz w:val="28"/>
          <w:szCs w:val="28"/>
          <w:lang w:val="uk-UA"/>
        </w:rPr>
        <w:t xml:space="preserve"> пам’</w:t>
      </w:r>
      <w:r w:rsidR="00187D0E" w:rsidRPr="00EC7A70">
        <w:rPr>
          <w:rFonts w:ascii="Times New Roman" w:hAnsi="Times New Roman" w:cs="Times New Roman"/>
          <w:sz w:val="28"/>
          <w:szCs w:val="28"/>
          <w:lang w:val="uk-UA"/>
        </w:rPr>
        <w:t>я</w:t>
      </w:r>
      <w:r w:rsidRPr="00EC7A70">
        <w:rPr>
          <w:rFonts w:ascii="Times New Roman" w:hAnsi="Times New Roman" w:cs="Times New Roman"/>
          <w:sz w:val="28"/>
          <w:szCs w:val="28"/>
          <w:lang w:val="uk-UA"/>
        </w:rPr>
        <w:t>ті в клініці. Першопочатково ця програма створювала</w:t>
      </w:r>
      <w:r w:rsidR="00187D0E" w:rsidRPr="00EC7A70">
        <w:rPr>
          <w:rFonts w:ascii="Times New Roman" w:hAnsi="Times New Roman" w:cs="Times New Roman"/>
          <w:sz w:val="28"/>
          <w:szCs w:val="28"/>
          <w:lang w:val="uk-UA"/>
        </w:rPr>
        <w:t xml:space="preserve">ся для </w:t>
      </w:r>
      <w:r w:rsidR="00757CCF" w:rsidRPr="00EC7A70">
        <w:rPr>
          <w:rFonts w:ascii="Times New Roman" w:hAnsi="Times New Roman" w:cs="Times New Roman"/>
          <w:sz w:val="28"/>
          <w:szCs w:val="28"/>
          <w:lang w:val="uk-UA"/>
        </w:rPr>
        <w:t>пацієнтів</w:t>
      </w:r>
      <w:r w:rsidR="00187D0E" w:rsidRPr="00EC7A70">
        <w:rPr>
          <w:rFonts w:ascii="Times New Roman" w:hAnsi="Times New Roman" w:cs="Times New Roman"/>
          <w:sz w:val="28"/>
          <w:szCs w:val="28"/>
          <w:lang w:val="uk-UA"/>
        </w:rPr>
        <w:t xml:space="preserve"> із синдромом гіперактивності та дефіциту уваги, але </w:t>
      </w:r>
      <w:r w:rsidRPr="00EC7A70">
        <w:rPr>
          <w:rFonts w:ascii="Times New Roman" w:hAnsi="Times New Roman" w:cs="Times New Roman"/>
          <w:sz w:val="28"/>
          <w:szCs w:val="28"/>
          <w:lang w:val="uk-UA"/>
        </w:rPr>
        <w:t>вона знайшла</w:t>
      </w:r>
      <w:r w:rsidR="00187D0E" w:rsidRPr="00EC7A70">
        <w:rPr>
          <w:rFonts w:ascii="Times New Roman" w:hAnsi="Times New Roman" w:cs="Times New Roman"/>
          <w:sz w:val="28"/>
          <w:szCs w:val="28"/>
          <w:lang w:val="uk-UA"/>
        </w:rPr>
        <w:t xml:space="preserve"> своє використання і для інших нозологій, симптомом яких є порушення </w:t>
      </w:r>
      <w:r w:rsidR="00757CCF" w:rsidRPr="00EC7A70">
        <w:rPr>
          <w:rFonts w:ascii="Times New Roman" w:hAnsi="Times New Roman" w:cs="Times New Roman"/>
          <w:sz w:val="28"/>
          <w:szCs w:val="28"/>
          <w:lang w:val="uk-UA"/>
        </w:rPr>
        <w:t>оперативної</w:t>
      </w:r>
      <w:r w:rsidR="00187D0E" w:rsidRPr="00EC7A70">
        <w:rPr>
          <w:rFonts w:ascii="Times New Roman" w:hAnsi="Times New Roman" w:cs="Times New Roman"/>
          <w:sz w:val="28"/>
          <w:szCs w:val="28"/>
          <w:lang w:val="uk-UA"/>
        </w:rPr>
        <w:t xml:space="preserve"> пам`яті. </w:t>
      </w:r>
      <w:r w:rsidRPr="00EC7A70">
        <w:rPr>
          <w:rFonts w:ascii="Times New Roman" w:hAnsi="Times New Roman" w:cs="Times New Roman"/>
          <w:sz w:val="28"/>
          <w:szCs w:val="28"/>
          <w:lang w:val="uk-UA"/>
        </w:rPr>
        <w:t>Проведено багато досліджень</w:t>
      </w:r>
      <w:r w:rsidR="00D261A8" w:rsidRPr="00EC7A70">
        <w:rPr>
          <w:rFonts w:ascii="Times New Roman" w:hAnsi="Times New Roman" w:cs="Times New Roman"/>
          <w:sz w:val="28"/>
          <w:szCs w:val="28"/>
          <w:lang w:val="uk-UA"/>
        </w:rPr>
        <w:t xml:space="preserve"> ефективності</w:t>
      </w:r>
      <w:r w:rsidRPr="00EC7A70">
        <w:rPr>
          <w:rFonts w:ascii="Times New Roman" w:hAnsi="Times New Roman" w:cs="Times New Roman"/>
          <w:sz w:val="28"/>
          <w:szCs w:val="28"/>
          <w:lang w:val="uk-UA"/>
        </w:rPr>
        <w:t xml:space="preserve"> цієї методики</w:t>
      </w:r>
      <w:r w:rsidR="00187D0E" w:rsidRPr="00EC7A70">
        <w:rPr>
          <w:rFonts w:ascii="Times New Roman" w:hAnsi="Times New Roman" w:cs="Times New Roman"/>
          <w:sz w:val="28"/>
          <w:szCs w:val="28"/>
          <w:lang w:val="uk-UA"/>
        </w:rPr>
        <w:t xml:space="preserve">. Дослідження </w:t>
      </w:r>
      <w:r w:rsidR="00D261A8" w:rsidRPr="00EC7A70">
        <w:rPr>
          <w:rFonts w:ascii="Times New Roman" w:hAnsi="Times New Roman" w:cs="Times New Roman"/>
          <w:sz w:val="28"/>
          <w:szCs w:val="28"/>
          <w:lang w:val="uk-UA"/>
        </w:rPr>
        <w:t xml:space="preserve">Cogmed </w:t>
      </w:r>
      <w:r w:rsidR="00187D0E" w:rsidRPr="00EC7A70">
        <w:rPr>
          <w:rFonts w:ascii="Times New Roman" w:hAnsi="Times New Roman" w:cs="Times New Roman"/>
          <w:sz w:val="28"/>
          <w:szCs w:val="28"/>
          <w:lang w:val="uk-UA"/>
        </w:rPr>
        <w:t xml:space="preserve">були проведені на групах </w:t>
      </w:r>
      <w:r w:rsidR="002C0018" w:rsidRPr="00EC7A70">
        <w:rPr>
          <w:rFonts w:ascii="Times New Roman" w:hAnsi="Times New Roman" w:cs="Times New Roman"/>
          <w:sz w:val="28"/>
          <w:szCs w:val="28"/>
          <w:lang w:val="uk-UA"/>
        </w:rPr>
        <w:t xml:space="preserve">пацієнтів </w:t>
      </w:r>
      <w:r w:rsidR="00187D0E" w:rsidRPr="00EC7A70">
        <w:rPr>
          <w:rFonts w:ascii="Times New Roman" w:hAnsi="Times New Roman" w:cs="Times New Roman"/>
          <w:sz w:val="28"/>
          <w:szCs w:val="28"/>
          <w:lang w:val="uk-UA"/>
        </w:rPr>
        <w:t xml:space="preserve">з гіперактивністю та дефіцитом уваги, після черепно-мозкових травм, з синдромом  Дауна. В усіх цих групах було виявлено значимі покращення після </w:t>
      </w:r>
      <w:r w:rsidR="00D261A8" w:rsidRPr="00EC7A70">
        <w:rPr>
          <w:rFonts w:ascii="Times New Roman" w:hAnsi="Times New Roman" w:cs="Times New Roman"/>
          <w:sz w:val="28"/>
          <w:szCs w:val="28"/>
          <w:lang w:val="uk-UA"/>
        </w:rPr>
        <w:t>користування програмою</w:t>
      </w:r>
      <w:r w:rsidR="00394C39" w:rsidRPr="00EC7A70">
        <w:rPr>
          <w:rFonts w:ascii="Times New Roman" w:hAnsi="Times New Roman" w:cs="Times New Roman"/>
          <w:sz w:val="28"/>
          <w:szCs w:val="28"/>
          <w:lang w:val="uk-UA"/>
        </w:rPr>
        <w:t xml:space="preserve"> [</w:t>
      </w:r>
      <w:fldSimple w:instr=" REF _Ref433134737 \r \h  \* MERGEFORMAT ">
        <w:r w:rsidR="005E6779" w:rsidRPr="005E6779">
          <w:rPr>
            <w:rFonts w:ascii="Times New Roman" w:hAnsi="Times New Roman" w:cs="Times New Roman"/>
            <w:sz w:val="28"/>
            <w:szCs w:val="28"/>
            <w:lang w:val="uk-UA"/>
          </w:rPr>
          <w:t>45</w:t>
        </w:r>
      </w:fldSimple>
      <w:r w:rsidR="00394C39" w:rsidRPr="00EC7A70">
        <w:rPr>
          <w:rFonts w:ascii="Times New Roman" w:hAnsi="Times New Roman" w:cs="Times New Roman"/>
          <w:sz w:val="28"/>
          <w:szCs w:val="28"/>
          <w:lang w:val="uk-UA"/>
        </w:rPr>
        <w:t xml:space="preserve">, </w:t>
      </w:r>
      <w:fldSimple w:instr=" REF _Ref433134438 \r \h  \* MERGEFORMAT ">
        <w:r w:rsidR="005E6779" w:rsidRPr="005E6779">
          <w:rPr>
            <w:rFonts w:ascii="Times New Roman" w:hAnsi="Times New Roman" w:cs="Times New Roman"/>
            <w:sz w:val="28"/>
            <w:szCs w:val="28"/>
            <w:lang w:val="uk-UA"/>
          </w:rPr>
          <w:t>63</w:t>
        </w:r>
      </w:fldSimple>
      <w:r w:rsidR="00394C39" w:rsidRPr="00EC7A70">
        <w:rPr>
          <w:rFonts w:ascii="Times New Roman" w:hAnsi="Times New Roman" w:cs="Times New Roman"/>
          <w:sz w:val="28"/>
          <w:szCs w:val="28"/>
          <w:lang w:val="uk-UA"/>
        </w:rPr>
        <w:t xml:space="preserve">, </w:t>
      </w:r>
      <w:fldSimple w:instr=" REF _Ref433134450 \r \h  \* MERGEFORMAT ">
        <w:r w:rsidR="005E6779" w:rsidRPr="005E6779">
          <w:rPr>
            <w:rFonts w:ascii="Times New Roman" w:hAnsi="Times New Roman" w:cs="Times New Roman"/>
            <w:sz w:val="28"/>
            <w:szCs w:val="28"/>
            <w:lang w:val="uk-UA"/>
          </w:rPr>
          <w:t>157</w:t>
        </w:r>
      </w:fldSimple>
      <w:r w:rsidR="00394C39" w:rsidRPr="00EC7A70">
        <w:rPr>
          <w:rFonts w:ascii="Times New Roman" w:hAnsi="Times New Roman" w:cs="Times New Roman"/>
          <w:sz w:val="28"/>
          <w:szCs w:val="28"/>
          <w:lang w:val="uk-UA"/>
        </w:rPr>
        <w:t>]</w:t>
      </w:r>
      <w:r w:rsidR="00D261A8" w:rsidRPr="00EC7A70">
        <w:rPr>
          <w:rFonts w:ascii="Times New Roman" w:hAnsi="Times New Roman" w:cs="Times New Roman"/>
          <w:sz w:val="28"/>
          <w:szCs w:val="28"/>
          <w:lang w:val="uk-UA"/>
        </w:rPr>
        <w:t xml:space="preserve"> </w:t>
      </w:r>
      <w:r w:rsidR="00187D0E" w:rsidRPr="00EC7A70">
        <w:rPr>
          <w:rFonts w:ascii="Times New Roman" w:hAnsi="Times New Roman" w:cs="Times New Roman"/>
          <w:sz w:val="28"/>
          <w:szCs w:val="28"/>
          <w:lang w:val="uk-UA"/>
        </w:rPr>
        <w:t>.</w:t>
      </w:r>
    </w:p>
    <w:p w:rsidR="00757CCF" w:rsidRPr="00EC7A70" w:rsidRDefault="004D03F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Але розглянемо будову Cogmed, щоб зрозуміти, чи буде ця програма </w:t>
      </w:r>
      <w:r w:rsidR="002C0018" w:rsidRPr="00EC7A70">
        <w:rPr>
          <w:rFonts w:ascii="Times New Roman" w:hAnsi="Times New Roman" w:cs="Times New Roman"/>
          <w:sz w:val="28"/>
          <w:szCs w:val="28"/>
          <w:lang w:val="uk-UA"/>
        </w:rPr>
        <w:t xml:space="preserve">дійсно </w:t>
      </w:r>
      <w:r w:rsidRPr="00EC7A70">
        <w:rPr>
          <w:rFonts w:ascii="Times New Roman" w:hAnsi="Times New Roman" w:cs="Times New Roman"/>
          <w:sz w:val="28"/>
          <w:szCs w:val="28"/>
          <w:lang w:val="uk-UA"/>
        </w:rPr>
        <w:t xml:space="preserve">ефективною. </w:t>
      </w:r>
      <w:r w:rsidR="00187D0E" w:rsidRPr="00EC7A70">
        <w:rPr>
          <w:rFonts w:ascii="Times New Roman" w:hAnsi="Times New Roman" w:cs="Times New Roman"/>
          <w:sz w:val="28"/>
          <w:szCs w:val="28"/>
          <w:lang w:val="uk-UA"/>
        </w:rPr>
        <w:t xml:space="preserve">Cogmed </w:t>
      </w:r>
      <w:r w:rsidR="00D261A8" w:rsidRPr="00EC7A70">
        <w:rPr>
          <w:rFonts w:ascii="Times New Roman" w:hAnsi="Times New Roman" w:cs="Times New Roman"/>
          <w:sz w:val="28"/>
          <w:szCs w:val="28"/>
          <w:lang w:val="uk-UA"/>
        </w:rPr>
        <w:t xml:space="preserve">не </w:t>
      </w:r>
      <w:r w:rsidR="00187D0E" w:rsidRPr="00EC7A70">
        <w:rPr>
          <w:rFonts w:ascii="Times New Roman" w:hAnsi="Times New Roman" w:cs="Times New Roman"/>
          <w:sz w:val="28"/>
          <w:szCs w:val="28"/>
          <w:lang w:val="uk-UA"/>
        </w:rPr>
        <w:t>передбачає побудову індивідуального плану реабілітації</w:t>
      </w:r>
      <w:r w:rsidR="00593F1F" w:rsidRPr="00EC7A70">
        <w:rPr>
          <w:rFonts w:ascii="Times New Roman" w:hAnsi="Times New Roman" w:cs="Times New Roman"/>
          <w:sz w:val="28"/>
          <w:szCs w:val="28"/>
          <w:lang w:val="uk-UA"/>
        </w:rPr>
        <w:t xml:space="preserve">, що </w:t>
      </w:r>
      <w:r w:rsidR="00D261A8" w:rsidRPr="00EC7A70">
        <w:rPr>
          <w:rFonts w:ascii="Times New Roman" w:hAnsi="Times New Roman" w:cs="Times New Roman"/>
          <w:sz w:val="28"/>
          <w:szCs w:val="28"/>
          <w:lang w:val="uk-UA"/>
        </w:rPr>
        <w:t xml:space="preserve">вже </w:t>
      </w:r>
      <w:r w:rsidR="00593F1F" w:rsidRPr="00EC7A70">
        <w:rPr>
          <w:rFonts w:ascii="Times New Roman" w:hAnsi="Times New Roman" w:cs="Times New Roman"/>
          <w:sz w:val="28"/>
          <w:szCs w:val="28"/>
          <w:lang w:val="uk-UA"/>
        </w:rPr>
        <w:t xml:space="preserve">робить його </w:t>
      </w:r>
      <w:r w:rsidR="00D261A8" w:rsidRPr="00EC7A70">
        <w:rPr>
          <w:rFonts w:ascii="Times New Roman" w:hAnsi="Times New Roman" w:cs="Times New Roman"/>
          <w:sz w:val="28"/>
          <w:szCs w:val="28"/>
          <w:lang w:val="uk-UA"/>
        </w:rPr>
        <w:t>не</w:t>
      </w:r>
      <w:r w:rsidR="00593F1F" w:rsidRPr="00EC7A70">
        <w:rPr>
          <w:rFonts w:ascii="Times New Roman" w:hAnsi="Times New Roman" w:cs="Times New Roman"/>
          <w:sz w:val="28"/>
          <w:szCs w:val="28"/>
          <w:lang w:val="uk-UA"/>
        </w:rPr>
        <w:t xml:space="preserve">відповідним </w:t>
      </w:r>
      <w:r w:rsidR="00D261A8" w:rsidRPr="00EC7A70">
        <w:rPr>
          <w:rFonts w:ascii="Times New Roman" w:hAnsi="Times New Roman" w:cs="Times New Roman"/>
          <w:sz w:val="28"/>
          <w:szCs w:val="28"/>
          <w:lang w:val="uk-UA"/>
        </w:rPr>
        <w:t xml:space="preserve">обов’язковим </w:t>
      </w:r>
      <w:r w:rsidR="00593F1F" w:rsidRPr="00EC7A70">
        <w:rPr>
          <w:rFonts w:ascii="Times New Roman" w:hAnsi="Times New Roman" w:cs="Times New Roman"/>
          <w:sz w:val="28"/>
          <w:szCs w:val="28"/>
          <w:lang w:val="uk-UA"/>
        </w:rPr>
        <w:t>умов</w:t>
      </w:r>
      <w:r w:rsidR="00D261A8" w:rsidRPr="00EC7A70">
        <w:rPr>
          <w:rFonts w:ascii="Times New Roman" w:hAnsi="Times New Roman" w:cs="Times New Roman"/>
          <w:sz w:val="28"/>
          <w:szCs w:val="28"/>
          <w:lang w:val="uk-UA"/>
        </w:rPr>
        <w:t>ам</w:t>
      </w:r>
      <w:r w:rsidR="00593F1F" w:rsidRPr="00EC7A70">
        <w:rPr>
          <w:rFonts w:ascii="Times New Roman" w:hAnsi="Times New Roman" w:cs="Times New Roman"/>
          <w:sz w:val="28"/>
          <w:szCs w:val="28"/>
          <w:lang w:val="uk-UA"/>
        </w:rPr>
        <w:t xml:space="preserve"> когнітивної реабілітації</w:t>
      </w:r>
      <w:r w:rsidR="00187D0E" w:rsidRPr="00EC7A70">
        <w:rPr>
          <w:rFonts w:ascii="Times New Roman" w:hAnsi="Times New Roman" w:cs="Times New Roman"/>
          <w:sz w:val="28"/>
          <w:szCs w:val="28"/>
          <w:lang w:val="uk-UA"/>
        </w:rPr>
        <w:t xml:space="preserve">. </w:t>
      </w:r>
      <w:r w:rsidR="00D261A8" w:rsidRPr="00EC7A70">
        <w:rPr>
          <w:rFonts w:ascii="Times New Roman" w:hAnsi="Times New Roman" w:cs="Times New Roman"/>
          <w:sz w:val="28"/>
          <w:szCs w:val="28"/>
          <w:lang w:val="uk-UA"/>
        </w:rPr>
        <w:t xml:space="preserve">При роботі з цією </w:t>
      </w:r>
      <w:r w:rsidR="0050318F" w:rsidRPr="00EC7A70">
        <w:rPr>
          <w:rFonts w:ascii="Times New Roman" w:hAnsi="Times New Roman" w:cs="Times New Roman"/>
          <w:sz w:val="28"/>
          <w:szCs w:val="28"/>
          <w:lang w:val="uk-UA"/>
        </w:rPr>
        <w:t>програмою</w:t>
      </w:r>
      <w:r w:rsidR="00D261A8" w:rsidRPr="00EC7A70">
        <w:rPr>
          <w:rFonts w:ascii="Times New Roman" w:hAnsi="Times New Roman" w:cs="Times New Roman"/>
          <w:sz w:val="28"/>
          <w:szCs w:val="28"/>
          <w:lang w:val="uk-UA"/>
        </w:rPr>
        <w:t xml:space="preserve"> можна обрати тільки один з трьох контекстів, що залишається однаковим впродовж усієї тривалості когнітивної реабілітації, що, також, протирічить </w:t>
      </w:r>
      <w:r w:rsidR="00D261A8" w:rsidRPr="00EC7A70">
        <w:rPr>
          <w:rFonts w:ascii="Times New Roman" w:hAnsi="Times New Roman" w:cs="Times New Roman"/>
          <w:sz w:val="28"/>
          <w:szCs w:val="28"/>
          <w:lang w:val="uk-UA"/>
        </w:rPr>
        <w:lastRenderedPageBreak/>
        <w:t>постулатам когнітивної реабілітації</w:t>
      </w:r>
      <w:r w:rsidR="00757CCF" w:rsidRPr="00EC7A70">
        <w:rPr>
          <w:rFonts w:ascii="Times New Roman" w:hAnsi="Times New Roman" w:cs="Times New Roman"/>
          <w:sz w:val="28"/>
          <w:szCs w:val="28"/>
          <w:lang w:val="uk-UA"/>
        </w:rPr>
        <w:t>, оскільки не відбувається ефекту генералізації, тим самим, когнітивні фун</w:t>
      </w:r>
      <w:r w:rsidR="00840296">
        <w:rPr>
          <w:rFonts w:ascii="Times New Roman" w:hAnsi="Times New Roman" w:cs="Times New Roman"/>
          <w:sz w:val="28"/>
          <w:szCs w:val="28"/>
          <w:lang w:val="uk-UA"/>
        </w:rPr>
        <w:t>кції не покращуються і ефекту в </w:t>
      </w:r>
      <w:r w:rsidR="00757CCF" w:rsidRPr="00EC7A70">
        <w:rPr>
          <w:rFonts w:ascii="Times New Roman" w:hAnsi="Times New Roman" w:cs="Times New Roman"/>
          <w:sz w:val="28"/>
          <w:szCs w:val="28"/>
          <w:lang w:val="uk-UA"/>
        </w:rPr>
        <w:t>реальному житті від такої реабілітації нема</w:t>
      </w:r>
      <w:r w:rsidR="00792EB1" w:rsidRPr="00EC7A70">
        <w:rPr>
          <w:rFonts w:ascii="Times New Roman" w:hAnsi="Times New Roman" w:cs="Times New Roman"/>
          <w:sz w:val="28"/>
          <w:szCs w:val="28"/>
          <w:lang w:val="uk-UA"/>
        </w:rPr>
        <w:t>.</w:t>
      </w:r>
      <w:r w:rsidR="00757CCF" w:rsidRPr="00EC7A70">
        <w:rPr>
          <w:rFonts w:ascii="Times New Roman" w:hAnsi="Times New Roman" w:cs="Times New Roman"/>
          <w:sz w:val="28"/>
          <w:szCs w:val="28"/>
          <w:lang w:val="uk-UA"/>
        </w:rPr>
        <w:t xml:space="preserve"> Окрім того, навіть стимульний матеріал у Cogmed увесь час залишається тим самим.</w:t>
      </w:r>
    </w:p>
    <w:p w:rsidR="00187D0E" w:rsidRPr="00EC7A70" w:rsidRDefault="00792EB1"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Складність вправи</w:t>
      </w:r>
      <w:r w:rsidR="00757CCF" w:rsidRPr="00EC7A70">
        <w:rPr>
          <w:rFonts w:ascii="Times New Roman" w:hAnsi="Times New Roman" w:cs="Times New Roman"/>
          <w:sz w:val="28"/>
          <w:szCs w:val="28"/>
          <w:lang w:val="uk-UA"/>
        </w:rPr>
        <w:t xml:space="preserve"> у Cogmed</w:t>
      </w:r>
      <w:r w:rsidRPr="00EC7A70">
        <w:rPr>
          <w:rFonts w:ascii="Times New Roman" w:hAnsi="Times New Roman" w:cs="Times New Roman"/>
          <w:sz w:val="28"/>
          <w:szCs w:val="28"/>
          <w:lang w:val="uk-UA"/>
        </w:rPr>
        <w:t xml:space="preserve"> калібрується програмою, що не завжди може відповідати цілям реабілітації та особливостям пацієнта. Окрім того, р</w:t>
      </w:r>
      <w:r w:rsidR="00187D0E" w:rsidRPr="00EC7A70">
        <w:rPr>
          <w:rFonts w:ascii="Times New Roman" w:hAnsi="Times New Roman" w:cs="Times New Roman"/>
          <w:sz w:val="28"/>
          <w:szCs w:val="28"/>
          <w:lang w:val="uk-UA"/>
        </w:rPr>
        <w:t>еабіліта</w:t>
      </w:r>
      <w:r w:rsidRPr="00EC7A70">
        <w:rPr>
          <w:rFonts w:ascii="Times New Roman" w:hAnsi="Times New Roman" w:cs="Times New Roman"/>
          <w:sz w:val="28"/>
          <w:szCs w:val="28"/>
          <w:lang w:val="uk-UA"/>
        </w:rPr>
        <w:t xml:space="preserve">ція </w:t>
      </w:r>
      <w:r w:rsidR="00805C7E" w:rsidRPr="00EC7A70">
        <w:rPr>
          <w:rFonts w:ascii="Times New Roman" w:hAnsi="Times New Roman" w:cs="Times New Roman"/>
          <w:sz w:val="28"/>
          <w:szCs w:val="28"/>
          <w:lang w:val="uk-UA"/>
        </w:rPr>
        <w:t>цією</w:t>
      </w:r>
      <w:r w:rsidRPr="00EC7A70">
        <w:rPr>
          <w:rFonts w:ascii="Times New Roman" w:hAnsi="Times New Roman" w:cs="Times New Roman"/>
          <w:sz w:val="28"/>
          <w:szCs w:val="28"/>
          <w:lang w:val="uk-UA"/>
        </w:rPr>
        <w:t xml:space="preserve"> програмою передбачає </w:t>
      </w:r>
      <w:r w:rsidR="00187D0E" w:rsidRPr="00EC7A70">
        <w:rPr>
          <w:rFonts w:ascii="Times New Roman" w:hAnsi="Times New Roman" w:cs="Times New Roman"/>
          <w:sz w:val="28"/>
          <w:szCs w:val="28"/>
          <w:lang w:val="uk-UA"/>
        </w:rPr>
        <w:t>півгодинні сесії п’ять разів</w:t>
      </w:r>
      <w:r w:rsidRPr="00EC7A70">
        <w:rPr>
          <w:rFonts w:ascii="Times New Roman" w:hAnsi="Times New Roman" w:cs="Times New Roman"/>
          <w:sz w:val="28"/>
          <w:szCs w:val="28"/>
          <w:lang w:val="uk-UA"/>
        </w:rPr>
        <w:t xml:space="preserve"> на тиждень на протязі</w:t>
      </w:r>
      <w:r w:rsidR="00187D0E" w:rsidRPr="00EC7A70">
        <w:rPr>
          <w:rFonts w:ascii="Times New Roman" w:hAnsi="Times New Roman" w:cs="Times New Roman"/>
          <w:sz w:val="28"/>
          <w:szCs w:val="28"/>
          <w:lang w:val="uk-UA"/>
        </w:rPr>
        <w:t xml:space="preserve"> місяця</w:t>
      </w:r>
      <w:r w:rsidRPr="00EC7A70">
        <w:rPr>
          <w:rFonts w:ascii="Times New Roman" w:hAnsi="Times New Roman" w:cs="Times New Roman"/>
          <w:sz w:val="28"/>
          <w:szCs w:val="28"/>
          <w:lang w:val="uk-UA"/>
        </w:rPr>
        <w:t>, кількість можливих сесій та ус</w:t>
      </w:r>
      <w:r w:rsidR="00757CCF" w:rsidRPr="00EC7A70">
        <w:rPr>
          <w:rFonts w:ascii="Times New Roman" w:hAnsi="Times New Roman" w:cs="Times New Roman"/>
          <w:sz w:val="28"/>
          <w:szCs w:val="28"/>
          <w:lang w:val="uk-UA"/>
        </w:rPr>
        <w:t>кладнень вправи дуже обмежена. М</w:t>
      </w:r>
      <w:r w:rsidRPr="00EC7A70">
        <w:rPr>
          <w:rFonts w:ascii="Times New Roman" w:hAnsi="Times New Roman" w:cs="Times New Roman"/>
          <w:sz w:val="28"/>
          <w:szCs w:val="28"/>
          <w:lang w:val="uk-UA"/>
        </w:rPr>
        <w:t>ісяця дуже часто недостатньо для досягнення значного прогресу</w:t>
      </w:r>
      <w:r w:rsidR="00187D0E"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За цими показниками Cogmed не відповідає постулатам реабілітації</w:t>
      </w:r>
      <w:r w:rsidR="004D03F7" w:rsidRPr="00EC7A70">
        <w:rPr>
          <w:rFonts w:ascii="Times New Roman" w:hAnsi="Times New Roman" w:cs="Times New Roman"/>
          <w:sz w:val="28"/>
          <w:szCs w:val="28"/>
          <w:lang w:val="uk-UA"/>
        </w:rPr>
        <w:t>, викладеним вище</w:t>
      </w:r>
      <w:r w:rsidRPr="00EC7A70">
        <w:rPr>
          <w:rFonts w:ascii="Times New Roman" w:hAnsi="Times New Roman" w:cs="Times New Roman"/>
          <w:sz w:val="28"/>
          <w:szCs w:val="28"/>
          <w:lang w:val="uk-UA"/>
        </w:rPr>
        <w:t>.</w:t>
      </w:r>
    </w:p>
    <w:p w:rsidR="00593F1F" w:rsidRPr="00EC7A70" w:rsidRDefault="00757CC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Варто до</w:t>
      </w:r>
      <w:r w:rsidR="00593F1F" w:rsidRPr="00EC7A70">
        <w:rPr>
          <w:rFonts w:ascii="Times New Roman" w:hAnsi="Times New Roman" w:cs="Times New Roman"/>
          <w:sz w:val="28"/>
          <w:szCs w:val="28"/>
          <w:lang w:val="uk-UA"/>
        </w:rPr>
        <w:t>дати, що більшість вправ не є оригінальними розробками, вони  збігаються із відомими тестами та субтестами</w:t>
      </w:r>
      <w:r w:rsidR="00E1249D" w:rsidRPr="00EC7A70">
        <w:rPr>
          <w:rFonts w:ascii="Times New Roman" w:hAnsi="Times New Roman" w:cs="Times New Roman"/>
          <w:sz w:val="28"/>
          <w:szCs w:val="28"/>
          <w:lang w:val="uk-UA"/>
        </w:rPr>
        <w:t>, направленими</w:t>
      </w:r>
      <w:r w:rsidR="00593F1F" w:rsidRPr="00EC7A70">
        <w:rPr>
          <w:rFonts w:ascii="Times New Roman" w:hAnsi="Times New Roman" w:cs="Times New Roman"/>
          <w:sz w:val="28"/>
          <w:szCs w:val="28"/>
          <w:lang w:val="uk-UA"/>
        </w:rPr>
        <w:t xml:space="preserve"> на діагностику опер</w:t>
      </w:r>
      <w:r w:rsidR="006C5001" w:rsidRPr="00EC7A70">
        <w:rPr>
          <w:rFonts w:ascii="Times New Roman" w:hAnsi="Times New Roman" w:cs="Times New Roman"/>
          <w:sz w:val="28"/>
          <w:szCs w:val="28"/>
          <w:lang w:val="uk-UA"/>
        </w:rPr>
        <w:t>ат</w:t>
      </w:r>
      <w:r w:rsidR="00593F1F" w:rsidRPr="00EC7A70">
        <w:rPr>
          <w:rFonts w:ascii="Times New Roman" w:hAnsi="Times New Roman" w:cs="Times New Roman"/>
          <w:sz w:val="28"/>
          <w:szCs w:val="28"/>
          <w:lang w:val="uk-UA"/>
        </w:rPr>
        <w:t>ивної пам`яті (наприк</w:t>
      </w:r>
      <w:r w:rsidR="00840296">
        <w:rPr>
          <w:rFonts w:ascii="Times New Roman" w:hAnsi="Times New Roman" w:cs="Times New Roman"/>
          <w:sz w:val="28"/>
          <w:szCs w:val="28"/>
          <w:lang w:val="uk-UA"/>
        </w:rPr>
        <w:t>лад, одна з вправ дуже схожа на </w:t>
      </w:r>
      <w:r w:rsidR="00593F1F" w:rsidRPr="00EC7A70">
        <w:rPr>
          <w:rFonts w:ascii="Times New Roman" w:hAnsi="Times New Roman" w:cs="Times New Roman"/>
          <w:sz w:val="28"/>
          <w:szCs w:val="28"/>
          <w:lang w:val="uk-UA"/>
        </w:rPr>
        <w:t>субтест WISC-IV)</w:t>
      </w:r>
      <w:r w:rsidR="00E1249D" w:rsidRPr="00EC7A70">
        <w:rPr>
          <w:rFonts w:ascii="Times New Roman" w:hAnsi="Times New Roman" w:cs="Times New Roman"/>
          <w:sz w:val="28"/>
          <w:szCs w:val="28"/>
          <w:lang w:val="uk-UA"/>
        </w:rPr>
        <w:t>.</w:t>
      </w:r>
      <w:r w:rsidR="00593F1F" w:rsidRPr="00EC7A70">
        <w:rPr>
          <w:rFonts w:ascii="Times New Roman" w:hAnsi="Times New Roman" w:cs="Times New Roman"/>
          <w:sz w:val="28"/>
          <w:szCs w:val="28"/>
          <w:lang w:val="uk-UA"/>
        </w:rPr>
        <w:t xml:space="preserve"> </w:t>
      </w:r>
      <w:r w:rsidR="00E1249D" w:rsidRPr="00EC7A70">
        <w:rPr>
          <w:rFonts w:ascii="Times New Roman" w:hAnsi="Times New Roman" w:cs="Times New Roman"/>
          <w:sz w:val="28"/>
          <w:szCs w:val="28"/>
          <w:lang w:val="uk-UA"/>
        </w:rPr>
        <w:t>Т</w:t>
      </w:r>
      <w:r w:rsidR="00593F1F" w:rsidRPr="00EC7A70">
        <w:rPr>
          <w:rFonts w:ascii="Times New Roman" w:hAnsi="Times New Roman" w:cs="Times New Roman"/>
          <w:sz w:val="28"/>
          <w:szCs w:val="28"/>
          <w:lang w:val="uk-UA"/>
        </w:rPr>
        <w:t xml:space="preserve">ому, </w:t>
      </w:r>
      <w:r w:rsidRPr="00EC7A70">
        <w:rPr>
          <w:rFonts w:ascii="Times New Roman" w:hAnsi="Times New Roman" w:cs="Times New Roman"/>
          <w:sz w:val="28"/>
          <w:szCs w:val="28"/>
          <w:lang w:val="uk-UA"/>
        </w:rPr>
        <w:t xml:space="preserve">в разі </w:t>
      </w:r>
      <w:r w:rsidR="00593F1F" w:rsidRPr="00EC7A70">
        <w:rPr>
          <w:rFonts w:ascii="Times New Roman" w:hAnsi="Times New Roman" w:cs="Times New Roman"/>
          <w:sz w:val="28"/>
          <w:szCs w:val="28"/>
          <w:lang w:val="uk-UA"/>
        </w:rPr>
        <w:t>діагности</w:t>
      </w:r>
      <w:r w:rsidRPr="00EC7A70">
        <w:rPr>
          <w:rFonts w:ascii="Times New Roman" w:hAnsi="Times New Roman" w:cs="Times New Roman"/>
          <w:sz w:val="28"/>
          <w:szCs w:val="28"/>
          <w:lang w:val="uk-UA"/>
        </w:rPr>
        <w:t>ки оперативної пам’</w:t>
      </w:r>
      <w:r w:rsidR="00593F1F" w:rsidRPr="00EC7A70">
        <w:rPr>
          <w:rFonts w:ascii="Times New Roman" w:hAnsi="Times New Roman" w:cs="Times New Roman"/>
          <w:sz w:val="28"/>
          <w:szCs w:val="28"/>
          <w:lang w:val="uk-UA"/>
        </w:rPr>
        <w:t>яті цими інструментами</w:t>
      </w:r>
      <w:r w:rsidRPr="00EC7A70">
        <w:rPr>
          <w:rFonts w:ascii="Times New Roman" w:hAnsi="Times New Roman" w:cs="Times New Roman"/>
          <w:sz w:val="28"/>
          <w:szCs w:val="28"/>
          <w:lang w:val="uk-UA"/>
        </w:rPr>
        <w:t>,</w:t>
      </w:r>
      <w:r w:rsidR="00593F1F" w:rsidRPr="00EC7A70">
        <w:rPr>
          <w:rFonts w:ascii="Times New Roman" w:hAnsi="Times New Roman" w:cs="Times New Roman"/>
          <w:sz w:val="28"/>
          <w:szCs w:val="28"/>
          <w:lang w:val="uk-UA"/>
        </w:rPr>
        <w:t xml:space="preserve"> будуть, безумовно, продемонстровані високі результати </w:t>
      </w:r>
      <w:r w:rsidR="00E1249D" w:rsidRPr="00EC7A70">
        <w:rPr>
          <w:rFonts w:ascii="Times New Roman" w:hAnsi="Times New Roman" w:cs="Times New Roman"/>
          <w:sz w:val="28"/>
          <w:szCs w:val="28"/>
          <w:lang w:val="uk-UA"/>
        </w:rPr>
        <w:t>реабілітації, але навряд вони відображатимуть реальну картину.</w:t>
      </w:r>
    </w:p>
    <w:p w:rsidR="005614CA" w:rsidRPr="00EC7A70" w:rsidRDefault="00757CC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w:t>
      </w:r>
      <w:r w:rsidR="00792EB1" w:rsidRPr="00EC7A70">
        <w:rPr>
          <w:rFonts w:ascii="Times New Roman" w:hAnsi="Times New Roman" w:cs="Times New Roman"/>
          <w:sz w:val="28"/>
          <w:szCs w:val="28"/>
          <w:lang w:val="uk-UA"/>
        </w:rPr>
        <w:t xml:space="preserve">е одним недоліком </w:t>
      </w:r>
      <w:r w:rsidR="00187D0E" w:rsidRPr="00EC7A70">
        <w:rPr>
          <w:rFonts w:ascii="Times New Roman" w:hAnsi="Times New Roman" w:cs="Times New Roman"/>
          <w:sz w:val="28"/>
          <w:szCs w:val="28"/>
          <w:lang w:val="uk-UA"/>
        </w:rPr>
        <w:t>Cogmed</w:t>
      </w:r>
      <w:r w:rsidR="00792EB1" w:rsidRPr="00EC7A70">
        <w:rPr>
          <w:rFonts w:ascii="Times New Roman" w:hAnsi="Times New Roman" w:cs="Times New Roman"/>
          <w:sz w:val="28"/>
          <w:szCs w:val="28"/>
          <w:lang w:val="uk-UA"/>
        </w:rPr>
        <w:t xml:space="preserve"> для роботи</w:t>
      </w:r>
      <w:r w:rsidR="00234779" w:rsidRPr="00EC7A70">
        <w:rPr>
          <w:rFonts w:ascii="Times New Roman" w:hAnsi="Times New Roman" w:cs="Times New Roman"/>
          <w:sz w:val="28"/>
          <w:szCs w:val="28"/>
          <w:lang w:val="uk-UA"/>
        </w:rPr>
        <w:t xml:space="preserve"> із хворими на р</w:t>
      </w:r>
      <w:r w:rsidR="00792EB1" w:rsidRPr="00EC7A70">
        <w:rPr>
          <w:rFonts w:ascii="Times New Roman" w:hAnsi="Times New Roman" w:cs="Times New Roman"/>
          <w:sz w:val="28"/>
          <w:szCs w:val="28"/>
          <w:lang w:val="uk-UA"/>
        </w:rPr>
        <w:t>озсіяний склероз є те,</w:t>
      </w:r>
      <w:r w:rsidR="00234779" w:rsidRPr="00EC7A70">
        <w:rPr>
          <w:rFonts w:ascii="Times New Roman" w:hAnsi="Times New Roman" w:cs="Times New Roman"/>
          <w:sz w:val="28"/>
          <w:szCs w:val="28"/>
          <w:lang w:val="uk-UA"/>
        </w:rPr>
        <w:t xml:space="preserve"> що </w:t>
      </w:r>
      <w:r w:rsidR="00187D0E" w:rsidRPr="00EC7A70">
        <w:rPr>
          <w:rFonts w:ascii="Times New Roman" w:hAnsi="Times New Roman" w:cs="Times New Roman"/>
          <w:sz w:val="28"/>
          <w:szCs w:val="28"/>
          <w:lang w:val="uk-UA"/>
        </w:rPr>
        <w:t>він</w:t>
      </w:r>
      <w:r w:rsidR="00234779" w:rsidRPr="00EC7A70">
        <w:rPr>
          <w:rFonts w:ascii="Times New Roman" w:hAnsi="Times New Roman" w:cs="Times New Roman"/>
          <w:sz w:val="28"/>
          <w:szCs w:val="28"/>
          <w:lang w:val="uk-UA"/>
        </w:rPr>
        <w:t xml:space="preserve"> обмежується лише оперативною </w:t>
      </w:r>
      <w:r w:rsidR="00805C7E" w:rsidRPr="00EC7A70">
        <w:rPr>
          <w:rFonts w:ascii="Times New Roman" w:hAnsi="Times New Roman" w:cs="Times New Roman"/>
          <w:sz w:val="28"/>
          <w:szCs w:val="28"/>
          <w:lang w:val="uk-UA"/>
        </w:rPr>
        <w:t>пам’яттю</w:t>
      </w:r>
      <w:r w:rsidR="00792EB1" w:rsidRPr="00EC7A70">
        <w:rPr>
          <w:rFonts w:ascii="Times New Roman" w:hAnsi="Times New Roman" w:cs="Times New Roman"/>
          <w:sz w:val="28"/>
          <w:szCs w:val="28"/>
          <w:lang w:val="uk-UA"/>
        </w:rPr>
        <w:t>.</w:t>
      </w:r>
      <w:r w:rsidR="00187D0E" w:rsidRPr="00EC7A70">
        <w:rPr>
          <w:rFonts w:ascii="Times New Roman" w:hAnsi="Times New Roman" w:cs="Times New Roman"/>
          <w:sz w:val="28"/>
          <w:szCs w:val="28"/>
          <w:lang w:val="uk-UA"/>
        </w:rPr>
        <w:t xml:space="preserve"> Потрібна більш універсальна програма, що дозволила б комплексний підхід у реабілітації когнітивних функц</w:t>
      </w:r>
      <w:r w:rsidR="005614CA" w:rsidRPr="00EC7A70">
        <w:rPr>
          <w:rFonts w:ascii="Times New Roman" w:hAnsi="Times New Roman" w:cs="Times New Roman"/>
          <w:sz w:val="28"/>
          <w:szCs w:val="28"/>
          <w:lang w:val="uk-UA"/>
        </w:rPr>
        <w:t>ій у неврологічних хворих. Такими програмами</w:t>
      </w:r>
      <w:r w:rsidR="00187D0E" w:rsidRPr="00EC7A70">
        <w:rPr>
          <w:rFonts w:ascii="Times New Roman" w:hAnsi="Times New Roman" w:cs="Times New Roman"/>
          <w:sz w:val="28"/>
          <w:szCs w:val="28"/>
          <w:lang w:val="uk-UA"/>
        </w:rPr>
        <w:t xml:space="preserve"> є </w:t>
      </w:r>
      <w:r w:rsidR="005614CA" w:rsidRPr="00EC7A70">
        <w:rPr>
          <w:rFonts w:ascii="Times New Roman" w:hAnsi="Times New Roman" w:cs="Times New Roman"/>
          <w:sz w:val="28"/>
          <w:szCs w:val="28"/>
          <w:lang w:val="uk-UA"/>
        </w:rPr>
        <w:t xml:space="preserve">RehaCom та </w:t>
      </w:r>
      <w:r w:rsidR="00187D0E" w:rsidRPr="00EC7A70">
        <w:rPr>
          <w:rFonts w:ascii="Times New Roman" w:hAnsi="Times New Roman" w:cs="Times New Roman"/>
          <w:sz w:val="28"/>
          <w:szCs w:val="28"/>
          <w:lang w:val="uk-UA"/>
        </w:rPr>
        <w:t>ERICA.</w:t>
      </w:r>
    </w:p>
    <w:p w:rsidR="009F13E3" w:rsidRPr="00EC7A70" w:rsidRDefault="009F13E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RehaCom розроблена в Німеччині. Вона має </w:t>
      </w:r>
      <w:r w:rsidR="00757CCF" w:rsidRPr="00EC7A70">
        <w:rPr>
          <w:rFonts w:ascii="Times New Roman" w:hAnsi="Times New Roman" w:cs="Times New Roman"/>
          <w:sz w:val="28"/>
          <w:szCs w:val="28"/>
          <w:lang w:val="uk-UA"/>
        </w:rPr>
        <w:t>чотири блоки, такі як: «У</w:t>
      </w:r>
      <w:r w:rsidR="00392ED5" w:rsidRPr="00EC7A70">
        <w:rPr>
          <w:rFonts w:ascii="Times New Roman" w:hAnsi="Times New Roman" w:cs="Times New Roman"/>
          <w:sz w:val="28"/>
          <w:szCs w:val="28"/>
          <w:lang w:val="uk-UA"/>
        </w:rPr>
        <w:t>вага</w:t>
      </w:r>
      <w:r w:rsidR="00757CCF" w:rsidRPr="00EC7A70">
        <w:rPr>
          <w:rFonts w:ascii="Times New Roman" w:hAnsi="Times New Roman" w:cs="Times New Roman"/>
          <w:sz w:val="28"/>
          <w:szCs w:val="28"/>
          <w:lang w:val="uk-UA"/>
        </w:rPr>
        <w:t>», «П</w:t>
      </w:r>
      <w:r w:rsidR="00392ED5" w:rsidRPr="00EC7A70">
        <w:rPr>
          <w:rFonts w:ascii="Times New Roman" w:hAnsi="Times New Roman" w:cs="Times New Roman"/>
          <w:sz w:val="28"/>
          <w:szCs w:val="28"/>
          <w:lang w:val="uk-UA"/>
        </w:rPr>
        <w:t>ам`ять</w:t>
      </w:r>
      <w:r w:rsidR="00757CCF" w:rsidRPr="00EC7A70">
        <w:rPr>
          <w:rFonts w:ascii="Times New Roman" w:hAnsi="Times New Roman" w:cs="Times New Roman"/>
          <w:sz w:val="28"/>
          <w:szCs w:val="28"/>
          <w:lang w:val="uk-UA"/>
        </w:rPr>
        <w:t>», «В</w:t>
      </w:r>
      <w:r w:rsidR="00392ED5" w:rsidRPr="00EC7A70">
        <w:rPr>
          <w:rFonts w:ascii="Times New Roman" w:hAnsi="Times New Roman" w:cs="Times New Roman"/>
          <w:sz w:val="28"/>
          <w:szCs w:val="28"/>
          <w:lang w:val="uk-UA"/>
        </w:rPr>
        <w:t>иконавчі функції</w:t>
      </w:r>
      <w:r w:rsidR="00757CCF" w:rsidRPr="00EC7A70">
        <w:rPr>
          <w:rFonts w:ascii="Times New Roman" w:hAnsi="Times New Roman" w:cs="Times New Roman"/>
          <w:sz w:val="28"/>
          <w:szCs w:val="28"/>
          <w:lang w:val="uk-UA"/>
        </w:rPr>
        <w:t>»</w:t>
      </w:r>
      <w:r w:rsidR="00392ED5" w:rsidRPr="00EC7A70">
        <w:rPr>
          <w:rFonts w:ascii="Times New Roman" w:hAnsi="Times New Roman" w:cs="Times New Roman"/>
          <w:sz w:val="28"/>
          <w:szCs w:val="28"/>
          <w:lang w:val="uk-UA"/>
        </w:rPr>
        <w:t xml:space="preserve"> та окремий блок для роботи із неглектом. Таким чином, вправи в цій програмі поділяються за когнітивними функціями та дозволяють працювати з більш</w:t>
      </w:r>
      <w:r w:rsidR="00757CCF" w:rsidRPr="00EC7A70">
        <w:rPr>
          <w:rFonts w:ascii="Times New Roman" w:hAnsi="Times New Roman" w:cs="Times New Roman"/>
          <w:sz w:val="28"/>
          <w:szCs w:val="28"/>
          <w:lang w:val="uk-UA"/>
        </w:rPr>
        <w:t xml:space="preserve">істю когнітивних дефіцитів, не </w:t>
      </w:r>
      <w:r w:rsidR="00392ED5" w:rsidRPr="00EC7A70">
        <w:rPr>
          <w:rFonts w:ascii="Times New Roman" w:hAnsi="Times New Roman" w:cs="Times New Roman"/>
          <w:sz w:val="28"/>
          <w:szCs w:val="28"/>
          <w:lang w:val="uk-UA"/>
        </w:rPr>
        <w:t>рах</w:t>
      </w:r>
      <w:r w:rsidR="00757CCF" w:rsidRPr="00EC7A70">
        <w:rPr>
          <w:rFonts w:ascii="Times New Roman" w:hAnsi="Times New Roman" w:cs="Times New Roman"/>
          <w:sz w:val="28"/>
          <w:szCs w:val="28"/>
          <w:lang w:val="uk-UA"/>
        </w:rPr>
        <w:t>уючи</w:t>
      </w:r>
      <w:r w:rsidR="00392ED5" w:rsidRPr="00EC7A70">
        <w:rPr>
          <w:rFonts w:ascii="Times New Roman" w:hAnsi="Times New Roman" w:cs="Times New Roman"/>
          <w:sz w:val="28"/>
          <w:szCs w:val="28"/>
          <w:lang w:val="uk-UA"/>
        </w:rPr>
        <w:t xml:space="preserve"> мовленнєвих порушень.</w:t>
      </w:r>
    </w:p>
    <w:p w:rsidR="00392ED5" w:rsidRPr="00EC7A70" w:rsidRDefault="00392ED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В середині кожного блоку RehaCom є декілька вправ, що мають близько двадцяти рівнів. Реабілітація завжди починається з найпростішого,  а потім програма пропонує пацієнту рівень складності, відповідний до точності або швидкості його відповідей. Автоматичний підбір складності полегшує роботу реабілітолога, але не завжди сприяє високій ефективності реабілітації. Відповідно до постулатів реабілітації, необхідно ускладнювати по одному параметру за раз, при автоматичній зміні рівня ускладнюються усі параметри одночасно.</w:t>
      </w:r>
    </w:p>
    <w:p w:rsidR="00392ED5" w:rsidRPr="00EC7A70" w:rsidRDefault="00487730"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Особливістю</w:t>
      </w:r>
      <w:r w:rsidR="00392ED5" w:rsidRPr="00EC7A70">
        <w:rPr>
          <w:rFonts w:ascii="Times New Roman" w:hAnsi="Times New Roman" w:cs="Times New Roman"/>
          <w:sz w:val="28"/>
          <w:szCs w:val="28"/>
          <w:lang w:val="uk-UA"/>
        </w:rPr>
        <w:t xml:space="preserve"> RehaCom, на відміну від Cogmed</w:t>
      </w:r>
      <w:r w:rsidRPr="00EC7A70">
        <w:rPr>
          <w:rFonts w:ascii="Times New Roman" w:hAnsi="Times New Roman" w:cs="Times New Roman"/>
          <w:sz w:val="28"/>
          <w:szCs w:val="28"/>
          <w:lang w:val="uk-UA"/>
        </w:rPr>
        <w:t>,</w:t>
      </w:r>
      <w:r w:rsidR="003B3373" w:rsidRPr="00EC7A70">
        <w:rPr>
          <w:rFonts w:ascii="Times New Roman" w:hAnsi="Times New Roman" w:cs="Times New Roman"/>
          <w:sz w:val="28"/>
          <w:szCs w:val="28"/>
          <w:lang w:val="uk-UA"/>
        </w:rPr>
        <w:t xml:space="preserve"> є різноманітність стимульного матеріалу. Так, при виконанні однієї й тієї ж вправи кілька разів, пацієнт працює з різними стимулами, що дозволяє уникнути обумовлення та досягти покращення в реальних умовах.</w:t>
      </w:r>
    </w:p>
    <w:p w:rsidR="003B3373" w:rsidRPr="00EC7A70" w:rsidRDefault="003B337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Ще однією зручною особливістю RehaCom є наявність у ній скринінгових методик, що, знову ж таки, полегшує роботу реабілітолога, та позбавляє його необхідності придбання та підбору методик.</w:t>
      </w:r>
      <w:r w:rsidR="00487730" w:rsidRPr="00EC7A70">
        <w:rPr>
          <w:rFonts w:ascii="Times New Roman" w:hAnsi="Times New Roman" w:cs="Times New Roman"/>
          <w:sz w:val="28"/>
          <w:szCs w:val="28"/>
          <w:lang w:val="uk-UA"/>
        </w:rPr>
        <w:t xml:space="preserve"> Але даних про психометричні характеристики цих методик нема, тому не можна бути впевненими у їх якості.</w:t>
      </w:r>
    </w:p>
    <w:p w:rsidR="003B3373" w:rsidRPr="00EC7A70" w:rsidRDefault="003B337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Недоліком RehaCom є відносна </w:t>
      </w:r>
      <w:r w:rsidR="00EF7658" w:rsidRPr="00EC7A70">
        <w:rPr>
          <w:rFonts w:ascii="Times New Roman" w:hAnsi="Times New Roman" w:cs="Times New Roman"/>
          <w:sz w:val="28"/>
          <w:szCs w:val="28"/>
          <w:lang w:val="uk-UA"/>
        </w:rPr>
        <w:t>скінченність</w:t>
      </w:r>
      <w:r w:rsidRPr="00EC7A70">
        <w:rPr>
          <w:rFonts w:ascii="Times New Roman" w:hAnsi="Times New Roman" w:cs="Times New Roman"/>
          <w:sz w:val="28"/>
          <w:szCs w:val="28"/>
          <w:lang w:val="uk-UA"/>
        </w:rPr>
        <w:t xml:space="preserve"> можливих реабілітаційних сесій. Безумовно, користування цією програмою можливо впродовж більшого часу, ніж користування Cogmed, але </w:t>
      </w:r>
      <w:r w:rsidR="00EF7658" w:rsidRPr="00EC7A70">
        <w:rPr>
          <w:rFonts w:ascii="Times New Roman" w:hAnsi="Times New Roman" w:cs="Times New Roman"/>
          <w:sz w:val="28"/>
          <w:szCs w:val="28"/>
          <w:lang w:val="uk-UA"/>
        </w:rPr>
        <w:t>кожна із вправ має певну кількість рівнів, та одна вправа не переходить за складністю у іншу.</w:t>
      </w:r>
    </w:p>
    <w:p w:rsidR="00487730" w:rsidRPr="00EC7A70" w:rsidRDefault="00EF765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RehaCom є добре дослідженим інструментом з гарною доказовою базою. В тому числі, проведено дослідження її ефективності в реабілітації когнітивних функцій хворих на розсіяний склероз. </w:t>
      </w:r>
      <w:r w:rsidR="004D03F7" w:rsidRPr="00EC7A70">
        <w:rPr>
          <w:rFonts w:ascii="Times New Roman" w:hAnsi="Times New Roman" w:cs="Times New Roman"/>
          <w:sz w:val="28"/>
          <w:szCs w:val="28"/>
          <w:lang w:val="uk-UA"/>
        </w:rPr>
        <w:t xml:space="preserve">А. </w:t>
      </w:r>
      <w:r w:rsidR="006F0764" w:rsidRPr="00EC7A70">
        <w:rPr>
          <w:rFonts w:ascii="Times New Roman" w:hAnsi="Times New Roman" w:cs="Times New Roman"/>
          <w:sz w:val="28"/>
          <w:szCs w:val="28"/>
          <w:lang w:val="uk-UA"/>
        </w:rPr>
        <w:t xml:space="preserve">Кераса та колеги провели </w:t>
      </w:r>
      <w:r w:rsidR="004D03F7" w:rsidRPr="00EC7A70">
        <w:rPr>
          <w:rFonts w:ascii="Times New Roman" w:hAnsi="Times New Roman" w:cs="Times New Roman"/>
          <w:sz w:val="28"/>
          <w:szCs w:val="28"/>
          <w:lang w:val="uk-UA"/>
        </w:rPr>
        <w:t>р</w:t>
      </w:r>
      <w:r w:rsidR="006F0764" w:rsidRPr="00EC7A70">
        <w:rPr>
          <w:rFonts w:ascii="Times New Roman" w:hAnsi="Times New Roman" w:cs="Times New Roman"/>
          <w:sz w:val="28"/>
          <w:szCs w:val="28"/>
          <w:lang w:val="uk-UA"/>
        </w:rPr>
        <w:t>андомізоване подвійне сліпе контрольоване дослідження на 26 пацієнтах з розсіяним склерозом. Пацієнти були поділені на контрольну та експериментальну групу, перша отримувала реабілітацію візуо-</w:t>
      </w:r>
      <w:r w:rsidR="006F0764" w:rsidRPr="00EC7A70">
        <w:rPr>
          <w:rFonts w:ascii="Times New Roman" w:hAnsi="Times New Roman" w:cs="Times New Roman"/>
          <w:sz w:val="28"/>
          <w:szCs w:val="28"/>
          <w:lang w:val="uk-UA"/>
        </w:rPr>
        <w:lastRenderedPageBreak/>
        <w:t xml:space="preserve">просторовими задачами, а друга – RehaCom.  </w:t>
      </w:r>
      <w:r w:rsidR="00487730" w:rsidRPr="00EC7A70">
        <w:rPr>
          <w:rFonts w:ascii="Times New Roman" w:hAnsi="Times New Roman" w:cs="Times New Roman"/>
          <w:sz w:val="28"/>
          <w:szCs w:val="28"/>
          <w:lang w:val="uk-UA"/>
        </w:rPr>
        <w:t>Для контролю ефективності інтервенцій, було проведено два зрізи, до та після впливу. Під час цих зрізів п</w:t>
      </w:r>
      <w:r w:rsidR="006F0764" w:rsidRPr="00EC7A70">
        <w:rPr>
          <w:rFonts w:ascii="Times New Roman" w:hAnsi="Times New Roman" w:cs="Times New Roman"/>
          <w:sz w:val="28"/>
          <w:szCs w:val="28"/>
          <w:lang w:val="uk-UA"/>
        </w:rPr>
        <w:t xml:space="preserve">ацієнтам </w:t>
      </w:r>
      <w:r w:rsidR="00487730" w:rsidRPr="00EC7A70">
        <w:rPr>
          <w:rFonts w:ascii="Times New Roman" w:hAnsi="Times New Roman" w:cs="Times New Roman"/>
          <w:sz w:val="28"/>
          <w:szCs w:val="28"/>
          <w:lang w:val="uk-UA"/>
        </w:rPr>
        <w:t>робилось функціональне</w:t>
      </w:r>
      <w:r w:rsidR="006F0764" w:rsidRPr="00EC7A70">
        <w:rPr>
          <w:rFonts w:ascii="Times New Roman" w:hAnsi="Times New Roman" w:cs="Times New Roman"/>
          <w:sz w:val="28"/>
          <w:szCs w:val="28"/>
          <w:lang w:val="uk-UA"/>
        </w:rPr>
        <w:t xml:space="preserve"> МРТ </w:t>
      </w:r>
      <w:r w:rsidR="00487730" w:rsidRPr="00EC7A70">
        <w:rPr>
          <w:rFonts w:ascii="Times New Roman" w:hAnsi="Times New Roman" w:cs="Times New Roman"/>
          <w:sz w:val="28"/>
          <w:szCs w:val="28"/>
          <w:lang w:val="uk-UA"/>
        </w:rPr>
        <w:t>в процесі</w:t>
      </w:r>
      <w:r w:rsidR="006F0764" w:rsidRPr="00EC7A70">
        <w:rPr>
          <w:rFonts w:ascii="Times New Roman" w:hAnsi="Times New Roman" w:cs="Times New Roman"/>
          <w:sz w:val="28"/>
          <w:szCs w:val="28"/>
          <w:lang w:val="uk-UA"/>
        </w:rPr>
        <w:t xml:space="preserve"> вирішення тесту Струпа та тесту PASAT. Резуль</w:t>
      </w:r>
      <w:r w:rsidR="00840296">
        <w:rPr>
          <w:rFonts w:ascii="Times New Roman" w:hAnsi="Times New Roman" w:cs="Times New Roman"/>
          <w:sz w:val="28"/>
          <w:szCs w:val="28"/>
          <w:lang w:val="uk-UA"/>
        </w:rPr>
        <w:t>тати дослідження показали, що в </w:t>
      </w:r>
      <w:r w:rsidR="006F0764" w:rsidRPr="00EC7A70">
        <w:rPr>
          <w:rFonts w:ascii="Times New Roman" w:hAnsi="Times New Roman" w:cs="Times New Roman"/>
          <w:sz w:val="28"/>
          <w:szCs w:val="28"/>
          <w:lang w:val="uk-UA"/>
        </w:rPr>
        <w:t>експериментальній групі значно покращились увага, швидкість обробки інформації та виконавчі функції</w:t>
      </w:r>
      <w:r w:rsidR="004D03F7" w:rsidRPr="00EC7A70">
        <w:rPr>
          <w:rFonts w:ascii="Times New Roman" w:hAnsi="Times New Roman" w:cs="Times New Roman"/>
          <w:sz w:val="28"/>
          <w:szCs w:val="28"/>
          <w:lang w:val="uk-UA"/>
        </w:rPr>
        <w:t xml:space="preserve"> [</w:t>
      </w:r>
      <w:fldSimple w:instr=" REF _Ref433135001 \r \h  \* MERGEFORMAT ">
        <w:r w:rsidR="005E6779" w:rsidRPr="005E6779">
          <w:rPr>
            <w:rFonts w:ascii="Times New Roman" w:hAnsi="Times New Roman" w:cs="Times New Roman"/>
            <w:sz w:val="28"/>
            <w:szCs w:val="28"/>
            <w:lang w:val="uk-UA"/>
          </w:rPr>
          <w:t>60</w:t>
        </w:r>
      </w:fldSimple>
      <w:r w:rsidR="004D03F7" w:rsidRPr="00EC7A70">
        <w:rPr>
          <w:rFonts w:ascii="Times New Roman" w:hAnsi="Times New Roman" w:cs="Times New Roman"/>
          <w:sz w:val="28"/>
          <w:szCs w:val="28"/>
          <w:lang w:val="uk-UA"/>
        </w:rPr>
        <w:t>]</w:t>
      </w:r>
      <w:r w:rsidR="006F0764" w:rsidRPr="00EC7A70">
        <w:rPr>
          <w:rFonts w:ascii="Times New Roman" w:hAnsi="Times New Roman" w:cs="Times New Roman"/>
          <w:sz w:val="28"/>
          <w:szCs w:val="28"/>
          <w:lang w:val="uk-UA"/>
        </w:rPr>
        <w:t xml:space="preserve">. </w:t>
      </w:r>
    </w:p>
    <w:p w:rsidR="006F0764" w:rsidRPr="00EC7A70" w:rsidRDefault="006F0764" w:rsidP="006E1CB7">
      <w:pPr>
        <w:spacing w:before="240" w:line="360" w:lineRule="auto"/>
        <w:ind w:right="281" w:firstLine="720"/>
        <w:jc w:val="both"/>
        <w:rPr>
          <w:rFonts w:ascii="Times New Roman" w:hAnsi="Times New Roman" w:cs="Times New Roman"/>
          <w:color w:val="454545"/>
          <w:sz w:val="28"/>
          <w:szCs w:val="28"/>
          <w:shd w:val="clear" w:color="auto" w:fill="FFFFFF"/>
          <w:lang w:val="uk-UA"/>
        </w:rPr>
      </w:pPr>
      <w:r w:rsidRPr="00EC7A70">
        <w:rPr>
          <w:rFonts w:ascii="Times New Roman" w:hAnsi="Times New Roman" w:cs="Times New Roman"/>
          <w:sz w:val="28"/>
          <w:szCs w:val="28"/>
          <w:lang w:val="uk-UA"/>
        </w:rPr>
        <w:t>Безумовно, дизайн цього дослідження викликає сумніви, по-перше, не зрозуміло, як можна провести подвійне сліпе дослідження з методикою реабілітації, оскільки паціє</w:t>
      </w:r>
      <w:r w:rsidR="00487730" w:rsidRPr="00EC7A70">
        <w:rPr>
          <w:rFonts w:ascii="Times New Roman" w:hAnsi="Times New Roman" w:cs="Times New Roman"/>
          <w:sz w:val="28"/>
          <w:szCs w:val="28"/>
          <w:lang w:val="uk-UA"/>
        </w:rPr>
        <w:t>нт бачить, що саме він робить. А</w:t>
      </w:r>
      <w:r w:rsidRPr="00EC7A70">
        <w:rPr>
          <w:rFonts w:ascii="Times New Roman" w:hAnsi="Times New Roman" w:cs="Times New Roman"/>
          <w:sz w:val="28"/>
          <w:szCs w:val="28"/>
          <w:lang w:val="uk-UA"/>
        </w:rPr>
        <w:t xml:space="preserve"> крім того, сам реабілітолог чудово розуміє, яку саме програму проводить із пацієнтом. По-друге, не відомо, наскільки гомогенними були групи, та яким чином дослідникам вдалося досягти однорідності вираженості усіх когнітивних порушень в усіх досліджуваних</w:t>
      </w:r>
      <w:r w:rsidR="00487730" w:rsidRPr="00EC7A70">
        <w:rPr>
          <w:rFonts w:ascii="Times New Roman" w:hAnsi="Times New Roman" w:cs="Times New Roman"/>
          <w:sz w:val="28"/>
          <w:szCs w:val="28"/>
          <w:lang w:val="uk-UA"/>
        </w:rPr>
        <w:t>, адже вони вимірюв</w:t>
      </w:r>
      <w:r w:rsidR="002C0018" w:rsidRPr="00EC7A70">
        <w:rPr>
          <w:rFonts w:ascii="Times New Roman" w:hAnsi="Times New Roman" w:cs="Times New Roman"/>
          <w:sz w:val="28"/>
          <w:szCs w:val="28"/>
          <w:lang w:val="uk-UA"/>
        </w:rPr>
        <w:t>али та реабілітували усі функції</w:t>
      </w:r>
      <w:r w:rsidRPr="00EC7A70">
        <w:rPr>
          <w:rFonts w:ascii="Times New Roman" w:hAnsi="Times New Roman" w:cs="Times New Roman"/>
          <w:sz w:val="28"/>
          <w:szCs w:val="28"/>
          <w:lang w:val="uk-UA"/>
        </w:rPr>
        <w:t xml:space="preserve">. Тим не менш, такі дані мають місце бути. </w:t>
      </w:r>
    </w:p>
    <w:p w:rsidR="00187D0E" w:rsidRPr="00EC7A70" w:rsidRDefault="005614CA"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Методика ERICA розроблена</w:t>
      </w:r>
      <w:r w:rsidR="00187D0E" w:rsidRPr="00EC7A70">
        <w:rPr>
          <w:rFonts w:ascii="Times New Roman" w:hAnsi="Times New Roman" w:cs="Times New Roman"/>
          <w:sz w:val="28"/>
          <w:szCs w:val="28"/>
          <w:lang w:val="uk-UA"/>
        </w:rPr>
        <w:t xml:space="preserve"> в Італії Марією Грацією Індзагі. Вона створена для реабілітації когнітивних функцій після черепно-мозкових травм, коми, інсультів, при нейродегенеративних захворюваннях. </w:t>
      </w:r>
    </w:p>
    <w:p w:rsidR="00F439F5" w:rsidRPr="00EC7A70" w:rsidRDefault="00187D0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Зага</w:t>
      </w:r>
      <w:r w:rsidR="00801D79" w:rsidRPr="00EC7A70">
        <w:rPr>
          <w:rFonts w:ascii="Times New Roman" w:hAnsi="Times New Roman" w:cs="Times New Roman"/>
          <w:sz w:val="28"/>
          <w:szCs w:val="28"/>
          <w:lang w:val="uk-UA"/>
        </w:rPr>
        <w:t>лом, ERICA включає шістдесят</w:t>
      </w:r>
      <w:r w:rsidRPr="00EC7A70">
        <w:rPr>
          <w:rFonts w:ascii="Times New Roman" w:hAnsi="Times New Roman" w:cs="Times New Roman"/>
          <w:sz w:val="28"/>
          <w:szCs w:val="28"/>
          <w:lang w:val="uk-UA"/>
        </w:rPr>
        <w:t xml:space="preserve"> </w:t>
      </w:r>
      <w:r w:rsidR="00B2230D" w:rsidRPr="00EC7A70">
        <w:rPr>
          <w:rFonts w:ascii="Times New Roman" w:hAnsi="Times New Roman" w:cs="Times New Roman"/>
          <w:sz w:val="28"/>
          <w:szCs w:val="28"/>
          <w:lang w:val="uk-UA"/>
        </w:rPr>
        <w:t xml:space="preserve">дев`ять </w:t>
      </w:r>
      <w:r w:rsidR="00840296">
        <w:rPr>
          <w:rFonts w:ascii="Times New Roman" w:hAnsi="Times New Roman" w:cs="Times New Roman"/>
          <w:sz w:val="28"/>
          <w:szCs w:val="28"/>
          <w:lang w:val="uk-UA"/>
        </w:rPr>
        <w:t>вправ, розроблених на </w:t>
      </w:r>
      <w:r w:rsidRPr="00EC7A70">
        <w:rPr>
          <w:rFonts w:ascii="Times New Roman" w:hAnsi="Times New Roman" w:cs="Times New Roman"/>
          <w:sz w:val="28"/>
          <w:szCs w:val="28"/>
          <w:lang w:val="uk-UA"/>
        </w:rPr>
        <w:t>основі но</w:t>
      </w:r>
      <w:r w:rsidR="00801D79" w:rsidRPr="00EC7A70">
        <w:rPr>
          <w:rFonts w:ascii="Times New Roman" w:hAnsi="Times New Roman" w:cs="Times New Roman"/>
          <w:sz w:val="28"/>
          <w:szCs w:val="28"/>
          <w:lang w:val="uk-UA"/>
        </w:rPr>
        <w:t xml:space="preserve">вітніх когнітивних </w:t>
      </w:r>
      <w:r w:rsidR="00F176B1" w:rsidRPr="00EC7A70">
        <w:rPr>
          <w:rFonts w:ascii="Times New Roman" w:hAnsi="Times New Roman" w:cs="Times New Roman"/>
          <w:sz w:val="28"/>
          <w:szCs w:val="28"/>
          <w:lang w:val="uk-UA"/>
        </w:rPr>
        <w:t xml:space="preserve">та нейропсихологічних </w:t>
      </w:r>
      <w:r w:rsidR="00801D79" w:rsidRPr="00EC7A70">
        <w:rPr>
          <w:rFonts w:ascii="Times New Roman" w:hAnsi="Times New Roman" w:cs="Times New Roman"/>
          <w:sz w:val="28"/>
          <w:szCs w:val="28"/>
          <w:lang w:val="uk-UA"/>
        </w:rPr>
        <w:t xml:space="preserve">моделей. Вправи </w:t>
      </w:r>
      <w:r w:rsidRPr="00EC7A70">
        <w:rPr>
          <w:rFonts w:ascii="Times New Roman" w:hAnsi="Times New Roman" w:cs="Times New Roman"/>
          <w:sz w:val="28"/>
          <w:szCs w:val="28"/>
          <w:lang w:val="uk-UA"/>
        </w:rPr>
        <w:t xml:space="preserve">поділяються на п’ять блоків: Увага, Просторові когніції, Пам'ять, Виконавчі вербальні функції та Виконавчі невербальні функції. </w:t>
      </w:r>
    </w:p>
    <w:p w:rsidR="00F176B1" w:rsidRPr="00EC7A70" w:rsidRDefault="00801D79"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Усі </w:t>
      </w:r>
      <w:r w:rsidR="00C17C32" w:rsidRPr="00EC7A70">
        <w:rPr>
          <w:rFonts w:ascii="Times New Roman" w:hAnsi="Times New Roman" w:cs="Times New Roman"/>
          <w:sz w:val="28"/>
          <w:szCs w:val="28"/>
          <w:lang w:val="uk-UA"/>
        </w:rPr>
        <w:t>вправи</w:t>
      </w:r>
      <w:r w:rsidRPr="00EC7A70">
        <w:rPr>
          <w:rFonts w:ascii="Times New Roman" w:hAnsi="Times New Roman" w:cs="Times New Roman"/>
          <w:sz w:val="28"/>
          <w:szCs w:val="28"/>
          <w:lang w:val="uk-UA"/>
        </w:rPr>
        <w:t xml:space="preserve"> ERICA</w:t>
      </w:r>
      <w:r w:rsidR="00187D0E" w:rsidRPr="00EC7A70">
        <w:rPr>
          <w:rFonts w:ascii="Times New Roman" w:hAnsi="Times New Roman" w:cs="Times New Roman"/>
          <w:sz w:val="28"/>
          <w:szCs w:val="28"/>
          <w:lang w:val="uk-UA"/>
        </w:rPr>
        <w:t xml:space="preserve"> дозволяють реабілітологу варіювати</w:t>
      </w:r>
      <w:r w:rsidRPr="00EC7A70">
        <w:rPr>
          <w:rFonts w:ascii="Times New Roman" w:hAnsi="Times New Roman" w:cs="Times New Roman"/>
          <w:sz w:val="28"/>
          <w:szCs w:val="28"/>
          <w:lang w:val="uk-UA"/>
        </w:rPr>
        <w:t xml:space="preserve"> множинні параметри, роблячи</w:t>
      </w:r>
      <w:r w:rsidR="00C17C32" w:rsidRPr="00EC7A70">
        <w:rPr>
          <w:rFonts w:ascii="Times New Roman" w:hAnsi="Times New Roman" w:cs="Times New Roman"/>
          <w:sz w:val="28"/>
          <w:szCs w:val="28"/>
          <w:lang w:val="uk-UA"/>
        </w:rPr>
        <w:t xml:space="preserve"> кожну </w:t>
      </w:r>
      <w:r w:rsidR="006C5001" w:rsidRPr="00EC7A70">
        <w:rPr>
          <w:rFonts w:ascii="Times New Roman" w:hAnsi="Times New Roman" w:cs="Times New Roman"/>
          <w:sz w:val="28"/>
          <w:szCs w:val="28"/>
          <w:lang w:val="uk-UA"/>
        </w:rPr>
        <w:t>сесію</w:t>
      </w:r>
      <w:r w:rsidR="00C17C32" w:rsidRPr="00EC7A70">
        <w:rPr>
          <w:rFonts w:ascii="Times New Roman" w:hAnsi="Times New Roman" w:cs="Times New Roman"/>
          <w:sz w:val="28"/>
          <w:szCs w:val="28"/>
          <w:lang w:val="uk-UA"/>
        </w:rPr>
        <w:t xml:space="preserve"> відповідною до стану пацієнта, та реагуючи на його мінімальний прогрес</w:t>
      </w:r>
      <w:r w:rsidR="00187D0E" w:rsidRPr="00EC7A70">
        <w:rPr>
          <w:rFonts w:ascii="Times New Roman" w:hAnsi="Times New Roman" w:cs="Times New Roman"/>
          <w:sz w:val="28"/>
          <w:szCs w:val="28"/>
          <w:lang w:val="uk-UA"/>
        </w:rPr>
        <w:t xml:space="preserve">. </w:t>
      </w:r>
      <w:r w:rsidR="00487730" w:rsidRPr="00EC7A70">
        <w:rPr>
          <w:rFonts w:ascii="Times New Roman" w:hAnsi="Times New Roman" w:cs="Times New Roman"/>
          <w:sz w:val="28"/>
          <w:szCs w:val="28"/>
          <w:lang w:val="uk-UA"/>
        </w:rPr>
        <w:t>В кожній вправі</w:t>
      </w:r>
      <w:r w:rsidR="00C17C32" w:rsidRPr="00EC7A70">
        <w:rPr>
          <w:rFonts w:ascii="Times New Roman" w:hAnsi="Times New Roman" w:cs="Times New Roman"/>
          <w:sz w:val="28"/>
          <w:szCs w:val="28"/>
          <w:lang w:val="uk-UA"/>
        </w:rPr>
        <w:t xml:space="preserve"> реабілітолог сам обирає контексти та стимули, що дозволяє кожного разу проводити реабілітацію в різних умовах. Це дозволяє дійсно реабілітувати когнітивні функції пацієнта, </w:t>
      </w:r>
      <w:r w:rsidR="00487730" w:rsidRPr="00EC7A70">
        <w:rPr>
          <w:rFonts w:ascii="Times New Roman" w:hAnsi="Times New Roman" w:cs="Times New Roman"/>
          <w:sz w:val="28"/>
          <w:szCs w:val="28"/>
          <w:lang w:val="uk-UA"/>
        </w:rPr>
        <w:t xml:space="preserve">досягаючи ефекту генералізації, </w:t>
      </w:r>
      <w:r w:rsidR="00C17C32" w:rsidRPr="00EC7A70">
        <w:rPr>
          <w:rFonts w:ascii="Times New Roman" w:hAnsi="Times New Roman" w:cs="Times New Roman"/>
          <w:sz w:val="28"/>
          <w:szCs w:val="28"/>
          <w:lang w:val="uk-UA"/>
        </w:rPr>
        <w:t xml:space="preserve">а не </w:t>
      </w:r>
      <w:r w:rsidR="00487730" w:rsidRPr="00EC7A70">
        <w:rPr>
          <w:rFonts w:ascii="Times New Roman" w:hAnsi="Times New Roman" w:cs="Times New Roman"/>
          <w:sz w:val="28"/>
          <w:szCs w:val="28"/>
          <w:lang w:val="uk-UA"/>
        </w:rPr>
        <w:t>викликати</w:t>
      </w:r>
      <w:r w:rsidR="00C17C32" w:rsidRPr="00EC7A70">
        <w:rPr>
          <w:rFonts w:ascii="Times New Roman" w:hAnsi="Times New Roman" w:cs="Times New Roman"/>
          <w:sz w:val="28"/>
          <w:szCs w:val="28"/>
          <w:lang w:val="uk-UA"/>
        </w:rPr>
        <w:t xml:space="preserve"> обумовлення.</w:t>
      </w:r>
    </w:p>
    <w:p w:rsidR="00D553A1" w:rsidRPr="00EC7A70" w:rsidRDefault="00C17C3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 У вправах можна змінювати такі параметри </w:t>
      </w:r>
      <w:r w:rsidR="00187D0E" w:rsidRPr="00EC7A70">
        <w:rPr>
          <w:rFonts w:ascii="Times New Roman" w:hAnsi="Times New Roman" w:cs="Times New Roman"/>
          <w:sz w:val="28"/>
          <w:szCs w:val="28"/>
          <w:lang w:val="uk-UA"/>
        </w:rPr>
        <w:t xml:space="preserve">як: форма, колір, розмір (для графічних стимулів); приналежність до семантичних груп, структурні </w:t>
      </w:r>
      <w:r w:rsidRPr="00EC7A70">
        <w:rPr>
          <w:rFonts w:ascii="Times New Roman" w:hAnsi="Times New Roman" w:cs="Times New Roman"/>
          <w:sz w:val="28"/>
          <w:szCs w:val="28"/>
          <w:lang w:val="uk-UA"/>
        </w:rPr>
        <w:t>характеристики (для семантичних стимулів</w:t>
      </w:r>
      <w:r w:rsidR="00187D0E" w:rsidRPr="00EC7A70">
        <w:rPr>
          <w:rFonts w:ascii="Times New Roman" w:hAnsi="Times New Roman" w:cs="Times New Roman"/>
          <w:sz w:val="28"/>
          <w:szCs w:val="28"/>
          <w:lang w:val="uk-UA"/>
        </w:rPr>
        <w:t>); відмінність м</w:t>
      </w:r>
      <w:r w:rsidRPr="00EC7A70">
        <w:rPr>
          <w:rFonts w:ascii="Times New Roman" w:hAnsi="Times New Roman" w:cs="Times New Roman"/>
          <w:sz w:val="28"/>
          <w:szCs w:val="28"/>
          <w:lang w:val="uk-UA"/>
        </w:rPr>
        <w:t>іж цільовими</w:t>
      </w:r>
      <w:r w:rsidR="00187D0E" w:rsidRPr="00EC7A70">
        <w:rPr>
          <w:rFonts w:ascii="Times New Roman" w:hAnsi="Times New Roman" w:cs="Times New Roman"/>
          <w:sz w:val="28"/>
          <w:szCs w:val="28"/>
          <w:lang w:val="uk-UA"/>
        </w:rPr>
        <w:t xml:space="preserve"> та відволікаючими стимулами, кількість с</w:t>
      </w:r>
      <w:r w:rsidRPr="00EC7A70">
        <w:rPr>
          <w:rFonts w:ascii="Times New Roman" w:hAnsi="Times New Roman" w:cs="Times New Roman"/>
          <w:sz w:val="28"/>
          <w:szCs w:val="28"/>
          <w:lang w:val="uk-UA"/>
        </w:rPr>
        <w:t>тимулів, колір фону, час пред`я</w:t>
      </w:r>
      <w:r w:rsidR="00187D0E" w:rsidRPr="00EC7A70">
        <w:rPr>
          <w:rFonts w:ascii="Times New Roman" w:hAnsi="Times New Roman" w:cs="Times New Roman"/>
          <w:sz w:val="28"/>
          <w:szCs w:val="28"/>
          <w:lang w:val="uk-UA"/>
        </w:rPr>
        <w:t xml:space="preserve">влення стимулу, час паузи між </w:t>
      </w:r>
      <w:r w:rsidRPr="00EC7A70">
        <w:rPr>
          <w:rFonts w:ascii="Times New Roman" w:hAnsi="Times New Roman" w:cs="Times New Roman"/>
          <w:sz w:val="28"/>
          <w:szCs w:val="28"/>
          <w:lang w:val="uk-UA"/>
        </w:rPr>
        <w:t>пред`явленням</w:t>
      </w:r>
      <w:r w:rsidR="00187D0E" w:rsidRPr="00EC7A70">
        <w:rPr>
          <w:rFonts w:ascii="Times New Roman" w:hAnsi="Times New Roman" w:cs="Times New Roman"/>
          <w:sz w:val="28"/>
          <w:szCs w:val="28"/>
          <w:lang w:val="uk-UA"/>
        </w:rPr>
        <w:t xml:space="preserve"> стимулів, місце появи стимулу, модальність презентації стимулу, максимальний час на відповідь і т. ін.</w:t>
      </w:r>
      <w:r w:rsidR="00487730"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8773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D553A1" w:rsidRPr="00EC7A70" w:rsidRDefault="00187D0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w:t>
      </w:r>
      <w:r w:rsidR="00C17C32" w:rsidRPr="00EC7A70">
        <w:rPr>
          <w:rFonts w:ascii="Times New Roman" w:hAnsi="Times New Roman" w:cs="Times New Roman"/>
          <w:sz w:val="28"/>
          <w:szCs w:val="28"/>
          <w:lang w:val="uk-UA"/>
        </w:rPr>
        <w:t xml:space="preserve">ERICA дозволяє градієнтно змінювати складність завдань. У цій </w:t>
      </w:r>
      <w:r w:rsidR="006C5001" w:rsidRPr="00EC7A70">
        <w:rPr>
          <w:rFonts w:ascii="Times New Roman" w:hAnsi="Times New Roman" w:cs="Times New Roman"/>
          <w:sz w:val="28"/>
          <w:szCs w:val="28"/>
          <w:lang w:val="uk-UA"/>
        </w:rPr>
        <w:t>методиці</w:t>
      </w:r>
      <w:r w:rsidR="00C17C32" w:rsidRPr="00EC7A70">
        <w:rPr>
          <w:rFonts w:ascii="Times New Roman" w:hAnsi="Times New Roman" w:cs="Times New Roman"/>
          <w:sz w:val="28"/>
          <w:szCs w:val="28"/>
          <w:lang w:val="uk-UA"/>
        </w:rPr>
        <w:t xml:space="preserve"> є м</w:t>
      </w:r>
      <w:r w:rsidR="00F176B1" w:rsidRPr="00EC7A70">
        <w:rPr>
          <w:rFonts w:ascii="Times New Roman" w:hAnsi="Times New Roman" w:cs="Times New Roman"/>
          <w:sz w:val="28"/>
          <w:szCs w:val="28"/>
          <w:lang w:val="uk-UA"/>
        </w:rPr>
        <w:t>ожливість калібрувати їх</w:t>
      </w:r>
      <w:r w:rsidR="00C17C32" w:rsidRPr="00EC7A70">
        <w:rPr>
          <w:rFonts w:ascii="Times New Roman" w:hAnsi="Times New Roman" w:cs="Times New Roman"/>
          <w:sz w:val="28"/>
          <w:szCs w:val="28"/>
          <w:lang w:val="uk-UA"/>
        </w:rPr>
        <w:t xml:space="preserve">, відповідно до віку та швидкості прогресу пацієнта. Крім того, ERICA, маючи велику кількість змінних опцій, дозволяє використовувати її з одним </w:t>
      </w:r>
      <w:r w:rsidR="006C5001" w:rsidRPr="00EC7A70">
        <w:rPr>
          <w:rFonts w:ascii="Times New Roman" w:hAnsi="Times New Roman" w:cs="Times New Roman"/>
          <w:sz w:val="28"/>
          <w:szCs w:val="28"/>
          <w:lang w:val="uk-UA"/>
        </w:rPr>
        <w:t>пацієнтом</w:t>
      </w:r>
      <w:r w:rsidR="00C17C32" w:rsidRPr="00EC7A70">
        <w:rPr>
          <w:rFonts w:ascii="Times New Roman" w:hAnsi="Times New Roman" w:cs="Times New Roman"/>
          <w:sz w:val="28"/>
          <w:szCs w:val="28"/>
          <w:lang w:val="uk-UA"/>
        </w:rPr>
        <w:t xml:space="preserve"> впродовж того часу, який необхідний для його реабілітації. </w:t>
      </w:r>
    </w:p>
    <w:p w:rsidR="00187D0E" w:rsidRPr="00EC7A70" w:rsidRDefault="00C17C3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Ця програма має як дуже прості, так і дуже складні вправи, є навіть такі, що можуть бути достатньо складними і для здорових людей, таким чином, ERICA, по-перше, дозволяє реабілітологу працювати і з дуже легкими порушеннями, а по-друге, з її допомогою можна реабілітувати і пацієнтів, яким для повернення до звичного життя потрібен високий рівень когнітивного функціонування. Таким чином, ця програма враховує рекомендації з когнітивної реабілітації, означені вище.</w:t>
      </w:r>
    </w:p>
    <w:p w:rsidR="00187D0E" w:rsidRPr="00EC7A70" w:rsidRDefault="00187D0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ERICA зменшує ймовірність втоми у хворого, </w:t>
      </w:r>
      <w:r w:rsidR="00C17C32" w:rsidRPr="00EC7A70">
        <w:rPr>
          <w:rFonts w:ascii="Times New Roman" w:hAnsi="Times New Roman" w:cs="Times New Roman"/>
          <w:sz w:val="28"/>
          <w:szCs w:val="28"/>
          <w:lang w:val="uk-UA"/>
        </w:rPr>
        <w:t>оскільки</w:t>
      </w:r>
      <w:r w:rsidRPr="00EC7A70">
        <w:rPr>
          <w:rFonts w:ascii="Times New Roman" w:hAnsi="Times New Roman" w:cs="Times New Roman"/>
          <w:sz w:val="28"/>
          <w:szCs w:val="28"/>
          <w:lang w:val="uk-UA"/>
        </w:rPr>
        <w:t xml:space="preserve"> її завдання </w:t>
      </w:r>
      <w:r w:rsidR="00C17C32" w:rsidRPr="00EC7A70">
        <w:rPr>
          <w:rFonts w:ascii="Times New Roman" w:hAnsi="Times New Roman" w:cs="Times New Roman"/>
          <w:sz w:val="28"/>
          <w:szCs w:val="28"/>
          <w:lang w:val="uk-UA"/>
        </w:rPr>
        <w:t>виглядають</w:t>
      </w:r>
      <w:r w:rsidRPr="00EC7A70">
        <w:rPr>
          <w:rFonts w:ascii="Times New Roman" w:hAnsi="Times New Roman" w:cs="Times New Roman"/>
          <w:sz w:val="28"/>
          <w:szCs w:val="28"/>
          <w:lang w:val="uk-UA"/>
        </w:rPr>
        <w:t xml:space="preserve"> як ігри, вони цікаві та постійно ре</w:t>
      </w:r>
      <w:r w:rsidR="0050318F"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активують увагу, це важливо для хворих на розсіяний склероз, так як вони часто стомлюються та мають проблеми з довільною увагою</w:t>
      </w:r>
      <w:r w:rsidR="0056083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560831"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p>
    <w:p w:rsidR="00187D0E" w:rsidRPr="00EC7A70" w:rsidRDefault="00F176B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Дуже ваговим аргументом на користь</w:t>
      </w:r>
      <w:r w:rsidR="00187D0E" w:rsidRPr="00EC7A70">
        <w:rPr>
          <w:rFonts w:ascii="Times New Roman" w:hAnsi="Times New Roman" w:cs="Times New Roman"/>
          <w:sz w:val="28"/>
          <w:szCs w:val="28"/>
          <w:lang w:val="uk-UA"/>
        </w:rPr>
        <w:t xml:space="preserve"> використання ERICA є те, що вона першопочатково створена для неврологічних пацієнтів, а не для здорових людей, тобто дана методика враховує можливу наявність у хворих фізичних обмежень. У хворих на розсіяний склероз, як правило, знижений зір, але методика ERICA дозволяє змінювати розмір шрифтів та </w:t>
      </w:r>
      <w:r w:rsidR="00187D0E" w:rsidRPr="00EC7A70">
        <w:rPr>
          <w:rFonts w:ascii="Times New Roman" w:hAnsi="Times New Roman" w:cs="Times New Roman"/>
          <w:sz w:val="28"/>
          <w:szCs w:val="28"/>
          <w:lang w:val="uk-UA"/>
        </w:rPr>
        <w:lastRenderedPageBreak/>
        <w:t xml:space="preserve">контрастність представлених об’єктів, що дозволить уникнути впливу поганого зору як побічної змінної на експеримент, і загалом, дозволить використовувати дану методику для хворих на розсіяний склероз в умовах стаціонару у майбутньому. </w:t>
      </w:r>
    </w:p>
    <w:p w:rsidR="00187D0E" w:rsidRPr="00EC7A70" w:rsidRDefault="00187D0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Також, можливість коригувати час пред’явлення стимулу та час між появ</w:t>
      </w:r>
      <w:r w:rsidR="00F176B1" w:rsidRPr="00EC7A70">
        <w:rPr>
          <w:rFonts w:ascii="Times New Roman" w:hAnsi="Times New Roman" w:cs="Times New Roman"/>
          <w:sz w:val="28"/>
          <w:szCs w:val="28"/>
          <w:lang w:val="uk-UA"/>
        </w:rPr>
        <w:t>ою стимулів дуже важлива, оскільки</w:t>
      </w:r>
      <w:r w:rsidRPr="00EC7A70">
        <w:rPr>
          <w:rFonts w:ascii="Times New Roman" w:hAnsi="Times New Roman" w:cs="Times New Roman"/>
          <w:sz w:val="28"/>
          <w:szCs w:val="28"/>
          <w:lang w:val="uk-UA"/>
        </w:rPr>
        <w:t xml:space="preserve"> хворі на розсіяний склероз часто мають рухові порушення, та не можуть швидко реагувати не через зниження когні</w:t>
      </w:r>
      <w:r w:rsidR="00F176B1" w:rsidRPr="00EC7A70">
        <w:rPr>
          <w:rFonts w:ascii="Times New Roman" w:hAnsi="Times New Roman" w:cs="Times New Roman"/>
          <w:sz w:val="28"/>
          <w:szCs w:val="28"/>
          <w:lang w:val="uk-UA"/>
        </w:rPr>
        <w:t>тивних функцій, а саме через моторні порушення</w:t>
      </w:r>
      <w:r w:rsidRPr="00EC7A70">
        <w:rPr>
          <w:rFonts w:ascii="Times New Roman" w:hAnsi="Times New Roman" w:cs="Times New Roman"/>
          <w:sz w:val="28"/>
          <w:szCs w:val="28"/>
          <w:lang w:val="uk-UA"/>
        </w:rPr>
        <w:t xml:space="preserve">. З іншого боку, усі завдання мають дуже легке управління, як правило, хворому необхідно </w:t>
      </w:r>
      <w:r w:rsidR="00805C7E" w:rsidRPr="00EC7A70">
        <w:rPr>
          <w:rFonts w:ascii="Times New Roman" w:hAnsi="Times New Roman" w:cs="Times New Roman"/>
          <w:sz w:val="28"/>
          <w:szCs w:val="28"/>
          <w:lang w:val="uk-UA"/>
        </w:rPr>
        <w:t>натиснути</w:t>
      </w:r>
      <w:r w:rsidRPr="00EC7A70">
        <w:rPr>
          <w:rFonts w:ascii="Times New Roman" w:hAnsi="Times New Roman" w:cs="Times New Roman"/>
          <w:sz w:val="28"/>
          <w:szCs w:val="28"/>
          <w:lang w:val="uk-UA"/>
        </w:rPr>
        <w:t xml:space="preserve"> пробіл, тобто він не повинен багато рухатись. Це робить виконання завдання простішим для хворого, та позбавляє його фруструючих ситуацій, коли він не може виконати завдання через фізичну недієздатність</w:t>
      </w:r>
      <w:r w:rsidR="004D03F7"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D03F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591A02" w:rsidRPr="00EC7A70" w:rsidRDefault="00D553A1"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Враховуючи усі означені переваги ERICA над іншими методиками, б</w:t>
      </w:r>
      <w:r w:rsidR="00187D0E" w:rsidRPr="00EC7A70">
        <w:rPr>
          <w:sz w:val="28"/>
          <w:szCs w:val="28"/>
          <w:lang w:val="uk-UA"/>
        </w:rPr>
        <w:t xml:space="preserve">уло вирішено провести </w:t>
      </w:r>
      <w:r w:rsidRPr="00EC7A70">
        <w:rPr>
          <w:sz w:val="28"/>
          <w:szCs w:val="28"/>
          <w:lang w:val="uk-UA"/>
        </w:rPr>
        <w:t xml:space="preserve">її </w:t>
      </w:r>
      <w:r w:rsidR="00187D0E" w:rsidRPr="00EC7A70">
        <w:rPr>
          <w:sz w:val="28"/>
          <w:szCs w:val="28"/>
          <w:lang w:val="uk-UA"/>
        </w:rPr>
        <w:t>адаптацію на російську мову. ERICA  - дуже нова методика, вона існує близько року в італійському варіанті, тому немає завершених досліджень щодо її ефективності. На даний час проводиться дослідження в Італії, що має за мету перевірку ефективності ERICA для реабілітації хворих з лівостороннім неглектом. Така новітність методики відкрива</w:t>
      </w:r>
      <w:r w:rsidRPr="00EC7A70">
        <w:rPr>
          <w:sz w:val="28"/>
          <w:szCs w:val="28"/>
          <w:lang w:val="uk-UA"/>
        </w:rPr>
        <w:t xml:space="preserve">є перспективи для досліджень. </w:t>
      </w:r>
    </w:p>
    <w:p w:rsidR="00591A02" w:rsidRPr="00EC7A70" w:rsidRDefault="00591A02" w:rsidP="006E1CB7">
      <w:pPr>
        <w:pStyle w:val="a5"/>
        <w:spacing w:before="0" w:beforeAutospacing="0" w:after="0" w:afterAutospacing="0" w:line="360" w:lineRule="auto"/>
        <w:ind w:right="281" w:firstLine="720"/>
        <w:jc w:val="both"/>
        <w:rPr>
          <w:sz w:val="28"/>
          <w:szCs w:val="28"/>
          <w:lang w:val="uk-UA"/>
        </w:rPr>
      </w:pPr>
    </w:p>
    <w:p w:rsidR="00D553A1" w:rsidRPr="003A6571" w:rsidRDefault="00591A02" w:rsidP="008823D5">
      <w:pPr>
        <w:pStyle w:val="a5"/>
        <w:numPr>
          <w:ilvl w:val="1"/>
          <w:numId w:val="25"/>
        </w:numPr>
        <w:spacing w:before="0" w:beforeAutospacing="0" w:after="0" w:afterAutospacing="0" w:line="360" w:lineRule="auto"/>
        <w:ind w:left="0" w:right="281" w:firstLine="720"/>
        <w:jc w:val="both"/>
        <w:outlineLvl w:val="1"/>
        <w:rPr>
          <w:b/>
          <w:sz w:val="28"/>
          <w:szCs w:val="28"/>
          <w:highlight w:val="yellow"/>
          <w:lang w:val="uk-UA"/>
        </w:rPr>
      </w:pPr>
      <w:bookmarkStart w:id="7" w:name="_Toc450137226"/>
      <w:r w:rsidRPr="003A6571">
        <w:rPr>
          <w:b/>
          <w:sz w:val="28"/>
          <w:szCs w:val="28"/>
          <w:highlight w:val="yellow"/>
          <w:lang w:val="uk-UA"/>
        </w:rPr>
        <w:t>Теоретична модель дослідження</w:t>
      </w:r>
      <w:bookmarkEnd w:id="7"/>
    </w:p>
    <w:p w:rsidR="00F176B1" w:rsidRPr="00EC7A70" w:rsidRDefault="00F176B1" w:rsidP="006E1CB7">
      <w:pPr>
        <w:pStyle w:val="a5"/>
        <w:spacing w:before="0" w:beforeAutospacing="0" w:after="0" w:afterAutospacing="0" w:line="360" w:lineRule="auto"/>
        <w:ind w:left="900" w:right="281" w:firstLine="720"/>
        <w:jc w:val="both"/>
        <w:rPr>
          <w:b/>
          <w:sz w:val="28"/>
          <w:szCs w:val="28"/>
          <w:lang w:val="uk-UA"/>
        </w:rPr>
      </w:pPr>
    </w:p>
    <w:p w:rsidR="0039138F" w:rsidRPr="00EC7A70" w:rsidRDefault="0039138F"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 xml:space="preserve">Лікарі, нейропсихологи та, безпосередньо, хворі на розсіяний склероз стикаються із питанням можливості реабілітації когнітивних функцій при цій нозології. Крім самої можливості, постає питання, як саме можна реабілітувати когнітивні функції, які методи будуть найбільш ефективними, яким закономірностям підпорядковується процес реабілітації.  </w:t>
      </w:r>
    </w:p>
    <w:p w:rsidR="0039138F" w:rsidRPr="00EC7A70" w:rsidRDefault="0039138F"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lastRenderedPageBreak/>
        <w:t>Основними теоретичними проблемами є, безпосередньо, можливість реабілітації когнітивних функцій у хворих на розсіяний склероз; ефективність нефармакологічних методів когнітивної реабілітації; взаємозв`язок когнітивних</w:t>
      </w:r>
      <w:r w:rsidR="00D861B0" w:rsidRPr="00EC7A70">
        <w:rPr>
          <w:sz w:val="28"/>
          <w:szCs w:val="28"/>
          <w:lang w:val="uk-UA"/>
        </w:rPr>
        <w:t xml:space="preserve"> функцій у п</w:t>
      </w:r>
      <w:r w:rsidR="00B2230D" w:rsidRPr="00EC7A70">
        <w:rPr>
          <w:sz w:val="28"/>
          <w:szCs w:val="28"/>
          <w:lang w:val="uk-UA"/>
        </w:rPr>
        <w:t>роцесі реабілітації; поєднання т</w:t>
      </w:r>
      <w:r w:rsidR="00840296">
        <w:rPr>
          <w:sz w:val="28"/>
          <w:szCs w:val="28"/>
          <w:lang w:val="uk-UA"/>
        </w:rPr>
        <w:t>а </w:t>
      </w:r>
      <w:r w:rsidR="00D861B0" w:rsidRPr="00EC7A70">
        <w:rPr>
          <w:sz w:val="28"/>
          <w:szCs w:val="28"/>
          <w:lang w:val="uk-UA"/>
        </w:rPr>
        <w:t>взаємозв`язок різних аспектів реабілітації.</w:t>
      </w:r>
    </w:p>
    <w:p w:rsidR="00310D74" w:rsidRPr="00EC7A70" w:rsidRDefault="00591A02"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 xml:space="preserve">Результати багатьох досліджень </w:t>
      </w:r>
      <w:r w:rsidR="00DD3C10" w:rsidRPr="00EC7A70">
        <w:rPr>
          <w:sz w:val="28"/>
          <w:szCs w:val="28"/>
          <w:lang w:val="uk-UA"/>
        </w:rPr>
        <w:t>вказують на</w:t>
      </w:r>
      <w:r w:rsidRPr="00EC7A70">
        <w:rPr>
          <w:sz w:val="28"/>
          <w:szCs w:val="28"/>
          <w:lang w:val="uk-UA"/>
        </w:rPr>
        <w:t xml:space="preserve"> те, що відновлення когнітивних функцій при неврологічних захворюваннях можливе завдяки явищу нейропластичності. </w:t>
      </w:r>
      <w:r w:rsidR="00310D74" w:rsidRPr="00EC7A70">
        <w:rPr>
          <w:sz w:val="28"/>
          <w:szCs w:val="28"/>
          <w:lang w:val="uk-UA"/>
        </w:rPr>
        <w:t xml:space="preserve">Експерименти доводять, що при направлених діях, що відповідають усім правилам когнітивної реабілітації, можна підвищити рівень когнітивного функціонування хворих на розсіяний склероз. </w:t>
      </w:r>
    </w:p>
    <w:p w:rsidR="00591A02" w:rsidRPr="00EC7A70" w:rsidRDefault="00310D74"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Безумовно, у мозку хворих на розс</w:t>
      </w:r>
      <w:r w:rsidR="00840296">
        <w:rPr>
          <w:sz w:val="28"/>
          <w:szCs w:val="28"/>
          <w:lang w:val="uk-UA"/>
        </w:rPr>
        <w:t>іяний склероз відбувається і </w:t>
      </w:r>
      <w:r w:rsidRPr="00EC7A70">
        <w:rPr>
          <w:sz w:val="28"/>
          <w:szCs w:val="28"/>
          <w:lang w:val="uk-UA"/>
        </w:rPr>
        <w:t>явище ремієлінізації, тому когнітивні ф</w:t>
      </w:r>
      <w:r w:rsidR="00840296">
        <w:rPr>
          <w:sz w:val="28"/>
          <w:szCs w:val="28"/>
          <w:lang w:val="uk-UA"/>
        </w:rPr>
        <w:t>ункції частково відновлюються і </w:t>
      </w:r>
      <w:r w:rsidRPr="00EC7A70">
        <w:rPr>
          <w:sz w:val="28"/>
          <w:szCs w:val="28"/>
          <w:lang w:val="uk-UA"/>
        </w:rPr>
        <w:t>природнім шляхом, але в цій роботі вважається, що при наявності реабілітаційних заходів можна досягти набагато більших результатів.</w:t>
      </w:r>
      <w:r w:rsidR="00D861B0" w:rsidRPr="00EC7A70">
        <w:rPr>
          <w:sz w:val="28"/>
          <w:szCs w:val="28"/>
          <w:lang w:val="uk-UA"/>
        </w:rPr>
        <w:t xml:space="preserve"> Для того, щоб відповісти на питання, чи можливо реабілітувати когнітивні функції у хворих на розсіяний склероз, буде проведено експериментальне дослідження, що стане одним із підтверджень, або поставить під сумнів цю можливість.</w:t>
      </w:r>
    </w:p>
    <w:p w:rsidR="00591A02" w:rsidRPr="00EC7A70" w:rsidRDefault="00591A02"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 xml:space="preserve">Як було викладено раніше, хворі на розсіяний склероз страждають на порушення уваги, довготривалої </w:t>
      </w:r>
      <w:r w:rsidR="00DD3C10" w:rsidRPr="00EC7A70">
        <w:rPr>
          <w:sz w:val="28"/>
          <w:szCs w:val="28"/>
          <w:lang w:val="uk-UA"/>
        </w:rPr>
        <w:t>і</w:t>
      </w:r>
      <w:r w:rsidRPr="00EC7A70">
        <w:rPr>
          <w:sz w:val="28"/>
          <w:szCs w:val="28"/>
          <w:lang w:val="uk-UA"/>
        </w:rPr>
        <w:t xml:space="preserve"> оперативної пам`яті та виконавчих функцій. Оскільки порушення при розсіяному склерозі залежать від місць локалізації амілоїдних бляшок, очевидно, що у різних хворих є дефіцит різних функцій,</w:t>
      </w:r>
      <w:r w:rsidR="00D861B0" w:rsidRPr="00EC7A70">
        <w:rPr>
          <w:sz w:val="28"/>
          <w:szCs w:val="28"/>
          <w:lang w:val="uk-UA"/>
        </w:rPr>
        <w:t xml:space="preserve"> ступінь дефіциту </w:t>
      </w:r>
      <w:r w:rsidR="00840296">
        <w:rPr>
          <w:sz w:val="28"/>
          <w:szCs w:val="28"/>
          <w:lang w:val="uk-UA"/>
        </w:rPr>
        <w:t>кожної з функцій проявляється у </w:t>
      </w:r>
      <w:r w:rsidR="00D861B0" w:rsidRPr="00EC7A70">
        <w:rPr>
          <w:sz w:val="28"/>
          <w:szCs w:val="28"/>
          <w:lang w:val="uk-UA"/>
        </w:rPr>
        <w:t>кожного хворого по різному</w:t>
      </w:r>
      <w:r w:rsidRPr="00EC7A70">
        <w:rPr>
          <w:sz w:val="28"/>
          <w:szCs w:val="28"/>
          <w:lang w:val="uk-UA"/>
        </w:rPr>
        <w:t xml:space="preserve">. </w:t>
      </w:r>
      <w:r w:rsidR="00310D74" w:rsidRPr="00EC7A70">
        <w:rPr>
          <w:sz w:val="28"/>
          <w:szCs w:val="28"/>
          <w:lang w:val="uk-UA"/>
        </w:rPr>
        <w:t>Очевидно, що в такому випадку майже неможливо знайти хворих, що матимуть однаковий рівень порушень усіх когнітивних функцій та контролювати усі ці змінні</w:t>
      </w:r>
      <w:r w:rsidR="0039138F" w:rsidRPr="00EC7A70">
        <w:rPr>
          <w:sz w:val="28"/>
          <w:szCs w:val="28"/>
          <w:lang w:val="uk-UA"/>
        </w:rPr>
        <w:t xml:space="preserve">, тому і при виборі залежної змінної необхідно зрозуміти </w:t>
      </w:r>
      <w:r w:rsidR="009B449A" w:rsidRPr="00EC7A70">
        <w:rPr>
          <w:sz w:val="28"/>
          <w:szCs w:val="28"/>
          <w:lang w:val="uk-UA"/>
        </w:rPr>
        <w:t>взаємозв`язок та ієрархію когнітивних функцій в реабілітаційному процесі</w:t>
      </w:r>
      <w:r w:rsidR="00310D74" w:rsidRPr="00EC7A70">
        <w:rPr>
          <w:sz w:val="28"/>
          <w:szCs w:val="28"/>
          <w:lang w:val="uk-UA"/>
        </w:rPr>
        <w:t xml:space="preserve">. </w:t>
      </w:r>
    </w:p>
    <w:p w:rsidR="001A3E6C" w:rsidRPr="00EC7A70" w:rsidRDefault="00310D74"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lastRenderedPageBreak/>
        <w:t xml:space="preserve">За </w:t>
      </w:r>
      <w:r w:rsidR="0050318F" w:rsidRPr="00EC7A70">
        <w:rPr>
          <w:sz w:val="28"/>
          <w:szCs w:val="28"/>
          <w:lang w:val="uk-UA"/>
        </w:rPr>
        <w:t xml:space="preserve">М. </w:t>
      </w:r>
      <w:r w:rsidRPr="00EC7A70">
        <w:rPr>
          <w:sz w:val="28"/>
          <w:szCs w:val="28"/>
          <w:lang w:val="uk-UA"/>
        </w:rPr>
        <w:t>Солберг</w:t>
      </w:r>
      <w:r w:rsidR="00D861B0" w:rsidRPr="00EC7A70">
        <w:rPr>
          <w:sz w:val="28"/>
          <w:szCs w:val="28"/>
          <w:lang w:val="uk-UA"/>
        </w:rPr>
        <w:t xml:space="preserve">ом та </w:t>
      </w:r>
      <w:r w:rsidR="0050318F" w:rsidRPr="00EC7A70">
        <w:rPr>
          <w:sz w:val="28"/>
          <w:szCs w:val="28"/>
          <w:lang w:val="uk-UA"/>
        </w:rPr>
        <w:t xml:space="preserve">К. </w:t>
      </w:r>
      <w:r w:rsidR="00D861B0" w:rsidRPr="00EC7A70">
        <w:rPr>
          <w:sz w:val="28"/>
          <w:szCs w:val="28"/>
          <w:lang w:val="uk-UA"/>
        </w:rPr>
        <w:t>Матір, увага пам`ять та виконавчі функції нерозривно пов`язані та впливають одна н</w:t>
      </w:r>
      <w:r w:rsidR="00560831" w:rsidRPr="00EC7A70">
        <w:rPr>
          <w:sz w:val="28"/>
          <w:szCs w:val="28"/>
          <w:lang w:val="uk-UA"/>
        </w:rPr>
        <w:t>а одну. Але, крім того, вони вв</w:t>
      </w:r>
      <w:r w:rsidR="00D861B0" w:rsidRPr="00EC7A70">
        <w:rPr>
          <w:sz w:val="28"/>
          <w:szCs w:val="28"/>
          <w:lang w:val="uk-UA"/>
        </w:rPr>
        <w:t xml:space="preserve">ажають, що когнітивні функції </w:t>
      </w:r>
      <w:r w:rsidR="00840296">
        <w:rPr>
          <w:sz w:val="28"/>
          <w:szCs w:val="28"/>
          <w:lang w:val="uk-UA"/>
        </w:rPr>
        <w:t>мають ієрархічну структуру, та </w:t>
      </w:r>
      <w:r w:rsidRPr="00EC7A70">
        <w:rPr>
          <w:sz w:val="28"/>
          <w:szCs w:val="28"/>
          <w:lang w:val="uk-UA"/>
        </w:rPr>
        <w:t xml:space="preserve">реабілітуючи більш базову функцію, можна покращити і інші когнітивні функції. </w:t>
      </w:r>
      <w:r w:rsidR="001A3E6C" w:rsidRPr="00EC7A70">
        <w:rPr>
          <w:sz w:val="28"/>
          <w:szCs w:val="28"/>
          <w:lang w:val="uk-UA"/>
        </w:rPr>
        <w:t>Найбільш базовою когнітивною функцією вони вважають увагу</w:t>
      </w:r>
      <w:r w:rsidR="00560831" w:rsidRPr="00EC7A70">
        <w:rPr>
          <w:sz w:val="28"/>
          <w:szCs w:val="28"/>
          <w:lang w:val="uk-UA"/>
        </w:rPr>
        <w:t xml:space="preserve">, адже саме увага визначає, </w:t>
      </w:r>
      <w:r w:rsidR="00727B26" w:rsidRPr="00EC7A70">
        <w:rPr>
          <w:sz w:val="28"/>
          <w:szCs w:val="28"/>
          <w:lang w:val="uk-UA"/>
        </w:rPr>
        <w:t>яка ін</w:t>
      </w:r>
      <w:r w:rsidR="00DD3C10" w:rsidRPr="00EC7A70">
        <w:rPr>
          <w:sz w:val="28"/>
          <w:szCs w:val="28"/>
          <w:lang w:val="uk-UA"/>
        </w:rPr>
        <w:t>формація оброблятиметься іншими когнітивними функціями</w:t>
      </w:r>
      <w:r w:rsidR="004D03F7" w:rsidRPr="00EC7A70">
        <w:rPr>
          <w:sz w:val="28"/>
          <w:szCs w:val="28"/>
          <w:lang w:val="uk-UA"/>
        </w:rPr>
        <w:t xml:space="preserve"> [</w:t>
      </w:r>
      <w:fldSimple w:instr=" REF _Ref433127411 \r \h  \* MERGEFORMAT ">
        <w:r w:rsidR="005E6779" w:rsidRPr="005E6779">
          <w:rPr>
            <w:sz w:val="28"/>
            <w:szCs w:val="28"/>
            <w:lang w:val="uk-UA"/>
          </w:rPr>
          <w:t>134</w:t>
        </w:r>
      </w:fldSimple>
      <w:r w:rsidR="004D03F7" w:rsidRPr="00EC7A70">
        <w:rPr>
          <w:sz w:val="28"/>
          <w:szCs w:val="28"/>
          <w:lang w:val="uk-UA"/>
        </w:rPr>
        <w:t>]</w:t>
      </w:r>
      <w:r w:rsidR="001A3E6C" w:rsidRPr="00EC7A70">
        <w:rPr>
          <w:sz w:val="28"/>
          <w:szCs w:val="28"/>
          <w:lang w:val="uk-UA"/>
        </w:rPr>
        <w:t xml:space="preserve">. </w:t>
      </w:r>
    </w:p>
    <w:p w:rsidR="00310D74" w:rsidRPr="00EC7A70" w:rsidRDefault="00310D74"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На користь</w:t>
      </w:r>
      <w:r w:rsidR="001A3E6C" w:rsidRPr="00EC7A70">
        <w:rPr>
          <w:sz w:val="28"/>
          <w:szCs w:val="28"/>
          <w:lang w:val="uk-UA"/>
        </w:rPr>
        <w:t xml:space="preserve"> цієї думки говорять і інші дослідники</w:t>
      </w:r>
      <w:r w:rsidRPr="00EC7A70">
        <w:rPr>
          <w:sz w:val="28"/>
          <w:szCs w:val="28"/>
          <w:lang w:val="uk-UA"/>
        </w:rPr>
        <w:t>.</w:t>
      </w:r>
      <w:r w:rsidR="00C2023B" w:rsidRPr="00EC7A70">
        <w:rPr>
          <w:sz w:val="28"/>
          <w:szCs w:val="28"/>
          <w:lang w:val="uk-UA"/>
        </w:rPr>
        <w:t xml:space="preserve"> Так</w:t>
      </w:r>
      <w:r w:rsidR="00560831" w:rsidRPr="00EC7A70">
        <w:rPr>
          <w:sz w:val="28"/>
          <w:szCs w:val="28"/>
          <w:lang w:val="uk-UA"/>
        </w:rPr>
        <w:t>,</w:t>
      </w:r>
      <w:r w:rsidR="00C2023B" w:rsidRPr="00EC7A70">
        <w:rPr>
          <w:sz w:val="28"/>
          <w:szCs w:val="28"/>
          <w:lang w:val="uk-UA"/>
        </w:rPr>
        <w:t xml:space="preserve"> </w:t>
      </w:r>
      <w:r w:rsidR="0050318F" w:rsidRPr="00EC7A70">
        <w:rPr>
          <w:sz w:val="28"/>
          <w:szCs w:val="28"/>
          <w:lang w:val="uk-UA"/>
        </w:rPr>
        <w:t xml:space="preserve">І. </w:t>
      </w:r>
      <w:r w:rsidR="00C2023B" w:rsidRPr="00EC7A70">
        <w:rPr>
          <w:sz w:val="28"/>
          <w:szCs w:val="28"/>
          <w:lang w:val="uk-UA"/>
        </w:rPr>
        <w:t xml:space="preserve">Робертсон </w:t>
      </w:r>
      <w:r w:rsidR="00840296">
        <w:rPr>
          <w:sz w:val="28"/>
          <w:szCs w:val="28"/>
          <w:lang w:val="uk-UA"/>
        </w:rPr>
        <w:t>і </w:t>
      </w:r>
      <w:r w:rsidR="0050318F" w:rsidRPr="00EC7A70">
        <w:rPr>
          <w:sz w:val="28"/>
          <w:szCs w:val="28"/>
          <w:lang w:val="uk-UA"/>
        </w:rPr>
        <w:t xml:space="preserve">Дж. </w:t>
      </w:r>
      <w:r w:rsidR="00463CB2" w:rsidRPr="00EC7A70">
        <w:rPr>
          <w:sz w:val="28"/>
          <w:szCs w:val="28"/>
          <w:lang w:val="uk-UA"/>
        </w:rPr>
        <w:t xml:space="preserve">Мюрре </w:t>
      </w:r>
      <w:r w:rsidR="00C2023B" w:rsidRPr="00EC7A70">
        <w:rPr>
          <w:sz w:val="28"/>
          <w:szCs w:val="28"/>
          <w:lang w:val="uk-UA"/>
        </w:rPr>
        <w:t>вважа</w:t>
      </w:r>
      <w:r w:rsidR="00463CB2" w:rsidRPr="00EC7A70">
        <w:rPr>
          <w:sz w:val="28"/>
          <w:szCs w:val="28"/>
          <w:lang w:val="uk-UA"/>
        </w:rPr>
        <w:t>ють</w:t>
      </w:r>
      <w:r w:rsidR="00C2023B" w:rsidRPr="00EC7A70">
        <w:rPr>
          <w:sz w:val="28"/>
          <w:szCs w:val="28"/>
          <w:lang w:val="uk-UA"/>
        </w:rPr>
        <w:t>, що синаптична активність моделюється увагою. Тобто, відновлення когнітивних функцій залежить від стану уваги</w:t>
      </w:r>
      <w:r w:rsidR="004D03F7" w:rsidRPr="00EC7A70">
        <w:rPr>
          <w:sz w:val="28"/>
          <w:szCs w:val="28"/>
          <w:lang w:val="uk-UA"/>
        </w:rPr>
        <w:t xml:space="preserve"> [</w:t>
      </w:r>
      <w:fldSimple w:instr=" REF _Ref433135150 \r \h  \* MERGEFORMAT ">
        <w:r w:rsidR="005E6779" w:rsidRPr="005E6779">
          <w:rPr>
            <w:sz w:val="28"/>
            <w:szCs w:val="28"/>
            <w:lang w:val="uk-UA"/>
          </w:rPr>
          <w:t>128</w:t>
        </w:r>
      </w:fldSimple>
      <w:r w:rsidR="004D03F7" w:rsidRPr="00EC7A70">
        <w:rPr>
          <w:sz w:val="28"/>
          <w:szCs w:val="28"/>
          <w:lang w:val="uk-UA"/>
        </w:rPr>
        <w:t>]</w:t>
      </w:r>
      <w:r w:rsidR="00C2023B" w:rsidRPr="00EC7A70">
        <w:rPr>
          <w:sz w:val="28"/>
          <w:szCs w:val="28"/>
          <w:lang w:val="uk-UA"/>
        </w:rPr>
        <w:t>.</w:t>
      </w:r>
      <w:r w:rsidRPr="00EC7A70">
        <w:rPr>
          <w:sz w:val="28"/>
          <w:szCs w:val="28"/>
          <w:lang w:val="uk-UA"/>
        </w:rPr>
        <w:t xml:space="preserve"> </w:t>
      </w:r>
      <w:r w:rsidR="00C2023B" w:rsidRPr="00EC7A70">
        <w:rPr>
          <w:sz w:val="28"/>
          <w:szCs w:val="28"/>
          <w:lang w:val="uk-UA"/>
        </w:rPr>
        <w:t xml:space="preserve">Крім того, </w:t>
      </w:r>
      <w:r w:rsidR="00DD3C10" w:rsidRPr="00EC7A70">
        <w:rPr>
          <w:sz w:val="28"/>
          <w:szCs w:val="28"/>
          <w:lang w:val="uk-UA"/>
        </w:rPr>
        <w:t>є</w:t>
      </w:r>
      <w:r w:rsidR="00C2023B" w:rsidRPr="00EC7A70">
        <w:rPr>
          <w:sz w:val="28"/>
          <w:szCs w:val="28"/>
          <w:lang w:val="uk-UA"/>
        </w:rPr>
        <w:t xml:space="preserve"> дані, </w:t>
      </w:r>
      <w:r w:rsidR="00DD3C10" w:rsidRPr="00EC7A70">
        <w:rPr>
          <w:sz w:val="28"/>
          <w:szCs w:val="28"/>
          <w:lang w:val="uk-UA"/>
        </w:rPr>
        <w:t xml:space="preserve">які </w:t>
      </w:r>
      <w:r w:rsidR="00C2023B" w:rsidRPr="00EC7A70">
        <w:rPr>
          <w:sz w:val="28"/>
          <w:szCs w:val="28"/>
          <w:lang w:val="uk-UA"/>
        </w:rPr>
        <w:t xml:space="preserve">говорять про те, </w:t>
      </w:r>
      <w:r w:rsidR="00503097" w:rsidRPr="00EC7A70">
        <w:rPr>
          <w:sz w:val="28"/>
          <w:szCs w:val="28"/>
          <w:lang w:val="uk-UA"/>
        </w:rPr>
        <w:t>що реорганізація нейронних зв`язків в</w:t>
      </w:r>
      <w:r w:rsidR="00DD3C10" w:rsidRPr="00EC7A70">
        <w:rPr>
          <w:sz w:val="28"/>
          <w:szCs w:val="28"/>
          <w:lang w:val="uk-UA"/>
        </w:rPr>
        <w:t>ідбувається</w:t>
      </w:r>
      <w:r w:rsidR="00503097" w:rsidRPr="00EC7A70">
        <w:rPr>
          <w:sz w:val="28"/>
          <w:szCs w:val="28"/>
          <w:lang w:val="uk-UA"/>
        </w:rPr>
        <w:t xml:space="preserve"> тільки при активній увазі</w:t>
      </w:r>
      <w:r w:rsidR="00DD3C10" w:rsidRPr="00EC7A70">
        <w:rPr>
          <w:sz w:val="28"/>
          <w:szCs w:val="28"/>
          <w:lang w:val="uk-UA"/>
        </w:rPr>
        <w:t xml:space="preserve"> до релевантних стимулів, а пас</w:t>
      </w:r>
      <w:r w:rsidR="00503097" w:rsidRPr="00EC7A70">
        <w:rPr>
          <w:sz w:val="28"/>
          <w:szCs w:val="28"/>
          <w:lang w:val="uk-UA"/>
        </w:rPr>
        <w:t>ивна стимуляція не дає жодного результату</w:t>
      </w:r>
      <w:r w:rsidR="00B6388B" w:rsidRPr="00EC7A70">
        <w:rPr>
          <w:sz w:val="28"/>
          <w:szCs w:val="28"/>
          <w:lang w:val="uk-UA"/>
        </w:rPr>
        <w:t xml:space="preserve"> [</w:t>
      </w:r>
      <w:fldSimple w:instr=" REF _Ref433127411 \r \h  \* MERGEFORMAT ">
        <w:r w:rsidR="005E6779" w:rsidRPr="005E6779">
          <w:rPr>
            <w:sz w:val="28"/>
            <w:szCs w:val="28"/>
            <w:lang w:val="uk-UA"/>
          </w:rPr>
          <w:t>134</w:t>
        </w:r>
      </w:fldSimple>
      <w:r w:rsidR="00B6388B" w:rsidRPr="00EC7A70">
        <w:rPr>
          <w:sz w:val="28"/>
          <w:szCs w:val="28"/>
          <w:lang w:val="uk-UA"/>
        </w:rPr>
        <w:t>]</w:t>
      </w:r>
      <w:r w:rsidR="00560831" w:rsidRPr="00EC7A70">
        <w:rPr>
          <w:sz w:val="28"/>
          <w:szCs w:val="28"/>
          <w:lang w:val="uk-UA"/>
        </w:rPr>
        <w:t>. Т</w:t>
      </w:r>
      <w:r w:rsidR="00503097" w:rsidRPr="00EC7A70">
        <w:rPr>
          <w:sz w:val="28"/>
          <w:szCs w:val="28"/>
          <w:lang w:val="uk-UA"/>
        </w:rPr>
        <w:t xml:space="preserve">ому, для того, щоб можливо було реабілітувати когнітивні функції пацієнта, в першу чергу необхідно досягти його здатності </w:t>
      </w:r>
      <w:r w:rsidR="003A1B46" w:rsidRPr="00EC7A70">
        <w:rPr>
          <w:sz w:val="28"/>
          <w:szCs w:val="28"/>
          <w:lang w:val="uk-UA"/>
        </w:rPr>
        <w:t>у</w:t>
      </w:r>
      <w:r w:rsidR="00503097" w:rsidRPr="00EC7A70">
        <w:rPr>
          <w:sz w:val="28"/>
          <w:szCs w:val="28"/>
          <w:lang w:val="uk-UA"/>
        </w:rPr>
        <w:t xml:space="preserve">тримувати увагу. </w:t>
      </w:r>
    </w:p>
    <w:p w:rsidR="00805C7E" w:rsidRPr="00EC7A70" w:rsidRDefault="00503097"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На користь того, що увага є базовою функцією для реабілітації говорять</w:t>
      </w:r>
      <w:r w:rsidR="00560831" w:rsidRPr="00EC7A70">
        <w:rPr>
          <w:sz w:val="28"/>
          <w:szCs w:val="28"/>
          <w:lang w:val="uk-UA"/>
        </w:rPr>
        <w:t xml:space="preserve"> і</w:t>
      </w:r>
      <w:r w:rsidRPr="00EC7A70">
        <w:rPr>
          <w:sz w:val="28"/>
          <w:szCs w:val="28"/>
          <w:lang w:val="uk-UA"/>
        </w:rPr>
        <w:t xml:space="preserve"> експериментальн</w:t>
      </w:r>
      <w:r w:rsidR="000E76ED" w:rsidRPr="00EC7A70">
        <w:rPr>
          <w:sz w:val="28"/>
          <w:szCs w:val="28"/>
          <w:lang w:val="uk-UA"/>
        </w:rPr>
        <w:t>і дослідження. Так, доведено, щ</w:t>
      </w:r>
      <w:r w:rsidRPr="00EC7A70">
        <w:rPr>
          <w:sz w:val="28"/>
          <w:szCs w:val="28"/>
          <w:lang w:val="uk-UA"/>
        </w:rPr>
        <w:t>о покращення уваги</w:t>
      </w:r>
      <w:r w:rsidR="00B6388B" w:rsidRPr="00EC7A70">
        <w:rPr>
          <w:sz w:val="28"/>
          <w:szCs w:val="28"/>
          <w:lang w:val="uk-UA"/>
        </w:rPr>
        <w:t xml:space="preserve"> зменшує вираженість неглекту  [</w:t>
      </w:r>
      <w:fldSimple w:instr=" REF _Ref433135473 \r \h  \* MERGEFORMAT ">
        <w:r w:rsidR="005E6779" w:rsidRPr="005E6779">
          <w:rPr>
            <w:sz w:val="28"/>
            <w:szCs w:val="28"/>
            <w:lang w:val="uk-UA"/>
          </w:rPr>
          <w:t>43</w:t>
        </w:r>
      </w:fldSimple>
      <w:r w:rsidR="00B6388B" w:rsidRPr="00EC7A70">
        <w:rPr>
          <w:sz w:val="28"/>
          <w:szCs w:val="28"/>
          <w:lang w:val="uk-UA"/>
        </w:rPr>
        <w:t>]</w:t>
      </w:r>
      <w:r w:rsidRPr="00EC7A70">
        <w:rPr>
          <w:sz w:val="28"/>
          <w:szCs w:val="28"/>
          <w:lang w:val="uk-UA"/>
        </w:rPr>
        <w:t>. А в іншому дослідженні було продемонстровано, що реабілітація уваги пацієнтів з черепно-мозковою травмою покращила, також, їх здатність до запам`ятовування та згадування інформації</w:t>
      </w:r>
      <w:r w:rsidR="000E76ED" w:rsidRPr="00EC7A70">
        <w:rPr>
          <w:sz w:val="28"/>
          <w:szCs w:val="28"/>
          <w:lang w:val="uk-UA"/>
        </w:rPr>
        <w:t xml:space="preserve"> </w:t>
      </w:r>
      <w:r w:rsidR="00B6388B" w:rsidRPr="00EC7A70">
        <w:rPr>
          <w:sz w:val="28"/>
          <w:szCs w:val="28"/>
          <w:lang w:val="uk-UA"/>
        </w:rPr>
        <w:t>[</w:t>
      </w:r>
      <w:fldSimple w:instr=" REF _Ref433127442 \r \h  \* MERGEFORMAT ">
        <w:r w:rsidR="005E6779" w:rsidRPr="005E6779">
          <w:rPr>
            <w:sz w:val="28"/>
            <w:szCs w:val="28"/>
            <w:lang w:val="uk-UA"/>
          </w:rPr>
          <w:t>100</w:t>
        </w:r>
      </w:fldSimple>
      <w:r w:rsidR="00B6388B" w:rsidRPr="00EC7A70">
        <w:rPr>
          <w:sz w:val="28"/>
          <w:szCs w:val="28"/>
          <w:lang w:val="uk-UA"/>
        </w:rPr>
        <w:t>]</w:t>
      </w:r>
      <w:r w:rsidR="00CF677E" w:rsidRPr="00EC7A70">
        <w:rPr>
          <w:sz w:val="28"/>
          <w:szCs w:val="28"/>
          <w:lang w:val="uk-UA"/>
        </w:rPr>
        <w:t>.</w:t>
      </w:r>
      <w:r w:rsidR="00DE3C61" w:rsidRPr="00EC7A70">
        <w:rPr>
          <w:sz w:val="28"/>
          <w:szCs w:val="28"/>
          <w:lang w:val="uk-UA"/>
        </w:rPr>
        <w:t xml:space="preserve"> </w:t>
      </w:r>
      <w:r w:rsidR="00CF677E" w:rsidRPr="00EC7A70">
        <w:rPr>
          <w:sz w:val="28"/>
          <w:szCs w:val="28"/>
          <w:lang w:val="uk-UA"/>
        </w:rPr>
        <w:t xml:space="preserve">Інші дослідження </w:t>
      </w:r>
      <w:r w:rsidR="00DE3C61" w:rsidRPr="00EC7A70">
        <w:rPr>
          <w:sz w:val="28"/>
          <w:szCs w:val="28"/>
          <w:lang w:val="uk-UA"/>
        </w:rPr>
        <w:t>підтверджують ці результати, демонструючи, що індивіди, які маю</w:t>
      </w:r>
      <w:r w:rsidR="00840296">
        <w:rPr>
          <w:sz w:val="28"/>
          <w:szCs w:val="28"/>
          <w:lang w:val="uk-UA"/>
        </w:rPr>
        <w:t>ть зниження уваги переживають і </w:t>
      </w:r>
      <w:r w:rsidR="00DE3C61" w:rsidRPr="00EC7A70">
        <w:rPr>
          <w:sz w:val="28"/>
          <w:szCs w:val="28"/>
          <w:lang w:val="uk-UA"/>
        </w:rPr>
        <w:t>складності з ви</w:t>
      </w:r>
      <w:r w:rsidR="0050318F" w:rsidRPr="00EC7A70">
        <w:rPr>
          <w:sz w:val="28"/>
          <w:szCs w:val="28"/>
          <w:lang w:val="uk-UA"/>
        </w:rPr>
        <w:t>в</w:t>
      </w:r>
      <w:r w:rsidR="00DE3C61" w:rsidRPr="00EC7A70">
        <w:rPr>
          <w:sz w:val="28"/>
          <w:szCs w:val="28"/>
          <w:lang w:val="uk-UA"/>
        </w:rPr>
        <w:t>ченням нового матер</w:t>
      </w:r>
      <w:r w:rsidR="00840296">
        <w:rPr>
          <w:sz w:val="28"/>
          <w:szCs w:val="28"/>
          <w:lang w:val="uk-UA"/>
        </w:rPr>
        <w:t>іалу, згадуванням інформації та </w:t>
      </w:r>
      <w:r w:rsidR="00DE3C61" w:rsidRPr="00EC7A70">
        <w:rPr>
          <w:sz w:val="28"/>
          <w:szCs w:val="28"/>
          <w:lang w:val="uk-UA"/>
        </w:rPr>
        <w:t>саморегуляцією</w:t>
      </w:r>
      <w:r w:rsidR="00B6388B" w:rsidRPr="00EC7A70">
        <w:rPr>
          <w:sz w:val="28"/>
          <w:szCs w:val="28"/>
          <w:lang w:val="uk-UA"/>
        </w:rPr>
        <w:t xml:space="preserve"> [</w:t>
      </w:r>
      <w:fldSimple w:instr=" REF _Ref433135719 \r \h  \* MERGEFORMAT ">
        <w:r w:rsidR="005E6779" w:rsidRPr="005E6779">
          <w:rPr>
            <w:sz w:val="28"/>
            <w:szCs w:val="28"/>
            <w:lang w:val="uk-UA"/>
          </w:rPr>
          <w:t>119</w:t>
        </w:r>
      </w:fldSimple>
      <w:r w:rsidR="00B6388B" w:rsidRPr="00EC7A70">
        <w:rPr>
          <w:sz w:val="28"/>
          <w:szCs w:val="28"/>
          <w:lang w:val="uk-UA"/>
        </w:rPr>
        <w:t xml:space="preserve">, </w:t>
      </w:r>
      <w:fldSimple w:instr=" REF _Ref433135751 \r \h  \* MERGEFORMAT ">
        <w:r w:rsidR="005E6779" w:rsidRPr="005E6779">
          <w:rPr>
            <w:sz w:val="28"/>
            <w:szCs w:val="28"/>
            <w:lang w:val="uk-UA"/>
          </w:rPr>
          <w:t>143</w:t>
        </w:r>
      </w:fldSimple>
      <w:r w:rsidR="00B6388B" w:rsidRPr="00EC7A70">
        <w:rPr>
          <w:sz w:val="28"/>
          <w:szCs w:val="28"/>
          <w:lang w:val="uk-UA"/>
        </w:rPr>
        <w:t>]</w:t>
      </w:r>
      <w:r w:rsidR="00DE3C61" w:rsidRPr="00EC7A70">
        <w:rPr>
          <w:sz w:val="28"/>
          <w:szCs w:val="28"/>
          <w:lang w:val="uk-UA"/>
        </w:rPr>
        <w:t xml:space="preserve">. </w:t>
      </w:r>
      <w:r w:rsidR="00560831" w:rsidRPr="00EC7A70">
        <w:rPr>
          <w:sz w:val="28"/>
          <w:szCs w:val="28"/>
          <w:lang w:val="uk-UA"/>
        </w:rPr>
        <w:t>А</w:t>
      </w:r>
      <w:r w:rsidR="00DD3C10" w:rsidRPr="00EC7A70">
        <w:rPr>
          <w:sz w:val="28"/>
          <w:szCs w:val="28"/>
          <w:lang w:val="uk-UA"/>
        </w:rPr>
        <w:t xml:space="preserve"> </w:t>
      </w:r>
      <w:r w:rsidR="00B6388B" w:rsidRPr="00EC7A70">
        <w:rPr>
          <w:sz w:val="28"/>
          <w:szCs w:val="28"/>
          <w:lang w:val="uk-UA"/>
        </w:rPr>
        <w:t xml:space="preserve"> </w:t>
      </w:r>
      <w:r w:rsidR="0050318F" w:rsidRPr="00EC7A70">
        <w:rPr>
          <w:sz w:val="28"/>
          <w:szCs w:val="28"/>
          <w:lang w:val="uk-UA"/>
        </w:rPr>
        <w:t xml:space="preserve">Й. </w:t>
      </w:r>
      <w:r w:rsidR="00B6388B" w:rsidRPr="00EC7A70">
        <w:rPr>
          <w:sz w:val="28"/>
          <w:szCs w:val="28"/>
          <w:lang w:val="uk-UA"/>
        </w:rPr>
        <w:t xml:space="preserve">Бен-Ішай </w:t>
      </w:r>
      <w:r w:rsidR="00DD3C10" w:rsidRPr="00EC7A70">
        <w:rPr>
          <w:sz w:val="28"/>
          <w:szCs w:val="28"/>
          <w:lang w:val="uk-UA"/>
        </w:rPr>
        <w:t>в дослідженні реабілітації фокусованої уваги та стійкості уваги продемонстрував, що у пацієнтів покращились не тільки ці функції, а й інші рівні уваги та загалом функціональні здібності</w:t>
      </w:r>
      <w:r w:rsidR="00B6388B" w:rsidRPr="00EC7A70">
        <w:rPr>
          <w:sz w:val="28"/>
          <w:szCs w:val="28"/>
          <w:lang w:val="uk-UA"/>
        </w:rPr>
        <w:t xml:space="preserve"> [</w:t>
      </w:r>
      <w:fldSimple w:instr=" REF _Ref433135822 \r \h  \* MERGEFORMAT ">
        <w:r w:rsidR="005E6779" w:rsidRPr="005E6779">
          <w:rPr>
            <w:sz w:val="28"/>
            <w:szCs w:val="28"/>
            <w:lang w:val="uk-UA"/>
          </w:rPr>
          <w:t>46</w:t>
        </w:r>
      </w:fldSimple>
      <w:r w:rsidR="00B6388B" w:rsidRPr="00EC7A70">
        <w:rPr>
          <w:sz w:val="28"/>
          <w:szCs w:val="28"/>
          <w:lang w:val="uk-UA"/>
        </w:rPr>
        <w:t>]</w:t>
      </w:r>
      <w:r w:rsidR="00DD3C10" w:rsidRPr="00EC7A70">
        <w:rPr>
          <w:sz w:val="28"/>
          <w:szCs w:val="28"/>
          <w:lang w:val="uk-UA"/>
        </w:rPr>
        <w:t>.</w:t>
      </w:r>
    </w:p>
    <w:p w:rsidR="00A96A69" w:rsidRPr="00EC7A70" w:rsidRDefault="003A1B46" w:rsidP="006E1CB7">
      <w:pPr>
        <w:pStyle w:val="3"/>
        <w:spacing w:before="0" w:line="360" w:lineRule="auto"/>
        <w:ind w:right="281" w:firstLine="720"/>
        <w:jc w:val="both"/>
        <w:textAlignment w:val="baseline"/>
        <w:rPr>
          <w:rFonts w:ascii="Times New Roman" w:hAnsi="Times New Roman" w:cs="Times New Roman"/>
          <w:sz w:val="28"/>
          <w:szCs w:val="28"/>
          <w:highlight w:val="yellow"/>
          <w:lang w:val="uk-UA"/>
        </w:rPr>
      </w:pPr>
      <w:r w:rsidRPr="00EC7A70">
        <w:rPr>
          <w:rFonts w:ascii="Times New Roman" w:hAnsi="Times New Roman" w:cs="Times New Roman"/>
          <w:b w:val="0"/>
          <w:sz w:val="28"/>
          <w:szCs w:val="28"/>
          <w:lang w:val="uk-UA"/>
        </w:rPr>
        <w:t xml:space="preserve">Окрім того, відомо, що увага визначає продуктивність оперативної пам`яті </w:t>
      </w:r>
      <w:r w:rsidR="00B6388B" w:rsidRPr="00EC7A70">
        <w:rPr>
          <w:rFonts w:ascii="Times New Roman" w:hAnsi="Times New Roman" w:cs="Times New Roman"/>
          <w:b w:val="0"/>
          <w:sz w:val="28"/>
          <w:szCs w:val="28"/>
          <w:lang w:val="uk-UA"/>
        </w:rPr>
        <w:t>[</w:t>
      </w:r>
      <w:fldSimple w:instr=" REF _Ref433135969 \r \h  \* MERGEFORMAT ">
        <w:r w:rsidR="005E6779" w:rsidRPr="005E6779">
          <w:rPr>
            <w:rFonts w:ascii="Times New Roman" w:hAnsi="Times New Roman" w:cs="Times New Roman"/>
            <w:b w:val="0"/>
            <w:sz w:val="28"/>
            <w:szCs w:val="28"/>
            <w:lang w:val="uk-UA"/>
          </w:rPr>
          <w:t>67</w:t>
        </w:r>
      </w:fldSimple>
      <w:r w:rsidR="00B6388B" w:rsidRPr="00EC7A70">
        <w:rPr>
          <w:rFonts w:ascii="Times New Roman" w:hAnsi="Times New Roman" w:cs="Times New Roman"/>
          <w:b w:val="0"/>
          <w:sz w:val="28"/>
          <w:szCs w:val="28"/>
          <w:lang w:val="uk-UA"/>
        </w:rPr>
        <w:t>]</w:t>
      </w:r>
      <w:r w:rsidR="00632D63" w:rsidRPr="00EC7A70">
        <w:rPr>
          <w:rFonts w:ascii="Times New Roman" w:hAnsi="Times New Roman" w:cs="Times New Roman"/>
          <w:b w:val="0"/>
          <w:sz w:val="28"/>
          <w:szCs w:val="28"/>
          <w:lang w:val="uk-UA"/>
        </w:rPr>
        <w:t xml:space="preserve">. </w:t>
      </w:r>
      <w:r w:rsidRPr="00EC7A70">
        <w:rPr>
          <w:rFonts w:ascii="Times New Roman" w:hAnsi="Times New Roman" w:cs="Times New Roman"/>
          <w:b w:val="0"/>
          <w:sz w:val="28"/>
          <w:szCs w:val="28"/>
          <w:lang w:val="uk-UA"/>
        </w:rPr>
        <w:t xml:space="preserve">А від оперативної пам`яті залежать інші процеси, такі як </w:t>
      </w:r>
      <w:r w:rsidRPr="00EC7A70">
        <w:rPr>
          <w:rFonts w:ascii="Times New Roman" w:hAnsi="Times New Roman" w:cs="Times New Roman"/>
          <w:b w:val="0"/>
          <w:sz w:val="28"/>
          <w:szCs w:val="28"/>
          <w:lang w:val="uk-UA"/>
        </w:rPr>
        <w:lastRenderedPageBreak/>
        <w:t xml:space="preserve">вербальне розуміння (індивід повинен утримувати в пам`яті усі частини речення для його розуміння), вирішення задач (необхідно враховувати усі складові ситуації, при логічних переходах також потрібно утримувати попередній етап в оперативній пам`яті) та інші. Власне, для підтримання будь-якої активності індивід потребує певного рівня уваги, щоб утримувати інформацію, </w:t>
      </w:r>
      <w:r w:rsidR="00DD3C10" w:rsidRPr="00EC7A70">
        <w:rPr>
          <w:rFonts w:ascii="Times New Roman" w:hAnsi="Times New Roman" w:cs="Times New Roman"/>
          <w:b w:val="0"/>
          <w:sz w:val="28"/>
          <w:szCs w:val="28"/>
          <w:lang w:val="uk-UA"/>
        </w:rPr>
        <w:t>яка</w:t>
      </w:r>
      <w:r w:rsidRPr="00EC7A70">
        <w:rPr>
          <w:rFonts w:ascii="Times New Roman" w:hAnsi="Times New Roman" w:cs="Times New Roman"/>
          <w:b w:val="0"/>
          <w:sz w:val="28"/>
          <w:szCs w:val="28"/>
          <w:lang w:val="uk-UA"/>
        </w:rPr>
        <w:t xml:space="preserve"> стосується задачі та фільтрувати відволікаючі стимули</w:t>
      </w:r>
      <w:r w:rsidR="00632D63" w:rsidRPr="00EC7A70">
        <w:rPr>
          <w:rFonts w:ascii="Times New Roman" w:hAnsi="Times New Roman" w:cs="Times New Roman"/>
          <w:b w:val="0"/>
          <w:sz w:val="28"/>
          <w:szCs w:val="28"/>
          <w:lang w:val="uk-UA"/>
        </w:rPr>
        <w:t xml:space="preserve"> [</w:t>
      </w:r>
      <w:fldSimple w:instr=" REF _Ref433136067 \r \h  \* MERGEFORMAT ">
        <w:r w:rsidR="005E6779" w:rsidRPr="005E6779">
          <w:rPr>
            <w:rFonts w:ascii="Times New Roman" w:hAnsi="Times New Roman" w:cs="Times New Roman"/>
            <w:b w:val="0"/>
            <w:sz w:val="28"/>
            <w:szCs w:val="28"/>
            <w:lang w:val="uk-UA"/>
          </w:rPr>
          <w:t>144</w:t>
        </w:r>
      </w:fldSimple>
      <w:r w:rsidR="00632D63" w:rsidRPr="00EC7A70">
        <w:rPr>
          <w:rFonts w:ascii="Times New Roman" w:hAnsi="Times New Roman" w:cs="Times New Roman"/>
          <w:b w:val="0"/>
          <w:sz w:val="28"/>
          <w:szCs w:val="28"/>
          <w:lang w:val="uk-UA"/>
        </w:rPr>
        <w:t xml:space="preserve">, </w:t>
      </w:r>
      <w:fldSimple w:instr=" REF _Ref433136077 \r \h  \* MERGEFORMAT ">
        <w:r w:rsidR="005E6779" w:rsidRPr="005E6779">
          <w:rPr>
            <w:rFonts w:ascii="Times New Roman" w:hAnsi="Times New Roman" w:cs="Times New Roman"/>
            <w:b w:val="0"/>
            <w:sz w:val="28"/>
            <w:szCs w:val="28"/>
            <w:lang w:val="uk-UA"/>
          </w:rPr>
          <w:t>151</w:t>
        </w:r>
      </w:fldSimple>
      <w:r w:rsidR="00632D63" w:rsidRPr="00EC7A70">
        <w:rPr>
          <w:rFonts w:ascii="Times New Roman" w:hAnsi="Times New Roman" w:cs="Times New Roman"/>
          <w:b w:val="0"/>
          <w:sz w:val="28"/>
          <w:szCs w:val="28"/>
          <w:lang w:val="uk-UA"/>
        </w:rPr>
        <w:t>]</w:t>
      </w:r>
      <w:r w:rsidRPr="00EC7A70">
        <w:rPr>
          <w:rFonts w:ascii="Times New Roman" w:hAnsi="Times New Roman" w:cs="Times New Roman"/>
          <w:b w:val="0"/>
          <w:sz w:val="28"/>
          <w:szCs w:val="28"/>
          <w:lang w:val="uk-UA"/>
        </w:rPr>
        <w:t>.</w:t>
      </w:r>
      <w:r w:rsidRPr="00EC7A70">
        <w:rPr>
          <w:rFonts w:ascii="Times New Roman" w:hAnsi="Times New Roman" w:cs="Times New Roman"/>
          <w:sz w:val="28"/>
          <w:szCs w:val="28"/>
          <w:lang w:val="uk-UA"/>
        </w:rPr>
        <w:t xml:space="preserve"> </w:t>
      </w:r>
    </w:p>
    <w:p w:rsidR="000018D9" w:rsidRPr="00EC7A70" w:rsidRDefault="000018D9" w:rsidP="006E1CB7">
      <w:pPr>
        <w:pStyle w:val="a5"/>
        <w:spacing w:before="0" w:beforeAutospacing="0" w:after="0" w:afterAutospacing="0" w:line="360" w:lineRule="auto"/>
        <w:ind w:right="281" w:firstLine="720"/>
        <w:jc w:val="both"/>
        <w:rPr>
          <w:sz w:val="28"/>
          <w:szCs w:val="28"/>
          <w:lang w:val="uk-UA"/>
        </w:rPr>
      </w:pPr>
      <w:r w:rsidRPr="00EC7A70">
        <w:rPr>
          <w:sz w:val="28"/>
          <w:szCs w:val="28"/>
          <w:lang w:val="uk-UA"/>
        </w:rPr>
        <w:t xml:space="preserve">На думку багатьох дослідників, увага є частиною виконавчих функцій. Так, </w:t>
      </w:r>
      <w:r w:rsidR="00DD3C10" w:rsidRPr="00EC7A70">
        <w:rPr>
          <w:sz w:val="28"/>
          <w:szCs w:val="28"/>
          <w:lang w:val="uk-UA"/>
        </w:rPr>
        <w:t xml:space="preserve">відповідно до моделі Норман та Шелліс, </w:t>
      </w:r>
      <w:r w:rsidRPr="00EC7A70">
        <w:rPr>
          <w:sz w:val="28"/>
          <w:szCs w:val="28"/>
          <w:lang w:val="uk-UA"/>
        </w:rPr>
        <w:t>увага займає важливу та первинну роль в контролюючій системі уваги (</w:t>
      </w:r>
      <w:r w:rsidRPr="00EC7A70">
        <w:rPr>
          <w:bCs/>
          <w:color w:val="252525"/>
          <w:sz w:val="28"/>
          <w:szCs w:val="28"/>
          <w:shd w:val="clear" w:color="auto" w:fill="FFFFFF"/>
          <w:lang w:val="uk-UA"/>
        </w:rPr>
        <w:t>supervisory attentional system</w:t>
      </w:r>
      <w:r w:rsidR="00560831" w:rsidRPr="00EC7A70">
        <w:rPr>
          <w:bCs/>
          <w:color w:val="252525"/>
          <w:sz w:val="28"/>
          <w:szCs w:val="28"/>
          <w:shd w:val="clear" w:color="auto" w:fill="FFFFFF"/>
          <w:lang w:val="uk-UA"/>
        </w:rPr>
        <w:t xml:space="preserve"> (SAS)</w:t>
      </w:r>
      <w:r w:rsidRPr="00EC7A70">
        <w:rPr>
          <w:bCs/>
          <w:color w:val="252525"/>
          <w:sz w:val="28"/>
          <w:szCs w:val="28"/>
          <w:shd w:val="clear" w:color="auto" w:fill="FFFFFF"/>
          <w:lang w:val="uk-UA"/>
        </w:rPr>
        <w:t>). Ця система контролює та передбач</w:t>
      </w:r>
      <w:r w:rsidR="00560831" w:rsidRPr="00EC7A70">
        <w:rPr>
          <w:bCs/>
          <w:color w:val="252525"/>
          <w:sz w:val="28"/>
          <w:szCs w:val="28"/>
          <w:shd w:val="clear" w:color="auto" w:fill="FFFFFF"/>
          <w:lang w:val="uk-UA"/>
        </w:rPr>
        <w:t xml:space="preserve">ає запуск когнітивних схем в </w:t>
      </w:r>
      <w:r w:rsidR="002177C1" w:rsidRPr="00EC7A70">
        <w:rPr>
          <w:bCs/>
          <w:color w:val="252525"/>
          <w:sz w:val="28"/>
          <w:szCs w:val="28"/>
          <w:shd w:val="clear" w:color="auto" w:fill="FFFFFF"/>
          <w:lang w:val="uk-UA"/>
        </w:rPr>
        <w:t>не рутинних</w:t>
      </w:r>
      <w:r w:rsidRPr="00EC7A70">
        <w:rPr>
          <w:bCs/>
          <w:color w:val="252525"/>
          <w:sz w:val="28"/>
          <w:szCs w:val="28"/>
          <w:shd w:val="clear" w:color="auto" w:fill="FFFFFF"/>
          <w:lang w:val="uk-UA"/>
        </w:rPr>
        <w:t xml:space="preserve"> ситуаціях. Тобто</w:t>
      </w:r>
      <w:r w:rsidR="00560831" w:rsidRPr="00EC7A70">
        <w:rPr>
          <w:bCs/>
          <w:color w:val="252525"/>
          <w:sz w:val="28"/>
          <w:szCs w:val="28"/>
          <w:shd w:val="clear" w:color="auto" w:fill="FFFFFF"/>
          <w:lang w:val="uk-UA"/>
        </w:rPr>
        <w:t>,</w:t>
      </w:r>
      <w:r w:rsidRPr="00EC7A70">
        <w:rPr>
          <w:bCs/>
          <w:color w:val="252525"/>
          <w:sz w:val="28"/>
          <w:szCs w:val="28"/>
          <w:shd w:val="clear" w:color="auto" w:fill="FFFFFF"/>
          <w:lang w:val="uk-UA"/>
        </w:rPr>
        <w:t xml:space="preserve"> завдяки </w:t>
      </w:r>
      <w:r w:rsidR="00560831" w:rsidRPr="00EC7A70">
        <w:rPr>
          <w:bCs/>
          <w:color w:val="252525"/>
          <w:sz w:val="28"/>
          <w:szCs w:val="28"/>
          <w:shd w:val="clear" w:color="auto" w:fill="FFFFFF"/>
          <w:lang w:val="uk-UA"/>
        </w:rPr>
        <w:t xml:space="preserve">SAS </w:t>
      </w:r>
      <w:r w:rsidRPr="00EC7A70">
        <w:rPr>
          <w:bCs/>
          <w:color w:val="252525"/>
          <w:sz w:val="28"/>
          <w:szCs w:val="28"/>
          <w:shd w:val="clear" w:color="auto" w:fill="FFFFFF"/>
          <w:lang w:val="uk-UA"/>
        </w:rPr>
        <w:t>відбувається побудова нових когніти</w:t>
      </w:r>
      <w:r w:rsidR="00840296">
        <w:rPr>
          <w:bCs/>
          <w:color w:val="252525"/>
          <w:sz w:val="28"/>
          <w:szCs w:val="28"/>
          <w:shd w:val="clear" w:color="auto" w:fill="FFFFFF"/>
          <w:lang w:val="uk-UA"/>
        </w:rPr>
        <w:t>вних схем та корекція старих, в </w:t>
      </w:r>
      <w:r w:rsidRPr="00EC7A70">
        <w:rPr>
          <w:bCs/>
          <w:color w:val="252525"/>
          <w:sz w:val="28"/>
          <w:szCs w:val="28"/>
          <w:shd w:val="clear" w:color="auto" w:fill="FFFFFF"/>
          <w:lang w:val="uk-UA"/>
        </w:rPr>
        <w:t xml:space="preserve">ситуаціях, коли типові схеми не спрацювали. </w:t>
      </w:r>
      <w:r w:rsidR="00DD3C10" w:rsidRPr="00EC7A70">
        <w:rPr>
          <w:bCs/>
          <w:color w:val="252525"/>
          <w:sz w:val="28"/>
          <w:szCs w:val="28"/>
          <w:shd w:val="clear" w:color="auto" w:fill="FFFFFF"/>
          <w:lang w:val="uk-UA"/>
        </w:rPr>
        <w:t>Власне під час когнітивної реабілітації постійно відбувається процес корекції когнітивних схем, тому увага є необхідною запорукою успішної когнітивної реабілітації</w:t>
      </w:r>
      <w:r w:rsidR="00632D63" w:rsidRPr="00EC7A70">
        <w:rPr>
          <w:bCs/>
          <w:color w:val="252525"/>
          <w:sz w:val="28"/>
          <w:szCs w:val="28"/>
          <w:shd w:val="clear" w:color="auto" w:fill="FFFFFF"/>
          <w:lang w:val="uk-UA"/>
        </w:rPr>
        <w:t xml:space="preserve"> [</w:t>
      </w:r>
      <w:fldSimple w:instr=" REF _Ref433136412 \r \h  \* MERGEFORMAT ">
        <w:r w:rsidR="005E6779" w:rsidRPr="005E6779">
          <w:rPr>
            <w:bCs/>
            <w:color w:val="252525"/>
            <w:sz w:val="28"/>
            <w:szCs w:val="28"/>
            <w:shd w:val="clear" w:color="auto" w:fill="FFFFFF"/>
            <w:lang w:val="uk-UA"/>
          </w:rPr>
          <w:t>132</w:t>
        </w:r>
      </w:fldSimple>
      <w:r w:rsidR="00632D63" w:rsidRPr="00EC7A70">
        <w:rPr>
          <w:bCs/>
          <w:color w:val="252525"/>
          <w:sz w:val="28"/>
          <w:szCs w:val="28"/>
          <w:shd w:val="clear" w:color="auto" w:fill="FFFFFF"/>
          <w:lang w:val="uk-UA"/>
        </w:rPr>
        <w:t>]</w:t>
      </w:r>
      <w:r w:rsidR="00DD3C10" w:rsidRPr="00EC7A70">
        <w:rPr>
          <w:bCs/>
          <w:color w:val="252525"/>
          <w:sz w:val="28"/>
          <w:szCs w:val="28"/>
          <w:shd w:val="clear" w:color="auto" w:fill="FFFFFF"/>
          <w:lang w:val="uk-UA"/>
        </w:rPr>
        <w:t>.</w:t>
      </w:r>
      <w:r w:rsidR="00632D63" w:rsidRPr="00EC7A70">
        <w:rPr>
          <w:bCs/>
          <w:color w:val="252525"/>
          <w:sz w:val="28"/>
          <w:szCs w:val="28"/>
          <w:shd w:val="clear" w:color="auto" w:fill="FFFFFF"/>
          <w:lang w:val="uk-UA"/>
        </w:rPr>
        <w:t xml:space="preserve"> </w:t>
      </w:r>
    </w:p>
    <w:p w:rsidR="00C83A2C" w:rsidRPr="00EC7A70" w:rsidRDefault="00C83A2C" w:rsidP="006E1CB7">
      <w:pPr>
        <w:pStyle w:val="a5"/>
        <w:spacing w:before="0" w:beforeAutospacing="0" w:after="0" w:afterAutospacing="0" w:line="360" w:lineRule="auto"/>
        <w:ind w:right="281" w:firstLine="720"/>
        <w:jc w:val="both"/>
        <w:rPr>
          <w:bCs/>
          <w:sz w:val="28"/>
          <w:szCs w:val="28"/>
          <w:shd w:val="clear" w:color="auto" w:fill="FFFFFF"/>
          <w:lang w:val="uk-UA"/>
        </w:rPr>
      </w:pPr>
      <w:r w:rsidRPr="00EC7A70">
        <w:rPr>
          <w:bCs/>
          <w:sz w:val="28"/>
          <w:szCs w:val="28"/>
          <w:shd w:val="clear" w:color="auto" w:fill="FFFFFF"/>
          <w:lang w:val="uk-UA"/>
        </w:rPr>
        <w:t>Можна сказати, що увага є базисом для усіх інших когнітивних функцій, що тій чи іншій мірі вплива</w:t>
      </w:r>
      <w:r w:rsidR="00DD3C10" w:rsidRPr="00EC7A70">
        <w:rPr>
          <w:bCs/>
          <w:sz w:val="28"/>
          <w:szCs w:val="28"/>
          <w:shd w:val="clear" w:color="auto" w:fill="FFFFFF"/>
          <w:lang w:val="uk-UA"/>
        </w:rPr>
        <w:t>є</w:t>
      </w:r>
      <w:r w:rsidR="00560831" w:rsidRPr="00EC7A70">
        <w:rPr>
          <w:bCs/>
          <w:sz w:val="28"/>
          <w:szCs w:val="28"/>
          <w:shd w:val="clear" w:color="auto" w:fill="FFFFFF"/>
          <w:lang w:val="uk-UA"/>
        </w:rPr>
        <w:t xml:space="preserve"> на їх функціонування. Т</w:t>
      </w:r>
      <w:r w:rsidRPr="00EC7A70">
        <w:rPr>
          <w:bCs/>
          <w:sz w:val="28"/>
          <w:szCs w:val="28"/>
          <w:shd w:val="clear" w:color="auto" w:fill="FFFFFF"/>
          <w:lang w:val="uk-UA"/>
        </w:rPr>
        <w:t xml:space="preserve">ому в цій роботі вважається, що реабілітуючи увагу можна покращити і рівень функціонування інших когнітивних функцій. </w:t>
      </w:r>
    </w:p>
    <w:p w:rsidR="00805C7E" w:rsidRPr="00EC7A70" w:rsidRDefault="00A24F9C" w:rsidP="006E1CB7">
      <w:pPr>
        <w:pStyle w:val="a5"/>
        <w:spacing w:before="0" w:beforeAutospacing="0" w:after="0" w:afterAutospacing="0" w:line="360" w:lineRule="auto"/>
        <w:ind w:right="281" w:firstLine="720"/>
        <w:jc w:val="both"/>
        <w:rPr>
          <w:bCs/>
          <w:sz w:val="28"/>
          <w:szCs w:val="28"/>
          <w:shd w:val="clear" w:color="auto" w:fill="FFFFFF"/>
          <w:lang w:val="uk-UA"/>
        </w:rPr>
      </w:pPr>
      <w:r w:rsidRPr="00EC7A70">
        <w:rPr>
          <w:bCs/>
          <w:sz w:val="28"/>
          <w:szCs w:val="28"/>
          <w:shd w:val="clear" w:color="auto" w:fill="FFFFFF"/>
          <w:lang w:val="uk-UA"/>
        </w:rPr>
        <w:t>Повертаючись до питання, якою</w:t>
      </w:r>
      <w:r w:rsidRPr="00EC7A70">
        <w:rPr>
          <w:bCs/>
          <w:color w:val="252525"/>
          <w:sz w:val="28"/>
          <w:szCs w:val="28"/>
          <w:shd w:val="clear" w:color="auto" w:fill="FFFFFF"/>
          <w:lang w:val="uk-UA"/>
        </w:rPr>
        <w:t xml:space="preserve"> </w:t>
      </w:r>
      <w:r w:rsidRPr="00EC7A70">
        <w:rPr>
          <w:bCs/>
          <w:sz w:val="28"/>
          <w:szCs w:val="28"/>
          <w:shd w:val="clear" w:color="auto" w:fill="FFFFFF"/>
          <w:lang w:val="uk-UA"/>
        </w:rPr>
        <w:t xml:space="preserve">саме повинна бути когнітивна реабілітація, варто зазначити, що, наразі, існує велика кількість праць, присвячених цьому питанню. Дослідники когнітивної реабілітації встановлюють її принципи, звертаючи увагу на процедурний рівень, соціальний рівень, рівень взаємодії пацієнта з лікарем. </w:t>
      </w:r>
    </w:p>
    <w:p w:rsidR="006F0D2F" w:rsidRPr="00823A80" w:rsidRDefault="00A24F9C" w:rsidP="00823A80">
      <w:pPr>
        <w:pStyle w:val="a5"/>
        <w:spacing w:before="0" w:beforeAutospacing="0" w:after="0" w:afterAutospacing="0" w:line="360" w:lineRule="auto"/>
        <w:ind w:right="281" w:firstLine="720"/>
        <w:jc w:val="both"/>
        <w:rPr>
          <w:bCs/>
          <w:sz w:val="28"/>
          <w:szCs w:val="28"/>
          <w:shd w:val="clear" w:color="auto" w:fill="FFFFFF"/>
          <w:lang w:val="uk-UA"/>
        </w:rPr>
      </w:pPr>
      <w:r w:rsidRPr="00EC7A70">
        <w:rPr>
          <w:bCs/>
          <w:sz w:val="28"/>
          <w:szCs w:val="28"/>
          <w:shd w:val="clear" w:color="auto" w:fill="FFFFFF"/>
          <w:lang w:val="uk-UA"/>
        </w:rPr>
        <w:t xml:space="preserve">Безумовно, найбільш основною частиною реабілітації є сам реабілітаційний процес, та його принципи визначені </w:t>
      </w:r>
      <w:r w:rsidR="00632D63" w:rsidRPr="00EC7A70">
        <w:rPr>
          <w:bCs/>
          <w:sz w:val="28"/>
          <w:szCs w:val="28"/>
          <w:shd w:val="clear" w:color="auto" w:fill="FFFFFF"/>
          <w:lang w:val="uk-UA"/>
        </w:rPr>
        <w:t xml:space="preserve">М. </w:t>
      </w:r>
      <w:r w:rsidRPr="00EC7A70">
        <w:rPr>
          <w:bCs/>
          <w:sz w:val="28"/>
          <w:szCs w:val="28"/>
          <w:shd w:val="clear" w:color="auto" w:fill="FFFFFF"/>
          <w:lang w:val="uk-UA"/>
        </w:rPr>
        <w:t xml:space="preserve">Солбергом та </w:t>
      </w:r>
      <w:r w:rsidR="00632D63" w:rsidRPr="00EC7A70">
        <w:rPr>
          <w:bCs/>
          <w:sz w:val="28"/>
          <w:szCs w:val="28"/>
          <w:shd w:val="clear" w:color="auto" w:fill="FFFFFF"/>
          <w:lang w:val="uk-UA"/>
        </w:rPr>
        <w:t xml:space="preserve">К. </w:t>
      </w:r>
      <w:r w:rsidRPr="00EC7A70">
        <w:rPr>
          <w:bCs/>
          <w:sz w:val="28"/>
          <w:szCs w:val="28"/>
          <w:shd w:val="clear" w:color="auto" w:fill="FFFFFF"/>
          <w:lang w:val="uk-UA"/>
        </w:rPr>
        <w:t xml:space="preserve">Матір і Солбергом та Таркстра, вони є основою для усіх успішних реабілітаційних програм. Важливим аспектом є і взаємодія пацієнта </w:t>
      </w:r>
      <w:r w:rsidRPr="00EC7A70">
        <w:rPr>
          <w:bCs/>
          <w:sz w:val="28"/>
          <w:szCs w:val="28"/>
          <w:shd w:val="clear" w:color="auto" w:fill="FFFFFF"/>
          <w:lang w:val="uk-UA"/>
        </w:rPr>
        <w:lastRenderedPageBreak/>
        <w:t>та</w:t>
      </w:r>
      <w:r w:rsidR="00840296">
        <w:rPr>
          <w:bCs/>
          <w:sz w:val="28"/>
          <w:szCs w:val="28"/>
          <w:shd w:val="clear" w:color="auto" w:fill="FFFFFF"/>
          <w:lang w:val="uk-UA"/>
        </w:rPr>
        <w:t> </w:t>
      </w:r>
      <w:r w:rsidRPr="00EC7A70">
        <w:rPr>
          <w:bCs/>
          <w:sz w:val="28"/>
          <w:szCs w:val="28"/>
          <w:shd w:val="clear" w:color="auto" w:fill="FFFFFF"/>
          <w:lang w:val="uk-UA"/>
        </w:rPr>
        <w:t>лікаря, що обумовлює успішність ре</w:t>
      </w:r>
      <w:r w:rsidR="00632D63" w:rsidRPr="00EC7A70">
        <w:rPr>
          <w:bCs/>
          <w:sz w:val="28"/>
          <w:szCs w:val="28"/>
          <w:shd w:val="clear" w:color="auto" w:fill="FFFFFF"/>
          <w:lang w:val="uk-UA"/>
        </w:rPr>
        <w:t xml:space="preserve">абілітації, принципи якої виклала М. Лоу та </w:t>
      </w:r>
      <w:r w:rsidR="0050318F" w:rsidRPr="00EC7A70">
        <w:rPr>
          <w:bCs/>
          <w:sz w:val="28"/>
          <w:szCs w:val="28"/>
          <w:shd w:val="clear" w:color="auto" w:fill="FFFFFF"/>
          <w:lang w:val="uk-UA"/>
        </w:rPr>
        <w:t>колеги</w:t>
      </w:r>
      <w:r w:rsidRPr="00EC7A70">
        <w:rPr>
          <w:bCs/>
          <w:sz w:val="28"/>
          <w:szCs w:val="28"/>
          <w:shd w:val="clear" w:color="auto" w:fill="FFFFFF"/>
          <w:lang w:val="uk-UA"/>
        </w:rPr>
        <w:t>. Оскільки далеко не завжди вдається досягти рівня відновлення когнітивних функцій, що відповідав би необхідному для повної адаптації пацієнта, ви</w:t>
      </w:r>
      <w:r w:rsidR="00C9646A" w:rsidRPr="00EC7A70">
        <w:rPr>
          <w:bCs/>
          <w:sz w:val="28"/>
          <w:szCs w:val="28"/>
          <w:shd w:val="clear" w:color="auto" w:fill="FFFFFF"/>
          <w:lang w:val="uk-UA"/>
        </w:rPr>
        <w:t>користовуються</w:t>
      </w:r>
      <w:r w:rsidR="00840296">
        <w:rPr>
          <w:bCs/>
          <w:sz w:val="28"/>
          <w:szCs w:val="28"/>
          <w:shd w:val="clear" w:color="auto" w:fill="FFFFFF"/>
          <w:lang w:val="uk-UA"/>
        </w:rPr>
        <w:t xml:space="preserve"> і допоміжні засоби та </w:t>
      </w:r>
      <w:r w:rsidR="00C9646A" w:rsidRPr="00EC7A70">
        <w:rPr>
          <w:bCs/>
          <w:sz w:val="28"/>
          <w:szCs w:val="28"/>
          <w:shd w:val="clear" w:color="auto" w:fill="FFFFFF"/>
          <w:lang w:val="uk-UA"/>
        </w:rPr>
        <w:t>компенсаторні техніки</w:t>
      </w:r>
      <w:r w:rsidR="00A45844" w:rsidRPr="00EC7A70">
        <w:rPr>
          <w:bCs/>
          <w:sz w:val="28"/>
          <w:szCs w:val="28"/>
          <w:shd w:val="clear" w:color="auto" w:fill="FFFFFF"/>
          <w:lang w:val="uk-UA"/>
        </w:rPr>
        <w:t xml:space="preserve"> про що говорять Г.</w:t>
      </w:r>
      <w:r w:rsidR="00840296">
        <w:rPr>
          <w:bCs/>
          <w:sz w:val="28"/>
          <w:szCs w:val="28"/>
          <w:shd w:val="clear" w:color="auto" w:fill="FFFFFF"/>
          <w:lang w:val="uk-UA"/>
        </w:rPr>
        <w:t xml:space="preserve"> Муар Гілс, Н. фон </w:t>
      </w:r>
      <w:r w:rsidR="00632D63" w:rsidRPr="00EC7A70">
        <w:rPr>
          <w:bCs/>
          <w:sz w:val="28"/>
          <w:szCs w:val="28"/>
          <w:shd w:val="clear" w:color="auto" w:fill="FFFFFF"/>
          <w:lang w:val="uk-UA"/>
        </w:rPr>
        <w:t>Штейнбюхел та</w:t>
      </w:r>
      <w:r w:rsidR="00A45844" w:rsidRPr="00EC7A70">
        <w:rPr>
          <w:bCs/>
          <w:sz w:val="28"/>
          <w:szCs w:val="28"/>
          <w:shd w:val="clear" w:color="auto" w:fill="FFFFFF"/>
          <w:lang w:val="uk-UA"/>
        </w:rPr>
        <w:t xml:space="preserve"> Д. фон Крамон </w:t>
      </w:r>
      <w:r w:rsidR="00560831" w:rsidRPr="00EC7A70">
        <w:rPr>
          <w:bCs/>
          <w:sz w:val="28"/>
          <w:szCs w:val="28"/>
          <w:shd w:val="clear" w:color="auto" w:fill="FFFFFF"/>
          <w:lang w:val="uk-UA"/>
        </w:rPr>
        <w:t>і</w:t>
      </w:r>
      <w:r w:rsidR="00A45844" w:rsidRPr="00EC7A70">
        <w:rPr>
          <w:bCs/>
          <w:sz w:val="28"/>
          <w:szCs w:val="28"/>
          <w:shd w:val="clear" w:color="auto" w:fill="FFFFFF"/>
          <w:lang w:val="uk-UA"/>
        </w:rPr>
        <w:t xml:space="preserve"> Б.Вілсон. </w:t>
      </w:r>
    </w:p>
    <w:p w:rsidR="00823A80" w:rsidRDefault="00245F2E" w:rsidP="00823A80">
      <w:pPr>
        <w:pStyle w:val="a5"/>
        <w:spacing w:before="0" w:beforeAutospacing="0" w:after="0" w:afterAutospacing="0" w:line="360" w:lineRule="auto"/>
        <w:ind w:right="281" w:firstLine="720"/>
        <w:jc w:val="both"/>
        <w:rPr>
          <w:bCs/>
          <w:sz w:val="28"/>
          <w:szCs w:val="28"/>
          <w:shd w:val="clear" w:color="auto" w:fill="FFFFFF"/>
          <w:lang w:val="uk-UA"/>
        </w:rPr>
      </w:pPr>
      <w:r w:rsidRPr="00245F2E">
        <w:rPr>
          <w:bCs/>
          <w:noProof/>
          <w:color w:val="252525"/>
          <w:sz w:val="28"/>
          <w:szCs w:val="28"/>
          <w:lang w:val="uk-UA"/>
        </w:rPr>
        <w:pict>
          <v:rect id="_x0000_s1026" style="position:absolute;left:0;text-align:left;margin-left:99.55pt;margin-top:95.7pt;width:257.6pt;height:24.45pt;z-index:251658240">
            <v:textbox style="mso-next-textbox:#_x0000_s1026">
              <w:txbxContent>
                <w:p w:rsidR="00BC6B49" w:rsidRPr="00D14F88" w:rsidRDefault="00BC6B49" w:rsidP="002E01EB">
                  <w:pPr>
                    <w:jc w:val="center"/>
                    <w:rPr>
                      <w:rFonts w:ascii="Times New Roman" w:hAnsi="Times New Roman" w:cs="Times New Roman"/>
                      <w:sz w:val="28"/>
                      <w:szCs w:val="28"/>
                    </w:rPr>
                  </w:pPr>
                  <w:r w:rsidRPr="00D14F88">
                    <w:rPr>
                      <w:rFonts w:ascii="Times New Roman" w:hAnsi="Times New Roman" w:cs="Times New Roman"/>
                      <w:sz w:val="28"/>
                      <w:szCs w:val="28"/>
                    </w:rPr>
                    <w:t>Адекватна діагностика</w:t>
                  </w:r>
                </w:p>
              </w:txbxContent>
            </v:textbox>
          </v:rect>
        </w:pict>
      </w:r>
      <w:r w:rsidR="00A45844" w:rsidRPr="00EC7A70">
        <w:rPr>
          <w:bCs/>
          <w:sz w:val="28"/>
          <w:szCs w:val="28"/>
          <w:shd w:val="clear" w:color="auto" w:fill="FFFFFF"/>
          <w:lang w:val="uk-UA"/>
        </w:rPr>
        <w:t>Безумовно, усі сучасні дослідники сходяться на тому, що реабілітація повинна мати результати в реальному житті пацієнта. Погляди різних дослідників чудово доповнюють один-одно</w:t>
      </w:r>
      <w:r w:rsidR="00560831" w:rsidRPr="00EC7A70">
        <w:rPr>
          <w:bCs/>
          <w:sz w:val="28"/>
          <w:szCs w:val="28"/>
          <w:shd w:val="clear" w:color="auto" w:fill="FFFFFF"/>
          <w:lang w:val="uk-UA"/>
        </w:rPr>
        <w:t>го</w:t>
      </w:r>
      <w:r w:rsidR="00A45844" w:rsidRPr="00EC7A70">
        <w:rPr>
          <w:bCs/>
          <w:sz w:val="28"/>
          <w:szCs w:val="28"/>
          <w:shd w:val="clear" w:color="auto" w:fill="FFFFFF"/>
          <w:lang w:val="uk-UA"/>
        </w:rPr>
        <w:t>, та їх можна об`єднати в одну модель, що враховує усі а</w:t>
      </w:r>
      <w:r w:rsidR="00FB62E8" w:rsidRPr="00EC7A70">
        <w:rPr>
          <w:bCs/>
          <w:sz w:val="28"/>
          <w:szCs w:val="28"/>
          <w:shd w:val="clear" w:color="auto" w:fill="FFFFFF"/>
          <w:lang w:val="uk-UA"/>
        </w:rPr>
        <w:t>спекти когнітивної реабілітації</w:t>
      </w:r>
      <w:r w:rsidR="000E76ED" w:rsidRPr="00EC7A70">
        <w:rPr>
          <w:bCs/>
          <w:sz w:val="28"/>
          <w:szCs w:val="28"/>
          <w:shd w:val="clear" w:color="auto" w:fill="FFFFFF"/>
          <w:lang w:val="uk-UA"/>
        </w:rPr>
        <w:t>:</w:t>
      </w:r>
    </w:p>
    <w:p w:rsidR="00D553A1" w:rsidRPr="00823A80" w:rsidRDefault="00245F2E" w:rsidP="00823A80">
      <w:pPr>
        <w:pStyle w:val="a5"/>
        <w:spacing w:before="0" w:beforeAutospacing="0" w:after="0" w:afterAutospacing="0" w:line="360" w:lineRule="auto"/>
        <w:ind w:right="281" w:firstLine="720"/>
        <w:jc w:val="both"/>
        <w:rPr>
          <w:bCs/>
          <w:sz w:val="28"/>
          <w:szCs w:val="28"/>
          <w:shd w:val="clear" w:color="auto" w:fill="FFFFFF"/>
          <w:lang w:val="uk-UA"/>
        </w:rPr>
      </w:pPr>
      <w:r w:rsidRPr="00245F2E">
        <w:rPr>
          <w:bCs/>
          <w:noProof/>
          <w:color w:val="252525"/>
          <w:sz w:val="28"/>
          <w:szCs w:val="28"/>
          <w:lang w:val="uk-UA"/>
        </w:rPr>
        <w:pict>
          <v:shapetype id="_x0000_t32" coordsize="21600,21600" o:spt="32" o:oned="t" path="m,l21600,21600e" filled="f">
            <v:path arrowok="t" fillok="f" o:connecttype="none"/>
            <o:lock v:ext="edit" shapetype="t"/>
          </v:shapetype>
          <v:shape id="_x0000_s1027" type="#_x0000_t32" style="position:absolute;left:0;text-align:left;margin-left:229.7pt;margin-top:23.65pt;width:0;height:24.35pt;z-index:251659264" o:connectortype="straight">
            <v:stroke endarrow="block"/>
          </v:shape>
        </w:pict>
      </w:r>
    </w:p>
    <w:p w:rsidR="00A45844" w:rsidRPr="00EC7A70" w:rsidRDefault="00A45844" w:rsidP="006E1CB7">
      <w:pPr>
        <w:pStyle w:val="a5"/>
        <w:spacing w:before="0" w:beforeAutospacing="0" w:after="0" w:afterAutospacing="0" w:line="360" w:lineRule="auto"/>
        <w:ind w:right="191" w:firstLine="720"/>
        <w:jc w:val="both"/>
        <w:rPr>
          <w:bCs/>
          <w:color w:val="252525"/>
          <w:sz w:val="28"/>
          <w:szCs w:val="28"/>
          <w:shd w:val="clear" w:color="auto" w:fill="FFFFFF"/>
          <w:lang w:val="uk-UA"/>
        </w:rPr>
      </w:pPr>
    </w:p>
    <w:p w:rsidR="00A45844" w:rsidRPr="00EC7A70" w:rsidRDefault="00245F2E" w:rsidP="006E1CB7">
      <w:pPr>
        <w:pStyle w:val="a5"/>
        <w:spacing w:before="0" w:beforeAutospacing="0" w:after="0" w:afterAutospacing="0" w:line="360" w:lineRule="auto"/>
        <w:ind w:right="191" w:firstLine="720"/>
        <w:jc w:val="both"/>
        <w:rPr>
          <w:bCs/>
          <w:color w:val="252525"/>
          <w:sz w:val="28"/>
          <w:szCs w:val="28"/>
          <w:shd w:val="clear" w:color="auto" w:fill="FFFFFF"/>
          <w:lang w:val="uk-UA"/>
        </w:rPr>
      </w:pPr>
      <w:r w:rsidRPr="00245F2E">
        <w:rPr>
          <w:noProof/>
          <w:sz w:val="28"/>
          <w:szCs w:val="28"/>
          <w:lang w:val="uk-UA"/>
        </w:rPr>
        <w:pict>
          <v:rect id="_x0000_s1040" style="position:absolute;left:0;text-align:left;margin-left:99.55pt;margin-top:-.3pt;width:257.6pt;height:26.25pt;z-index:251671552">
            <v:textbox style="mso-next-textbox:#_x0000_s1040">
              <w:txbxContent>
                <w:p w:rsidR="00BC6B49" w:rsidRPr="00310900" w:rsidRDefault="00BC6B49" w:rsidP="001D6D06">
                  <w:pPr>
                    <w:jc w:val="center"/>
                    <w:rPr>
                      <w:rFonts w:ascii="Times New Roman" w:hAnsi="Times New Roman" w:cs="Times New Roman"/>
                      <w:sz w:val="28"/>
                      <w:szCs w:val="28"/>
                    </w:rPr>
                  </w:pPr>
                  <w:r>
                    <w:rPr>
                      <w:rFonts w:ascii="Times New Roman" w:hAnsi="Times New Roman" w:cs="Times New Roman"/>
                      <w:sz w:val="28"/>
                      <w:szCs w:val="28"/>
                    </w:rPr>
                    <w:t>Персоналізована р</w:t>
                  </w:r>
                  <w:r w:rsidRPr="00310900">
                    <w:rPr>
                      <w:rFonts w:ascii="Times New Roman" w:hAnsi="Times New Roman" w:cs="Times New Roman"/>
                      <w:sz w:val="28"/>
                      <w:szCs w:val="28"/>
                    </w:rPr>
                    <w:t>еабілітація</w:t>
                  </w:r>
                </w:p>
              </w:txbxContent>
            </v:textbox>
          </v:rect>
        </w:pict>
      </w:r>
    </w:p>
    <w:p w:rsidR="00A45844" w:rsidRPr="00EC7A70" w:rsidRDefault="00245F2E" w:rsidP="006E1CB7">
      <w:pPr>
        <w:pStyle w:val="a5"/>
        <w:spacing w:before="0" w:beforeAutospacing="0" w:after="0" w:afterAutospacing="0" w:line="360" w:lineRule="auto"/>
        <w:ind w:right="191" w:firstLine="720"/>
        <w:jc w:val="both"/>
        <w:rPr>
          <w:bCs/>
          <w:color w:val="252525"/>
          <w:sz w:val="28"/>
          <w:szCs w:val="28"/>
          <w:shd w:val="clear" w:color="auto" w:fill="FFFFFF"/>
          <w:lang w:val="uk-UA"/>
        </w:rPr>
      </w:pPr>
      <w:r w:rsidRPr="00245F2E">
        <w:rPr>
          <w:noProof/>
          <w:sz w:val="28"/>
          <w:szCs w:val="28"/>
          <w:lang w:val="uk-UA"/>
        </w:rPr>
        <w:pict>
          <v:shape id="_x0000_s1032" type="#_x0000_t32" style="position:absolute;left:0;text-align:left;margin-left:358.85pt;margin-top:5.45pt;width:56.45pt;height:24.55pt;z-index:251663360" o:connectortype="straight">
            <v:stroke endarrow="block"/>
          </v:shape>
        </w:pict>
      </w:r>
      <w:r w:rsidRPr="00245F2E">
        <w:rPr>
          <w:noProof/>
          <w:sz w:val="28"/>
          <w:szCs w:val="28"/>
          <w:lang w:val="uk-UA"/>
        </w:rPr>
        <w:pict>
          <v:shape id="_x0000_s1034" type="#_x0000_t32" style="position:absolute;left:0;text-align:left;margin-left:306.95pt;margin-top:4.4pt;width:9.5pt;height:25.6pt;z-index:251665408" o:connectortype="straight">
            <v:stroke endarrow="block"/>
          </v:shape>
        </w:pict>
      </w:r>
      <w:r w:rsidRPr="00245F2E">
        <w:rPr>
          <w:noProof/>
          <w:sz w:val="28"/>
          <w:szCs w:val="28"/>
          <w:lang w:val="uk-UA"/>
        </w:rPr>
        <w:pict>
          <v:shape id="_x0000_s1033" type="#_x0000_t32" style="position:absolute;left:0;text-align:left;margin-left:237.55pt;margin-top:6pt;width:0;height:25.6pt;z-index:251664384" o:connectortype="straight">
            <v:stroke endarrow="block"/>
          </v:shape>
        </w:pict>
      </w:r>
      <w:r w:rsidRPr="00245F2E">
        <w:rPr>
          <w:noProof/>
          <w:sz w:val="28"/>
          <w:szCs w:val="28"/>
          <w:lang w:val="uk-UA"/>
        </w:rPr>
        <w:pict>
          <v:shape id="_x0000_s1031" type="#_x0000_t32" style="position:absolute;left:0;text-align:left;margin-left:142.3pt;margin-top:6pt;width:8.1pt;height:27.3pt;flip:x;z-index:251662336" o:connectortype="straight">
            <v:stroke endarrow="block"/>
          </v:shape>
        </w:pict>
      </w:r>
      <w:r w:rsidRPr="00245F2E">
        <w:rPr>
          <w:noProof/>
          <w:sz w:val="28"/>
          <w:szCs w:val="28"/>
          <w:lang w:val="uk-UA"/>
        </w:rPr>
        <w:pict>
          <v:shape id="_x0000_s1030" type="#_x0000_t32" style="position:absolute;left:0;text-align:left;margin-left:36pt;margin-top:6pt;width:63.55pt;height:24.55pt;flip:x;z-index:251661312" o:connectortype="straight">
            <v:stroke endarrow="block"/>
          </v:shape>
        </w:pict>
      </w:r>
    </w:p>
    <w:p w:rsidR="000018D9" w:rsidRPr="00EC7A70" w:rsidRDefault="00245F2E" w:rsidP="006E1CB7">
      <w:pPr>
        <w:pStyle w:val="a5"/>
        <w:spacing w:before="0" w:beforeAutospacing="0" w:after="0" w:afterAutospacing="0" w:line="360" w:lineRule="auto"/>
        <w:ind w:right="191" w:firstLine="720"/>
        <w:jc w:val="both"/>
        <w:rPr>
          <w:sz w:val="28"/>
          <w:szCs w:val="28"/>
          <w:lang w:val="uk-UA"/>
        </w:rPr>
      </w:pPr>
      <w:r w:rsidRPr="00245F2E">
        <w:rPr>
          <w:noProof/>
          <w:sz w:val="28"/>
          <w:szCs w:val="28"/>
          <w:lang w:val="uk-UA"/>
        </w:rPr>
        <w:pict>
          <v:rect id="_x0000_s1035" style="position:absolute;left:0;text-align:left;margin-left:-47.2pt;margin-top:8.6pt;width:94.25pt;height:246.45pt;z-index:251666432">
            <v:textbox style="mso-next-textbox:#_x0000_s1035">
              <w:txbxContent>
                <w:p w:rsidR="00BC6B49" w:rsidRPr="000D4201" w:rsidRDefault="00BC6B49">
                  <w:pPr>
                    <w:rPr>
                      <w:rFonts w:ascii="Times New Roman" w:hAnsi="Times New Roman" w:cs="Times New Roman"/>
                      <w:sz w:val="28"/>
                      <w:szCs w:val="28"/>
                    </w:rPr>
                  </w:pPr>
                  <w:r w:rsidRPr="000D4201">
                    <w:rPr>
                      <w:rFonts w:ascii="Times New Roman" w:hAnsi="Times New Roman" w:cs="Times New Roman"/>
                      <w:sz w:val="28"/>
                      <w:szCs w:val="28"/>
                    </w:rPr>
                    <w:t>Взаємодія реабілітолога-пацієнта:</w:t>
                  </w:r>
                </w:p>
                <w:p w:rsidR="00BC6B49" w:rsidRPr="000D4201" w:rsidRDefault="00BC6B49">
                  <w:pPr>
                    <w:rPr>
                      <w:rFonts w:ascii="Times New Roman" w:hAnsi="Times New Roman" w:cs="Times New Roman"/>
                      <w:sz w:val="28"/>
                      <w:szCs w:val="28"/>
                    </w:rPr>
                  </w:pPr>
                  <w:r w:rsidRPr="000D4201">
                    <w:rPr>
                      <w:rFonts w:ascii="Times New Roman" w:hAnsi="Times New Roman" w:cs="Times New Roman"/>
                      <w:sz w:val="28"/>
                      <w:szCs w:val="28"/>
                    </w:rPr>
                    <w:t>Пацієнт виступає активним суб</w:t>
                  </w:r>
                  <w:r w:rsidRPr="000D4201">
                    <w:rPr>
                      <w:rFonts w:ascii="Times New Roman" w:hAnsi="Times New Roman" w:cs="Times New Roman"/>
                      <w:sz w:val="28"/>
                      <w:szCs w:val="28"/>
                      <w:lang w:val="ru-RU"/>
                    </w:rPr>
                    <w:t>`</w:t>
                  </w:r>
                  <w:r w:rsidRPr="000D4201">
                    <w:rPr>
                      <w:rFonts w:ascii="Times New Roman" w:hAnsi="Times New Roman" w:cs="Times New Roman"/>
                      <w:sz w:val="28"/>
                      <w:szCs w:val="28"/>
                    </w:rPr>
                    <w:t>єктом.</w:t>
                  </w:r>
                </w:p>
              </w:txbxContent>
            </v:textbox>
          </v:rect>
        </w:pict>
      </w:r>
      <w:r w:rsidRPr="00245F2E">
        <w:rPr>
          <w:noProof/>
          <w:sz w:val="28"/>
          <w:szCs w:val="28"/>
          <w:lang w:val="uk-UA"/>
        </w:rPr>
        <w:pict>
          <v:rect id="_x0000_s1036" style="position:absolute;left:0;text-align:left;margin-left:54.8pt;margin-top:9.15pt;width:119.6pt;height:245.9pt;z-index:251667456">
            <v:textbox style="mso-next-textbox:#_x0000_s1036">
              <w:txbxContent>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Виконання технічних умов ефективної реабілітації:</w:t>
                  </w:r>
                </w:p>
                <w:p w:rsidR="00BC6B49" w:rsidRPr="0040082B" w:rsidRDefault="00BC6B49" w:rsidP="00D14F88">
                  <w:pPr>
                    <w:rPr>
                      <w:rFonts w:ascii="Times New Roman" w:hAnsi="Times New Roman" w:cs="Times New Roman"/>
                      <w:sz w:val="24"/>
                      <w:szCs w:val="24"/>
                      <w:lang w:val="ru-RU"/>
                    </w:rPr>
                  </w:pPr>
                  <w:r w:rsidRPr="000D4201">
                    <w:rPr>
                      <w:rFonts w:ascii="Times New Roman" w:hAnsi="Times New Roman" w:cs="Times New Roman"/>
                      <w:sz w:val="28"/>
                      <w:szCs w:val="28"/>
                      <w:lang w:val="ru-RU"/>
                    </w:rPr>
                    <w:t>Використання принципів научіння, закладених біхевіоризмом, для стимуляції нейропластичності</w:t>
                  </w:r>
                  <w:r w:rsidRPr="0040082B">
                    <w:rPr>
                      <w:rFonts w:ascii="Times New Roman" w:hAnsi="Times New Roman" w:cs="Times New Roman"/>
                      <w:sz w:val="24"/>
                      <w:szCs w:val="24"/>
                      <w:lang w:val="ru-RU"/>
                    </w:rPr>
                    <w:t>.</w:t>
                  </w:r>
                </w:p>
              </w:txbxContent>
            </v:textbox>
          </v:rect>
        </w:pict>
      </w:r>
      <w:r w:rsidRPr="00245F2E">
        <w:rPr>
          <w:noProof/>
          <w:sz w:val="28"/>
          <w:szCs w:val="28"/>
          <w:lang w:val="uk-UA"/>
        </w:rPr>
        <w:pict>
          <v:rect id="_x0000_s1037" style="position:absolute;left:0;text-align:left;margin-left:178.8pt;margin-top:6.4pt;width:106.8pt;height:248.65pt;z-index:251668480">
            <v:textbox style="mso-next-textbox:#_x0000_s1037">
              <w:txbxContent>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Компенсаторні засоби:</w:t>
                  </w:r>
                </w:p>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Використання технічних засобів;</w:t>
                  </w:r>
                </w:p>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 xml:space="preserve"> Научіння технікам концентрації, замап`ятовування, умозаключень.</w:t>
                  </w:r>
                </w:p>
              </w:txbxContent>
            </v:textbox>
          </v:rect>
        </w:pict>
      </w:r>
      <w:r w:rsidRPr="00245F2E">
        <w:rPr>
          <w:noProof/>
          <w:sz w:val="28"/>
          <w:szCs w:val="28"/>
          <w:lang w:val="uk-UA"/>
        </w:rPr>
        <w:pict>
          <v:rect id="_x0000_s1038" style="position:absolute;left:0;text-align:left;margin-left:285.6pt;margin-top:6.4pt;width:88.2pt;height:248.65pt;z-index:251669504">
            <v:textbox style="mso-next-textbox:#_x0000_s1038">
              <w:txbxContent>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Стан пацієнта:</w:t>
                  </w:r>
                </w:p>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Сон;</w:t>
                  </w:r>
                </w:p>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Ліки;</w:t>
                  </w:r>
                </w:p>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Біоритми.</w:t>
                  </w:r>
                </w:p>
                <w:p w:rsidR="00BC6B49" w:rsidRPr="0040082B" w:rsidRDefault="00BC6B49">
                  <w:pPr>
                    <w:rPr>
                      <w:lang w:val="ru-RU"/>
                    </w:rPr>
                  </w:pPr>
                </w:p>
              </w:txbxContent>
            </v:textbox>
          </v:rect>
        </w:pict>
      </w:r>
      <w:r w:rsidRPr="00245F2E">
        <w:rPr>
          <w:noProof/>
          <w:sz w:val="28"/>
          <w:szCs w:val="28"/>
          <w:lang w:val="uk-UA"/>
        </w:rPr>
        <w:pict>
          <v:rect id="_x0000_s1039" style="position:absolute;left:0;text-align:left;margin-left:378.25pt;margin-top:5.85pt;width:104.6pt;height:249.2pt;z-index:251670528">
            <v:textbox style="mso-next-textbox:#_x0000_s1039">
              <w:txbxContent>
                <w:p w:rsidR="00BC6B49" w:rsidRPr="000D4201" w:rsidRDefault="00BC6B49">
                  <w:pPr>
                    <w:rPr>
                      <w:rFonts w:ascii="Times New Roman" w:hAnsi="Times New Roman" w:cs="Times New Roman"/>
                      <w:sz w:val="28"/>
                      <w:szCs w:val="28"/>
                      <w:lang w:val="ru-RU"/>
                    </w:rPr>
                  </w:pPr>
                  <w:r w:rsidRPr="000D4201">
                    <w:rPr>
                      <w:rFonts w:ascii="Times New Roman" w:hAnsi="Times New Roman" w:cs="Times New Roman"/>
                      <w:sz w:val="28"/>
                      <w:szCs w:val="28"/>
                      <w:lang w:val="ru-RU"/>
                    </w:rPr>
                    <w:t>Соціальна інтеграція:</w:t>
                  </w:r>
                </w:p>
                <w:p w:rsidR="00BC6B49" w:rsidRPr="000D4201" w:rsidRDefault="00BC6B49" w:rsidP="00823A80">
                  <w:pPr>
                    <w:spacing w:line="240" w:lineRule="auto"/>
                    <w:rPr>
                      <w:rFonts w:ascii="Times New Roman" w:hAnsi="Times New Roman" w:cs="Times New Roman"/>
                      <w:sz w:val="28"/>
                      <w:szCs w:val="28"/>
                      <w:lang w:val="ru-RU"/>
                    </w:rPr>
                  </w:pPr>
                  <w:r w:rsidRPr="000D4201">
                    <w:rPr>
                      <w:rFonts w:ascii="Times New Roman" w:hAnsi="Times New Roman" w:cs="Times New Roman"/>
                      <w:sz w:val="28"/>
                      <w:szCs w:val="28"/>
                      <w:lang w:val="ru-RU"/>
                    </w:rPr>
                    <w:t>Робота з оточенням;</w:t>
                  </w:r>
                </w:p>
                <w:p w:rsidR="00BC6B49" w:rsidRPr="000D4201" w:rsidRDefault="00BC6B49" w:rsidP="00823A80">
                  <w:pPr>
                    <w:spacing w:line="240" w:lineRule="auto"/>
                    <w:rPr>
                      <w:rFonts w:ascii="Times New Roman" w:hAnsi="Times New Roman" w:cs="Times New Roman"/>
                      <w:sz w:val="28"/>
                      <w:szCs w:val="28"/>
                      <w:lang w:val="ru-RU"/>
                    </w:rPr>
                  </w:pPr>
                  <w:r w:rsidRPr="000D4201">
                    <w:rPr>
                      <w:rFonts w:ascii="Times New Roman" w:hAnsi="Times New Roman" w:cs="Times New Roman"/>
                      <w:sz w:val="28"/>
                      <w:szCs w:val="28"/>
                      <w:lang w:val="ru-RU"/>
                    </w:rPr>
                    <w:t>Створення груп підтримки;</w:t>
                  </w:r>
                </w:p>
                <w:p w:rsidR="00BC6B49" w:rsidRPr="000D4201" w:rsidRDefault="00BC6B49" w:rsidP="00823A80">
                  <w:pPr>
                    <w:spacing w:line="240" w:lineRule="auto"/>
                    <w:rPr>
                      <w:rFonts w:ascii="Times New Roman" w:hAnsi="Times New Roman" w:cs="Times New Roman"/>
                      <w:sz w:val="28"/>
                      <w:szCs w:val="28"/>
                      <w:lang w:val="ru-RU"/>
                    </w:rPr>
                  </w:pPr>
                  <w:r w:rsidRPr="000D4201">
                    <w:rPr>
                      <w:rFonts w:ascii="Times New Roman" w:hAnsi="Times New Roman" w:cs="Times New Roman"/>
                      <w:sz w:val="28"/>
                      <w:szCs w:val="28"/>
                      <w:lang w:val="ru-RU"/>
                    </w:rPr>
                    <w:t>Стимуляція усвідомлення;</w:t>
                  </w:r>
                </w:p>
                <w:p w:rsidR="00BC6B49" w:rsidRPr="000D4201" w:rsidRDefault="00BC6B49" w:rsidP="00823A80">
                  <w:pPr>
                    <w:spacing w:line="240" w:lineRule="auto"/>
                    <w:rPr>
                      <w:sz w:val="28"/>
                      <w:szCs w:val="28"/>
                      <w:lang w:val="ru-RU"/>
                    </w:rPr>
                  </w:pPr>
                  <w:r w:rsidRPr="000D4201">
                    <w:rPr>
                      <w:rFonts w:ascii="Times New Roman" w:hAnsi="Times New Roman" w:cs="Times New Roman"/>
                      <w:sz w:val="28"/>
                      <w:szCs w:val="28"/>
                      <w:lang w:val="ru-RU"/>
                    </w:rPr>
                    <w:t>забезпече</w:t>
                  </w:r>
                  <w:r w:rsidRPr="000D4201">
                    <w:rPr>
                      <w:sz w:val="28"/>
                      <w:szCs w:val="28"/>
                      <w:lang w:val="ru-RU"/>
                    </w:rPr>
                    <w:t xml:space="preserve">ння </w:t>
                  </w:r>
                  <w:r w:rsidRPr="000D4201">
                    <w:rPr>
                      <w:rFonts w:ascii="Times New Roman" w:hAnsi="Times New Roman" w:cs="Times New Roman"/>
                      <w:sz w:val="28"/>
                      <w:szCs w:val="28"/>
                      <w:lang w:val="ru-RU"/>
                    </w:rPr>
                    <w:t>трудової діяльності.</w:t>
                  </w:r>
                </w:p>
              </w:txbxContent>
            </v:textbox>
          </v:rect>
        </w:pict>
      </w:r>
    </w:p>
    <w:p w:rsidR="00591A02" w:rsidRPr="00EC7A70" w:rsidRDefault="00591A02" w:rsidP="006E1CB7">
      <w:pPr>
        <w:pStyle w:val="a5"/>
        <w:spacing w:before="0" w:beforeAutospacing="0" w:after="0" w:afterAutospacing="0" w:line="360" w:lineRule="auto"/>
        <w:ind w:right="191" w:firstLine="720"/>
        <w:jc w:val="both"/>
        <w:rPr>
          <w:sz w:val="28"/>
          <w:szCs w:val="28"/>
          <w:lang w:val="uk-UA"/>
        </w:rPr>
      </w:pPr>
    </w:p>
    <w:p w:rsidR="00591A02" w:rsidRPr="00EC7A70" w:rsidRDefault="00591A02" w:rsidP="006E1CB7">
      <w:pPr>
        <w:pStyle w:val="a5"/>
        <w:spacing w:before="0" w:beforeAutospacing="0" w:after="0" w:afterAutospacing="0" w:line="360" w:lineRule="auto"/>
        <w:ind w:right="191" w:firstLine="720"/>
        <w:jc w:val="both"/>
        <w:rPr>
          <w:sz w:val="28"/>
          <w:szCs w:val="28"/>
          <w:lang w:val="uk-UA"/>
        </w:rPr>
      </w:pPr>
    </w:p>
    <w:p w:rsidR="00591A02" w:rsidRPr="00EC7A70" w:rsidRDefault="00591A02" w:rsidP="006E1CB7">
      <w:pPr>
        <w:pStyle w:val="a5"/>
        <w:spacing w:before="0" w:beforeAutospacing="0" w:after="0" w:afterAutospacing="0" w:line="360" w:lineRule="auto"/>
        <w:ind w:right="191" w:firstLine="720"/>
        <w:jc w:val="both"/>
        <w:rPr>
          <w:sz w:val="28"/>
          <w:szCs w:val="28"/>
          <w:lang w:val="uk-UA"/>
        </w:rPr>
      </w:pPr>
    </w:p>
    <w:p w:rsidR="00A45844" w:rsidRPr="00EC7A70" w:rsidRDefault="00A45844" w:rsidP="006E1CB7">
      <w:pPr>
        <w:pStyle w:val="a5"/>
        <w:spacing w:before="0" w:beforeAutospacing="0" w:after="0" w:afterAutospacing="0" w:line="360" w:lineRule="auto"/>
        <w:ind w:right="191" w:firstLine="720"/>
        <w:jc w:val="both"/>
        <w:rPr>
          <w:sz w:val="28"/>
          <w:szCs w:val="28"/>
          <w:lang w:val="uk-UA"/>
        </w:rPr>
      </w:pPr>
    </w:p>
    <w:p w:rsidR="00A45844" w:rsidRPr="00EC7A70" w:rsidRDefault="00A45844" w:rsidP="006E1CB7">
      <w:pPr>
        <w:pStyle w:val="a5"/>
        <w:spacing w:before="0" w:beforeAutospacing="0" w:after="0" w:afterAutospacing="0" w:line="360" w:lineRule="auto"/>
        <w:ind w:right="191" w:firstLine="720"/>
        <w:jc w:val="both"/>
        <w:rPr>
          <w:sz w:val="28"/>
          <w:szCs w:val="28"/>
          <w:lang w:val="uk-UA"/>
        </w:rPr>
      </w:pPr>
    </w:p>
    <w:p w:rsidR="00A45844" w:rsidRPr="00EC7A70" w:rsidRDefault="00A45844" w:rsidP="006E1CB7">
      <w:pPr>
        <w:pStyle w:val="a5"/>
        <w:spacing w:before="0" w:beforeAutospacing="0" w:after="0" w:afterAutospacing="0" w:line="360" w:lineRule="auto"/>
        <w:ind w:right="191" w:firstLine="720"/>
        <w:jc w:val="both"/>
        <w:rPr>
          <w:sz w:val="28"/>
          <w:szCs w:val="28"/>
          <w:lang w:val="uk-UA"/>
        </w:rPr>
      </w:pPr>
    </w:p>
    <w:p w:rsidR="00A45844" w:rsidRPr="00EC7A70" w:rsidRDefault="00A45844" w:rsidP="006E1CB7">
      <w:pPr>
        <w:pStyle w:val="a5"/>
        <w:spacing w:before="0" w:beforeAutospacing="0" w:after="0" w:afterAutospacing="0" w:line="360" w:lineRule="auto"/>
        <w:ind w:right="191" w:firstLine="720"/>
        <w:jc w:val="both"/>
        <w:rPr>
          <w:sz w:val="28"/>
          <w:szCs w:val="28"/>
          <w:lang w:val="uk-UA"/>
        </w:rPr>
      </w:pPr>
    </w:p>
    <w:p w:rsidR="00A45844" w:rsidRPr="00EC7A70" w:rsidRDefault="00A45844" w:rsidP="006E1CB7">
      <w:pPr>
        <w:pStyle w:val="a5"/>
        <w:spacing w:before="0" w:beforeAutospacing="0" w:after="0" w:afterAutospacing="0" w:line="360" w:lineRule="auto"/>
        <w:ind w:right="191" w:firstLine="720"/>
        <w:jc w:val="both"/>
        <w:rPr>
          <w:sz w:val="28"/>
          <w:szCs w:val="28"/>
          <w:lang w:val="uk-UA"/>
        </w:rPr>
      </w:pPr>
    </w:p>
    <w:p w:rsidR="00A45844" w:rsidRPr="00EC7A70" w:rsidRDefault="00A45844" w:rsidP="006E1CB7">
      <w:pPr>
        <w:pStyle w:val="a5"/>
        <w:spacing w:before="0" w:beforeAutospacing="0" w:after="0" w:afterAutospacing="0" w:line="360" w:lineRule="auto"/>
        <w:ind w:right="191" w:firstLine="720"/>
        <w:jc w:val="both"/>
        <w:rPr>
          <w:sz w:val="28"/>
          <w:szCs w:val="28"/>
          <w:lang w:val="uk-UA"/>
        </w:rPr>
      </w:pPr>
    </w:p>
    <w:p w:rsidR="00A45844" w:rsidRPr="00EC7A70" w:rsidRDefault="00245F2E" w:rsidP="006E1CB7">
      <w:pPr>
        <w:pStyle w:val="a5"/>
        <w:spacing w:before="0" w:beforeAutospacing="0" w:after="0" w:afterAutospacing="0" w:line="360" w:lineRule="auto"/>
        <w:ind w:right="191" w:firstLine="720"/>
        <w:jc w:val="both"/>
        <w:rPr>
          <w:sz w:val="28"/>
          <w:szCs w:val="28"/>
          <w:lang w:val="uk-UA"/>
        </w:rPr>
      </w:pPr>
      <w:r w:rsidRPr="00245F2E">
        <w:rPr>
          <w:noProof/>
          <w:sz w:val="28"/>
          <w:szCs w:val="28"/>
          <w:lang w:val="uk-U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3" type="#_x0000_t88" style="position:absolute;left:0;text-align:left;margin-left:193.7pt;margin-top:-161.35pt;width:32.45pt;height:382.3pt;rotation:90;z-index:251672576" adj="0"/>
        </w:pict>
      </w:r>
    </w:p>
    <w:p w:rsidR="00A45844" w:rsidRPr="00EC7A70" w:rsidRDefault="00245F2E" w:rsidP="004154C0">
      <w:pPr>
        <w:spacing w:before="240" w:line="360" w:lineRule="auto"/>
        <w:ind w:right="191" w:firstLine="720"/>
        <w:jc w:val="both"/>
        <w:rPr>
          <w:rFonts w:ascii="Times New Roman" w:hAnsi="Times New Roman" w:cs="Times New Roman"/>
          <w:sz w:val="28"/>
          <w:szCs w:val="28"/>
          <w:lang w:val="uk-UA"/>
        </w:rPr>
      </w:pPr>
      <w:r w:rsidRPr="00245F2E">
        <w:rPr>
          <w:rFonts w:ascii="Times New Roman" w:hAnsi="Times New Roman" w:cs="Times New Roman"/>
          <w:noProof/>
          <w:sz w:val="28"/>
          <w:szCs w:val="28"/>
          <w:lang w:val="uk-UA"/>
        </w:rPr>
        <w:pict>
          <v:shape id="_x0000_s1044" type="#_x0000_t32" style="position:absolute;left:0;text-align:left;margin-left:208.95pt;margin-top:30.2pt;width:0;height:19.5pt;z-index:251673600" o:connectortype="straight">
            <v:stroke endarrow="block"/>
          </v:shape>
        </w:pict>
      </w:r>
      <w:r w:rsidR="00823A80">
        <w:rPr>
          <w:rFonts w:ascii="Times New Roman" w:hAnsi="Times New Roman" w:cs="Times New Roman"/>
          <w:sz w:val="28"/>
          <w:szCs w:val="28"/>
          <w:lang w:val="uk-UA"/>
        </w:rPr>
        <w:t xml:space="preserve">              </w:t>
      </w:r>
      <w:r w:rsidR="000923B1" w:rsidRPr="00EC7A70">
        <w:rPr>
          <w:rFonts w:ascii="Times New Roman" w:hAnsi="Times New Roman" w:cs="Times New Roman"/>
          <w:sz w:val="28"/>
          <w:szCs w:val="28"/>
          <w:lang w:val="uk-UA"/>
        </w:rPr>
        <w:t>Забезпечення відповідної нейропластичності</w:t>
      </w:r>
    </w:p>
    <w:p w:rsidR="000D4201" w:rsidRPr="004154C0" w:rsidRDefault="00245F2E" w:rsidP="004154C0">
      <w:pPr>
        <w:spacing w:before="240" w:line="360" w:lineRule="auto"/>
        <w:ind w:right="191" w:firstLine="720"/>
        <w:jc w:val="both"/>
        <w:rPr>
          <w:rFonts w:ascii="Times New Roman" w:hAnsi="Times New Roman" w:cs="Times New Roman"/>
          <w:sz w:val="28"/>
          <w:szCs w:val="28"/>
          <w:highlight w:val="magenta"/>
          <w:lang w:val="uk-UA"/>
        </w:rPr>
      </w:pPr>
      <w:r w:rsidRPr="00245F2E">
        <w:rPr>
          <w:rFonts w:ascii="Times New Roman" w:hAnsi="Times New Roman" w:cs="Times New Roman"/>
          <w:noProof/>
          <w:sz w:val="28"/>
          <w:szCs w:val="28"/>
          <w:lang w:val="uk-UA"/>
        </w:rPr>
        <w:pict>
          <v:rect id="_x0000_s1045" style="position:absolute;left:0;text-align:left;margin-left:95.4pt;margin-top:3.55pt;width:261.75pt;height:27.6pt;z-index:251674624">
            <v:textbox style="mso-next-textbox:#_x0000_s1045">
              <w:txbxContent>
                <w:p w:rsidR="00BC6B49" w:rsidRPr="0040082B" w:rsidRDefault="00BC6B49" w:rsidP="00F43144">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r w:rsidRPr="0040082B">
                    <w:rPr>
                      <w:rFonts w:ascii="Times New Roman" w:hAnsi="Times New Roman" w:cs="Times New Roman"/>
                      <w:sz w:val="28"/>
                      <w:szCs w:val="28"/>
                      <w:lang w:val="ru-RU"/>
                    </w:rPr>
                    <w:t>даптація</w:t>
                  </w:r>
                  <w:r>
                    <w:rPr>
                      <w:rFonts w:ascii="Times New Roman" w:hAnsi="Times New Roman" w:cs="Times New Roman"/>
                      <w:sz w:val="28"/>
                      <w:szCs w:val="28"/>
                      <w:lang w:val="ru-RU"/>
                    </w:rPr>
                    <w:t xml:space="preserve"> пацієнта </w:t>
                  </w:r>
                </w:p>
                <w:p w:rsidR="00BC6B49" w:rsidRPr="0040082B" w:rsidRDefault="00BC6B49">
                  <w:pPr>
                    <w:rPr>
                      <w:rFonts w:ascii="Times New Roman" w:hAnsi="Times New Roman" w:cs="Times New Roman"/>
                      <w:sz w:val="28"/>
                      <w:szCs w:val="28"/>
                      <w:lang w:val="ru-RU"/>
                    </w:rPr>
                  </w:pPr>
                </w:p>
              </w:txbxContent>
            </v:textbox>
          </v:rect>
        </w:pict>
      </w:r>
    </w:p>
    <w:p w:rsidR="000D4201" w:rsidRPr="00262342" w:rsidRDefault="00C906B8" w:rsidP="00262342">
      <w:pPr>
        <w:pStyle w:val="a5"/>
        <w:spacing w:before="0" w:beforeAutospacing="0" w:after="0" w:afterAutospacing="0" w:line="360" w:lineRule="auto"/>
        <w:ind w:right="191"/>
        <w:jc w:val="center"/>
        <w:rPr>
          <w:b/>
          <w:bCs/>
          <w:color w:val="252525"/>
          <w:sz w:val="28"/>
          <w:szCs w:val="28"/>
          <w:shd w:val="clear" w:color="auto" w:fill="FFFFFF"/>
          <w:lang w:val="uk-UA"/>
        </w:rPr>
      </w:pPr>
      <w:r w:rsidRPr="00EC7A70">
        <w:rPr>
          <w:b/>
          <w:bCs/>
          <w:color w:val="252525"/>
          <w:sz w:val="28"/>
          <w:szCs w:val="28"/>
          <w:shd w:val="clear" w:color="auto" w:fill="FFFFFF"/>
          <w:lang w:val="uk-UA"/>
        </w:rPr>
        <w:t>Рис 1. 1.  Модель когнітивної реабілітації</w:t>
      </w:r>
    </w:p>
    <w:p w:rsidR="00E4660A" w:rsidRPr="00EC7A70" w:rsidRDefault="00E4660A" w:rsidP="000D4201">
      <w:pPr>
        <w:pStyle w:val="2"/>
        <w:jc w:val="center"/>
        <w:rPr>
          <w:rFonts w:ascii="Times New Roman" w:hAnsi="Times New Roman" w:cs="Times New Roman"/>
          <w:b w:val="0"/>
          <w:sz w:val="28"/>
          <w:szCs w:val="28"/>
          <w:lang w:val="uk-UA"/>
        </w:rPr>
      </w:pPr>
      <w:bookmarkStart w:id="8" w:name="_Toc450137227"/>
      <w:r w:rsidRPr="00EC7A70">
        <w:rPr>
          <w:rFonts w:ascii="Times New Roman" w:hAnsi="Times New Roman" w:cs="Times New Roman"/>
          <w:sz w:val="28"/>
          <w:szCs w:val="28"/>
          <w:lang w:val="uk-UA"/>
        </w:rPr>
        <w:lastRenderedPageBreak/>
        <w:t>Висновки до розділу 1</w:t>
      </w:r>
      <w:bookmarkEnd w:id="8"/>
    </w:p>
    <w:p w:rsidR="00E4660A" w:rsidRPr="00EC7A70" w:rsidRDefault="00E4660A" w:rsidP="006E1CB7">
      <w:pPr>
        <w:autoSpaceDE w:val="0"/>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1. </w:t>
      </w:r>
      <w:r w:rsidRPr="002C0E9F">
        <w:rPr>
          <w:rFonts w:ascii="Times New Roman" w:hAnsi="Times New Roman" w:cs="Times New Roman"/>
          <w:sz w:val="28"/>
          <w:szCs w:val="28"/>
          <w:highlight w:val="yellow"/>
          <w:lang w:val="uk-UA"/>
        </w:rPr>
        <w:t>На основі аналізу літературних джерел було досліджено</w:t>
      </w:r>
      <w:r w:rsidRPr="00EC7A70">
        <w:rPr>
          <w:rFonts w:ascii="Times New Roman" w:hAnsi="Times New Roman" w:cs="Times New Roman"/>
          <w:sz w:val="28"/>
          <w:szCs w:val="28"/>
          <w:lang w:val="uk-UA"/>
        </w:rPr>
        <w:t xml:space="preserve"> етіологію та патогенез розсіяного склерозу:</w:t>
      </w:r>
    </w:p>
    <w:p w:rsidR="00872EA0" w:rsidRPr="00EC7A70" w:rsidRDefault="00E4660A" w:rsidP="006E1CB7">
      <w:pPr>
        <w:autoSpaceDE w:val="0"/>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w:t>
      </w:r>
      <w:r w:rsidR="0010186F" w:rsidRPr="00EC7A70">
        <w:rPr>
          <w:rFonts w:ascii="Times New Roman" w:hAnsi="Times New Roman" w:cs="Times New Roman"/>
          <w:sz w:val="28"/>
          <w:szCs w:val="28"/>
          <w:lang w:val="uk-UA"/>
        </w:rPr>
        <w:t>озсіяний склероз – це прогресуюче невиліковне захворювання нервової системи, що полягає в атаці мієліну імунною системою. Вважається, що дане захворювання має багатофакторну природу, необхідною умовою є наявність дефектних генів, але, крім цього, свою роль відіграє вірус герпесу, вплив соня</w:t>
      </w:r>
      <w:r w:rsidR="00840296">
        <w:rPr>
          <w:rFonts w:ascii="Times New Roman" w:hAnsi="Times New Roman" w:cs="Times New Roman"/>
          <w:sz w:val="28"/>
          <w:szCs w:val="28"/>
          <w:lang w:val="uk-UA"/>
        </w:rPr>
        <w:t>чного світла, тобто вітамін D в </w:t>
      </w:r>
      <w:r w:rsidR="0010186F" w:rsidRPr="00EC7A70">
        <w:rPr>
          <w:rFonts w:ascii="Times New Roman" w:hAnsi="Times New Roman" w:cs="Times New Roman"/>
          <w:sz w:val="28"/>
          <w:szCs w:val="28"/>
          <w:lang w:val="uk-UA"/>
        </w:rPr>
        <w:t xml:space="preserve">дитячому віці, образ життя. </w:t>
      </w:r>
      <w:r w:rsidR="00997BCF" w:rsidRPr="00EC7A70">
        <w:rPr>
          <w:rFonts w:ascii="Times New Roman" w:hAnsi="Times New Roman" w:cs="Times New Roman"/>
          <w:sz w:val="28"/>
          <w:szCs w:val="28"/>
          <w:lang w:val="uk-UA"/>
        </w:rPr>
        <w:t>Клінічні прояви розсіяного склерозу залежать від місця локалізації амілоїдних бляшок, а також, загальної атрофії мозкової речовини, але, як правило, первинними є сенсорні порушення, такі як втрата зору. Тяжкість хвороби залежить, насамперед, від типу</w:t>
      </w:r>
      <w:r w:rsidR="006C6D84" w:rsidRPr="00EC7A70">
        <w:rPr>
          <w:rFonts w:ascii="Times New Roman" w:hAnsi="Times New Roman" w:cs="Times New Roman"/>
          <w:sz w:val="28"/>
          <w:szCs w:val="28"/>
          <w:lang w:val="uk-UA"/>
        </w:rPr>
        <w:t xml:space="preserve"> протікання хвороби – ремітуючого</w:t>
      </w:r>
      <w:r w:rsidR="00997BCF" w:rsidRPr="00EC7A70">
        <w:rPr>
          <w:rFonts w:ascii="Times New Roman" w:hAnsi="Times New Roman" w:cs="Times New Roman"/>
          <w:sz w:val="28"/>
          <w:szCs w:val="28"/>
          <w:lang w:val="uk-UA"/>
        </w:rPr>
        <w:t xml:space="preserve"> – що полягає в нападах, після яких відбуваються повні або часткові ремісії, первинно-проград</w:t>
      </w:r>
      <w:r w:rsidR="006C6D84" w:rsidRPr="00EC7A70">
        <w:rPr>
          <w:rFonts w:ascii="Times New Roman" w:hAnsi="Times New Roman" w:cs="Times New Roman"/>
          <w:sz w:val="28"/>
          <w:szCs w:val="28"/>
          <w:lang w:val="uk-UA"/>
        </w:rPr>
        <w:t>ієнтного – який виражається в постійному прогресуванні хвороби від самого її дебюту, вторинно-проградієнтного – прогресуючого типу хвороби, в який, як правило, переходить реміт</w:t>
      </w:r>
      <w:r w:rsidR="004154C0">
        <w:rPr>
          <w:rFonts w:ascii="Times New Roman" w:hAnsi="Times New Roman" w:cs="Times New Roman"/>
          <w:sz w:val="28"/>
          <w:szCs w:val="28"/>
          <w:lang w:val="uk-UA"/>
        </w:rPr>
        <w:t>уючий тип, або прогресуючого із </w:t>
      </w:r>
      <w:r w:rsidR="006C6D84" w:rsidRPr="00EC7A70">
        <w:rPr>
          <w:rFonts w:ascii="Times New Roman" w:hAnsi="Times New Roman" w:cs="Times New Roman"/>
          <w:sz w:val="28"/>
          <w:szCs w:val="28"/>
          <w:lang w:val="uk-UA"/>
        </w:rPr>
        <w:t xml:space="preserve">загостреннями, що характеризується протіканням хвороби з наявністю загострень, але з </w:t>
      </w:r>
      <w:r w:rsidR="0050318F" w:rsidRPr="00EC7A70">
        <w:rPr>
          <w:rFonts w:ascii="Times New Roman" w:hAnsi="Times New Roman" w:cs="Times New Roman"/>
          <w:sz w:val="28"/>
          <w:szCs w:val="28"/>
          <w:lang w:val="uk-UA"/>
        </w:rPr>
        <w:t>відсутністю</w:t>
      </w:r>
      <w:r w:rsidR="006C6D84" w:rsidRPr="00EC7A70">
        <w:rPr>
          <w:rFonts w:ascii="Times New Roman" w:hAnsi="Times New Roman" w:cs="Times New Roman"/>
          <w:sz w:val="28"/>
          <w:szCs w:val="28"/>
          <w:lang w:val="uk-UA"/>
        </w:rPr>
        <w:t xml:space="preserve"> ремісій. </w:t>
      </w:r>
    </w:p>
    <w:p w:rsidR="00866D63" w:rsidRPr="00EC7A70" w:rsidRDefault="00D0716B"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2. </w:t>
      </w:r>
      <w:r w:rsidR="002C0E9F">
        <w:rPr>
          <w:rFonts w:ascii="Times New Roman" w:hAnsi="Times New Roman" w:cs="Times New Roman"/>
          <w:sz w:val="28"/>
          <w:szCs w:val="28"/>
          <w:lang w:val="uk-UA"/>
        </w:rPr>
        <w:t>К</w:t>
      </w:r>
      <w:r w:rsidR="00E4660A" w:rsidRPr="00EC7A70">
        <w:rPr>
          <w:rFonts w:ascii="Times New Roman" w:hAnsi="Times New Roman" w:cs="Times New Roman"/>
          <w:sz w:val="28"/>
          <w:szCs w:val="28"/>
          <w:lang w:val="uk-UA"/>
        </w:rPr>
        <w:t>огнітивні порушення є о</w:t>
      </w:r>
      <w:r w:rsidR="00866D63" w:rsidRPr="00EC7A70">
        <w:rPr>
          <w:rFonts w:ascii="Times New Roman" w:hAnsi="Times New Roman" w:cs="Times New Roman"/>
          <w:sz w:val="28"/>
          <w:szCs w:val="28"/>
          <w:lang w:val="uk-UA"/>
        </w:rPr>
        <w:t>дним із симптомів розсіяного склерозу. Вони, як і сенсорні та рухові порушення залежат</w:t>
      </w:r>
      <w:r w:rsidR="00F45DEC" w:rsidRPr="00EC7A70">
        <w:rPr>
          <w:rFonts w:ascii="Times New Roman" w:hAnsi="Times New Roman" w:cs="Times New Roman"/>
          <w:sz w:val="28"/>
          <w:szCs w:val="28"/>
          <w:lang w:val="uk-UA"/>
        </w:rPr>
        <w:t>ь від місця локалізації амілоїд</w:t>
      </w:r>
      <w:r w:rsidR="00866D63" w:rsidRPr="00EC7A70">
        <w:rPr>
          <w:rFonts w:ascii="Times New Roman" w:hAnsi="Times New Roman" w:cs="Times New Roman"/>
          <w:sz w:val="28"/>
          <w:szCs w:val="28"/>
          <w:lang w:val="uk-UA"/>
        </w:rPr>
        <w:t xml:space="preserve">них бляшок і загальної атрофії мозкової речовини, та посилюються у періоди загострення хвороби. Когнітивні порушення трапляються у 50-75% хворих, та є однією з найвагоміших причин недієздатності хворих. Найпоширенішими порушеннями когнітивних функцій у хворих на </w:t>
      </w:r>
      <w:r w:rsidR="006C5001" w:rsidRPr="00EC7A70">
        <w:rPr>
          <w:rFonts w:ascii="Times New Roman" w:hAnsi="Times New Roman" w:cs="Times New Roman"/>
          <w:sz w:val="28"/>
          <w:szCs w:val="28"/>
          <w:lang w:val="uk-UA"/>
        </w:rPr>
        <w:t>розсіяний</w:t>
      </w:r>
      <w:r w:rsidR="00866D63" w:rsidRPr="00EC7A70">
        <w:rPr>
          <w:rFonts w:ascii="Times New Roman" w:hAnsi="Times New Roman" w:cs="Times New Roman"/>
          <w:sz w:val="28"/>
          <w:szCs w:val="28"/>
          <w:lang w:val="uk-UA"/>
        </w:rPr>
        <w:t xml:space="preserve"> склероз є порушення довготривалої </w:t>
      </w:r>
      <w:r w:rsidR="006C5001" w:rsidRPr="00EC7A70">
        <w:rPr>
          <w:rFonts w:ascii="Times New Roman" w:hAnsi="Times New Roman" w:cs="Times New Roman"/>
          <w:sz w:val="28"/>
          <w:szCs w:val="28"/>
          <w:lang w:val="uk-UA"/>
        </w:rPr>
        <w:t>пам’яті</w:t>
      </w:r>
      <w:r w:rsidR="00866D63" w:rsidRPr="00EC7A70">
        <w:rPr>
          <w:rFonts w:ascii="Times New Roman" w:hAnsi="Times New Roman" w:cs="Times New Roman"/>
          <w:sz w:val="28"/>
          <w:szCs w:val="28"/>
          <w:lang w:val="uk-UA"/>
        </w:rPr>
        <w:t xml:space="preserve">, порушення оперативної </w:t>
      </w:r>
      <w:r w:rsidR="006C5001" w:rsidRPr="00EC7A70">
        <w:rPr>
          <w:rFonts w:ascii="Times New Roman" w:hAnsi="Times New Roman" w:cs="Times New Roman"/>
          <w:sz w:val="28"/>
          <w:szCs w:val="28"/>
          <w:lang w:val="uk-UA"/>
        </w:rPr>
        <w:t>пам’яті</w:t>
      </w:r>
      <w:r w:rsidR="00866D63" w:rsidRPr="00EC7A70">
        <w:rPr>
          <w:rFonts w:ascii="Times New Roman" w:hAnsi="Times New Roman" w:cs="Times New Roman"/>
          <w:sz w:val="28"/>
          <w:szCs w:val="28"/>
          <w:lang w:val="uk-UA"/>
        </w:rPr>
        <w:t xml:space="preserve">, зниження розподілення </w:t>
      </w:r>
      <w:r w:rsidR="00CE20F3" w:rsidRPr="00EC7A70">
        <w:rPr>
          <w:rFonts w:ascii="Times New Roman" w:hAnsi="Times New Roman" w:cs="Times New Roman"/>
          <w:sz w:val="28"/>
          <w:szCs w:val="28"/>
          <w:lang w:val="uk-UA"/>
        </w:rPr>
        <w:t xml:space="preserve">та стійкості </w:t>
      </w:r>
      <w:r w:rsidR="00866D63" w:rsidRPr="00EC7A70">
        <w:rPr>
          <w:rFonts w:ascii="Times New Roman" w:hAnsi="Times New Roman" w:cs="Times New Roman"/>
          <w:sz w:val="28"/>
          <w:szCs w:val="28"/>
          <w:lang w:val="uk-UA"/>
        </w:rPr>
        <w:t xml:space="preserve">уваги, </w:t>
      </w:r>
      <w:r w:rsidR="00CE20F3" w:rsidRPr="00EC7A70">
        <w:rPr>
          <w:rFonts w:ascii="Times New Roman" w:hAnsi="Times New Roman" w:cs="Times New Roman"/>
          <w:sz w:val="28"/>
          <w:szCs w:val="28"/>
          <w:lang w:val="uk-UA"/>
        </w:rPr>
        <w:t xml:space="preserve">зниження швидкості обробки інформації, </w:t>
      </w:r>
      <w:r w:rsidR="00866D63" w:rsidRPr="00EC7A70">
        <w:rPr>
          <w:rFonts w:ascii="Times New Roman" w:hAnsi="Times New Roman" w:cs="Times New Roman"/>
          <w:sz w:val="28"/>
          <w:szCs w:val="28"/>
          <w:lang w:val="uk-UA"/>
        </w:rPr>
        <w:t>погіршення виконавчих функцій, а саме планування, вирішення</w:t>
      </w:r>
      <w:r w:rsidR="00CE20F3" w:rsidRPr="00EC7A70">
        <w:rPr>
          <w:rFonts w:ascii="Times New Roman" w:hAnsi="Times New Roman" w:cs="Times New Roman"/>
          <w:sz w:val="28"/>
          <w:szCs w:val="28"/>
          <w:lang w:val="uk-UA"/>
        </w:rPr>
        <w:t xml:space="preserve"> проблем, абстрактного мислення. Крім того, та </w:t>
      </w:r>
      <w:r w:rsidR="00CE20F3" w:rsidRPr="00EC7A70">
        <w:rPr>
          <w:rFonts w:ascii="Times New Roman" w:hAnsi="Times New Roman" w:cs="Times New Roman"/>
          <w:sz w:val="28"/>
          <w:szCs w:val="28"/>
          <w:lang w:val="uk-UA"/>
        </w:rPr>
        <w:lastRenderedPageBreak/>
        <w:t xml:space="preserve">мала кількість досліджень, що вивчала візуо-просторові функції хворих на розсіяний склероз, продемонструвала значне їх </w:t>
      </w:r>
      <w:r w:rsidR="0050318F" w:rsidRPr="00EC7A70">
        <w:rPr>
          <w:rFonts w:ascii="Times New Roman" w:hAnsi="Times New Roman" w:cs="Times New Roman"/>
          <w:sz w:val="28"/>
          <w:szCs w:val="28"/>
          <w:lang w:val="uk-UA"/>
        </w:rPr>
        <w:t>зниження</w:t>
      </w:r>
      <w:r w:rsidR="00CE20F3" w:rsidRPr="00EC7A70">
        <w:rPr>
          <w:rFonts w:ascii="Times New Roman" w:hAnsi="Times New Roman" w:cs="Times New Roman"/>
          <w:sz w:val="28"/>
          <w:szCs w:val="28"/>
          <w:lang w:val="uk-UA"/>
        </w:rPr>
        <w:t>, яке не залежить від порушень зору.</w:t>
      </w:r>
    </w:p>
    <w:p w:rsidR="00D0716B" w:rsidRPr="00EC7A70" w:rsidRDefault="00D0716B"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3. Було проаналізовано можливість реабілітації когнітивних функцій у хворих на розсіяний склероз. Було виявлено, що при ремітуючому типі розсіяного</w:t>
      </w:r>
      <w:r w:rsidR="00532F5A" w:rsidRPr="00EC7A70">
        <w:rPr>
          <w:rFonts w:ascii="Times New Roman" w:hAnsi="Times New Roman" w:cs="Times New Roman"/>
          <w:sz w:val="28"/>
          <w:szCs w:val="28"/>
          <w:lang w:val="uk-UA"/>
        </w:rPr>
        <w:t xml:space="preserve"> склерозу відбувається явище ре</w:t>
      </w:r>
      <w:r w:rsidRPr="00EC7A70">
        <w:rPr>
          <w:rFonts w:ascii="Times New Roman" w:hAnsi="Times New Roman" w:cs="Times New Roman"/>
          <w:sz w:val="28"/>
          <w:szCs w:val="28"/>
          <w:lang w:val="uk-UA"/>
        </w:rPr>
        <w:t xml:space="preserve">мієлінізації, яке дозволяє природним шляхом </w:t>
      </w:r>
      <w:r w:rsidR="006C5001" w:rsidRPr="00EC7A70">
        <w:rPr>
          <w:rFonts w:ascii="Times New Roman" w:hAnsi="Times New Roman" w:cs="Times New Roman"/>
          <w:sz w:val="28"/>
          <w:szCs w:val="28"/>
          <w:lang w:val="uk-UA"/>
        </w:rPr>
        <w:t>відновлювати</w:t>
      </w:r>
      <w:r w:rsidRPr="00EC7A70">
        <w:rPr>
          <w:rFonts w:ascii="Times New Roman" w:hAnsi="Times New Roman" w:cs="Times New Roman"/>
          <w:sz w:val="28"/>
          <w:szCs w:val="28"/>
          <w:lang w:val="uk-UA"/>
        </w:rPr>
        <w:t xml:space="preserve"> втрачені функції. Крім того, було визначено, що явище нейропластичності</w:t>
      </w:r>
      <w:r w:rsidR="00532F5A" w:rsidRPr="00EC7A70">
        <w:rPr>
          <w:rFonts w:ascii="Times New Roman" w:hAnsi="Times New Roman" w:cs="Times New Roman"/>
          <w:sz w:val="28"/>
          <w:szCs w:val="28"/>
          <w:lang w:val="uk-UA"/>
        </w:rPr>
        <w:t xml:space="preserve"> дозволяє побудувати компенсаторні нейронні зв`язки та реорганізувати функціональні зони. </w:t>
      </w:r>
    </w:p>
    <w:p w:rsidR="00532F5A" w:rsidRPr="00EC7A70" w:rsidRDefault="00532F5A"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Реабілітація за допомогою спеці</w:t>
      </w:r>
      <w:r w:rsidR="00840296">
        <w:rPr>
          <w:rFonts w:ascii="Times New Roman" w:hAnsi="Times New Roman" w:cs="Times New Roman"/>
          <w:sz w:val="28"/>
          <w:szCs w:val="28"/>
          <w:lang w:val="uk-UA"/>
        </w:rPr>
        <w:t>альних методик, що базуються на </w:t>
      </w:r>
      <w:r w:rsidRPr="00EC7A70">
        <w:rPr>
          <w:rFonts w:ascii="Times New Roman" w:hAnsi="Times New Roman" w:cs="Times New Roman"/>
          <w:sz w:val="28"/>
          <w:szCs w:val="28"/>
          <w:lang w:val="uk-UA"/>
        </w:rPr>
        <w:t>принципах реабілітації, викладених Солбергом та Матір, Солбергом та Такстра</w:t>
      </w:r>
      <w:r w:rsidR="00047F34" w:rsidRPr="00EC7A70">
        <w:rPr>
          <w:rFonts w:ascii="Times New Roman" w:hAnsi="Times New Roman" w:cs="Times New Roman"/>
          <w:sz w:val="28"/>
          <w:szCs w:val="28"/>
          <w:lang w:val="uk-UA"/>
        </w:rPr>
        <w:t xml:space="preserve">, </w:t>
      </w:r>
      <w:r w:rsidR="008934F4" w:rsidRPr="00EC7A70">
        <w:rPr>
          <w:rFonts w:ascii="Times New Roman" w:hAnsi="Times New Roman" w:cs="Times New Roman"/>
          <w:sz w:val="28"/>
          <w:szCs w:val="28"/>
          <w:lang w:val="uk-UA"/>
        </w:rPr>
        <w:t>Лоу</w:t>
      </w:r>
      <w:r w:rsidR="00047F34" w:rsidRPr="00EC7A70">
        <w:rPr>
          <w:rFonts w:ascii="Times New Roman" w:hAnsi="Times New Roman" w:cs="Times New Roman"/>
          <w:sz w:val="28"/>
          <w:szCs w:val="28"/>
          <w:lang w:val="uk-UA"/>
        </w:rPr>
        <w:t>, Ночентіні та Ді Віченцо, фон Штейнбюхель та фон Крамон, сприяє стимуляції нейропластичності.</w:t>
      </w:r>
      <w:r w:rsidR="00CE20F3" w:rsidRPr="00EC7A70">
        <w:rPr>
          <w:rFonts w:ascii="Times New Roman" w:hAnsi="Times New Roman" w:cs="Times New Roman"/>
          <w:sz w:val="28"/>
          <w:szCs w:val="28"/>
          <w:lang w:val="uk-UA"/>
        </w:rPr>
        <w:t xml:space="preserve"> Нейро</w:t>
      </w:r>
      <w:r w:rsidR="0050318F" w:rsidRPr="00EC7A70">
        <w:rPr>
          <w:rFonts w:ascii="Times New Roman" w:hAnsi="Times New Roman" w:cs="Times New Roman"/>
          <w:sz w:val="28"/>
          <w:szCs w:val="28"/>
          <w:lang w:val="uk-UA"/>
        </w:rPr>
        <w:t>п</w:t>
      </w:r>
      <w:r w:rsidR="00CE20F3" w:rsidRPr="00EC7A70">
        <w:rPr>
          <w:rFonts w:ascii="Times New Roman" w:hAnsi="Times New Roman" w:cs="Times New Roman"/>
          <w:sz w:val="28"/>
          <w:szCs w:val="28"/>
          <w:lang w:val="uk-UA"/>
        </w:rPr>
        <w:t>ластичність стимулюється техніками научіння, розробленими біхевіористами, і це стосуюється і відновлення когнітивних функцій, а не тільки створ</w:t>
      </w:r>
      <w:r w:rsidR="00335813" w:rsidRPr="00EC7A70">
        <w:rPr>
          <w:rFonts w:ascii="Times New Roman" w:hAnsi="Times New Roman" w:cs="Times New Roman"/>
          <w:sz w:val="28"/>
          <w:szCs w:val="28"/>
          <w:lang w:val="uk-UA"/>
        </w:rPr>
        <w:t>ення нової поведінки. Окрім самого відновлення когнітивних функцій важлива і інтеграція пацієнтів в соціум та засоби, що компенсують їх дефіцити.</w:t>
      </w:r>
    </w:p>
    <w:p w:rsidR="00335813" w:rsidRPr="00EC7A70" w:rsidRDefault="0033581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будь-якому разі, дослідження, проведені з метою перевірки можливості реабілітації когнітивних фу</w:t>
      </w:r>
      <w:r w:rsidR="00840296">
        <w:rPr>
          <w:rFonts w:ascii="Times New Roman" w:hAnsi="Times New Roman" w:cs="Times New Roman"/>
          <w:sz w:val="28"/>
          <w:szCs w:val="28"/>
          <w:lang w:val="uk-UA"/>
        </w:rPr>
        <w:t>нкцій у неврологічних хворих, в </w:t>
      </w:r>
      <w:r w:rsidRPr="00EC7A70">
        <w:rPr>
          <w:rFonts w:ascii="Times New Roman" w:hAnsi="Times New Roman" w:cs="Times New Roman"/>
          <w:sz w:val="28"/>
          <w:szCs w:val="28"/>
          <w:lang w:val="uk-UA"/>
        </w:rPr>
        <w:t>тому числі і хворих на розсіяний склероз, демонструють ефективність подібних заходів. Дослідницькі дані вказують на те, що найефективнішою є реабілітація за допомогою комп`ютеризований програм, які використовуються кваліфікованими спеціалістами.</w:t>
      </w:r>
    </w:p>
    <w:p w:rsidR="00217022" w:rsidRPr="00EC7A70" w:rsidRDefault="00335813"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4 Було проаналізовані наявні наразі програми тренування та реабілітації когнітивних функцій. </w:t>
      </w:r>
      <w:r w:rsidR="00A830DB" w:rsidRPr="00EC7A70">
        <w:rPr>
          <w:rFonts w:ascii="Times New Roman" w:hAnsi="Times New Roman" w:cs="Times New Roman"/>
          <w:sz w:val="28"/>
          <w:szCs w:val="28"/>
          <w:lang w:val="uk-UA"/>
        </w:rPr>
        <w:t xml:space="preserve">Серед таких програм можна виокремити ті, що створені для здорових індивідів та програми, </w:t>
      </w:r>
      <w:r w:rsidR="00217022" w:rsidRPr="00EC7A70">
        <w:rPr>
          <w:rFonts w:ascii="Times New Roman" w:hAnsi="Times New Roman" w:cs="Times New Roman"/>
          <w:sz w:val="28"/>
          <w:szCs w:val="28"/>
          <w:lang w:val="uk-UA"/>
        </w:rPr>
        <w:t>розроблені</w:t>
      </w:r>
      <w:r w:rsidR="00A830DB" w:rsidRPr="00EC7A70">
        <w:rPr>
          <w:rFonts w:ascii="Times New Roman" w:hAnsi="Times New Roman" w:cs="Times New Roman"/>
          <w:sz w:val="28"/>
          <w:szCs w:val="28"/>
          <w:lang w:val="uk-UA"/>
        </w:rPr>
        <w:t xml:space="preserve"> спеціально для клініки, які враховують особливі потреби неврологічних хворих та базуються на певній методології реабілітації.</w:t>
      </w:r>
    </w:p>
    <w:p w:rsidR="00A830DB" w:rsidRPr="00EC7A70" w:rsidRDefault="0021702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Серед програм, призначених для здорових індивідів, було проаналізовано Brain HQ та Lumunosity. Обидві програми розраховані на самостійне користування в режимі он-лайн. Вони не передбачають створення індивідуального плану реабілітації та не дають можливості персоналізувати їх користування. Якщо </w:t>
      </w:r>
      <w:r w:rsidR="00840296">
        <w:rPr>
          <w:rFonts w:ascii="Times New Roman" w:hAnsi="Times New Roman" w:cs="Times New Roman"/>
          <w:sz w:val="28"/>
          <w:szCs w:val="28"/>
          <w:lang w:val="uk-UA"/>
        </w:rPr>
        <w:t>користувач довго знаходиться на </w:t>
      </w:r>
      <w:r w:rsidRPr="00EC7A70">
        <w:rPr>
          <w:rFonts w:ascii="Times New Roman" w:hAnsi="Times New Roman" w:cs="Times New Roman"/>
          <w:sz w:val="28"/>
          <w:szCs w:val="28"/>
          <w:lang w:val="uk-UA"/>
        </w:rPr>
        <w:t>одному рівні складності, він змушений виконувати вправи з однаковими стимулами в однакових умовах, що призводить до обумовлення. Обидві програми мають кінечну кількість вправ, що не завжди є достатньою для неврологічних хворих. Крім того, ці програми створені для здорових людей, тому їх інтерфейс не завжди відповідає потребам когнітивної реабілітації.</w:t>
      </w:r>
    </w:p>
    <w:p w:rsidR="00217022" w:rsidRPr="00EC7A70" w:rsidRDefault="0021702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З-поміж програм реабілітації когнітивних функцій аналізувалися Cogmed, RehaCom та ERICA. RehaCom та ERICA направлені на реабілітацію усіх когнітивних функцій окрім мови, в той час як Cogmed працює тільки з оперативною пам`яттю</w:t>
      </w:r>
      <w:r w:rsidR="0040133B" w:rsidRPr="00EC7A70">
        <w:rPr>
          <w:rFonts w:ascii="Times New Roman" w:hAnsi="Times New Roman" w:cs="Times New Roman"/>
          <w:sz w:val="28"/>
          <w:szCs w:val="28"/>
          <w:lang w:val="uk-UA"/>
        </w:rPr>
        <w:t xml:space="preserve">. Cogmed має дуже обмежену кількість можливих реабілітаційних сесій, її неможливо персоналізувати, вона не дає можливості працювати в різноманітних контекстах та з різноманітними стимулами, більшість завдань скопійовані з відомих тестів. Можна сказати, що ця програма не відповідає рекомендаціям з когнітивної реабілітації. </w:t>
      </w:r>
    </w:p>
    <w:p w:rsidR="0040133B" w:rsidRPr="00EC7A70" w:rsidRDefault="0040133B"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RehaCom дозволяє працювати в різних контекстах та з різними стимулами, але вона не надає можливості повністю персоналізувати реабілітаційні сесії. Таку можливість надає ERICA, що дозволяє вводити зміни градієнтно та по одній. Крім того, за допомогою цієї програми можна працювати з пацієнтом впродовж кількох років. Було визначено, що ERICA найкраще відповідає постулатам реабілітації. </w:t>
      </w:r>
    </w:p>
    <w:p w:rsidR="0040133B" w:rsidRPr="00EC7A70" w:rsidRDefault="0040133B" w:rsidP="006E1CB7">
      <w:pPr>
        <w:pStyle w:val="a3"/>
        <w:numPr>
          <w:ilvl w:val="0"/>
          <w:numId w:val="2"/>
        </w:numPr>
        <w:spacing w:line="360" w:lineRule="auto"/>
        <w:ind w:left="0"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 На основі аналізу </w:t>
      </w:r>
      <w:r w:rsidR="0083354F" w:rsidRPr="00EC7A70">
        <w:rPr>
          <w:rFonts w:ascii="Times New Roman" w:hAnsi="Times New Roman" w:cs="Times New Roman"/>
          <w:sz w:val="28"/>
          <w:szCs w:val="28"/>
          <w:lang w:val="uk-UA"/>
        </w:rPr>
        <w:t xml:space="preserve">рекомендації до когнітивної реабілітації різних авторів, було побудовано модель ефективної когнітивної реабілітації. </w:t>
      </w:r>
    </w:p>
    <w:p w:rsidR="0083354F" w:rsidRPr="00EC7A70" w:rsidRDefault="0083354F" w:rsidP="006E1CB7">
      <w:pPr>
        <w:pStyle w:val="a3"/>
        <w:spacing w:line="360" w:lineRule="auto"/>
        <w:ind w:left="0"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Реабілітація повинна починатися з</w:t>
      </w:r>
      <w:r w:rsidR="00B24BBC"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ретельної діагностики за допомогою адекватного інструментарію. Необхідно діагностувати усі когнітивні процеси, щоб зрозуміти можливі причини певного когнітивного дефіциту. </w:t>
      </w:r>
    </w:p>
    <w:p w:rsidR="0083354F" w:rsidRPr="00EC7A70" w:rsidRDefault="0083354F" w:rsidP="006E1CB7">
      <w:pPr>
        <w:pStyle w:val="a3"/>
        <w:spacing w:line="360" w:lineRule="auto"/>
        <w:ind w:left="0"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Після діагностики, реабілітолог має створити персоналізований план реабілітації, відповідно до потреб та стану конкретного пацієнту. Реабілітація має бути спланованою, а не хаотичною.</w:t>
      </w:r>
    </w:p>
    <w:p w:rsidR="0083354F" w:rsidRPr="00EC7A70" w:rsidRDefault="0083354F" w:rsidP="006E1CB7">
      <w:pPr>
        <w:pStyle w:val="a3"/>
        <w:spacing w:line="360" w:lineRule="auto"/>
        <w:ind w:left="0"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Реабілітаційний процес складається з таких складових як: виконання реабілітаційних вправ, створених за принципами теорій научіння; взаємодія реабілітолога та пацієнта, а саме, визнання пацієнта активним суб`єктом реабілітації, що може, по-перше визначати її цілі, а по-друге повинен займати активну позицію в </w:t>
      </w:r>
      <w:r w:rsidR="00B24BBC" w:rsidRPr="00EC7A70">
        <w:rPr>
          <w:rFonts w:ascii="Times New Roman" w:hAnsi="Times New Roman" w:cs="Times New Roman"/>
          <w:sz w:val="28"/>
          <w:szCs w:val="28"/>
          <w:lang w:val="uk-UA"/>
        </w:rPr>
        <w:t>реабілітації, а не бути об`єктом</w:t>
      </w:r>
      <w:r w:rsidRPr="00EC7A70">
        <w:rPr>
          <w:rFonts w:ascii="Times New Roman" w:hAnsi="Times New Roman" w:cs="Times New Roman"/>
          <w:sz w:val="28"/>
          <w:szCs w:val="28"/>
          <w:lang w:val="uk-UA"/>
        </w:rPr>
        <w:t xml:space="preserve"> впливу; врахування стану пацієнта, та використання періодів його найвищої активності; навчання пацієнта використовувати компенсаторні засоби та техніки, як </w:t>
      </w:r>
      <w:r w:rsidR="001702E9" w:rsidRPr="00EC7A70">
        <w:rPr>
          <w:rFonts w:ascii="Times New Roman" w:hAnsi="Times New Roman" w:cs="Times New Roman"/>
          <w:sz w:val="28"/>
          <w:szCs w:val="28"/>
          <w:lang w:val="uk-UA"/>
        </w:rPr>
        <w:t>мнемотехніки та органайзери; інтеграція пацієнта в соціум – вироблення в нього здатності контролювати власний емоційний стан</w:t>
      </w:r>
      <w:r w:rsidR="00F33E79" w:rsidRPr="00EC7A70">
        <w:rPr>
          <w:rFonts w:ascii="Times New Roman" w:hAnsi="Times New Roman" w:cs="Times New Roman"/>
          <w:sz w:val="28"/>
          <w:szCs w:val="28"/>
          <w:lang w:val="uk-UA"/>
        </w:rPr>
        <w:t xml:space="preserve"> та усвідомлення власних обмежень, робота з сім`єю, підбір трудової діяльності і т. ін.. Такі скоординовані реабілітаційні дії стимулюють відповідну нейропластичність, необхідну для реабілітації. </w:t>
      </w:r>
    </w:p>
    <w:p w:rsidR="00F33E79" w:rsidRPr="00EC7A70" w:rsidRDefault="00F33E79" w:rsidP="006E1CB7">
      <w:pPr>
        <w:pStyle w:val="a3"/>
        <w:spacing w:line="360" w:lineRule="auto"/>
        <w:ind w:left="0"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Реабілітація може вважатися успішною, якщо відбулися покращення в реальному житті пацієнта. Крім того, реабілітація має прагнути до максимальної адаптації пацієнта.</w:t>
      </w:r>
    </w:p>
    <w:p w:rsidR="006B2A09" w:rsidRPr="00EC7A70" w:rsidRDefault="006B2A09" w:rsidP="006E1CB7">
      <w:pPr>
        <w:spacing w:before="240" w:line="360" w:lineRule="auto"/>
        <w:ind w:right="281" w:firstLine="720"/>
        <w:jc w:val="both"/>
        <w:rPr>
          <w:rFonts w:ascii="Times New Roman" w:hAnsi="Times New Roman" w:cs="Times New Roman"/>
          <w:b/>
          <w:sz w:val="28"/>
          <w:szCs w:val="28"/>
          <w:lang w:val="uk-UA"/>
        </w:rPr>
      </w:pPr>
    </w:p>
    <w:p w:rsidR="006B2A09" w:rsidRPr="00EC7A70" w:rsidRDefault="006B2A09" w:rsidP="006E1CB7">
      <w:pPr>
        <w:spacing w:before="240" w:line="360" w:lineRule="auto"/>
        <w:ind w:right="281" w:firstLine="720"/>
        <w:jc w:val="both"/>
        <w:rPr>
          <w:rFonts w:ascii="Times New Roman" w:hAnsi="Times New Roman" w:cs="Times New Roman"/>
          <w:b/>
          <w:sz w:val="28"/>
          <w:szCs w:val="28"/>
          <w:lang w:val="uk-UA"/>
        </w:rPr>
      </w:pPr>
    </w:p>
    <w:p w:rsidR="00425912" w:rsidRPr="00262342" w:rsidRDefault="00425912" w:rsidP="009463EF">
      <w:pPr>
        <w:spacing w:before="240" w:line="360" w:lineRule="auto"/>
        <w:ind w:right="281"/>
        <w:rPr>
          <w:rFonts w:ascii="Times New Roman" w:hAnsi="Times New Roman" w:cs="Times New Roman"/>
          <w:b/>
          <w:sz w:val="28"/>
          <w:szCs w:val="28"/>
          <w:lang w:val="uk-UA"/>
        </w:rPr>
      </w:pPr>
    </w:p>
    <w:p w:rsidR="001A51A3" w:rsidRPr="00EC7A70" w:rsidRDefault="00585CA6" w:rsidP="008823D5">
      <w:pPr>
        <w:pStyle w:val="1"/>
        <w:jc w:val="center"/>
        <w:rPr>
          <w:rFonts w:ascii="Times New Roman" w:hAnsi="Times New Roman" w:cs="Times New Roman"/>
          <w:b w:val="0"/>
          <w:lang w:val="uk-UA"/>
        </w:rPr>
      </w:pPr>
      <w:bookmarkStart w:id="9" w:name="_Toc450137228"/>
      <w:r>
        <w:rPr>
          <w:rFonts w:ascii="Times New Roman" w:hAnsi="Times New Roman" w:cs="Times New Roman"/>
          <w:lang w:val="uk-UA"/>
        </w:rPr>
        <w:lastRenderedPageBreak/>
        <w:t>РОЗДІЛ 2</w:t>
      </w:r>
      <w:bookmarkEnd w:id="9"/>
    </w:p>
    <w:p w:rsidR="00D86B52" w:rsidRDefault="001A51A3" w:rsidP="00D86B52">
      <w:pPr>
        <w:pStyle w:val="1"/>
        <w:jc w:val="center"/>
        <w:rPr>
          <w:rFonts w:ascii="Times New Roman" w:hAnsi="Times New Roman" w:cs="Times New Roman"/>
          <w:lang w:val="uk-UA"/>
        </w:rPr>
      </w:pPr>
      <w:bookmarkStart w:id="10" w:name="_Toc450137229"/>
      <w:r w:rsidRPr="00C3260D">
        <w:rPr>
          <w:rFonts w:ascii="Times New Roman" w:hAnsi="Times New Roman" w:cs="Times New Roman"/>
          <w:highlight w:val="yellow"/>
          <w:lang w:val="uk-UA"/>
        </w:rPr>
        <w:t>ПЛАН</w:t>
      </w:r>
      <w:r w:rsidRPr="00EC7A70">
        <w:rPr>
          <w:rFonts w:ascii="Times New Roman" w:hAnsi="Times New Roman" w:cs="Times New Roman"/>
          <w:lang w:val="uk-UA"/>
        </w:rPr>
        <w:t xml:space="preserve"> ЕКСПЕРИМЕНТАЛЬНОГО ДОСЛІДЖЕННЯ МОЖЛИВОСТЕЙ РЕАБІЛІТАЦІЇ УВАГИ У ХВОРИХ НА РОЗСІЯНИЙ СКЛЕРОЗ ТА АДАПТАЦІЯ РЕАБІЛІТАЦІЙНОЇ МЕТОДИКИ</w:t>
      </w:r>
      <w:bookmarkEnd w:id="10"/>
    </w:p>
    <w:p w:rsidR="00D86B52" w:rsidRDefault="00D86B52" w:rsidP="00D86B52">
      <w:pPr>
        <w:pStyle w:val="1"/>
        <w:jc w:val="center"/>
        <w:rPr>
          <w:rFonts w:ascii="Times New Roman" w:hAnsi="Times New Roman" w:cs="Times New Roman"/>
          <w:lang w:val="uk-UA"/>
        </w:rPr>
      </w:pPr>
    </w:p>
    <w:p w:rsidR="001C0593" w:rsidRPr="00D86B52" w:rsidRDefault="001C0593" w:rsidP="009E46DE">
      <w:pPr>
        <w:pStyle w:val="1"/>
        <w:ind w:left="-567" w:firstLine="720"/>
        <w:jc w:val="both"/>
        <w:rPr>
          <w:rFonts w:ascii="Times New Roman" w:hAnsi="Times New Roman" w:cs="Times New Roman"/>
          <w:b w:val="0"/>
          <w:lang w:val="uk-UA"/>
        </w:rPr>
      </w:pPr>
      <w:bookmarkStart w:id="11" w:name="_Toc450137230"/>
      <w:r>
        <w:rPr>
          <w:rFonts w:ascii="Times New Roman" w:hAnsi="Times New Roman" w:cs="Times New Roman"/>
          <w:lang w:val="uk-UA"/>
        </w:rPr>
        <w:t>2.1</w:t>
      </w:r>
      <w:r w:rsidRPr="00EC7A70">
        <w:rPr>
          <w:rFonts w:ascii="Times New Roman" w:hAnsi="Times New Roman" w:cs="Times New Roman"/>
          <w:lang w:val="uk-UA"/>
        </w:rPr>
        <w:t>. Модель дослідження ефективності реабілітації когнітивних функцій при розсіяному склерозі</w:t>
      </w:r>
      <w:bookmarkEnd w:id="11"/>
    </w:p>
    <w:p w:rsidR="00D86B52" w:rsidRPr="00D86B52" w:rsidRDefault="00D86B52" w:rsidP="00D86B52">
      <w:pPr>
        <w:rPr>
          <w:lang w:val="uk-UA"/>
        </w:rPr>
      </w:pPr>
    </w:p>
    <w:p w:rsidR="001C0593" w:rsidRPr="00EC7A70" w:rsidRDefault="00D86B52" w:rsidP="001C0593">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Базою для дослідження було обрано «Центр розсіяного склерозу» у Київській міській лікарні №4, оскільки саме там лікується переважна більшість хворих на розсіяний склероз Києва та області. </w:t>
      </w:r>
      <w:r w:rsidR="001C0593" w:rsidRPr="00EC7A70">
        <w:rPr>
          <w:rFonts w:ascii="Times New Roman" w:hAnsi="Times New Roman" w:cs="Times New Roman"/>
          <w:sz w:val="28"/>
          <w:szCs w:val="28"/>
          <w:lang w:val="uk-UA"/>
        </w:rPr>
        <w:t>Дослідження проводилося на вибірц</w:t>
      </w:r>
      <w:r>
        <w:rPr>
          <w:rFonts w:ascii="Times New Roman" w:hAnsi="Times New Roman" w:cs="Times New Roman"/>
          <w:sz w:val="28"/>
          <w:szCs w:val="28"/>
          <w:lang w:val="uk-UA"/>
        </w:rPr>
        <w:t>і хворих зі встановленим діагнозом розсіяного</w:t>
      </w:r>
      <w:r w:rsidR="001C0593">
        <w:rPr>
          <w:rFonts w:ascii="Times New Roman" w:hAnsi="Times New Roman" w:cs="Times New Roman"/>
          <w:sz w:val="28"/>
          <w:szCs w:val="28"/>
          <w:lang w:val="uk-UA"/>
        </w:rPr>
        <w:t xml:space="preserve"> склероз</w:t>
      </w:r>
      <w:r>
        <w:rPr>
          <w:rFonts w:ascii="Times New Roman" w:hAnsi="Times New Roman" w:cs="Times New Roman"/>
          <w:sz w:val="28"/>
          <w:szCs w:val="28"/>
          <w:lang w:val="uk-UA"/>
        </w:rPr>
        <w:t>у</w:t>
      </w:r>
      <w:r w:rsidR="001C0593">
        <w:rPr>
          <w:rFonts w:ascii="Times New Roman" w:hAnsi="Times New Roman" w:cs="Times New Roman"/>
          <w:sz w:val="28"/>
          <w:szCs w:val="28"/>
          <w:lang w:val="uk-UA"/>
        </w:rPr>
        <w:t xml:space="preserve"> з</w:t>
      </w:r>
      <w:r w:rsidR="001C0593">
        <w:rPr>
          <w:rFonts w:ascii="Times New Roman" w:hAnsi="Times New Roman" w:cs="Times New Roman"/>
          <w:sz w:val="28"/>
          <w:szCs w:val="28"/>
        </w:rPr>
        <w:t> </w:t>
      </w:r>
      <w:r w:rsidR="001C0593" w:rsidRPr="00EC7A70">
        <w:rPr>
          <w:rFonts w:ascii="Times New Roman" w:hAnsi="Times New Roman" w:cs="Times New Roman"/>
          <w:sz w:val="28"/>
          <w:szCs w:val="28"/>
          <w:lang w:val="uk-UA"/>
        </w:rPr>
        <w:t>ремітуючим типом протікання хвороби, тому як в даному випадку процес ремієлінізації ще є достатньо інтенсивним, ступінь ураження мозкової тканини ще дозволяє відбуватися зворотнім змінам, тобто відновленню мієліну, а, отже, провідності нервових тканин.</w:t>
      </w:r>
      <w:r>
        <w:rPr>
          <w:rFonts w:ascii="Times New Roman" w:hAnsi="Times New Roman" w:cs="Times New Roman"/>
          <w:sz w:val="28"/>
          <w:szCs w:val="28"/>
          <w:lang w:val="uk-UA"/>
        </w:rPr>
        <w:t xml:space="preserve"> </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Дослідження було побудовано у вигляді формуючого експерименту. Досліджувані інформувалися про його мету та засоби і надавали інформовану згоду. У якості незалежної змінної </w:t>
      </w:r>
      <w:r w:rsidR="00D86B52">
        <w:rPr>
          <w:rFonts w:ascii="Times New Roman" w:hAnsi="Times New Roman" w:cs="Times New Roman"/>
          <w:sz w:val="28"/>
          <w:szCs w:val="28"/>
          <w:lang w:val="uk-UA"/>
        </w:rPr>
        <w:t>для експериментальної групи виступав реабілітаційний вплив за допомогою вправ</w:t>
      </w:r>
      <w:r>
        <w:rPr>
          <w:rFonts w:ascii="Times New Roman" w:hAnsi="Times New Roman" w:cs="Times New Roman"/>
          <w:sz w:val="28"/>
          <w:szCs w:val="28"/>
          <w:lang w:val="uk-UA"/>
        </w:rPr>
        <w:t xml:space="preserve"> з</w:t>
      </w:r>
      <w:r>
        <w:rPr>
          <w:rFonts w:ascii="Times New Roman" w:hAnsi="Times New Roman" w:cs="Times New Roman"/>
          <w:sz w:val="28"/>
          <w:szCs w:val="28"/>
        </w:rPr>
        <w:t> </w:t>
      </w:r>
      <w:r w:rsidRPr="00EC7A70">
        <w:rPr>
          <w:rFonts w:ascii="Times New Roman" w:hAnsi="Times New Roman" w:cs="Times New Roman"/>
          <w:sz w:val="28"/>
          <w:szCs w:val="28"/>
          <w:lang w:val="uk-UA"/>
        </w:rPr>
        <w:t>методики ERICA, направле</w:t>
      </w:r>
      <w:r w:rsidR="00D86B52">
        <w:rPr>
          <w:rFonts w:ascii="Times New Roman" w:hAnsi="Times New Roman" w:cs="Times New Roman"/>
          <w:sz w:val="28"/>
          <w:szCs w:val="28"/>
          <w:lang w:val="uk-UA"/>
        </w:rPr>
        <w:t>них</w:t>
      </w:r>
      <w:r w:rsidRPr="00EC7A70">
        <w:rPr>
          <w:rFonts w:ascii="Times New Roman" w:hAnsi="Times New Roman" w:cs="Times New Roman"/>
          <w:sz w:val="28"/>
          <w:szCs w:val="28"/>
          <w:lang w:val="uk-UA"/>
        </w:rPr>
        <w:t xml:space="preserve"> на тренування уваги. </w:t>
      </w:r>
      <w:r w:rsidR="00D86B52">
        <w:rPr>
          <w:rFonts w:ascii="Times New Roman" w:hAnsi="Times New Roman" w:cs="Times New Roman"/>
          <w:sz w:val="28"/>
          <w:szCs w:val="28"/>
          <w:lang w:val="uk-UA"/>
        </w:rPr>
        <w:t xml:space="preserve">Незалежною змінною для контрольної групи було самостійне використання методик паперу-олівця. Кожного дня хворі з контрольної групи отримували нові завдання. </w:t>
      </w:r>
      <w:r w:rsidRPr="00EC7A70">
        <w:rPr>
          <w:rFonts w:ascii="Times New Roman" w:hAnsi="Times New Roman" w:cs="Times New Roman"/>
          <w:sz w:val="28"/>
          <w:szCs w:val="28"/>
          <w:lang w:val="uk-UA"/>
        </w:rPr>
        <w:t>У якості залежних змінних виступав рівень стійкості та розподілу уваги, а також оперативна пам`ять, такі особливості обробки інформації швидкість та гнучкість психічних процесів, здатність до інгібіції, здатність до організації відповіді, подолання когнітивних перешкод та візуо-просторові здібності, такі як здатність до візуо-просторового огляду та пошуку, розрізнення візуальних стимул</w:t>
      </w:r>
      <w:r w:rsidR="00D86B52">
        <w:rPr>
          <w:rFonts w:ascii="Times New Roman" w:hAnsi="Times New Roman" w:cs="Times New Roman"/>
          <w:sz w:val="28"/>
          <w:szCs w:val="28"/>
          <w:lang w:val="uk-UA"/>
        </w:rPr>
        <w:t>ів та візуального ігнорування. В</w:t>
      </w:r>
      <w:r w:rsidRPr="00EC7A70">
        <w:rPr>
          <w:rFonts w:ascii="Times New Roman" w:hAnsi="Times New Roman" w:cs="Times New Roman"/>
          <w:sz w:val="28"/>
          <w:szCs w:val="28"/>
          <w:lang w:val="uk-UA"/>
        </w:rPr>
        <w:t>ключення інших когнітивних процесів та функцій до залежних змінних</w:t>
      </w:r>
      <w:r w:rsidR="00D86B52">
        <w:rPr>
          <w:rFonts w:ascii="Times New Roman" w:hAnsi="Times New Roman" w:cs="Times New Roman"/>
          <w:sz w:val="28"/>
          <w:szCs w:val="28"/>
          <w:lang w:val="uk-UA"/>
        </w:rPr>
        <w:t xml:space="preserve"> було</w:t>
      </w:r>
      <w:r w:rsidRPr="00EC7A70">
        <w:rPr>
          <w:rFonts w:ascii="Times New Roman" w:hAnsi="Times New Roman" w:cs="Times New Roman"/>
          <w:sz w:val="28"/>
          <w:szCs w:val="28"/>
          <w:lang w:val="uk-UA"/>
        </w:rPr>
        <w:t xml:space="preserve"> н</w:t>
      </w:r>
      <w:r w:rsidR="00D86B52">
        <w:rPr>
          <w:rFonts w:ascii="Times New Roman" w:hAnsi="Times New Roman" w:cs="Times New Roman"/>
          <w:sz w:val="28"/>
          <w:szCs w:val="28"/>
          <w:lang w:val="uk-UA"/>
        </w:rPr>
        <w:t>еобхідним</w:t>
      </w:r>
      <w:r w:rsidRPr="00EC7A70">
        <w:rPr>
          <w:rFonts w:ascii="Times New Roman" w:hAnsi="Times New Roman" w:cs="Times New Roman"/>
          <w:sz w:val="28"/>
          <w:szCs w:val="28"/>
          <w:lang w:val="uk-UA"/>
        </w:rPr>
        <w:t xml:space="preserve"> для демонстрації того, що реабілітація уваги є базою для </w:t>
      </w:r>
      <w:r w:rsidRPr="00EC7A70">
        <w:rPr>
          <w:rFonts w:ascii="Times New Roman" w:hAnsi="Times New Roman" w:cs="Times New Roman"/>
          <w:sz w:val="28"/>
          <w:szCs w:val="28"/>
          <w:lang w:val="uk-UA"/>
        </w:rPr>
        <w:lastRenderedPageBreak/>
        <w:t xml:space="preserve">подальшої реабілітації, та при покращенні уваги частково покращаться і інші функції, особливо, такі близькі до неї, як означені вище. </w:t>
      </w:r>
    </w:p>
    <w:p w:rsidR="001C0593"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вибірку увійшли хворі</w:t>
      </w:r>
      <w:r w:rsidR="00D86B52">
        <w:rPr>
          <w:rFonts w:ascii="Times New Roman" w:hAnsi="Times New Roman" w:cs="Times New Roman"/>
          <w:sz w:val="28"/>
          <w:szCs w:val="28"/>
          <w:lang w:val="uk-UA"/>
        </w:rPr>
        <w:t xml:space="preserve"> в загостренні</w:t>
      </w:r>
      <w:r w:rsidRPr="00EC7A70">
        <w:rPr>
          <w:rFonts w:ascii="Times New Roman" w:hAnsi="Times New Roman" w:cs="Times New Roman"/>
          <w:sz w:val="28"/>
          <w:szCs w:val="28"/>
          <w:lang w:val="uk-UA"/>
        </w:rPr>
        <w:t>, від встановлення діагнозу яких пройшло 10-15 років, оскільки при такій тривалості хворо</w:t>
      </w:r>
      <w:r w:rsidR="001A7B28">
        <w:rPr>
          <w:rFonts w:ascii="Times New Roman" w:hAnsi="Times New Roman" w:cs="Times New Roman"/>
          <w:sz w:val="28"/>
          <w:szCs w:val="28"/>
          <w:lang w:val="uk-UA"/>
        </w:rPr>
        <w:t>би у </w:t>
      </w:r>
      <w:r w:rsidRPr="00EC7A70">
        <w:rPr>
          <w:rFonts w:ascii="Times New Roman" w:hAnsi="Times New Roman" w:cs="Times New Roman"/>
          <w:sz w:val="28"/>
          <w:szCs w:val="28"/>
          <w:lang w:val="uk-UA"/>
        </w:rPr>
        <w:t>більшості хворих вже наявні когнітивні порушення. Вік хворих становив 35-45 років. Вибірка складалася з осіб обох статей</w:t>
      </w:r>
      <w:r w:rsidR="00D86B52">
        <w:rPr>
          <w:rFonts w:ascii="Times New Roman" w:hAnsi="Times New Roman" w:cs="Times New Roman"/>
          <w:sz w:val="28"/>
          <w:szCs w:val="28"/>
          <w:lang w:val="uk-UA"/>
        </w:rPr>
        <w:t xml:space="preserve"> та складалася з 12 чоловіків та 18 жінок.</w:t>
      </w:r>
    </w:p>
    <w:p w:rsidR="004154C0" w:rsidRPr="00EC7A70" w:rsidRDefault="004154C0" w:rsidP="001C0593">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було проведено на основі 60 вимірів, половина яких біла проведена перед впливом, а інша половина ‒ після впливу. В кінцеву вибірку було включено 30 осіб, 20 із них увійшли до експериментальної і 10 до контрольної вибірки</w:t>
      </w:r>
      <w:r w:rsidR="00D36556">
        <w:rPr>
          <w:rFonts w:ascii="Times New Roman" w:hAnsi="Times New Roman" w:cs="Times New Roman"/>
          <w:sz w:val="28"/>
          <w:szCs w:val="28"/>
          <w:lang w:val="uk-UA"/>
        </w:rPr>
        <w:t>. Окрім того, 15 пацієнтів, на яких проводилось тестування, не були включені до вибірки через невідповідність критеріям включення.</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Критеріями виключення виступили: наявність інших неврологічних захворювань, оскільки вони могли впливати на результати дослідження; ліворукість, бо мозок ліворуких людей є і</w:t>
      </w:r>
      <w:r w:rsidR="001A7B28">
        <w:rPr>
          <w:rFonts w:ascii="Times New Roman" w:hAnsi="Times New Roman" w:cs="Times New Roman"/>
          <w:sz w:val="28"/>
          <w:szCs w:val="28"/>
          <w:lang w:val="uk-UA"/>
        </w:rPr>
        <w:t>накшим,  і не можна змішувати в </w:t>
      </w:r>
      <w:r w:rsidRPr="00EC7A70">
        <w:rPr>
          <w:rFonts w:ascii="Times New Roman" w:hAnsi="Times New Roman" w:cs="Times New Roman"/>
          <w:sz w:val="28"/>
          <w:szCs w:val="28"/>
          <w:lang w:val="uk-UA"/>
        </w:rPr>
        <w:t>одному дослідженні ліворуких та праворуких; параліч ведучої руки, значні порушення зору та ністагм, тому що ці порушення створили б значні перешкоди для проходження тестів на діагностику рівня уваги та знизили б результати хворих, а також, зробили б складнішим, а, отже, і повільнішим сам процес реабілітації. Але, безумовно, в нормальний умовах реабілітації, а не в дослідженні, такі хворі можуть і мають отримувати когнітивну реабілітацію [</w:t>
      </w:r>
      <w:fldSimple w:instr=" REF _Ref433138839 \r \h  \* MERGEFORMAT ">
        <w:r w:rsidRPr="005E6779">
          <w:rPr>
            <w:rFonts w:ascii="Times New Roman" w:hAnsi="Times New Roman" w:cs="Times New Roman"/>
            <w:sz w:val="28"/>
            <w:szCs w:val="28"/>
            <w:lang w:val="uk-UA"/>
          </w:rPr>
          <w:t>21</w:t>
        </w:r>
      </w:fldSimple>
      <w:r w:rsidRPr="00EC7A70">
        <w:rPr>
          <w:rFonts w:ascii="Times New Roman" w:hAnsi="Times New Roman" w:cs="Times New Roman"/>
          <w:sz w:val="28"/>
          <w:szCs w:val="28"/>
          <w:lang w:val="uk-UA"/>
        </w:rPr>
        <w:t xml:space="preserve">, </w:t>
      </w:r>
      <w:fldSimple w:instr=" REF _Ref433138844 \r \h  \* MERGEFORMAT ">
        <w:r w:rsidRPr="005E6779">
          <w:rPr>
            <w:rFonts w:ascii="Times New Roman" w:hAnsi="Times New Roman" w:cs="Times New Roman"/>
            <w:sz w:val="28"/>
            <w:szCs w:val="28"/>
            <w:lang w:val="uk-UA"/>
          </w:rPr>
          <w:t>114</w:t>
        </w:r>
      </w:fldSimple>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Пацієнти, інформація в картках яких задовольнила дані критерії, були рандомізовані сліпим методом між контрольною та експериментальною групою, таким чином, що дві третини потрапило</w:t>
      </w:r>
      <w:r>
        <w:rPr>
          <w:rFonts w:ascii="Times New Roman" w:hAnsi="Times New Roman" w:cs="Times New Roman"/>
          <w:sz w:val="28"/>
          <w:szCs w:val="28"/>
          <w:lang w:val="uk-UA"/>
        </w:rPr>
        <w:t xml:space="preserve"> в</w:t>
      </w:r>
      <w:r>
        <w:rPr>
          <w:rFonts w:ascii="Times New Roman" w:hAnsi="Times New Roman" w:cs="Times New Roman"/>
          <w:sz w:val="28"/>
          <w:szCs w:val="28"/>
        </w:rPr>
        <w:t> </w:t>
      </w:r>
      <w:r w:rsidRPr="00EC7A70">
        <w:rPr>
          <w:rFonts w:ascii="Times New Roman" w:hAnsi="Times New Roman" w:cs="Times New Roman"/>
          <w:sz w:val="28"/>
          <w:szCs w:val="28"/>
          <w:lang w:val="uk-UA"/>
        </w:rPr>
        <w:t>експериментальну, і третина в контрольну групу.</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Ще одним критерієм виключення була наявність депресії у пацієнтів, оскільки вона б вплинула на результати  як тестування, так і реабілітації. Депресія дуже розповсюджена серед хворих на розсіяний склероз. Тоді як в загальній популяції на неї страждают</w:t>
      </w:r>
      <w:r w:rsidR="001A7B28">
        <w:rPr>
          <w:rFonts w:ascii="Times New Roman" w:hAnsi="Times New Roman" w:cs="Times New Roman"/>
          <w:sz w:val="28"/>
          <w:szCs w:val="28"/>
          <w:lang w:val="uk-UA"/>
        </w:rPr>
        <w:t>ь близько 20% , серед хворих на </w:t>
      </w:r>
      <w:r w:rsidRPr="00EC7A70">
        <w:rPr>
          <w:rFonts w:ascii="Times New Roman" w:hAnsi="Times New Roman" w:cs="Times New Roman"/>
          <w:sz w:val="28"/>
          <w:szCs w:val="28"/>
          <w:lang w:val="uk-UA"/>
        </w:rPr>
        <w:t>розсіяний склероз цей показник зростає до 50%. Депресія в хворих може бути пов`язана як з усвідомленням свого стану, так і з ураженнями мозку. Найбільше пов`язані з появами депресії ураження у скроневих долях,  мигдалині та гіпокампі, відомо те, що із ступенем інвалідності вона не корелює [</w:t>
      </w:r>
      <w:fldSimple w:instr=" REF _Ref433125131 \r \h  \* MERGEFORMAT ">
        <w:r w:rsidRPr="005E6779">
          <w:rPr>
            <w:rFonts w:ascii="Times New Roman" w:hAnsi="Times New Roman" w:cs="Times New Roman"/>
            <w:sz w:val="28"/>
            <w:szCs w:val="28"/>
            <w:lang w:val="uk-UA"/>
          </w:rPr>
          <w:t>113</w:t>
        </w:r>
      </w:fldSimple>
      <w:r w:rsidRPr="00EC7A70">
        <w:rPr>
          <w:rFonts w:ascii="Times New Roman" w:hAnsi="Times New Roman" w:cs="Times New Roman"/>
          <w:sz w:val="28"/>
          <w:szCs w:val="28"/>
          <w:lang w:val="uk-UA"/>
        </w:rPr>
        <w:t>]. Тому, вже розподілених по групах пацієнтів було спочатку протестовано методикою «Спектр». Хворих, що страждали на  депресію було виключено з дослідження.</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920B88">
        <w:rPr>
          <w:rFonts w:ascii="Times New Roman" w:hAnsi="Times New Roman" w:cs="Times New Roman"/>
          <w:i/>
          <w:sz w:val="28"/>
          <w:szCs w:val="28"/>
          <w:lang w:val="uk-UA"/>
        </w:rPr>
        <w:t>Методика Спектр</w:t>
      </w:r>
      <w:r w:rsidRPr="00EC7A70">
        <w:rPr>
          <w:rFonts w:ascii="Times New Roman" w:hAnsi="Times New Roman" w:cs="Times New Roman"/>
          <w:sz w:val="28"/>
          <w:szCs w:val="28"/>
          <w:lang w:val="uk-UA"/>
        </w:rPr>
        <w:t xml:space="preserve"> базується на зв`язку сприйняття кольору та емоційних станів. Це пояснюється будовою зорового аналізатору: єдина вставна ланка в його аферентному шляху знаходиться в зовнішньому колінчатому тілі, що входить до лімбічної системи. Тобто пороги зорової чутливості залежать від емоційних станів. При депресивному стані знижується поріг чутливості до синього, та підвищується – до червоного [</w:t>
      </w:r>
      <w:fldSimple w:instr=" REF _Ref433138946 \r \h  \* MERGEFORMAT ">
        <w:r w:rsidRPr="005E6779">
          <w:rPr>
            <w:rFonts w:ascii="Times New Roman" w:hAnsi="Times New Roman" w:cs="Times New Roman"/>
            <w:sz w:val="28"/>
            <w:szCs w:val="28"/>
            <w:lang w:val="uk-UA"/>
          </w:rPr>
          <w:t>1</w:t>
        </w:r>
      </w:fldSimple>
      <w:r w:rsidRPr="00EC7A70">
        <w:rPr>
          <w:rFonts w:ascii="Times New Roman" w:hAnsi="Times New Roman" w:cs="Times New Roman"/>
          <w:sz w:val="28"/>
          <w:szCs w:val="28"/>
          <w:lang w:val="uk-UA"/>
        </w:rPr>
        <w:t xml:space="preserve">, </w:t>
      </w:r>
      <w:fldSimple w:instr=" REF _Ref433138980 \r \h  \* MERGEFORMAT ">
        <w:r w:rsidRPr="005E6779">
          <w:rPr>
            <w:rFonts w:ascii="Times New Roman" w:hAnsi="Times New Roman" w:cs="Times New Roman"/>
            <w:sz w:val="28"/>
            <w:szCs w:val="28"/>
            <w:lang w:val="uk-UA"/>
          </w:rPr>
          <w:t>8</w:t>
        </w:r>
      </w:fldSimple>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Даний феномен був підтверджений у дослідженні Г. Дзюба, в якому приймали участь 218 пацієнтів з депресивним синдромом у віці від 19 до 74 років. З-поміж них були присутні пацієнти з (критерії МКБ-10): біполярним афективним розладом – 70, шизофренією та шизоафективними розладами – 58, рекурентним депресивним розладом – 46, депресивними епізодами – 22, жінки з дистимією після оваріектомії – 20, аффективними органічними розладами -11. </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Автором було розроблено комп`ютерну програму, що дозволяє об`єктивно та швидко провести діагностику. Тест базується на ілюзії Ван Пуггендорфа. Діагональна лінія, що здається ілюзорно викривленою, </w:t>
      </w:r>
      <w:r w:rsidRPr="00EC7A70">
        <w:rPr>
          <w:rFonts w:ascii="Times New Roman" w:hAnsi="Times New Roman" w:cs="Times New Roman"/>
          <w:sz w:val="28"/>
          <w:szCs w:val="28"/>
          <w:lang w:val="uk-UA"/>
        </w:rPr>
        <w:lastRenderedPageBreak/>
        <w:t xml:space="preserve">зображена червоним кольором, а </w:t>
      </w:r>
      <w:r>
        <w:rPr>
          <w:rFonts w:ascii="Times New Roman" w:hAnsi="Times New Roman" w:cs="Times New Roman"/>
          <w:sz w:val="28"/>
          <w:szCs w:val="28"/>
          <w:lang w:val="uk-UA"/>
        </w:rPr>
        <w:t>прямокутник – синім. Пацієнту з</w:t>
      </w:r>
      <w:r>
        <w:rPr>
          <w:rFonts w:ascii="Times New Roman" w:hAnsi="Times New Roman" w:cs="Times New Roman"/>
          <w:sz w:val="28"/>
          <w:szCs w:val="28"/>
        </w:rPr>
        <w:t> </w:t>
      </w:r>
      <w:r w:rsidRPr="00EC7A70">
        <w:rPr>
          <w:rFonts w:ascii="Times New Roman" w:hAnsi="Times New Roman" w:cs="Times New Roman"/>
          <w:sz w:val="28"/>
          <w:szCs w:val="28"/>
          <w:lang w:val="uk-UA"/>
        </w:rPr>
        <w:t>депресією червона лінія здається набагато більш викривленою за рахунок зміни чутливості до кольорів. Одна з частин діагональної лінії є рухомою, завдання пацієнта – поставити рухому частину діагонал</w:t>
      </w:r>
      <w:r>
        <w:rPr>
          <w:rFonts w:ascii="Times New Roman" w:hAnsi="Times New Roman" w:cs="Times New Roman"/>
          <w:sz w:val="28"/>
          <w:szCs w:val="28"/>
          <w:lang w:val="uk-UA"/>
        </w:rPr>
        <w:t>і в одну лінію з</w:t>
      </w:r>
      <w:r>
        <w:rPr>
          <w:rFonts w:ascii="Times New Roman" w:hAnsi="Times New Roman" w:cs="Times New Roman"/>
          <w:sz w:val="28"/>
          <w:szCs w:val="28"/>
        </w:rPr>
        <w:t> </w:t>
      </w:r>
      <w:r w:rsidRPr="00EC7A70">
        <w:rPr>
          <w:rFonts w:ascii="Times New Roman" w:hAnsi="Times New Roman" w:cs="Times New Roman"/>
          <w:sz w:val="28"/>
          <w:szCs w:val="28"/>
          <w:lang w:val="uk-UA"/>
        </w:rPr>
        <w:t>нерухомою. Але, оскільки пацієнту з депресією червона лінія здається більш викривленою, рухома частина лінії буде дуже зміщеною. Програма вираховує ступінь зміщення л</w:t>
      </w:r>
      <w:r>
        <w:rPr>
          <w:rFonts w:ascii="Times New Roman" w:hAnsi="Times New Roman" w:cs="Times New Roman"/>
          <w:sz w:val="28"/>
          <w:szCs w:val="28"/>
          <w:lang w:val="uk-UA"/>
        </w:rPr>
        <w:t>інії, та аналізує, чи наявний у</w:t>
      </w:r>
      <w:r>
        <w:rPr>
          <w:rFonts w:ascii="Times New Roman" w:hAnsi="Times New Roman" w:cs="Times New Roman"/>
          <w:sz w:val="28"/>
          <w:szCs w:val="28"/>
        </w:rPr>
        <w:t> </w:t>
      </w:r>
      <w:r w:rsidRPr="00EC7A70">
        <w:rPr>
          <w:rFonts w:ascii="Times New Roman" w:hAnsi="Times New Roman" w:cs="Times New Roman"/>
          <w:sz w:val="28"/>
          <w:szCs w:val="28"/>
          <w:lang w:val="uk-UA"/>
        </w:rPr>
        <w:t>досліджуваного депресивний стан. Методика має високу конкурентну валідність зі шкалою Бека та методик</w:t>
      </w:r>
      <w:r>
        <w:rPr>
          <w:rFonts w:ascii="Times New Roman" w:hAnsi="Times New Roman" w:cs="Times New Roman"/>
          <w:sz w:val="28"/>
          <w:szCs w:val="28"/>
          <w:lang w:val="uk-UA"/>
        </w:rPr>
        <w:t>о</w:t>
      </w:r>
      <w:r w:rsidRPr="00EC7A70">
        <w:rPr>
          <w:rFonts w:ascii="Times New Roman" w:hAnsi="Times New Roman" w:cs="Times New Roman"/>
          <w:sz w:val="28"/>
          <w:szCs w:val="28"/>
          <w:lang w:val="uk-UA"/>
        </w:rPr>
        <w:t>ю Гамільтона [</w:t>
      </w:r>
      <w:fldSimple w:instr=" REF _Ref433138946 \r \h  \* MERGEFORMAT ">
        <w:r w:rsidRPr="005E6779">
          <w:rPr>
            <w:rFonts w:ascii="Times New Roman" w:hAnsi="Times New Roman" w:cs="Times New Roman"/>
            <w:sz w:val="28"/>
            <w:szCs w:val="28"/>
            <w:lang w:val="uk-UA"/>
          </w:rPr>
          <w:t>1</w:t>
        </w:r>
      </w:fldSimple>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Далі, увагу пацієнтів було продіагностовано тестами Leiter-3 та PASAT. До дослідження були включені ті пацієнти, які мали середньо-тяжкі порушення стійкості та розподілу уваги. Також, їх було протестовано Невербальним тестом Струпа, який окрім уваги вимірює оперативну пам`ять, специфіку обробки інформації та візуо-просторові здібності, за цим тестом також обиралися хворі, які мали середньо-тяжкі порушення.</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920B88">
        <w:rPr>
          <w:rFonts w:ascii="Times New Roman" w:hAnsi="Times New Roman" w:cs="Times New Roman"/>
          <w:i/>
          <w:sz w:val="28"/>
          <w:szCs w:val="28"/>
          <w:lang w:val="uk-UA"/>
        </w:rPr>
        <w:t xml:space="preserve">Міжнародна Шкала Продуктивності </w:t>
      </w:r>
      <w:r w:rsidRPr="00920B88">
        <w:rPr>
          <w:rFonts w:ascii="Times New Roman" w:eastAsia="Times New Roman" w:hAnsi="Times New Roman" w:cs="Times New Roman"/>
          <w:i/>
          <w:sz w:val="28"/>
          <w:szCs w:val="28"/>
          <w:lang w:val="uk-UA"/>
        </w:rPr>
        <w:t>Leiter-3</w:t>
      </w:r>
      <w:r w:rsidRPr="00EC7A70">
        <w:rPr>
          <w:rFonts w:ascii="Times New Roman" w:eastAsia="Times New Roman" w:hAnsi="Times New Roman" w:cs="Times New Roman"/>
          <w:sz w:val="28"/>
          <w:szCs w:val="28"/>
          <w:lang w:val="uk-UA"/>
        </w:rPr>
        <w:t xml:space="preserve"> – індивідуально-орієнтований тест, створений для до</w:t>
      </w:r>
      <w:r>
        <w:rPr>
          <w:rFonts w:ascii="Times New Roman" w:eastAsia="Times New Roman" w:hAnsi="Times New Roman" w:cs="Times New Roman"/>
          <w:sz w:val="28"/>
          <w:szCs w:val="28"/>
          <w:lang w:val="uk-UA"/>
        </w:rPr>
        <w:t>слідження когнітивних функцій у</w:t>
      </w:r>
      <w:r>
        <w:rPr>
          <w:rFonts w:ascii="Times New Roman" w:eastAsia="Times New Roman" w:hAnsi="Times New Roman" w:cs="Times New Roman"/>
          <w:sz w:val="28"/>
          <w:szCs w:val="28"/>
        </w:rPr>
        <w:t> </w:t>
      </w:r>
      <w:r w:rsidRPr="00EC7A70">
        <w:rPr>
          <w:rFonts w:ascii="Times New Roman" w:eastAsia="Times New Roman" w:hAnsi="Times New Roman" w:cs="Times New Roman"/>
          <w:sz w:val="28"/>
          <w:szCs w:val="28"/>
          <w:lang w:val="uk-UA"/>
        </w:rPr>
        <w:t>дітей, підлітків та дорослих (вік досліджуваних може коливатися від 3 до 75 і більше років). Тест включає в себе завдання для вивчення невербального інтелекту та візуалізації, а також невербальної пам’яті, уваги і подолання когнітивних перешкод</w:t>
      </w:r>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Особливостями Leiter-3 є його </w:t>
      </w:r>
      <w:r>
        <w:rPr>
          <w:rFonts w:ascii="Times New Roman" w:hAnsi="Times New Roman" w:cs="Times New Roman"/>
          <w:sz w:val="28"/>
          <w:szCs w:val="28"/>
          <w:lang w:val="uk-UA"/>
        </w:rPr>
        <w:t>невербальний характер, тобто, й</w:t>
      </w:r>
      <w:r>
        <w:rPr>
          <w:rFonts w:ascii="Times New Roman" w:hAnsi="Times New Roman" w:cs="Times New Roman"/>
          <w:sz w:val="28"/>
          <w:szCs w:val="28"/>
        </w:rPr>
        <w:t> </w:t>
      </w:r>
      <w:r w:rsidRPr="00EC7A70">
        <w:rPr>
          <w:rFonts w:ascii="Times New Roman" w:hAnsi="Times New Roman" w:cs="Times New Roman"/>
          <w:sz w:val="28"/>
          <w:szCs w:val="28"/>
          <w:lang w:val="uk-UA"/>
        </w:rPr>
        <w:t xml:space="preserve">інструкції і відповіді досліджуваного подаються невербальним шляхом, і, безумовно, він не містить вербальних завдань, що робить даний тест придатним до використання з групами, які мають мовні або аудіальні порушення, наприклад, із хворими на розсіяний склероз із дизартрією. </w:t>
      </w:r>
    </w:p>
    <w:p w:rsidR="001C0593" w:rsidRPr="00EC7A70" w:rsidRDefault="001C0593" w:rsidP="001C0593">
      <w:pPr>
        <w:pStyle w:val="11"/>
        <w:spacing w:after="0" w:line="360" w:lineRule="auto"/>
        <w:ind w:left="0" w:right="281" w:firstLine="720"/>
        <w:jc w:val="both"/>
        <w:rPr>
          <w:rFonts w:ascii="Times New Roman" w:hAnsi="Times New Roman"/>
          <w:sz w:val="28"/>
          <w:szCs w:val="28"/>
          <w:lang w:val="uk-UA"/>
        </w:rPr>
      </w:pPr>
      <w:r w:rsidRPr="00EC7A70">
        <w:rPr>
          <w:rFonts w:ascii="Times New Roman" w:hAnsi="Times New Roman"/>
          <w:sz w:val="28"/>
          <w:szCs w:val="28"/>
          <w:lang w:val="uk-UA"/>
        </w:rPr>
        <w:lastRenderedPageBreak/>
        <w:t>Даний тест було створено не тільки для вибірки норми, а й для таких клінічних груп як: індивіди з серйозними комунікативними розладами; аутисти, індивіди з затримкою когнітивного розвитку, індивіди</w:t>
      </w:r>
      <w:r w:rsidR="001A7B28">
        <w:rPr>
          <w:rFonts w:ascii="Times New Roman" w:hAnsi="Times New Roman"/>
          <w:sz w:val="28"/>
          <w:szCs w:val="28"/>
          <w:lang w:val="uk-UA"/>
        </w:rPr>
        <w:t xml:space="preserve"> з </w:t>
      </w:r>
      <w:r w:rsidRPr="00EC7A70">
        <w:rPr>
          <w:rFonts w:ascii="Times New Roman" w:hAnsi="Times New Roman"/>
          <w:sz w:val="28"/>
          <w:szCs w:val="28"/>
          <w:lang w:val="uk-UA"/>
        </w:rPr>
        <w:t>розладами слуху, індивіди з моторними порушеннями, хворі з органічними порушеннями головного мозку, хворі зі старечими порушеннями розумового розвитку, наприклад хворобою Альцгеймера. Тобто, тест Leiter-3 достатньо легкий у проведені і виконанні з хворими, що мають моторні порушення, його можна застосовувати до хворих на розсіяний склероз без великого ризику, що технічна складність виконання тесту завадить виміряти реальний рівень уваги хворих [</w:t>
      </w:r>
      <w:fldSimple w:instr=" REF _Ref433137243 \r \h  \* MERGEFORMAT ">
        <w:r w:rsidRPr="005E6779">
          <w:rPr>
            <w:rFonts w:ascii="Times New Roman" w:hAnsi="Times New Roman"/>
            <w:sz w:val="28"/>
            <w:szCs w:val="28"/>
            <w:lang w:val="uk-UA"/>
          </w:rPr>
          <w:t>11</w:t>
        </w:r>
      </w:fldSimple>
      <w:r w:rsidRPr="00EC7A70">
        <w:rPr>
          <w:rFonts w:ascii="Times New Roman" w:hAnsi="Times New Roman"/>
          <w:sz w:val="28"/>
          <w:szCs w:val="28"/>
          <w:lang w:val="uk-UA"/>
        </w:rPr>
        <w:t xml:space="preserve">, </w:t>
      </w:r>
      <w:fldSimple w:instr=" REF _Ref433212805 \r \h  \* MERGEFORMAT ">
        <w:r w:rsidRPr="005E6779">
          <w:rPr>
            <w:rFonts w:ascii="Times New Roman" w:hAnsi="Times New Roman"/>
            <w:sz w:val="28"/>
            <w:szCs w:val="28"/>
            <w:lang w:val="uk-UA"/>
          </w:rPr>
          <w:t>20</w:t>
        </w:r>
      </w:fldSimple>
      <w:r w:rsidRPr="00EC7A70">
        <w:rPr>
          <w:rFonts w:ascii="Times New Roman" w:hAnsi="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Тест Leiter-3 складається з двох блоків: Когнітивного блоку та блоку Уваги/Пам’яті, в даному дослідженні використовувались саме субтести з останнього.  Буде використано три субтести, що призначені для діагностики уваги, а саме її стійкості і розподілу, тобто тих процесів, що страждають у хворих на розсіяний склероз. Це такі субтести як: «Стійкість уваги», «Розподіл уваги» та «Невербальний Тест Струпа» [</w:t>
      </w:r>
      <w:fldSimple w:instr=" REF _Ref433137243 \r \h  \* MERGEFORMAT ">
        <w:r w:rsidRPr="005E6779">
          <w:rPr>
            <w:rFonts w:ascii="Times New Roman" w:hAnsi="Times New Roman" w:cs="Times New Roman"/>
            <w:sz w:val="28"/>
            <w:szCs w:val="28"/>
            <w:lang w:val="uk-UA"/>
          </w:rPr>
          <w:t>11</w:t>
        </w:r>
      </w:fldSimple>
      <w:r w:rsidRPr="00EC7A70">
        <w:rPr>
          <w:rFonts w:ascii="Times New Roman" w:hAnsi="Times New Roman" w:cs="Times New Roman"/>
          <w:sz w:val="28"/>
          <w:szCs w:val="28"/>
          <w:lang w:val="uk-UA"/>
        </w:rPr>
        <w:t>]. Тест Leter-3 побудований на моделі М. Солберга та К. Матір, яка не включає в себе концентрацію уваги, але розуміння стійкості уваги у ній майже ідентичне уявленню про концентрацію уваги в радянській психології [</w:t>
      </w:r>
      <w:fldSimple w:instr=" REF _Ref433127411 \r \h  \* MERGEFORMAT ">
        <w:r w:rsidRPr="005E6779">
          <w:rPr>
            <w:rFonts w:ascii="Times New Roman" w:hAnsi="Times New Roman" w:cs="Times New Roman"/>
            <w:sz w:val="28"/>
            <w:szCs w:val="28"/>
            <w:lang w:val="uk-UA"/>
          </w:rPr>
          <w:t>134</w:t>
        </w:r>
      </w:fldSimple>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Субтест «Стійкість уваги» складається з завдань виокремлення правильного стимулу з-поміж інших, ці завдання вимірюють візуальну відтерміновану увагу та вимагають навичок візуального сканування об’єктів та моторної реакції для виконання швидких повторюваних моторних завдань (викреслювання стимулів). Тобто хворому пред’являється стимул, який він повинен знайти на листках із зображеннями різних стимулів. В субтесті представлено кілька завдань, що поступово ускладнюються, стимули у них структуровані по різному, тобто хворим необхідно адаптуватися до різних контекстів виконання тесту[</w:t>
      </w:r>
      <w:fldSimple w:instr=" REF _Ref433137243 \r \h  \* MERGEFORMAT ">
        <w:r w:rsidRPr="005E6779">
          <w:rPr>
            <w:rFonts w:ascii="Times New Roman" w:hAnsi="Times New Roman" w:cs="Times New Roman"/>
            <w:sz w:val="28"/>
            <w:szCs w:val="28"/>
            <w:lang w:val="uk-UA"/>
          </w:rPr>
          <w:t>11</w:t>
        </w:r>
      </w:fldSimple>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 Незважаючи на те, що відповідь на завдання потребує моторної реакції, загальні вимоги до рівня розвитку моторики у досліджуваного достатньо низькі, тобто непаралізовані хворі на розсіяний склероз, навіть маючи певні моторні порушення, здатні виконати даний субтест[</w:t>
      </w:r>
      <w:fldSimple w:instr=" REF _Ref433137243 \r \h  \* MERGEFORMAT ">
        <w:r w:rsidRPr="005E6779">
          <w:rPr>
            <w:rFonts w:ascii="Times New Roman" w:hAnsi="Times New Roman" w:cs="Times New Roman"/>
            <w:sz w:val="28"/>
            <w:szCs w:val="28"/>
            <w:lang w:val="uk-UA"/>
          </w:rPr>
          <w:t>11</w:t>
        </w:r>
      </w:fldSimple>
      <w:r w:rsidRPr="00EC7A70">
        <w:rPr>
          <w:rFonts w:ascii="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Автори Leiter-3 зазначають, що субтест «Стійкість уваги» вимагає концентрації уваги та вибірковості при виконанні простих завдань. Завдання, пов’язані з виокремленням цільового стимулу, потребують і активації когнітивного компоненту. Досліджувані, які отримують низькі показники по цьому завданню, можуть мати глибинні розлади уваги, які впливають на всі спектри їх здібностей [</w:t>
      </w:r>
      <w:fldSimple w:instr=" REF _Ref433137243 \r \h  \* MERGEFORMAT ">
        <w:r w:rsidRPr="005E6779">
          <w:rPr>
            <w:rFonts w:ascii="Times New Roman" w:hAnsi="Times New Roman" w:cs="Times New Roman"/>
            <w:sz w:val="28"/>
            <w:szCs w:val="28"/>
            <w:lang w:val="uk-UA"/>
          </w:rPr>
          <w:t>11</w:t>
        </w:r>
      </w:fldSimple>
      <w:r w:rsidRPr="00CB7616">
        <w:rPr>
          <w:rFonts w:ascii="Times New Roman" w:hAnsi="Times New Roman" w:cs="Times New Roman"/>
          <w:sz w:val="28"/>
          <w:szCs w:val="28"/>
          <w:lang w:val="uk-UA"/>
        </w:rPr>
        <w:t>].</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Завдання відкидання, в методиках</w:t>
      </w:r>
      <w:r>
        <w:rPr>
          <w:rFonts w:ascii="Times New Roman" w:hAnsi="Times New Roman" w:cs="Times New Roman"/>
          <w:sz w:val="28"/>
          <w:szCs w:val="28"/>
          <w:lang w:val="uk-UA"/>
        </w:rPr>
        <w:t xml:space="preserve"> дослідження уваги взагалі та в </w:t>
      </w:r>
      <w:r w:rsidRPr="00CB7616">
        <w:rPr>
          <w:rFonts w:ascii="Times New Roman" w:hAnsi="Times New Roman" w:cs="Times New Roman"/>
          <w:sz w:val="28"/>
          <w:szCs w:val="28"/>
          <w:lang w:val="uk-UA"/>
        </w:rPr>
        <w:t>даному субтесті зокрема, можуть відображати загальні порушення уваги, гострі порушення роботи мозку або більш специфічні дефекти моторної загальмованості, однобічності уваги, непостійності відповідей тощо [</w:t>
      </w:r>
      <w:fldSimple w:instr=" REF _Ref433139288 \r \h  \* MERGEFORMAT ">
        <w:r w:rsidRPr="005E6779">
          <w:rPr>
            <w:rFonts w:ascii="Times New Roman" w:hAnsi="Times New Roman" w:cs="Times New Roman"/>
            <w:sz w:val="28"/>
            <w:szCs w:val="28"/>
            <w:lang w:val="uk-UA"/>
          </w:rPr>
          <w:t>94</w:t>
        </w:r>
      </w:fldSimple>
      <w:r w:rsidRPr="00CB7616">
        <w:rPr>
          <w:rFonts w:ascii="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Субтест «Стійкість уваги», окрім уваги, вимірює особливості обробки інформації, а саме: гнучкість когнітивних процесів, здатність до подолання когнітивних перешкод, здатність до інгібіції, здатність організовувати відповідь [</w:t>
      </w:r>
      <w:fldSimple w:instr=" REF _Ref433137243 \r \h  \* MERGEFORMAT ">
        <w:r w:rsidRPr="005E6779">
          <w:rPr>
            <w:rFonts w:ascii="Times New Roman" w:hAnsi="Times New Roman" w:cs="Times New Roman"/>
            <w:sz w:val="28"/>
            <w:szCs w:val="28"/>
            <w:lang w:val="uk-UA"/>
          </w:rPr>
          <w:t>11</w:t>
        </w:r>
      </w:fldSimple>
      <w:r w:rsidRPr="00CB7616">
        <w:rPr>
          <w:rFonts w:ascii="Times New Roman" w:hAnsi="Times New Roman" w:cs="Times New Roman"/>
          <w:sz w:val="28"/>
          <w:szCs w:val="28"/>
          <w:lang w:val="uk-UA"/>
        </w:rPr>
        <w:t>].</w:t>
      </w:r>
    </w:p>
    <w:p w:rsidR="001C0593" w:rsidRPr="00CB7616" w:rsidRDefault="001C0593" w:rsidP="001C0593">
      <w:pPr>
        <w:spacing w:line="360" w:lineRule="auto"/>
        <w:ind w:firstLine="720"/>
        <w:jc w:val="both"/>
        <w:rPr>
          <w:rFonts w:ascii="Times New Roman" w:hAnsi="Times New Roman" w:cs="Times New Roman"/>
          <w:bCs/>
          <w:color w:val="000000"/>
          <w:sz w:val="28"/>
          <w:szCs w:val="28"/>
          <w:lang w:val="uk-UA"/>
        </w:rPr>
      </w:pPr>
      <w:r w:rsidRPr="00CB7616">
        <w:rPr>
          <w:rFonts w:ascii="Times New Roman" w:hAnsi="Times New Roman" w:cs="Times New Roman"/>
          <w:sz w:val="28"/>
          <w:szCs w:val="28"/>
          <w:lang w:val="uk-UA"/>
        </w:rPr>
        <w:t>Наступним субтестом був «Розподіл уваги». Даний субтест вимірює здатність досліджуваного утримувати в активній пам’яті одночасно два або більше об’єкти та вимагає обробки одразу декількох рядів інформації [</w:t>
      </w:r>
      <w:fldSimple w:instr=" REF _Ref433137243 \r \h  \* MERGEFORMAT ">
        <w:r w:rsidRPr="005E6779">
          <w:rPr>
            <w:rFonts w:ascii="Times New Roman" w:hAnsi="Times New Roman" w:cs="Times New Roman"/>
            <w:sz w:val="28"/>
            <w:szCs w:val="28"/>
            <w:lang w:val="uk-UA"/>
          </w:rPr>
          <w:t>11</w:t>
        </w:r>
      </w:fldSimple>
      <w:r w:rsidRPr="00CB7616">
        <w:rPr>
          <w:rFonts w:ascii="Times New Roman" w:hAnsi="Times New Roman" w:cs="Times New Roman"/>
          <w:sz w:val="28"/>
          <w:szCs w:val="28"/>
          <w:lang w:val="uk-UA"/>
        </w:rPr>
        <w:t>]. Нездатність виконувати одночасно два або більше завдань є надійним показником легкого неврологічного дефіциту та може бути єдиною фіксованою зміною після пошкодження головного мозку [</w:t>
      </w:r>
      <w:fldSimple w:instr=" REF _Ref433139360 \r \h  \* MERGEFORMAT ">
        <w:r w:rsidRPr="005E6779">
          <w:rPr>
            <w:rFonts w:ascii="Times New Roman" w:hAnsi="Times New Roman" w:cs="Times New Roman"/>
            <w:sz w:val="28"/>
            <w:szCs w:val="28"/>
            <w:lang w:val="uk-UA"/>
          </w:rPr>
          <w:t>109</w:t>
        </w:r>
      </w:fldSimple>
      <w:r w:rsidRPr="00CB7616">
        <w:rPr>
          <w:rFonts w:ascii="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eastAsia="Times New Roman" w:hAnsi="Times New Roman" w:cs="Times New Roman"/>
          <w:sz w:val="28"/>
          <w:szCs w:val="28"/>
          <w:lang w:val="uk-UA"/>
        </w:rPr>
        <w:t>Завжди завдання для дослідження розподілу уваги поєднують дві прості задачі, та вимагають одночасного їх виконання, саме одночасність виконання робить задачу складною.</w:t>
      </w:r>
      <w:r w:rsidRPr="00CB7616">
        <w:rPr>
          <w:rFonts w:ascii="Times New Roman" w:hAnsi="Times New Roman" w:cs="Times New Roman"/>
          <w:sz w:val="28"/>
          <w:szCs w:val="28"/>
          <w:lang w:val="uk-UA"/>
        </w:rPr>
        <w:t xml:space="preserve"> В цьому тесті пацієнту пропонується </w:t>
      </w:r>
      <w:r w:rsidRPr="00CB7616">
        <w:rPr>
          <w:rFonts w:ascii="Times New Roman" w:hAnsi="Times New Roman" w:cs="Times New Roman"/>
          <w:sz w:val="28"/>
          <w:szCs w:val="28"/>
          <w:lang w:val="uk-UA"/>
        </w:rPr>
        <w:lastRenderedPageBreak/>
        <w:t>сортувати перемішані між собою жовті та червоні спонжі, жовті він повинен класти в жовту ємність, а червоні – в червону, при цьому, не можна сортувати спочатку усі жовті, а потім – усі червоні. Крім того, пацієнт повинен зреагувати на появу певного зображення на картках, які пред`являє експериментатор.</w:t>
      </w:r>
      <w:r w:rsidRPr="00CB7616">
        <w:rPr>
          <w:rFonts w:ascii="Times New Roman" w:eastAsia="Times New Roman" w:hAnsi="Times New Roman" w:cs="Times New Roman"/>
          <w:sz w:val="28"/>
          <w:szCs w:val="28"/>
          <w:lang w:val="uk-UA"/>
        </w:rPr>
        <w:t xml:space="preserve"> Окрім розподілу уваги, цей субтест дозволяє оцінити оперативну пам`ять, когнітивну гнучкість, здатність до інгібіції, здатність до подолання когнітивних перешкод та здатність до організації відповіді [</w:t>
      </w:r>
      <w:fldSimple w:instr=" REF _Ref433137243 \r \h  \* MERGEFORMAT ">
        <w:r w:rsidRPr="005E6779">
          <w:rPr>
            <w:rFonts w:ascii="Times New Roman" w:eastAsia="Times New Roman" w:hAnsi="Times New Roman" w:cs="Times New Roman"/>
            <w:sz w:val="28"/>
            <w:szCs w:val="28"/>
            <w:lang w:val="uk-UA"/>
          </w:rPr>
          <w:t>11</w:t>
        </w:r>
      </w:fldSimple>
      <w:r w:rsidRPr="00CB7616">
        <w:rPr>
          <w:rFonts w:ascii="Times New Roman" w:eastAsia="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hAnsi="Times New Roman" w:cs="Times New Roman"/>
          <w:color w:val="252525"/>
          <w:sz w:val="28"/>
          <w:szCs w:val="28"/>
          <w:shd w:val="clear" w:color="auto" w:fill="FFFFFF"/>
          <w:lang w:val="uk-UA"/>
        </w:rPr>
      </w:pPr>
      <w:r w:rsidRPr="00CB7616">
        <w:rPr>
          <w:rFonts w:ascii="Times New Roman" w:hAnsi="Times New Roman" w:cs="Times New Roman"/>
          <w:sz w:val="28"/>
          <w:szCs w:val="28"/>
          <w:lang w:val="uk-UA"/>
        </w:rPr>
        <w:t xml:space="preserve">Останнім субтестом, що використовувався з тесту Leiter-3, був «Невербальний Тест Струпа». Цей субтест базується на ефекті Струпа, згідно з яким, час реакції змінюється, в залежності від конгруентності стимулів. Першопочатково цей ефект було досліджено на читанні слів, що означали кольори, при цьому, під час конгруентного етапу, колір слів відповідав їх значенню, а під час некогруентного – </w:t>
      </w:r>
      <w:r>
        <w:rPr>
          <w:rFonts w:ascii="Times New Roman" w:hAnsi="Times New Roman" w:cs="Times New Roman"/>
          <w:sz w:val="28"/>
          <w:szCs w:val="28"/>
          <w:lang w:val="uk-UA"/>
        </w:rPr>
        <w:t>ні. Час відповіді під час не</w:t>
      </w:r>
      <w:r w:rsidRPr="00CB7616">
        <w:rPr>
          <w:rFonts w:ascii="Times New Roman" w:hAnsi="Times New Roman" w:cs="Times New Roman"/>
          <w:sz w:val="28"/>
          <w:szCs w:val="28"/>
          <w:lang w:val="uk-UA"/>
        </w:rPr>
        <w:t>конгруентного етапу збільшувався [</w:t>
      </w:r>
      <w:fldSimple w:instr=" REF _Ref433139439 \r \h  \* MERGEFORMAT ">
        <w:r w:rsidRPr="005E6779">
          <w:rPr>
            <w:rFonts w:ascii="Times New Roman" w:hAnsi="Times New Roman" w:cs="Times New Roman"/>
            <w:sz w:val="28"/>
            <w:szCs w:val="28"/>
            <w:lang w:val="uk-UA"/>
          </w:rPr>
          <w:t>141</w:t>
        </w:r>
      </w:fldSimple>
      <w:r w:rsidRPr="00CB7616">
        <w:rPr>
          <w:rFonts w:ascii="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eastAsia="Times New Roman" w:hAnsi="Times New Roman" w:cs="Times New Roman"/>
          <w:sz w:val="28"/>
          <w:szCs w:val="28"/>
          <w:lang w:val="uk-UA"/>
        </w:rPr>
      </w:pPr>
      <w:r w:rsidRPr="00CB7616">
        <w:rPr>
          <w:rFonts w:ascii="Times New Roman" w:hAnsi="Times New Roman" w:cs="Times New Roman"/>
          <w:sz w:val="28"/>
          <w:szCs w:val="28"/>
          <w:lang w:val="uk-UA"/>
        </w:rPr>
        <w:t>Було виявлено, що ефект Струпа досягається не тільки при вербальних, але і при невербальних стимулах. Так, К. Коч та М. Кабові</w:t>
      </w:r>
      <w:r w:rsidRPr="00CB7616">
        <w:rPr>
          <w:rFonts w:ascii="Times New Roman" w:eastAsia="Times New Roman" w:hAnsi="Times New Roman" w:cs="Times New Roman"/>
          <w:sz w:val="28"/>
          <w:szCs w:val="28"/>
          <w:lang w:val="uk-UA"/>
        </w:rPr>
        <w:t>, замість представлення кольорових слів, використали кольорові блоки</w:t>
      </w:r>
      <w:r>
        <w:rPr>
          <w:rFonts w:ascii="Times New Roman" w:eastAsia="Times New Roman" w:hAnsi="Times New Roman" w:cs="Times New Roman"/>
          <w:sz w:val="28"/>
          <w:szCs w:val="28"/>
          <w:lang w:val="uk-UA"/>
        </w:rPr>
        <w:t>. При цьому в </w:t>
      </w:r>
      <w:r w:rsidRPr="00CB7616">
        <w:rPr>
          <w:rFonts w:ascii="Times New Roman" w:eastAsia="Times New Roman" w:hAnsi="Times New Roman" w:cs="Times New Roman"/>
          <w:sz w:val="28"/>
          <w:szCs w:val="28"/>
          <w:lang w:val="uk-UA"/>
        </w:rPr>
        <w:t>конгруентному аспекті тесту використовувалися блоки однакового кольору, а в неконгруентному – різного. Учасники визначали колір відповідного блока. М. Коч та К. Кабові встановили, що необхідні кольори визначалися значно повільніше у випадку, коли блоки були неконгруентними [</w:t>
      </w:r>
      <w:fldSimple w:instr=" REF _Ref433139514 \r \h  \* MERGEFORMAT ">
        <w:r w:rsidRPr="005E6779">
          <w:rPr>
            <w:rFonts w:ascii="Times New Roman" w:eastAsia="Times New Roman" w:hAnsi="Times New Roman" w:cs="Times New Roman"/>
            <w:sz w:val="28"/>
            <w:szCs w:val="28"/>
            <w:lang w:val="uk-UA"/>
          </w:rPr>
          <w:t>93</w:t>
        </w:r>
      </w:fldSimple>
      <w:r w:rsidRPr="00CB7616">
        <w:rPr>
          <w:rFonts w:ascii="Times New Roman" w:eastAsia="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«Невербальний Тест Струпа» вимірює оперативну пам`ять, подолання когнітивних перешкод, гнучкість когнітивних процесів та здатність до переключення, здатність до інгібіції, а також стійкість та розподіл уваги [</w:t>
      </w:r>
      <w:fldSimple w:instr=" REF _Ref433137243 \r \h  \* MERGEFORMAT ">
        <w:r w:rsidRPr="005E6779">
          <w:rPr>
            <w:rFonts w:ascii="Times New Roman" w:hAnsi="Times New Roman" w:cs="Times New Roman"/>
            <w:sz w:val="28"/>
            <w:szCs w:val="28"/>
            <w:lang w:val="uk-UA"/>
          </w:rPr>
          <w:t>11</w:t>
        </w:r>
      </w:fldSimple>
      <w:r w:rsidRPr="00CB7616">
        <w:rPr>
          <w:rFonts w:ascii="Times New Roman" w:hAnsi="Times New Roman" w:cs="Times New Roman"/>
          <w:sz w:val="28"/>
          <w:szCs w:val="28"/>
          <w:lang w:val="uk-UA"/>
        </w:rPr>
        <w:t xml:space="preserve">]. </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Крім того, використовувався </w:t>
      </w:r>
      <w:r w:rsidRPr="00920B88">
        <w:rPr>
          <w:rFonts w:ascii="Times New Roman" w:hAnsi="Times New Roman" w:cs="Times New Roman"/>
          <w:i/>
          <w:sz w:val="28"/>
          <w:szCs w:val="28"/>
          <w:lang w:val="uk-UA"/>
        </w:rPr>
        <w:t>тест PASAT</w:t>
      </w:r>
      <w:r w:rsidRPr="00CB7616">
        <w:rPr>
          <w:rFonts w:ascii="Times New Roman" w:hAnsi="Times New Roman" w:cs="Times New Roman"/>
          <w:sz w:val="28"/>
          <w:szCs w:val="28"/>
          <w:lang w:val="uk-UA"/>
        </w:rPr>
        <w:t xml:space="preserve">. Це вербальний тест, стимули подаються у ньому по аудіальному каналу, тому він повністю відрізняється від Leiter-3 за модальністю подання стимулів. Крім того, він </w:t>
      </w:r>
      <w:r w:rsidRPr="00CB7616">
        <w:rPr>
          <w:rFonts w:ascii="Times New Roman" w:hAnsi="Times New Roman" w:cs="Times New Roman"/>
          <w:sz w:val="28"/>
          <w:szCs w:val="28"/>
          <w:lang w:val="uk-UA"/>
        </w:rPr>
        <w:lastRenderedPageBreak/>
        <w:t xml:space="preserve">зарекомендував себе як методика з високою чутливістю на вибірці пацієнтів із розсіяним склерозом. </w:t>
      </w:r>
    </w:p>
    <w:p w:rsidR="001C0593" w:rsidRPr="00CB7616" w:rsidRDefault="001C0593" w:rsidP="001C0593">
      <w:pPr>
        <w:spacing w:line="360" w:lineRule="auto"/>
        <w:ind w:firstLine="720"/>
        <w:jc w:val="both"/>
        <w:rPr>
          <w:rFonts w:ascii="Times New Roman" w:hAnsi="Times New Roman" w:cs="Times New Roman"/>
          <w:sz w:val="28"/>
          <w:szCs w:val="28"/>
          <w:lang w:val="uk-UA"/>
        </w:rPr>
      </w:pPr>
      <w:r w:rsidRPr="00CB7616">
        <w:rPr>
          <w:rFonts w:ascii="Times New Roman" w:hAnsi="Times New Roman" w:cs="Times New Roman"/>
          <w:sz w:val="28"/>
          <w:szCs w:val="28"/>
          <w:lang w:val="uk-UA"/>
        </w:rPr>
        <w:t xml:space="preserve">PASAT – це нейропсихологічний тест, що вимірює стійкість та розподіл уваги і оперативну пам`ять. </w:t>
      </w:r>
      <w:r w:rsidRPr="00CB7616">
        <w:rPr>
          <w:rFonts w:ascii="Times New Roman" w:hAnsi="Times New Roman" w:cs="Times New Roman"/>
          <w:color w:val="000000"/>
          <w:sz w:val="28"/>
          <w:szCs w:val="28"/>
          <w:shd w:val="clear" w:color="auto" w:fill="FFFFFF"/>
          <w:lang w:val="uk-UA"/>
        </w:rPr>
        <w:t xml:space="preserve">Тест полягає в тому, що, з однаковим інтервалом часу, пред’являється число, яке потрібно додати до попереднього числа, і їх суму  записати. Хворим на розсіяний склероз рекомендується пред’являти стимул кожні три секунди. У версії для дорослих числа варіюють від двох до вісімнадцяти, та пред`являються у кількості п’ятдесяти. Виконання даного завдання включає оперативну пам'ять, увагу, та арифметичні навички. </w:t>
      </w:r>
      <w:r w:rsidRPr="00CB7616">
        <w:rPr>
          <w:rFonts w:ascii="Times New Roman" w:hAnsi="Times New Roman" w:cs="Times New Roman"/>
          <w:sz w:val="28"/>
          <w:szCs w:val="28"/>
          <w:lang w:val="uk-UA"/>
        </w:rPr>
        <w:t>[</w:t>
      </w:r>
      <w:fldSimple w:instr=" REF _Ref433139673 \r \h  \* MERGEFORMAT ">
        <w:r w:rsidRPr="005E6779">
          <w:rPr>
            <w:rFonts w:ascii="Times New Roman" w:hAnsi="Times New Roman" w:cs="Times New Roman"/>
            <w:sz w:val="28"/>
            <w:szCs w:val="28"/>
            <w:lang w:val="uk-UA"/>
          </w:rPr>
          <w:t>140</w:t>
        </w:r>
      </w:fldSimple>
      <w:r w:rsidRPr="00CB7616">
        <w:rPr>
          <w:rFonts w:ascii="Times New Roman" w:hAnsi="Times New Roman" w:cs="Times New Roman"/>
          <w:sz w:val="28"/>
          <w:szCs w:val="28"/>
          <w:lang w:val="uk-UA"/>
        </w:rPr>
        <w:t xml:space="preserve">]. </w:t>
      </w:r>
      <w:r w:rsidRPr="00CB7616">
        <w:rPr>
          <w:rFonts w:ascii="Times New Roman" w:hAnsi="Times New Roman" w:cs="Times New Roman"/>
          <w:color w:val="000000"/>
          <w:sz w:val="28"/>
          <w:szCs w:val="28"/>
          <w:shd w:val="clear" w:color="auto" w:fill="FFFFFF"/>
          <w:lang w:val="uk-UA"/>
        </w:rPr>
        <w:t xml:space="preserve">Оскільки хворі на розсіяний склероз мають достатній рівень математичних навичок (отримали середню освіту, та не мають важких деменцій), необхідність сумувати числа не має стати побічною змінною. </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того, щоб перевірити, чи має перевагу методика, направлена саме на відновлення когнітивних функцій, над звичайною діяльністю, що задіює когнітивні процеси, контрольній групі були запропоновані задачки для тренування уваги, такі як «Знайди десять відмінностей». Таким чином, було порівняно два типи активності.</w:t>
      </w:r>
    </w:p>
    <w:p w:rsidR="001C0593" w:rsidRPr="00EC7A70" w:rsidRDefault="001C0593" w:rsidP="001C0593">
      <w:pPr>
        <w:spacing w:after="0" w:line="360" w:lineRule="auto"/>
        <w:ind w:right="281" w:firstLine="720"/>
        <w:jc w:val="both"/>
        <w:textAlignment w:val="baseline"/>
        <w:rPr>
          <w:rFonts w:ascii="Times New Roman" w:eastAsia="Arial Unicode MS" w:hAnsi="Times New Roman" w:cs="Times New Roman"/>
          <w:sz w:val="28"/>
          <w:szCs w:val="28"/>
          <w:lang w:val="uk-UA"/>
        </w:rPr>
      </w:pPr>
      <w:r w:rsidRPr="00EC7A70">
        <w:rPr>
          <w:rFonts w:ascii="Times New Roman" w:hAnsi="Times New Roman" w:cs="Times New Roman"/>
          <w:sz w:val="28"/>
          <w:szCs w:val="28"/>
          <w:lang w:val="uk-UA"/>
        </w:rPr>
        <w:t>Експериментальний вплив був направлений на такий психічний процес як увага, оскільки саме її порушення є одним з найбільш характерних для розсіяного склерозу [</w:t>
      </w:r>
      <w:fldSimple w:instr=" REF _Ref433128019 \r \h  \* MERGEFORMAT ">
        <w:r w:rsidRPr="005E6779">
          <w:rPr>
            <w:rFonts w:ascii="Times New Roman" w:hAnsi="Times New Roman" w:cs="Times New Roman"/>
            <w:sz w:val="28"/>
            <w:szCs w:val="28"/>
            <w:lang w:val="uk-UA"/>
          </w:rPr>
          <w:t>53</w:t>
        </w:r>
      </w:fldSimple>
      <w:r w:rsidRPr="00EC7A70">
        <w:rPr>
          <w:rFonts w:ascii="Times New Roman" w:hAnsi="Times New Roman" w:cs="Times New Roman"/>
          <w:sz w:val="28"/>
          <w:szCs w:val="28"/>
          <w:lang w:val="uk-UA"/>
        </w:rPr>
        <w:t xml:space="preserve">, </w:t>
      </w:r>
      <w:fldSimple w:instr=" REF _Ref433129641 \r \h  \* MERGEFORMAT ">
        <w:r w:rsidRPr="005E6779">
          <w:rPr>
            <w:rFonts w:ascii="Times New Roman" w:hAnsi="Times New Roman" w:cs="Times New Roman"/>
            <w:sz w:val="28"/>
            <w:szCs w:val="28"/>
            <w:lang w:val="uk-UA"/>
          </w:rPr>
          <w:t>55</w:t>
        </w:r>
      </w:fldSimple>
      <w:r w:rsidRPr="00EC7A70">
        <w:rPr>
          <w:rFonts w:ascii="Times New Roman" w:hAnsi="Times New Roman" w:cs="Times New Roman"/>
          <w:sz w:val="28"/>
          <w:szCs w:val="28"/>
          <w:lang w:val="uk-UA"/>
        </w:rPr>
        <w:t>], крім того, увага значно впливає і на інші когнітивні процеси [</w:t>
      </w:r>
      <w:fldSimple w:instr=" REF _Ref433140021 \r \h  \* MERGEFORMAT ">
        <w:r w:rsidRPr="005E6779">
          <w:rPr>
            <w:rFonts w:ascii="Times New Roman" w:hAnsi="Times New Roman" w:cs="Times New Roman"/>
            <w:sz w:val="28"/>
            <w:szCs w:val="28"/>
            <w:lang w:val="uk-UA"/>
          </w:rPr>
          <w:t>50</w:t>
        </w:r>
      </w:fldSimple>
      <w:r w:rsidRPr="00EC7A70">
        <w:rPr>
          <w:rFonts w:ascii="Times New Roman" w:hAnsi="Times New Roman" w:cs="Times New Roman"/>
          <w:sz w:val="28"/>
          <w:szCs w:val="28"/>
          <w:lang w:val="uk-UA"/>
        </w:rPr>
        <w:t>].</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Було неможливо включити в дослідження усі когнітивні функції, які страждають у хворих на розсіяний склероз, оскільки  у різних пацієнтів представлені різні порушення, та вони мають різний ступінь прояву, тому неможливо було б підібрати гомогенну вибірку. Причини, чому було обрано саме увагу, детально розписані в першому розділі.</w:t>
      </w:r>
    </w:p>
    <w:p w:rsidR="001C0593" w:rsidRPr="00EC7A70" w:rsidRDefault="001C0593" w:rsidP="001C0593">
      <w:pPr>
        <w:spacing w:line="360" w:lineRule="auto"/>
        <w:ind w:right="281" w:firstLine="720"/>
        <w:jc w:val="both"/>
        <w:rPr>
          <w:rFonts w:ascii="Times New Roman" w:eastAsia="Arial Unicode MS" w:hAnsi="Times New Roman" w:cs="Times New Roman"/>
          <w:sz w:val="28"/>
          <w:szCs w:val="28"/>
          <w:lang w:val="uk-UA"/>
        </w:rPr>
      </w:pPr>
      <w:r w:rsidRPr="00EC7A70">
        <w:rPr>
          <w:rFonts w:ascii="Times New Roman" w:hAnsi="Times New Roman" w:cs="Times New Roman"/>
          <w:sz w:val="28"/>
          <w:szCs w:val="28"/>
          <w:lang w:val="uk-UA"/>
        </w:rPr>
        <w:lastRenderedPageBreak/>
        <w:t>В цьому дослідженні контролювались і оперативна пам`ять, гнучкість когнітивних процесів, здатність до інгібіції, здатність до подолання когнітивних перешкод та здатність до організації відповіді. Це дало змогу продемонструвати вплив уваги та інші когнітивні функції та їх покращення із успішною реабілітацією уваги.</w:t>
      </w:r>
    </w:p>
    <w:p w:rsidR="001C0593" w:rsidRPr="00EC7A70" w:rsidRDefault="001C0593" w:rsidP="001C0593">
      <w:pPr>
        <w:spacing w:line="360" w:lineRule="auto"/>
        <w:ind w:right="281" w:firstLine="720"/>
        <w:jc w:val="both"/>
        <w:rPr>
          <w:rFonts w:ascii="Times New Roman" w:eastAsia="Arial Unicode MS" w:hAnsi="Times New Roman" w:cs="Times New Roman"/>
          <w:sz w:val="28"/>
          <w:szCs w:val="28"/>
          <w:lang w:val="uk-UA"/>
        </w:rPr>
      </w:pPr>
      <w:r w:rsidRPr="00EC7A70">
        <w:rPr>
          <w:rFonts w:ascii="Times New Roman" w:hAnsi="Times New Roman" w:cs="Times New Roman"/>
          <w:sz w:val="28"/>
          <w:szCs w:val="28"/>
          <w:lang w:val="uk-UA"/>
        </w:rPr>
        <w:t>Експериментальний вплив здійснювався шляхом індивідуальних реабілітаційних сесій кожного дня по сорок хвилин з кожним із досліджуваних експериментальної групи. На досліджуваних з контрольної групи здійснювався вплив шляхом неспецифічних методів розвитку уваги, таких як «Знайди десять відмінностей».</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дослідженні було поставлено такі гіпотези:</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Експериментальна гіпотеза 1: У досліджуваних з експериментальної групи підвищиться рівень когнітивного функціонування після застосування експериментального впливу.</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Нульова гіпотеза: після застосування експериментального впливу, показники когнітивного функціонування у експериментальній групі залишаться незмінним.</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Контргіпотеза: Після застосування експериментального впливу,  показники когнітивного функціонування в експериментальній групі знизяться.</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Експериментальна гіпотеза 2: у досліджуваних з експериментальної групи, після завершення експериментального впливу, показники когнітивного функціонування</w:t>
      </w:r>
      <w:r>
        <w:rPr>
          <w:rFonts w:ascii="Times New Roman" w:hAnsi="Times New Roman" w:cs="Times New Roman"/>
          <w:sz w:val="28"/>
          <w:szCs w:val="28"/>
          <w:lang w:val="uk-UA"/>
        </w:rPr>
        <w:t xml:space="preserve"> будуть значимо вищими, ніж у </w:t>
      </w:r>
      <w:r w:rsidRPr="00EC7A70">
        <w:rPr>
          <w:rFonts w:ascii="Times New Roman" w:hAnsi="Times New Roman" w:cs="Times New Roman"/>
          <w:sz w:val="28"/>
          <w:szCs w:val="28"/>
          <w:lang w:val="uk-UA"/>
        </w:rPr>
        <w:t>досліджуваних з контрольної групи.</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Нульова гіпотеза: У досліджуваних з експериментальної групи та у досліджуваних з контрольної групи, після завершення експериментального впливу, будуть однакові показники когнітивного функціонування.</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Контргіпотеза: У досліджуваних з експериментальної групи, після завершення експериментального впливу, показники когнітивного функціонування будуть нижчими ніж у досліджуваних з контрольної групи.</w:t>
      </w:r>
    </w:p>
    <w:p w:rsidR="001C0593" w:rsidRPr="00EC7A70" w:rsidRDefault="00D36556" w:rsidP="001C0593">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у дослідження було</w:t>
      </w:r>
      <w:r w:rsidR="001C0593" w:rsidRPr="00EC7A70">
        <w:rPr>
          <w:rFonts w:ascii="Times New Roman" w:hAnsi="Times New Roman" w:cs="Times New Roman"/>
          <w:sz w:val="28"/>
          <w:szCs w:val="28"/>
          <w:lang w:val="uk-UA"/>
        </w:rPr>
        <w:t xml:space="preserve"> вк</w:t>
      </w:r>
      <w:r>
        <w:rPr>
          <w:rFonts w:ascii="Times New Roman" w:hAnsi="Times New Roman" w:cs="Times New Roman"/>
          <w:sz w:val="28"/>
          <w:szCs w:val="28"/>
          <w:lang w:val="uk-UA"/>
        </w:rPr>
        <w:t>лючено 30</w:t>
      </w:r>
      <w:r w:rsidR="001C0593">
        <w:rPr>
          <w:rFonts w:ascii="Times New Roman" w:hAnsi="Times New Roman" w:cs="Times New Roman"/>
          <w:sz w:val="28"/>
          <w:szCs w:val="28"/>
          <w:lang w:val="uk-UA"/>
        </w:rPr>
        <w:t xml:space="preserve"> г</w:t>
      </w:r>
      <w:r>
        <w:rPr>
          <w:rFonts w:ascii="Times New Roman" w:hAnsi="Times New Roman" w:cs="Times New Roman"/>
          <w:sz w:val="28"/>
          <w:szCs w:val="28"/>
          <w:lang w:val="uk-UA"/>
        </w:rPr>
        <w:t>оспіталізованих хворих</w:t>
      </w:r>
      <w:r w:rsidR="001C0593">
        <w:rPr>
          <w:rFonts w:ascii="Times New Roman" w:hAnsi="Times New Roman" w:cs="Times New Roman"/>
          <w:sz w:val="28"/>
          <w:szCs w:val="28"/>
          <w:lang w:val="uk-UA"/>
        </w:rPr>
        <w:t xml:space="preserve"> на </w:t>
      </w:r>
      <w:r w:rsidR="001C0593" w:rsidRPr="00EC7A70">
        <w:rPr>
          <w:rFonts w:ascii="Times New Roman" w:hAnsi="Times New Roman" w:cs="Times New Roman"/>
          <w:sz w:val="28"/>
          <w:szCs w:val="28"/>
          <w:lang w:val="uk-UA"/>
        </w:rPr>
        <w:t xml:space="preserve">ремітуючу форму розсіяного склерозу обох статей, віком 35-45 років, від встановлення діагнозу яких </w:t>
      </w:r>
      <w:r>
        <w:rPr>
          <w:rFonts w:ascii="Times New Roman" w:hAnsi="Times New Roman" w:cs="Times New Roman"/>
          <w:sz w:val="28"/>
          <w:szCs w:val="28"/>
          <w:lang w:val="uk-UA"/>
        </w:rPr>
        <w:t>пройшло 10-15 років, що не мали</w:t>
      </w:r>
      <w:r w:rsidR="001C0593" w:rsidRPr="00EC7A70">
        <w:rPr>
          <w:rFonts w:ascii="Times New Roman" w:hAnsi="Times New Roman" w:cs="Times New Roman"/>
          <w:sz w:val="28"/>
          <w:szCs w:val="28"/>
          <w:lang w:val="uk-UA"/>
        </w:rPr>
        <w:t xml:space="preserve"> інших неврологічних захворювань, депресії, тяжких моторних та зорових порушень. Цих хворих буде рандомізовано сліпим методом до груп.</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Рівень </w:t>
      </w:r>
      <w:r w:rsidR="00D36556">
        <w:rPr>
          <w:rFonts w:ascii="Times New Roman" w:hAnsi="Times New Roman" w:cs="Times New Roman"/>
          <w:sz w:val="28"/>
          <w:szCs w:val="28"/>
          <w:lang w:val="uk-UA"/>
        </w:rPr>
        <w:t>функціонування уваги хворих було про</w:t>
      </w:r>
      <w:r w:rsidRPr="00EC7A70">
        <w:rPr>
          <w:rFonts w:ascii="Times New Roman" w:hAnsi="Times New Roman" w:cs="Times New Roman"/>
          <w:sz w:val="28"/>
          <w:szCs w:val="28"/>
          <w:lang w:val="uk-UA"/>
        </w:rPr>
        <w:t>діагностовано за допомогою методик Leiter-3 та PASAT, та хворих із середньо-тяжкими порушеннями уваги, оперативної пам`яті та процесів обробки інформації</w:t>
      </w:r>
      <w:r w:rsidR="00D36556">
        <w:rPr>
          <w:rFonts w:ascii="Times New Roman" w:hAnsi="Times New Roman" w:cs="Times New Roman"/>
          <w:sz w:val="28"/>
          <w:szCs w:val="28"/>
          <w:lang w:val="uk-UA"/>
        </w:rPr>
        <w:t xml:space="preserve"> було</w:t>
      </w:r>
      <w:r w:rsidRPr="00EC7A70">
        <w:rPr>
          <w:rFonts w:ascii="Times New Roman" w:hAnsi="Times New Roman" w:cs="Times New Roman"/>
          <w:sz w:val="28"/>
          <w:szCs w:val="28"/>
          <w:lang w:val="uk-UA"/>
        </w:rPr>
        <w:t xml:space="preserve"> включено до вибірки.</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Експериментальна</w:t>
      </w:r>
      <w:r w:rsidR="00D36556">
        <w:rPr>
          <w:rFonts w:ascii="Times New Roman" w:hAnsi="Times New Roman" w:cs="Times New Roman"/>
          <w:sz w:val="28"/>
          <w:szCs w:val="28"/>
          <w:lang w:val="uk-UA"/>
        </w:rPr>
        <w:t xml:space="preserve"> група отримувала</w:t>
      </w:r>
      <w:r w:rsidRPr="00EC7A70">
        <w:rPr>
          <w:rFonts w:ascii="Times New Roman" w:hAnsi="Times New Roman" w:cs="Times New Roman"/>
          <w:sz w:val="28"/>
          <w:szCs w:val="28"/>
          <w:lang w:val="uk-UA"/>
        </w:rPr>
        <w:t xml:space="preserve"> експериментальний вплив методикою ERICA щоденно по сорок хвилин на протязі трьох тижні</w:t>
      </w:r>
      <w:r w:rsidR="00D36556">
        <w:rPr>
          <w:rFonts w:ascii="Times New Roman" w:hAnsi="Times New Roman" w:cs="Times New Roman"/>
          <w:sz w:val="28"/>
          <w:szCs w:val="28"/>
          <w:lang w:val="uk-UA"/>
        </w:rPr>
        <w:t>в. Контрольна група отримувала</w:t>
      </w:r>
      <w:r w:rsidRPr="00EC7A70">
        <w:rPr>
          <w:rFonts w:ascii="Times New Roman" w:hAnsi="Times New Roman" w:cs="Times New Roman"/>
          <w:sz w:val="28"/>
          <w:szCs w:val="28"/>
          <w:lang w:val="uk-UA"/>
        </w:rPr>
        <w:t xml:space="preserve"> контрольний вплив паперовими методиками, </w:t>
      </w:r>
      <w:r w:rsidR="00D36556">
        <w:rPr>
          <w:rFonts w:ascii="Times New Roman" w:hAnsi="Times New Roman" w:cs="Times New Roman"/>
          <w:sz w:val="28"/>
          <w:szCs w:val="28"/>
          <w:lang w:val="uk-UA"/>
        </w:rPr>
        <w:t>такими як</w:t>
      </w:r>
      <w:r w:rsidRPr="00EC7A70">
        <w:rPr>
          <w:rFonts w:ascii="Times New Roman" w:hAnsi="Times New Roman" w:cs="Times New Roman"/>
          <w:sz w:val="28"/>
          <w:szCs w:val="28"/>
          <w:lang w:val="uk-UA"/>
        </w:rPr>
        <w:t xml:space="preserve"> «Знайди десять відмінностей».</w:t>
      </w:r>
    </w:p>
    <w:p w:rsidR="001C0593" w:rsidRPr="00EC7A70" w:rsidRDefault="001C0593" w:rsidP="001C0593">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Експерим</w:t>
      </w:r>
      <w:r w:rsidR="00D36556">
        <w:rPr>
          <w:rFonts w:ascii="Times New Roman" w:hAnsi="Times New Roman" w:cs="Times New Roman"/>
          <w:sz w:val="28"/>
          <w:szCs w:val="28"/>
          <w:lang w:val="uk-UA"/>
        </w:rPr>
        <w:t>ентальними гіпотезами виступили</w:t>
      </w:r>
      <w:r w:rsidRPr="00EC7A70">
        <w:rPr>
          <w:rFonts w:ascii="Times New Roman" w:hAnsi="Times New Roman" w:cs="Times New Roman"/>
          <w:sz w:val="28"/>
          <w:szCs w:val="28"/>
          <w:lang w:val="uk-UA"/>
        </w:rPr>
        <w:t>: У досліджуваних з експериментальної групи підвищаться показники уваги функціонування після застосування експериментального впливу методикою ERICA; У досліджуваних з експериментальної групи, після завершення експериментального впливу методикою ERICA, показники уваги будуть значимо вищими, ніж у досліджуваних з контрольної групи.</w:t>
      </w:r>
    </w:p>
    <w:p w:rsidR="005B5D4D" w:rsidRPr="00EC7A70" w:rsidRDefault="005B5D4D" w:rsidP="006E1CB7">
      <w:pPr>
        <w:spacing w:before="240" w:line="360" w:lineRule="auto"/>
        <w:ind w:right="281" w:firstLine="720"/>
        <w:jc w:val="both"/>
        <w:rPr>
          <w:rFonts w:ascii="Times New Roman" w:hAnsi="Times New Roman" w:cs="Times New Roman"/>
          <w:b/>
          <w:sz w:val="28"/>
          <w:szCs w:val="28"/>
          <w:lang w:val="uk-UA"/>
        </w:rPr>
      </w:pPr>
    </w:p>
    <w:p w:rsidR="00920B88" w:rsidRDefault="00920B88" w:rsidP="00425912">
      <w:pPr>
        <w:pStyle w:val="2"/>
        <w:ind w:firstLine="720"/>
        <w:rPr>
          <w:rFonts w:ascii="Times New Roman" w:hAnsi="Times New Roman" w:cs="Times New Roman"/>
          <w:sz w:val="28"/>
          <w:szCs w:val="28"/>
          <w:lang w:val="uk-UA"/>
        </w:rPr>
      </w:pPr>
    </w:p>
    <w:p w:rsidR="00920B88" w:rsidRDefault="00920B88" w:rsidP="00425912">
      <w:pPr>
        <w:pStyle w:val="2"/>
        <w:ind w:firstLine="720"/>
        <w:rPr>
          <w:rFonts w:ascii="Times New Roman" w:hAnsi="Times New Roman" w:cs="Times New Roman"/>
          <w:sz w:val="28"/>
          <w:szCs w:val="28"/>
          <w:lang w:val="uk-UA"/>
        </w:rPr>
      </w:pPr>
    </w:p>
    <w:p w:rsidR="00C71CA2" w:rsidRDefault="001C0593" w:rsidP="00425912">
      <w:pPr>
        <w:pStyle w:val="2"/>
        <w:ind w:firstLine="720"/>
        <w:rPr>
          <w:rFonts w:ascii="Times New Roman" w:hAnsi="Times New Roman" w:cs="Times New Roman"/>
          <w:sz w:val="28"/>
          <w:szCs w:val="28"/>
          <w:lang w:val="uk-UA"/>
        </w:rPr>
      </w:pPr>
      <w:bookmarkStart w:id="12" w:name="_Toc450137231"/>
      <w:r>
        <w:rPr>
          <w:rFonts w:ascii="Times New Roman" w:hAnsi="Times New Roman" w:cs="Times New Roman"/>
          <w:sz w:val="28"/>
          <w:szCs w:val="28"/>
          <w:lang w:val="uk-UA"/>
        </w:rPr>
        <w:lastRenderedPageBreak/>
        <w:t>2.2</w:t>
      </w:r>
      <w:r w:rsidR="004E6668" w:rsidRPr="00EC7A70">
        <w:rPr>
          <w:rFonts w:ascii="Times New Roman" w:hAnsi="Times New Roman" w:cs="Times New Roman"/>
          <w:sz w:val="28"/>
          <w:szCs w:val="28"/>
          <w:lang w:val="uk-UA"/>
        </w:rPr>
        <w:t xml:space="preserve">. </w:t>
      </w:r>
      <w:r w:rsidR="004E6668" w:rsidRPr="00A6389C">
        <w:rPr>
          <w:rFonts w:ascii="Times New Roman" w:hAnsi="Times New Roman" w:cs="Times New Roman"/>
          <w:sz w:val="28"/>
          <w:szCs w:val="28"/>
          <w:highlight w:val="yellow"/>
          <w:lang w:val="uk-UA"/>
        </w:rPr>
        <w:t xml:space="preserve">Адаптація </w:t>
      </w:r>
      <w:r w:rsidR="00C71CA2" w:rsidRPr="00A6389C">
        <w:rPr>
          <w:rFonts w:ascii="Times New Roman" w:hAnsi="Times New Roman" w:cs="Times New Roman"/>
          <w:sz w:val="28"/>
          <w:szCs w:val="28"/>
          <w:highlight w:val="yellow"/>
          <w:lang w:val="uk-UA"/>
        </w:rPr>
        <w:t xml:space="preserve">методики </w:t>
      </w:r>
      <w:r w:rsidR="004E6668" w:rsidRPr="00A6389C">
        <w:rPr>
          <w:rFonts w:ascii="Times New Roman" w:hAnsi="Times New Roman" w:cs="Times New Roman"/>
          <w:sz w:val="28"/>
          <w:szCs w:val="28"/>
          <w:highlight w:val="yellow"/>
          <w:lang w:val="uk-UA"/>
        </w:rPr>
        <w:t xml:space="preserve">реабілітації когнітивних функцій </w:t>
      </w:r>
      <w:r w:rsidR="00C71CA2" w:rsidRPr="00A6389C">
        <w:rPr>
          <w:rFonts w:ascii="Times New Roman" w:hAnsi="Times New Roman" w:cs="Times New Roman"/>
          <w:sz w:val="28"/>
          <w:szCs w:val="28"/>
          <w:highlight w:val="yellow"/>
          <w:lang w:val="uk-UA"/>
        </w:rPr>
        <w:t>ERICA на російську мову</w:t>
      </w:r>
      <w:bookmarkEnd w:id="12"/>
    </w:p>
    <w:p w:rsidR="00920B88" w:rsidRPr="00920B88" w:rsidRDefault="00920B88" w:rsidP="00920B88">
      <w:pPr>
        <w:rPr>
          <w:lang w:val="uk-UA"/>
        </w:rPr>
      </w:pPr>
    </w:p>
    <w:p w:rsidR="0017002B" w:rsidRPr="00EC7A70" w:rsidRDefault="00C71CA2" w:rsidP="006E1CB7">
      <w:pPr>
        <w:tabs>
          <w:tab w:val="left" w:pos="8592"/>
        </w:tabs>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Методика ERICA включає в себе шістдесят </w:t>
      </w:r>
      <w:r w:rsidR="00B24BBC" w:rsidRPr="00EC7A70">
        <w:rPr>
          <w:rFonts w:ascii="Times New Roman" w:hAnsi="Times New Roman" w:cs="Times New Roman"/>
          <w:sz w:val="28"/>
          <w:szCs w:val="28"/>
          <w:lang w:val="uk-UA"/>
        </w:rPr>
        <w:t>дев’ять</w:t>
      </w:r>
      <w:r w:rsidRPr="00EC7A70">
        <w:rPr>
          <w:rFonts w:ascii="Times New Roman" w:hAnsi="Times New Roman" w:cs="Times New Roman"/>
          <w:sz w:val="28"/>
          <w:szCs w:val="28"/>
          <w:lang w:val="uk-UA"/>
        </w:rPr>
        <w:t xml:space="preserve"> вправ. Близько половини з них має невербальні стимули, які не є ку</w:t>
      </w:r>
      <w:r w:rsidR="0055486A" w:rsidRPr="00EC7A70">
        <w:rPr>
          <w:rFonts w:ascii="Times New Roman" w:hAnsi="Times New Roman" w:cs="Times New Roman"/>
          <w:sz w:val="28"/>
          <w:szCs w:val="28"/>
          <w:lang w:val="uk-UA"/>
        </w:rPr>
        <w:t>льтурно специфічними, а отже бул</w:t>
      </w:r>
      <w:r w:rsidRPr="00EC7A70">
        <w:rPr>
          <w:rFonts w:ascii="Times New Roman" w:hAnsi="Times New Roman" w:cs="Times New Roman"/>
          <w:sz w:val="28"/>
          <w:szCs w:val="28"/>
          <w:lang w:val="uk-UA"/>
        </w:rPr>
        <w:t xml:space="preserve">и залишені в методиці без змін. </w:t>
      </w:r>
      <w:r w:rsidR="00716AC8" w:rsidRPr="00EC7A70">
        <w:rPr>
          <w:rFonts w:ascii="Times New Roman" w:hAnsi="Times New Roman" w:cs="Times New Roman"/>
          <w:sz w:val="28"/>
          <w:szCs w:val="28"/>
          <w:lang w:val="uk-UA"/>
        </w:rPr>
        <w:t xml:space="preserve">Прикладом таких вправ може слугувати </w:t>
      </w:r>
      <w:r w:rsidRPr="00EC7A70">
        <w:rPr>
          <w:rFonts w:ascii="Times New Roman" w:hAnsi="Times New Roman" w:cs="Times New Roman"/>
          <w:sz w:val="28"/>
          <w:szCs w:val="28"/>
          <w:lang w:val="uk-UA"/>
        </w:rPr>
        <w:t>«Альфа»</w:t>
      </w:r>
      <w:r w:rsidR="00B2230D" w:rsidRPr="00EC7A70">
        <w:rPr>
          <w:rFonts w:ascii="Times New Roman" w:hAnsi="Times New Roman" w:cs="Times New Roman"/>
          <w:sz w:val="28"/>
          <w:szCs w:val="28"/>
          <w:lang w:val="uk-UA"/>
        </w:rPr>
        <w:t xml:space="preserve"> ‒</w:t>
      </w:r>
      <w:r w:rsidR="0055486A" w:rsidRPr="00EC7A70">
        <w:rPr>
          <w:rFonts w:ascii="Times New Roman" w:hAnsi="Times New Roman" w:cs="Times New Roman"/>
          <w:sz w:val="28"/>
          <w:szCs w:val="28"/>
          <w:lang w:val="uk-UA"/>
        </w:rPr>
        <w:t xml:space="preserve"> вправа на реабілітацію фокусованої уваги</w:t>
      </w:r>
      <w:r w:rsidR="0055183F" w:rsidRPr="00EC7A70">
        <w:rPr>
          <w:rFonts w:ascii="Times New Roman" w:hAnsi="Times New Roman" w:cs="Times New Roman"/>
          <w:sz w:val="28"/>
          <w:szCs w:val="28"/>
          <w:lang w:val="uk-UA"/>
        </w:rPr>
        <w:t>.</w:t>
      </w:r>
      <w:r w:rsidR="002B7BAE" w:rsidRPr="00EC7A70">
        <w:rPr>
          <w:rFonts w:ascii="Times New Roman" w:hAnsi="Times New Roman" w:cs="Times New Roman"/>
          <w:sz w:val="28"/>
          <w:szCs w:val="28"/>
          <w:lang w:val="uk-UA"/>
        </w:rPr>
        <w:t xml:space="preserve"> У цій впр</w:t>
      </w:r>
      <w:r w:rsidR="0017002B" w:rsidRPr="00EC7A70">
        <w:rPr>
          <w:rFonts w:ascii="Times New Roman" w:hAnsi="Times New Roman" w:cs="Times New Roman"/>
          <w:sz w:val="28"/>
          <w:szCs w:val="28"/>
          <w:lang w:val="uk-UA"/>
        </w:rPr>
        <w:t>аві пацієнт повинен зреагувати на появу</w:t>
      </w:r>
      <w:r w:rsidR="002B7BAE" w:rsidRPr="00EC7A70">
        <w:rPr>
          <w:rFonts w:ascii="Times New Roman" w:hAnsi="Times New Roman" w:cs="Times New Roman"/>
          <w:sz w:val="28"/>
          <w:szCs w:val="28"/>
          <w:lang w:val="uk-UA"/>
        </w:rPr>
        <w:t xml:space="preserve"> стимулу на екрані.</w:t>
      </w:r>
      <w:r w:rsidR="0055183F" w:rsidRPr="00EC7A70">
        <w:rPr>
          <w:rFonts w:ascii="Times New Roman" w:hAnsi="Times New Roman" w:cs="Times New Roman"/>
          <w:sz w:val="28"/>
          <w:szCs w:val="28"/>
          <w:lang w:val="uk-UA"/>
        </w:rPr>
        <w:t xml:space="preserve"> У відповідності з направленістю вправи, стимул, з яким працює </w:t>
      </w:r>
      <w:r w:rsidR="00B24BBC" w:rsidRPr="00EC7A70">
        <w:rPr>
          <w:rFonts w:ascii="Times New Roman" w:hAnsi="Times New Roman" w:cs="Times New Roman"/>
          <w:sz w:val="28"/>
          <w:szCs w:val="28"/>
          <w:lang w:val="uk-UA"/>
        </w:rPr>
        <w:t>пацієнт</w:t>
      </w:r>
      <w:r w:rsidR="0055183F" w:rsidRPr="00EC7A70">
        <w:rPr>
          <w:rFonts w:ascii="Times New Roman" w:hAnsi="Times New Roman" w:cs="Times New Roman"/>
          <w:sz w:val="28"/>
          <w:szCs w:val="28"/>
          <w:lang w:val="uk-UA"/>
        </w:rPr>
        <w:t>, увесь час однаковий, його обирає реабілітолог перед початком вправи</w:t>
      </w:r>
      <w:r w:rsidR="002B7BAE" w:rsidRPr="00EC7A70">
        <w:rPr>
          <w:rFonts w:ascii="Times New Roman" w:hAnsi="Times New Roman" w:cs="Times New Roman"/>
          <w:sz w:val="28"/>
          <w:szCs w:val="28"/>
          <w:lang w:val="uk-UA"/>
        </w:rPr>
        <w:t>, відволікаючих стимулів немає</w:t>
      </w:r>
      <w:r w:rsidR="0055183F" w:rsidRPr="00EC7A70">
        <w:rPr>
          <w:rFonts w:ascii="Times New Roman" w:hAnsi="Times New Roman" w:cs="Times New Roman"/>
          <w:sz w:val="28"/>
          <w:szCs w:val="28"/>
          <w:lang w:val="uk-UA"/>
        </w:rPr>
        <w:t xml:space="preserve">. </w:t>
      </w:r>
    </w:p>
    <w:p w:rsidR="00195768" w:rsidRPr="00EC7A70" w:rsidRDefault="0055183F" w:rsidP="006E1CB7">
      <w:pPr>
        <w:tabs>
          <w:tab w:val="left" w:pos="8592"/>
        </w:tabs>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Оскільки вправа створена для тяжких хворих – усі стимули є невербальними – </w:t>
      </w:r>
      <w:r w:rsidR="00B24BBC" w:rsidRPr="00EC7A70">
        <w:rPr>
          <w:rFonts w:ascii="Times New Roman" w:hAnsi="Times New Roman" w:cs="Times New Roman"/>
          <w:sz w:val="28"/>
          <w:szCs w:val="28"/>
          <w:lang w:val="uk-UA"/>
        </w:rPr>
        <w:t>ілюстрації</w:t>
      </w:r>
      <w:r w:rsidRPr="00EC7A70">
        <w:rPr>
          <w:rFonts w:ascii="Times New Roman" w:hAnsi="Times New Roman" w:cs="Times New Roman"/>
          <w:sz w:val="28"/>
          <w:szCs w:val="28"/>
          <w:lang w:val="uk-UA"/>
        </w:rPr>
        <w:t xml:space="preserve"> або геометричні фігури. </w:t>
      </w:r>
      <w:r w:rsidR="002B7BAE" w:rsidRPr="00EC7A70">
        <w:rPr>
          <w:rFonts w:ascii="Times New Roman" w:hAnsi="Times New Roman" w:cs="Times New Roman"/>
          <w:sz w:val="28"/>
          <w:szCs w:val="28"/>
          <w:lang w:val="uk-UA"/>
        </w:rPr>
        <w:t>Н</w:t>
      </w:r>
      <w:r w:rsidR="00B86A62" w:rsidRPr="00EC7A70">
        <w:rPr>
          <w:rFonts w:ascii="Times New Roman" w:hAnsi="Times New Roman" w:cs="Times New Roman"/>
          <w:sz w:val="28"/>
          <w:szCs w:val="28"/>
          <w:lang w:val="uk-UA"/>
        </w:rPr>
        <w:t>евербальні стимули</w:t>
      </w:r>
      <w:r w:rsidR="00E439F9" w:rsidRPr="00EC7A70">
        <w:rPr>
          <w:rFonts w:ascii="Times New Roman" w:hAnsi="Times New Roman" w:cs="Times New Roman"/>
          <w:sz w:val="28"/>
          <w:szCs w:val="28"/>
          <w:lang w:val="uk-UA"/>
        </w:rPr>
        <w:t xml:space="preserve"> </w:t>
      </w:r>
      <w:r w:rsidR="002B7BAE" w:rsidRPr="00EC7A70">
        <w:rPr>
          <w:rFonts w:ascii="Times New Roman" w:hAnsi="Times New Roman" w:cs="Times New Roman"/>
          <w:sz w:val="28"/>
          <w:szCs w:val="28"/>
          <w:lang w:val="uk-UA"/>
        </w:rPr>
        <w:t xml:space="preserve">у </w:t>
      </w:r>
      <w:r w:rsidR="00B86A62" w:rsidRPr="00EC7A70">
        <w:rPr>
          <w:rFonts w:ascii="Times New Roman" w:hAnsi="Times New Roman" w:cs="Times New Roman"/>
          <w:sz w:val="28"/>
          <w:szCs w:val="28"/>
          <w:lang w:val="uk-UA"/>
        </w:rPr>
        <w:t>вправі</w:t>
      </w:r>
      <w:r w:rsidR="002B7BAE" w:rsidRPr="00EC7A70">
        <w:rPr>
          <w:rFonts w:ascii="Times New Roman" w:hAnsi="Times New Roman" w:cs="Times New Roman"/>
          <w:sz w:val="28"/>
          <w:szCs w:val="28"/>
          <w:lang w:val="uk-UA"/>
        </w:rPr>
        <w:t xml:space="preserve"> «Альфа»</w:t>
      </w:r>
      <w:r w:rsidR="00B86A62" w:rsidRPr="00EC7A70">
        <w:rPr>
          <w:rFonts w:ascii="Times New Roman" w:hAnsi="Times New Roman" w:cs="Times New Roman"/>
          <w:sz w:val="28"/>
          <w:szCs w:val="28"/>
          <w:lang w:val="uk-UA"/>
        </w:rPr>
        <w:t xml:space="preserve"> та в усій програмі ERICA не є культурно специфічними, тобто не потребували замін</w:t>
      </w:r>
      <w:r w:rsidR="002B7BAE" w:rsidRPr="00EC7A70">
        <w:rPr>
          <w:rFonts w:ascii="Times New Roman" w:hAnsi="Times New Roman" w:cs="Times New Roman"/>
          <w:sz w:val="28"/>
          <w:szCs w:val="28"/>
          <w:lang w:val="uk-UA"/>
        </w:rPr>
        <w:t xml:space="preserve">и при створенні </w:t>
      </w:r>
      <w:r w:rsidR="00B86A62" w:rsidRPr="00EC7A70">
        <w:rPr>
          <w:rFonts w:ascii="Times New Roman" w:hAnsi="Times New Roman" w:cs="Times New Roman"/>
          <w:sz w:val="28"/>
          <w:szCs w:val="28"/>
          <w:lang w:val="uk-UA"/>
        </w:rPr>
        <w:t>версії</w:t>
      </w:r>
      <w:r w:rsidR="002B7BAE" w:rsidRPr="00EC7A70">
        <w:rPr>
          <w:rFonts w:ascii="Times New Roman" w:hAnsi="Times New Roman" w:cs="Times New Roman"/>
          <w:sz w:val="28"/>
          <w:szCs w:val="28"/>
          <w:lang w:val="uk-UA"/>
        </w:rPr>
        <w:t xml:space="preserve"> на російській мові, тому жодна адаптація вправи «Альфа не потребувалася</w:t>
      </w:r>
      <w:r w:rsidR="00ED5452" w:rsidRPr="00EC7A70">
        <w:rPr>
          <w:rFonts w:ascii="Times New Roman" w:hAnsi="Times New Roman" w:cs="Times New Roman"/>
          <w:sz w:val="28"/>
          <w:szCs w:val="28"/>
          <w:lang w:val="uk-UA"/>
        </w:rPr>
        <w:t xml:space="preserve"> [</w:t>
      </w:r>
      <w:fldSimple w:instr=" REF _Ref433137825 \r \h  \* MERGEFORMAT ">
        <w:r w:rsidR="005E6779" w:rsidRPr="005E6779">
          <w:rPr>
            <w:rFonts w:ascii="Times New Roman" w:hAnsi="Times New Roman" w:cs="Times New Roman"/>
            <w:sz w:val="28"/>
            <w:szCs w:val="28"/>
            <w:lang w:val="uk-UA"/>
          </w:rPr>
          <w:t>17</w:t>
        </w:r>
      </w:fldSimple>
      <w:r w:rsidR="00ED5452" w:rsidRPr="00EC7A70">
        <w:rPr>
          <w:rFonts w:ascii="Times New Roman" w:hAnsi="Times New Roman" w:cs="Times New Roman"/>
          <w:sz w:val="28"/>
          <w:szCs w:val="28"/>
          <w:lang w:val="uk-UA"/>
        </w:rPr>
        <w:t>,</w:t>
      </w:r>
      <w:fldSimple w:instr=" REF _Ref433137962 \r \h  \* MERGEFORMAT ">
        <w:r w:rsidR="005E6779" w:rsidRPr="005E6779">
          <w:rPr>
            <w:rFonts w:ascii="Times New Roman" w:hAnsi="Times New Roman" w:cs="Times New Roman"/>
            <w:sz w:val="28"/>
            <w:szCs w:val="28"/>
            <w:lang w:val="uk-UA"/>
          </w:rPr>
          <w:t>18</w:t>
        </w:r>
      </w:fldSimple>
      <w:r w:rsidR="00ED5452" w:rsidRPr="00EC7A70">
        <w:rPr>
          <w:rFonts w:ascii="Times New Roman" w:hAnsi="Times New Roman" w:cs="Times New Roman"/>
          <w:sz w:val="28"/>
          <w:szCs w:val="28"/>
          <w:lang w:val="uk-UA"/>
        </w:rPr>
        <w:t>]</w:t>
      </w:r>
      <w:r w:rsidR="00B86A62" w:rsidRPr="00EC7A70">
        <w:rPr>
          <w:rFonts w:ascii="Times New Roman" w:hAnsi="Times New Roman" w:cs="Times New Roman"/>
          <w:sz w:val="28"/>
          <w:szCs w:val="28"/>
          <w:lang w:val="uk-UA"/>
        </w:rPr>
        <w:t>.</w:t>
      </w:r>
    </w:p>
    <w:p w:rsidR="002605D6" w:rsidRPr="00EC7A70" w:rsidRDefault="00B86A62" w:rsidP="006E1CB7">
      <w:pPr>
        <w:tabs>
          <w:tab w:val="left" w:pos="8592"/>
        </w:tabs>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w:t>
      </w:r>
      <w:r w:rsidR="00C71CA2" w:rsidRPr="00EC7A70">
        <w:rPr>
          <w:rFonts w:ascii="Times New Roman" w:hAnsi="Times New Roman" w:cs="Times New Roman"/>
          <w:sz w:val="28"/>
          <w:szCs w:val="28"/>
          <w:lang w:val="uk-UA"/>
        </w:rPr>
        <w:t xml:space="preserve">Серед вербальних вправ, частина повинна була </w:t>
      </w:r>
      <w:r w:rsidR="004E7837" w:rsidRPr="00EC7A70">
        <w:rPr>
          <w:rFonts w:ascii="Times New Roman" w:hAnsi="Times New Roman" w:cs="Times New Roman"/>
          <w:sz w:val="28"/>
          <w:szCs w:val="28"/>
          <w:lang w:val="uk-UA"/>
        </w:rPr>
        <w:t>бути тільки перекладена, оскільки зміст цих вправ базується на семантичних ознаках</w:t>
      </w:r>
      <w:r w:rsidR="00C71CA2" w:rsidRPr="00EC7A70">
        <w:rPr>
          <w:rFonts w:ascii="Times New Roman" w:hAnsi="Times New Roman" w:cs="Times New Roman"/>
          <w:sz w:val="28"/>
          <w:szCs w:val="28"/>
          <w:lang w:val="uk-UA"/>
        </w:rPr>
        <w:t xml:space="preserve"> слів та речень. Наприклад, до цих вправ відноситься «Сортування за розміром». Дана вправа призначена для тренування здатності до вирішення вербальних зада</w:t>
      </w:r>
      <w:r w:rsidR="002605D6" w:rsidRPr="00EC7A70">
        <w:rPr>
          <w:rFonts w:ascii="Times New Roman" w:hAnsi="Times New Roman" w:cs="Times New Roman"/>
          <w:sz w:val="28"/>
          <w:szCs w:val="28"/>
          <w:lang w:val="uk-UA"/>
        </w:rPr>
        <w:t>ч</w:t>
      </w:r>
      <w:r w:rsidR="004E7837" w:rsidRPr="00EC7A70">
        <w:rPr>
          <w:rFonts w:ascii="Times New Roman" w:hAnsi="Times New Roman" w:cs="Times New Roman"/>
          <w:sz w:val="28"/>
          <w:szCs w:val="28"/>
          <w:lang w:val="uk-UA"/>
        </w:rPr>
        <w:t xml:space="preserve"> та відноситься до вправ, направлених на реабілітацію вербальних виконавчих функцій</w:t>
      </w:r>
      <w:r w:rsidR="002605D6" w:rsidRPr="00EC7A70">
        <w:rPr>
          <w:rFonts w:ascii="Times New Roman" w:hAnsi="Times New Roman" w:cs="Times New Roman"/>
          <w:sz w:val="28"/>
          <w:szCs w:val="28"/>
          <w:lang w:val="uk-UA"/>
        </w:rPr>
        <w:t>. Під час проходження вправи «</w:t>
      </w:r>
      <w:r w:rsidR="00C71CA2" w:rsidRPr="00EC7A70">
        <w:rPr>
          <w:rFonts w:ascii="Times New Roman" w:hAnsi="Times New Roman" w:cs="Times New Roman"/>
          <w:sz w:val="28"/>
          <w:szCs w:val="28"/>
          <w:lang w:val="uk-UA"/>
        </w:rPr>
        <w:t>Сортування за розміром» на екрані комп</w:t>
      </w:r>
      <w:r w:rsidR="00195768"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ютера</w:t>
      </w:r>
      <w:r w:rsidR="0017002B"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 xml:space="preserve"> у випадковому по</w:t>
      </w:r>
      <w:r w:rsidR="002605D6" w:rsidRPr="00EC7A70">
        <w:rPr>
          <w:rFonts w:ascii="Times New Roman" w:hAnsi="Times New Roman" w:cs="Times New Roman"/>
          <w:sz w:val="28"/>
          <w:szCs w:val="28"/>
          <w:lang w:val="uk-UA"/>
        </w:rPr>
        <w:t>рядку</w:t>
      </w:r>
      <w:r w:rsidR="0017002B" w:rsidRPr="00EC7A70">
        <w:rPr>
          <w:rFonts w:ascii="Times New Roman" w:hAnsi="Times New Roman" w:cs="Times New Roman"/>
          <w:sz w:val="28"/>
          <w:szCs w:val="28"/>
          <w:lang w:val="uk-UA"/>
        </w:rPr>
        <w:t>,</w:t>
      </w:r>
      <w:r w:rsidR="002605D6" w:rsidRPr="00EC7A70">
        <w:rPr>
          <w:rFonts w:ascii="Times New Roman" w:hAnsi="Times New Roman" w:cs="Times New Roman"/>
          <w:sz w:val="28"/>
          <w:szCs w:val="28"/>
          <w:lang w:val="uk-UA"/>
        </w:rPr>
        <w:t xml:space="preserve"> демонструється серія </w:t>
      </w:r>
      <w:r w:rsidR="0017002B" w:rsidRPr="00EC7A70">
        <w:rPr>
          <w:rFonts w:ascii="Times New Roman" w:hAnsi="Times New Roman" w:cs="Times New Roman"/>
          <w:sz w:val="28"/>
          <w:szCs w:val="28"/>
          <w:lang w:val="uk-UA"/>
        </w:rPr>
        <w:t>предметних іменників</w:t>
      </w:r>
      <w:r w:rsidR="004E7837"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 xml:space="preserve"> які повинні бути впорядковані ві</w:t>
      </w:r>
      <w:r w:rsidR="002605D6" w:rsidRPr="00EC7A70">
        <w:rPr>
          <w:rFonts w:ascii="Times New Roman" w:hAnsi="Times New Roman" w:cs="Times New Roman"/>
          <w:sz w:val="28"/>
          <w:szCs w:val="28"/>
          <w:lang w:val="uk-UA"/>
        </w:rPr>
        <w:t>дповідно до розміру</w:t>
      </w:r>
      <w:r w:rsidR="0017002B" w:rsidRPr="00EC7A70">
        <w:rPr>
          <w:rFonts w:ascii="Times New Roman" w:hAnsi="Times New Roman" w:cs="Times New Roman"/>
          <w:sz w:val="28"/>
          <w:szCs w:val="28"/>
          <w:lang w:val="uk-UA"/>
        </w:rPr>
        <w:t xml:space="preserve"> предметів, які вони позначають</w:t>
      </w:r>
      <w:r w:rsidR="00C71CA2" w:rsidRPr="00EC7A70">
        <w:rPr>
          <w:rFonts w:ascii="Times New Roman" w:hAnsi="Times New Roman" w:cs="Times New Roman"/>
          <w:sz w:val="28"/>
          <w:szCs w:val="28"/>
          <w:lang w:val="uk-UA"/>
        </w:rPr>
        <w:t>,</w:t>
      </w:r>
      <w:r w:rsidR="004E7837" w:rsidRPr="00EC7A70">
        <w:rPr>
          <w:rFonts w:ascii="Times New Roman" w:hAnsi="Times New Roman" w:cs="Times New Roman"/>
          <w:sz w:val="28"/>
          <w:szCs w:val="28"/>
          <w:lang w:val="uk-UA"/>
        </w:rPr>
        <w:t xml:space="preserve"> від найбільшого до найменшого або</w:t>
      </w:r>
      <w:r w:rsidR="00C71CA2" w:rsidRPr="00EC7A70">
        <w:rPr>
          <w:rFonts w:ascii="Times New Roman" w:hAnsi="Times New Roman" w:cs="Times New Roman"/>
          <w:sz w:val="28"/>
          <w:szCs w:val="28"/>
          <w:lang w:val="uk-UA"/>
        </w:rPr>
        <w:t xml:space="preserve"> навпаки. </w:t>
      </w:r>
      <w:r w:rsidR="00945F33" w:rsidRPr="00EC7A70">
        <w:rPr>
          <w:rFonts w:ascii="Times New Roman" w:hAnsi="Times New Roman" w:cs="Times New Roman"/>
          <w:sz w:val="28"/>
          <w:szCs w:val="28"/>
          <w:lang w:val="uk-UA"/>
        </w:rPr>
        <w:t>[</w:t>
      </w:r>
      <w:fldSimple w:instr=" REF _Ref433137825 \r \h  \* MERGEFORMAT ">
        <w:r w:rsidR="005E6779" w:rsidRPr="005E6779">
          <w:rPr>
            <w:rFonts w:ascii="Times New Roman" w:hAnsi="Times New Roman" w:cs="Times New Roman"/>
            <w:sz w:val="28"/>
            <w:szCs w:val="28"/>
            <w:lang w:val="uk-UA"/>
          </w:rPr>
          <w:t>17</w:t>
        </w:r>
      </w:fldSimple>
      <w:r w:rsidR="00945F33" w:rsidRPr="00EC7A70">
        <w:rPr>
          <w:rFonts w:ascii="Times New Roman" w:hAnsi="Times New Roman" w:cs="Times New Roman"/>
          <w:sz w:val="28"/>
          <w:szCs w:val="28"/>
          <w:lang w:val="uk-UA"/>
        </w:rPr>
        <w:t>]</w:t>
      </w:r>
      <w:r w:rsidR="002605D6" w:rsidRPr="00EC7A70">
        <w:rPr>
          <w:rFonts w:ascii="Times New Roman" w:hAnsi="Times New Roman" w:cs="Times New Roman"/>
          <w:sz w:val="28"/>
          <w:szCs w:val="28"/>
          <w:lang w:val="uk-UA"/>
        </w:rPr>
        <w:t>.</w:t>
      </w:r>
      <w:r w:rsidR="0017002B" w:rsidRPr="00EC7A70">
        <w:rPr>
          <w:rFonts w:ascii="Times New Roman" w:hAnsi="Times New Roman" w:cs="Times New Roman"/>
          <w:sz w:val="28"/>
          <w:szCs w:val="28"/>
          <w:lang w:val="uk-UA"/>
        </w:rPr>
        <w:t xml:space="preserve"> Очевидно, що предмети в російськомовних країнах та в Італії мають однакові розміри, тому ця вправа не потребувала адаптації. </w:t>
      </w:r>
      <w:r w:rsidR="00B24BBC" w:rsidRPr="00EC7A70">
        <w:rPr>
          <w:rFonts w:ascii="Times New Roman" w:hAnsi="Times New Roman" w:cs="Times New Roman"/>
          <w:sz w:val="28"/>
          <w:szCs w:val="28"/>
          <w:lang w:val="uk-UA"/>
        </w:rPr>
        <w:t>Єдиними</w:t>
      </w:r>
      <w:r w:rsidR="0017002B" w:rsidRPr="00EC7A70">
        <w:rPr>
          <w:rFonts w:ascii="Times New Roman" w:hAnsi="Times New Roman" w:cs="Times New Roman"/>
          <w:sz w:val="28"/>
          <w:szCs w:val="28"/>
          <w:lang w:val="uk-UA"/>
        </w:rPr>
        <w:t xml:space="preserve"> </w:t>
      </w:r>
      <w:r w:rsidR="00B24BBC" w:rsidRPr="00EC7A70">
        <w:rPr>
          <w:rFonts w:ascii="Times New Roman" w:hAnsi="Times New Roman" w:cs="Times New Roman"/>
          <w:sz w:val="28"/>
          <w:szCs w:val="28"/>
          <w:lang w:val="uk-UA"/>
        </w:rPr>
        <w:t>корективами</w:t>
      </w:r>
      <w:r w:rsidR="0017002B" w:rsidRPr="00EC7A70">
        <w:rPr>
          <w:rFonts w:ascii="Times New Roman" w:hAnsi="Times New Roman" w:cs="Times New Roman"/>
          <w:sz w:val="28"/>
          <w:szCs w:val="28"/>
          <w:lang w:val="uk-UA"/>
        </w:rPr>
        <w:t>, що вносилися до таких вправ</w:t>
      </w:r>
      <w:r w:rsidR="007C5D88" w:rsidRPr="00EC7A70">
        <w:rPr>
          <w:rFonts w:ascii="Times New Roman" w:hAnsi="Times New Roman" w:cs="Times New Roman"/>
          <w:sz w:val="28"/>
          <w:szCs w:val="28"/>
          <w:lang w:val="uk-UA"/>
        </w:rPr>
        <w:t>, як сортування за розміром, бу</w:t>
      </w:r>
      <w:r w:rsidR="0017002B" w:rsidRPr="00EC7A70">
        <w:rPr>
          <w:rFonts w:ascii="Times New Roman" w:hAnsi="Times New Roman" w:cs="Times New Roman"/>
          <w:sz w:val="28"/>
          <w:szCs w:val="28"/>
          <w:lang w:val="uk-UA"/>
        </w:rPr>
        <w:t xml:space="preserve">ла заміна типових для Італії страв або </w:t>
      </w:r>
      <w:r w:rsidR="0017002B" w:rsidRPr="00EC7A70">
        <w:rPr>
          <w:rFonts w:ascii="Times New Roman" w:hAnsi="Times New Roman" w:cs="Times New Roman"/>
          <w:sz w:val="28"/>
          <w:szCs w:val="28"/>
          <w:lang w:val="uk-UA"/>
        </w:rPr>
        <w:lastRenderedPageBreak/>
        <w:t xml:space="preserve">предметів, які на російськомовній території не є настільки відомими. Італійські міста були замінені на </w:t>
      </w:r>
      <w:r w:rsidR="000D208F" w:rsidRPr="00EC7A70">
        <w:rPr>
          <w:rFonts w:ascii="Times New Roman" w:hAnsi="Times New Roman" w:cs="Times New Roman"/>
          <w:sz w:val="28"/>
          <w:szCs w:val="28"/>
          <w:lang w:val="uk-UA"/>
        </w:rPr>
        <w:t xml:space="preserve">відомі міста світу, здебільшого столиці великих країн, які знає більшість населення. </w:t>
      </w:r>
      <w:r w:rsidR="0017002B" w:rsidRPr="00EC7A70">
        <w:rPr>
          <w:rFonts w:ascii="Times New Roman" w:hAnsi="Times New Roman" w:cs="Times New Roman"/>
          <w:sz w:val="28"/>
          <w:szCs w:val="28"/>
          <w:lang w:val="uk-UA"/>
        </w:rPr>
        <w:t>Також, звичайно, замінювались імена.</w:t>
      </w:r>
    </w:p>
    <w:p w:rsidR="00C71CA2" w:rsidRPr="00EC7A70" w:rsidRDefault="00C71CA2" w:rsidP="006E1CB7">
      <w:pPr>
        <w:tabs>
          <w:tab w:val="left" w:pos="8592"/>
        </w:tabs>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Інші ж вправи базуються не на змісті фраз або слів, а на </w:t>
      </w:r>
      <w:r w:rsidR="0017002B" w:rsidRPr="00EC7A70">
        <w:rPr>
          <w:rFonts w:ascii="Times New Roman" w:hAnsi="Times New Roman" w:cs="Times New Roman"/>
          <w:sz w:val="28"/>
          <w:szCs w:val="28"/>
          <w:lang w:val="uk-UA"/>
        </w:rPr>
        <w:t>морфологічних особливостях вербального стимульного матеріалу</w:t>
      </w:r>
      <w:r w:rsidRPr="00EC7A70">
        <w:rPr>
          <w:rFonts w:ascii="Times New Roman" w:hAnsi="Times New Roman" w:cs="Times New Roman"/>
          <w:sz w:val="28"/>
          <w:szCs w:val="28"/>
          <w:lang w:val="uk-UA"/>
        </w:rPr>
        <w:t xml:space="preserve">. Для  того, щоб адаптувати методику ERICA на російську мову, необхідно було </w:t>
      </w:r>
      <w:r w:rsidR="00B24BBC" w:rsidRPr="00EC7A70">
        <w:rPr>
          <w:rFonts w:ascii="Times New Roman" w:hAnsi="Times New Roman" w:cs="Times New Roman"/>
          <w:sz w:val="28"/>
          <w:szCs w:val="28"/>
          <w:lang w:val="uk-UA"/>
        </w:rPr>
        <w:t>створити</w:t>
      </w:r>
      <w:r w:rsidRPr="00EC7A70">
        <w:rPr>
          <w:rFonts w:ascii="Times New Roman" w:hAnsi="Times New Roman" w:cs="Times New Roman"/>
          <w:sz w:val="28"/>
          <w:szCs w:val="28"/>
          <w:lang w:val="uk-UA"/>
        </w:rPr>
        <w:t xml:space="preserve"> ці вправи заново, слідуючи логіці, першопочатково закладені</w:t>
      </w:r>
      <w:r w:rsidR="008251BF" w:rsidRPr="00EC7A70">
        <w:rPr>
          <w:rFonts w:ascii="Times New Roman" w:hAnsi="Times New Roman" w:cs="Times New Roman"/>
          <w:sz w:val="28"/>
          <w:szCs w:val="28"/>
          <w:lang w:val="uk-UA"/>
        </w:rPr>
        <w:t>й</w:t>
      </w:r>
      <w:r w:rsidR="00F67501">
        <w:rPr>
          <w:rFonts w:ascii="Times New Roman" w:hAnsi="Times New Roman" w:cs="Times New Roman"/>
          <w:sz w:val="28"/>
          <w:szCs w:val="28"/>
          <w:lang w:val="uk-UA"/>
        </w:rPr>
        <w:t xml:space="preserve"> у </w:t>
      </w:r>
      <w:r w:rsidR="00195768" w:rsidRPr="00EC7A70">
        <w:rPr>
          <w:rFonts w:ascii="Times New Roman" w:hAnsi="Times New Roman" w:cs="Times New Roman"/>
          <w:sz w:val="28"/>
          <w:szCs w:val="28"/>
          <w:lang w:val="uk-UA"/>
        </w:rPr>
        <w:t>них</w:t>
      </w:r>
      <w:r w:rsidR="0017002B" w:rsidRPr="00EC7A70">
        <w:rPr>
          <w:rFonts w:ascii="Times New Roman" w:hAnsi="Times New Roman" w:cs="Times New Roman"/>
          <w:sz w:val="28"/>
          <w:szCs w:val="28"/>
          <w:lang w:val="uk-UA"/>
        </w:rPr>
        <w:t>, та іноді вносячи у неї корективи, відповідно до особливостей російської мови</w:t>
      </w:r>
      <w:r w:rsidR="00195768" w:rsidRPr="00EC7A70">
        <w:rPr>
          <w:rFonts w:ascii="Times New Roman" w:hAnsi="Times New Roman" w:cs="Times New Roman"/>
          <w:sz w:val="28"/>
          <w:szCs w:val="28"/>
          <w:lang w:val="uk-UA"/>
        </w:rPr>
        <w:t>. На</w:t>
      </w:r>
      <w:r w:rsidR="002E01EB" w:rsidRPr="00EC7A70">
        <w:rPr>
          <w:rFonts w:ascii="Times New Roman" w:hAnsi="Times New Roman" w:cs="Times New Roman"/>
          <w:sz w:val="28"/>
          <w:szCs w:val="28"/>
          <w:lang w:val="uk-UA"/>
        </w:rPr>
        <w:t xml:space="preserve"> </w:t>
      </w:r>
      <w:r w:rsidR="00195768" w:rsidRPr="00EC7A70">
        <w:rPr>
          <w:rFonts w:ascii="Times New Roman" w:hAnsi="Times New Roman" w:cs="Times New Roman"/>
          <w:sz w:val="28"/>
          <w:szCs w:val="28"/>
          <w:lang w:val="uk-UA"/>
        </w:rPr>
        <w:t xml:space="preserve">протязі </w:t>
      </w:r>
      <w:r w:rsidR="00863284">
        <w:rPr>
          <w:rFonts w:ascii="Times New Roman" w:hAnsi="Times New Roman" w:cs="Times New Roman"/>
          <w:sz w:val="28"/>
          <w:szCs w:val="28"/>
          <w:lang w:val="uk-UA"/>
        </w:rPr>
        <w:t>терміну з квітня</w:t>
      </w:r>
      <w:r w:rsidR="002E01EB" w:rsidRPr="00EC7A70">
        <w:rPr>
          <w:rFonts w:ascii="Times New Roman" w:hAnsi="Times New Roman" w:cs="Times New Roman"/>
          <w:sz w:val="28"/>
          <w:szCs w:val="28"/>
          <w:lang w:val="uk-UA"/>
        </w:rPr>
        <w:t xml:space="preserve"> 2013 по березень</w:t>
      </w:r>
      <w:r w:rsidRPr="00EC7A70">
        <w:rPr>
          <w:rFonts w:ascii="Times New Roman" w:hAnsi="Times New Roman" w:cs="Times New Roman"/>
          <w:sz w:val="28"/>
          <w:szCs w:val="28"/>
          <w:lang w:val="uk-UA"/>
        </w:rPr>
        <w:t xml:space="preserve"> 2014 нами, під </w:t>
      </w:r>
      <w:r w:rsidR="002E01EB" w:rsidRPr="00EC7A70">
        <w:rPr>
          <w:rFonts w:ascii="Times New Roman" w:hAnsi="Times New Roman" w:cs="Times New Roman"/>
          <w:sz w:val="28"/>
          <w:szCs w:val="28"/>
          <w:lang w:val="uk-UA"/>
        </w:rPr>
        <w:t>спостереженням автора оригінальної версії,</w:t>
      </w:r>
      <w:r w:rsidRPr="00EC7A70">
        <w:rPr>
          <w:rFonts w:ascii="Times New Roman" w:hAnsi="Times New Roman" w:cs="Times New Roman"/>
          <w:sz w:val="28"/>
          <w:szCs w:val="28"/>
          <w:lang w:val="uk-UA"/>
        </w:rPr>
        <w:t xml:space="preserve"> Марії Грації Індзагі, було </w:t>
      </w:r>
      <w:r w:rsidR="002E01EB" w:rsidRPr="00EC7A70">
        <w:rPr>
          <w:rFonts w:ascii="Times New Roman" w:hAnsi="Times New Roman" w:cs="Times New Roman"/>
          <w:sz w:val="28"/>
          <w:szCs w:val="28"/>
          <w:lang w:val="uk-UA"/>
        </w:rPr>
        <w:t>адаптовано</w:t>
      </w:r>
      <w:r w:rsidRPr="00EC7A70">
        <w:rPr>
          <w:rFonts w:ascii="Times New Roman" w:hAnsi="Times New Roman" w:cs="Times New Roman"/>
          <w:sz w:val="28"/>
          <w:szCs w:val="28"/>
          <w:lang w:val="uk-UA"/>
        </w:rPr>
        <w:t xml:space="preserve"> і локалізовано ERICA</w:t>
      </w:r>
      <w:r w:rsidR="002E01EB" w:rsidRPr="00EC7A70">
        <w:rPr>
          <w:rFonts w:ascii="Times New Roman" w:hAnsi="Times New Roman" w:cs="Times New Roman"/>
          <w:sz w:val="28"/>
          <w:szCs w:val="28"/>
          <w:lang w:val="uk-UA"/>
        </w:rPr>
        <w:t xml:space="preserve"> на російській мові</w:t>
      </w:r>
      <w:r w:rsidRPr="00EC7A70">
        <w:rPr>
          <w:rFonts w:ascii="Times New Roman" w:hAnsi="Times New Roman" w:cs="Times New Roman"/>
          <w:sz w:val="28"/>
          <w:szCs w:val="28"/>
          <w:lang w:val="uk-UA"/>
        </w:rPr>
        <w:t xml:space="preserve">. Розглянемо методологію та, безпосередньо, процес створення </w:t>
      </w:r>
      <w:r w:rsidR="002E01EB" w:rsidRPr="00EC7A70">
        <w:rPr>
          <w:rFonts w:ascii="Times New Roman" w:hAnsi="Times New Roman" w:cs="Times New Roman"/>
          <w:sz w:val="28"/>
          <w:szCs w:val="28"/>
          <w:lang w:val="uk-UA"/>
        </w:rPr>
        <w:t>програми</w:t>
      </w:r>
      <w:r w:rsidRPr="00EC7A70">
        <w:rPr>
          <w:rFonts w:ascii="Times New Roman" w:hAnsi="Times New Roman" w:cs="Times New Roman"/>
          <w:sz w:val="28"/>
          <w:szCs w:val="28"/>
          <w:lang w:val="uk-UA"/>
        </w:rPr>
        <w:t>, та зупинимось на вправах, що потребували створення з нуля.</w:t>
      </w:r>
    </w:p>
    <w:p w:rsidR="00C71CA2" w:rsidRPr="00EC7A70" w:rsidRDefault="00C71CA2" w:rsidP="006E1CB7">
      <w:pPr>
        <w:tabs>
          <w:tab w:val="left" w:pos="8592"/>
        </w:tabs>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Вправи, що повинні були бути створені заново мають місце в усіх блоках ERICA, окрім </w:t>
      </w:r>
      <w:r w:rsidR="00863284">
        <w:rPr>
          <w:rFonts w:ascii="Times New Roman" w:hAnsi="Times New Roman" w:cs="Times New Roman"/>
          <w:sz w:val="28"/>
          <w:szCs w:val="28"/>
          <w:lang w:val="uk-UA"/>
        </w:rPr>
        <w:t xml:space="preserve">блоку </w:t>
      </w:r>
      <w:r w:rsidRPr="00EC7A70">
        <w:rPr>
          <w:rFonts w:ascii="Times New Roman" w:hAnsi="Times New Roman" w:cs="Times New Roman"/>
          <w:sz w:val="28"/>
          <w:szCs w:val="28"/>
          <w:lang w:val="uk-UA"/>
        </w:rPr>
        <w:t>«Пам</w:t>
      </w:r>
      <w:r w:rsidR="00195768"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яті»</w:t>
      </w:r>
      <w:r w:rsidR="00EC7A70" w:rsidRPr="00EC7A70">
        <w:rPr>
          <w:rFonts w:ascii="Times New Roman" w:hAnsi="Times New Roman" w:cs="Times New Roman"/>
          <w:sz w:val="28"/>
          <w:szCs w:val="28"/>
          <w:lang w:val="uk-UA"/>
        </w:rPr>
        <w:t>, стимульн</w:t>
      </w:r>
      <w:r w:rsidR="00F67501">
        <w:rPr>
          <w:rFonts w:ascii="Times New Roman" w:hAnsi="Times New Roman" w:cs="Times New Roman"/>
          <w:sz w:val="28"/>
          <w:szCs w:val="28"/>
          <w:lang w:val="uk-UA"/>
        </w:rPr>
        <w:t>і матеріали якого базуються на </w:t>
      </w:r>
      <w:r w:rsidR="00EC7A70" w:rsidRPr="00EC7A70">
        <w:rPr>
          <w:rFonts w:ascii="Times New Roman" w:hAnsi="Times New Roman" w:cs="Times New Roman"/>
          <w:sz w:val="28"/>
          <w:szCs w:val="28"/>
          <w:lang w:val="uk-UA"/>
        </w:rPr>
        <w:t>семантичних характеристиках</w:t>
      </w:r>
      <w:r w:rsidRPr="00EC7A70">
        <w:rPr>
          <w:rFonts w:ascii="Times New Roman" w:hAnsi="Times New Roman" w:cs="Times New Roman"/>
          <w:sz w:val="28"/>
          <w:szCs w:val="28"/>
          <w:lang w:val="uk-UA"/>
        </w:rPr>
        <w:t>. Розглянемо де</w:t>
      </w:r>
      <w:r w:rsidR="00E439F9" w:rsidRPr="00EC7A70">
        <w:rPr>
          <w:rFonts w:ascii="Times New Roman" w:hAnsi="Times New Roman" w:cs="Times New Roman"/>
          <w:sz w:val="28"/>
          <w:szCs w:val="28"/>
          <w:lang w:val="uk-UA"/>
        </w:rPr>
        <w:t>тально ада</w:t>
      </w:r>
      <w:r w:rsidR="002E01EB" w:rsidRPr="00EC7A70">
        <w:rPr>
          <w:rFonts w:ascii="Times New Roman" w:hAnsi="Times New Roman" w:cs="Times New Roman"/>
          <w:sz w:val="28"/>
          <w:szCs w:val="28"/>
          <w:lang w:val="uk-UA"/>
        </w:rPr>
        <w:t>п</w:t>
      </w:r>
      <w:r w:rsidR="00F67501">
        <w:rPr>
          <w:rFonts w:ascii="Times New Roman" w:hAnsi="Times New Roman" w:cs="Times New Roman"/>
          <w:sz w:val="28"/>
          <w:szCs w:val="28"/>
          <w:lang w:val="uk-UA"/>
        </w:rPr>
        <w:t>тацію на </w:t>
      </w:r>
      <w:r w:rsidR="00E439F9" w:rsidRPr="00EC7A70">
        <w:rPr>
          <w:rFonts w:ascii="Times New Roman" w:hAnsi="Times New Roman" w:cs="Times New Roman"/>
          <w:sz w:val="28"/>
          <w:szCs w:val="28"/>
          <w:lang w:val="uk-UA"/>
        </w:rPr>
        <w:t>російську мову</w:t>
      </w:r>
      <w:r w:rsidRPr="00EC7A70">
        <w:rPr>
          <w:rFonts w:ascii="Times New Roman" w:hAnsi="Times New Roman" w:cs="Times New Roman"/>
          <w:sz w:val="28"/>
          <w:szCs w:val="28"/>
          <w:lang w:val="uk-UA"/>
        </w:rPr>
        <w:t xml:space="preserve"> кожного з блоків ERICA.  В блоці «Увага» було створено </w:t>
      </w:r>
      <w:r w:rsidR="00C74949" w:rsidRPr="00EC7A70">
        <w:rPr>
          <w:rFonts w:ascii="Times New Roman" w:hAnsi="Times New Roman" w:cs="Times New Roman"/>
          <w:sz w:val="28"/>
          <w:szCs w:val="28"/>
          <w:lang w:val="uk-UA"/>
        </w:rPr>
        <w:t>вербальний стимульний матеріал для трьох вправ</w:t>
      </w:r>
      <w:r w:rsidRPr="00EC7A70">
        <w:rPr>
          <w:rFonts w:ascii="Times New Roman" w:hAnsi="Times New Roman" w:cs="Times New Roman"/>
          <w:sz w:val="28"/>
          <w:szCs w:val="28"/>
          <w:lang w:val="uk-UA"/>
        </w:rPr>
        <w:t>, а саме «Бета», «Гамма» та «Дельта».</w:t>
      </w:r>
    </w:p>
    <w:p w:rsidR="00CC618A" w:rsidRPr="00EC7A70" w:rsidRDefault="00EC7A70"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 xml:space="preserve">Вправи блоку «Увага» названі грецькими літерами, оскільки вони мають послідовні рівні складності, що відповідають моделі уваги М.Солберга та К. Матір. </w:t>
      </w:r>
      <w:r w:rsidR="00C71CA2" w:rsidRPr="00EC7A70">
        <w:rPr>
          <w:rFonts w:ascii="Times New Roman" w:eastAsia="Calibri" w:hAnsi="Times New Roman" w:cs="Times New Roman"/>
          <w:sz w:val="28"/>
          <w:szCs w:val="28"/>
          <w:lang w:val="uk-UA"/>
        </w:rPr>
        <w:t>Вправа «Бета» направлена на тр</w:t>
      </w:r>
      <w:r w:rsidRPr="00EC7A70">
        <w:rPr>
          <w:rFonts w:ascii="Times New Roman" w:eastAsia="Calibri" w:hAnsi="Times New Roman" w:cs="Times New Roman"/>
          <w:sz w:val="28"/>
          <w:szCs w:val="28"/>
          <w:lang w:val="uk-UA"/>
        </w:rPr>
        <w:t xml:space="preserve">енування </w:t>
      </w:r>
      <w:r w:rsidR="00CC618A" w:rsidRPr="00EC7A70">
        <w:rPr>
          <w:rFonts w:ascii="Times New Roman" w:eastAsia="Calibri" w:hAnsi="Times New Roman" w:cs="Times New Roman"/>
          <w:sz w:val="28"/>
          <w:szCs w:val="28"/>
          <w:lang w:val="uk-UA"/>
        </w:rPr>
        <w:t>селективної</w:t>
      </w:r>
      <w:r w:rsidR="00C71CA2" w:rsidRPr="00EC7A70">
        <w:rPr>
          <w:rFonts w:ascii="Times New Roman" w:eastAsia="Calibri" w:hAnsi="Times New Roman" w:cs="Times New Roman"/>
          <w:sz w:val="28"/>
          <w:szCs w:val="28"/>
          <w:lang w:val="uk-UA"/>
        </w:rPr>
        <w:t xml:space="preserve"> уваги</w:t>
      </w:r>
      <w:r>
        <w:rPr>
          <w:rFonts w:ascii="Times New Roman" w:eastAsia="Calibri" w:hAnsi="Times New Roman" w:cs="Times New Roman"/>
          <w:sz w:val="28"/>
          <w:szCs w:val="28"/>
          <w:lang w:val="uk-UA"/>
        </w:rPr>
        <w:t>, тобто другого рівня уваги після фокусованої, на яку направлена вправа «Альфа»</w:t>
      </w:r>
      <w:r w:rsidR="00C71CA2" w:rsidRPr="00EC7A70">
        <w:rPr>
          <w:rFonts w:ascii="Times New Roman" w:eastAsia="Calibri" w:hAnsi="Times New Roman" w:cs="Times New Roman"/>
          <w:sz w:val="28"/>
          <w:szCs w:val="28"/>
          <w:lang w:val="uk-UA"/>
        </w:rPr>
        <w:t>.</w:t>
      </w:r>
      <w:r w:rsidR="008B7659" w:rsidRPr="00EC7A70">
        <w:rPr>
          <w:rFonts w:ascii="Times New Roman" w:eastAsia="Calibri" w:hAnsi="Times New Roman" w:cs="Times New Roman"/>
          <w:sz w:val="28"/>
          <w:szCs w:val="28"/>
          <w:lang w:val="uk-UA"/>
        </w:rPr>
        <w:t xml:space="preserve"> В даній вправі можна працювати як з вербальними, так і з невербальними стимулами</w:t>
      </w:r>
      <w:r w:rsidR="00CC618A" w:rsidRPr="00EC7A70">
        <w:rPr>
          <w:rFonts w:ascii="Times New Roman" w:eastAsia="Calibri" w:hAnsi="Times New Roman" w:cs="Times New Roman"/>
          <w:sz w:val="28"/>
          <w:szCs w:val="28"/>
          <w:lang w:val="uk-UA"/>
        </w:rPr>
        <w:t xml:space="preserve">. У цій </w:t>
      </w:r>
      <w:r w:rsidR="00C71CA2" w:rsidRPr="00EC7A70">
        <w:rPr>
          <w:rFonts w:ascii="Times New Roman" w:eastAsia="Calibri" w:hAnsi="Times New Roman" w:cs="Times New Roman"/>
          <w:sz w:val="28"/>
          <w:szCs w:val="28"/>
          <w:lang w:val="uk-UA"/>
        </w:rPr>
        <w:t xml:space="preserve"> вправі </w:t>
      </w:r>
      <w:r w:rsidR="008B7659" w:rsidRPr="00EC7A70">
        <w:rPr>
          <w:rFonts w:ascii="Times New Roman" w:eastAsia="Calibri" w:hAnsi="Times New Roman" w:cs="Times New Roman"/>
          <w:sz w:val="28"/>
          <w:szCs w:val="28"/>
          <w:lang w:val="uk-UA"/>
        </w:rPr>
        <w:t xml:space="preserve">пацієнт має реагувати на появу цільового </w:t>
      </w:r>
      <w:r w:rsidR="00E439F9" w:rsidRPr="00EC7A70">
        <w:rPr>
          <w:rFonts w:ascii="Times New Roman" w:eastAsia="Calibri" w:hAnsi="Times New Roman" w:cs="Times New Roman"/>
          <w:sz w:val="28"/>
          <w:szCs w:val="28"/>
          <w:lang w:val="uk-UA"/>
        </w:rPr>
        <w:t>стимулу</w:t>
      </w:r>
      <w:r w:rsidR="000D208F" w:rsidRPr="00EC7A70">
        <w:rPr>
          <w:rFonts w:ascii="Times New Roman" w:eastAsia="Calibri" w:hAnsi="Times New Roman" w:cs="Times New Roman"/>
          <w:sz w:val="28"/>
          <w:szCs w:val="28"/>
          <w:lang w:val="uk-UA"/>
        </w:rPr>
        <w:t xml:space="preserve">, який обирається реабілітологом </w:t>
      </w:r>
      <w:r>
        <w:rPr>
          <w:rFonts w:ascii="Times New Roman" w:eastAsia="Calibri" w:hAnsi="Times New Roman" w:cs="Times New Roman"/>
          <w:sz w:val="28"/>
          <w:szCs w:val="28"/>
          <w:lang w:val="uk-UA"/>
        </w:rPr>
        <w:t xml:space="preserve">та гальмувати реакції на відволікаючі стимули </w:t>
      </w:r>
      <w:r w:rsidR="002E01EB" w:rsidRPr="00EC7A70">
        <w:rPr>
          <w:rFonts w:ascii="Times New Roman" w:eastAsia="Calibri" w:hAnsi="Times New Roman" w:cs="Times New Roman"/>
          <w:sz w:val="28"/>
          <w:szCs w:val="28"/>
          <w:lang w:val="uk-UA"/>
        </w:rPr>
        <w:t>[</w:t>
      </w:r>
      <w:fldSimple w:instr=" REF _Ref433135055 \r \h  \* MERGEFORMAT ">
        <w:r w:rsidR="005E6779" w:rsidRPr="005E6779">
          <w:rPr>
            <w:rFonts w:ascii="Times New Roman" w:eastAsia="Calibri" w:hAnsi="Times New Roman" w:cs="Times New Roman"/>
            <w:sz w:val="28"/>
            <w:szCs w:val="28"/>
            <w:lang w:val="uk-UA"/>
          </w:rPr>
          <w:t>10</w:t>
        </w:r>
      </w:fldSimple>
      <w:r w:rsidR="002E01EB" w:rsidRPr="00EC7A70">
        <w:rPr>
          <w:rFonts w:ascii="Times New Roman" w:eastAsia="Calibri" w:hAnsi="Times New Roman" w:cs="Times New Roman"/>
          <w:sz w:val="28"/>
          <w:szCs w:val="28"/>
          <w:lang w:val="uk-UA"/>
        </w:rPr>
        <w:t>]</w:t>
      </w:r>
      <w:r w:rsidR="00E439F9" w:rsidRPr="00EC7A70">
        <w:rPr>
          <w:rFonts w:ascii="Times New Roman" w:eastAsia="Calibri" w:hAnsi="Times New Roman" w:cs="Times New Roman"/>
          <w:sz w:val="28"/>
          <w:szCs w:val="28"/>
          <w:lang w:val="uk-UA"/>
        </w:rPr>
        <w:t>.</w:t>
      </w:r>
    </w:p>
    <w:p w:rsidR="00CC618A"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lastRenderedPageBreak/>
        <w:t>Вправа «Гамма» направлена на тренування переключення уваги</w:t>
      </w:r>
      <w:r w:rsidR="00F67501">
        <w:rPr>
          <w:rFonts w:ascii="Times New Roman" w:eastAsia="Calibri" w:hAnsi="Times New Roman" w:cs="Times New Roman"/>
          <w:sz w:val="28"/>
          <w:szCs w:val="28"/>
          <w:lang w:val="uk-UA"/>
        </w:rPr>
        <w:t>. У </w:t>
      </w:r>
      <w:r w:rsidR="00F439F5" w:rsidRPr="00EC7A70">
        <w:rPr>
          <w:rFonts w:ascii="Times New Roman" w:eastAsia="Calibri" w:hAnsi="Times New Roman" w:cs="Times New Roman"/>
          <w:sz w:val="28"/>
          <w:szCs w:val="28"/>
          <w:lang w:val="uk-UA"/>
        </w:rPr>
        <w:t>цій вправі</w:t>
      </w:r>
      <w:r w:rsidRPr="00EC7A70">
        <w:rPr>
          <w:rFonts w:ascii="Times New Roman" w:eastAsia="Calibri" w:hAnsi="Times New Roman" w:cs="Times New Roman"/>
          <w:sz w:val="28"/>
          <w:szCs w:val="28"/>
          <w:lang w:val="uk-UA"/>
        </w:rPr>
        <w:t xml:space="preserve"> обирається два контексти</w:t>
      </w:r>
      <w:r w:rsidR="00EC7A70">
        <w:rPr>
          <w:rFonts w:ascii="Times New Roman" w:eastAsia="Calibri" w:hAnsi="Times New Roman" w:cs="Times New Roman"/>
          <w:sz w:val="28"/>
          <w:szCs w:val="28"/>
          <w:lang w:val="uk-UA"/>
        </w:rPr>
        <w:t>, обидва із завданням go/</w:t>
      </w:r>
      <w:r w:rsidR="00F439F5" w:rsidRPr="00EC7A70">
        <w:rPr>
          <w:rFonts w:ascii="Times New Roman" w:eastAsia="Calibri" w:hAnsi="Times New Roman" w:cs="Times New Roman"/>
          <w:sz w:val="28"/>
          <w:szCs w:val="28"/>
          <w:lang w:val="uk-UA"/>
        </w:rPr>
        <w:t>no go</w:t>
      </w:r>
      <w:r w:rsidRPr="00EC7A70">
        <w:rPr>
          <w:rFonts w:ascii="Times New Roman" w:eastAsia="Calibri" w:hAnsi="Times New Roman" w:cs="Times New Roman"/>
          <w:sz w:val="28"/>
          <w:szCs w:val="28"/>
          <w:lang w:val="uk-UA"/>
        </w:rPr>
        <w:t>, що чергуються між соб</w:t>
      </w:r>
      <w:r w:rsidR="00F439F5" w:rsidRPr="00EC7A70">
        <w:rPr>
          <w:rFonts w:ascii="Times New Roman" w:eastAsia="Calibri" w:hAnsi="Times New Roman" w:cs="Times New Roman"/>
          <w:sz w:val="28"/>
          <w:szCs w:val="28"/>
          <w:lang w:val="uk-UA"/>
        </w:rPr>
        <w:t>ою</w:t>
      </w:r>
      <w:r w:rsidRPr="00EC7A70">
        <w:rPr>
          <w:rFonts w:ascii="Times New Roman" w:eastAsia="Calibri" w:hAnsi="Times New Roman" w:cs="Times New Roman"/>
          <w:sz w:val="28"/>
          <w:szCs w:val="28"/>
          <w:lang w:val="uk-UA"/>
        </w:rPr>
        <w:t>.</w:t>
      </w:r>
      <w:r w:rsidR="00F439F5" w:rsidRPr="00EC7A70">
        <w:rPr>
          <w:rFonts w:ascii="Times New Roman" w:eastAsia="Calibri" w:hAnsi="Times New Roman" w:cs="Times New Roman"/>
          <w:sz w:val="28"/>
          <w:szCs w:val="28"/>
          <w:lang w:val="uk-UA"/>
        </w:rPr>
        <w:t xml:space="preserve"> Відповідно до пред`явленого</w:t>
      </w:r>
      <w:r w:rsidRPr="00EC7A70">
        <w:rPr>
          <w:rFonts w:ascii="Times New Roman" w:eastAsia="Calibri" w:hAnsi="Times New Roman" w:cs="Times New Roman"/>
          <w:sz w:val="28"/>
          <w:szCs w:val="28"/>
          <w:lang w:val="uk-UA"/>
        </w:rPr>
        <w:t xml:space="preserve"> контек</w:t>
      </w:r>
      <w:r w:rsidR="00F439F5" w:rsidRPr="00EC7A70">
        <w:rPr>
          <w:rFonts w:ascii="Times New Roman" w:eastAsia="Calibri" w:hAnsi="Times New Roman" w:cs="Times New Roman"/>
          <w:sz w:val="28"/>
          <w:szCs w:val="28"/>
          <w:lang w:val="uk-UA"/>
        </w:rPr>
        <w:t>сту, пацієнт повинен реагувати</w:t>
      </w:r>
      <w:r w:rsidRPr="00EC7A70">
        <w:rPr>
          <w:rFonts w:ascii="Times New Roman" w:eastAsia="Calibri" w:hAnsi="Times New Roman" w:cs="Times New Roman"/>
          <w:sz w:val="28"/>
          <w:szCs w:val="28"/>
          <w:lang w:val="uk-UA"/>
        </w:rPr>
        <w:t xml:space="preserve"> на появу </w:t>
      </w:r>
      <w:r w:rsidR="00F439F5" w:rsidRPr="00EC7A70">
        <w:rPr>
          <w:rFonts w:ascii="Times New Roman" w:eastAsia="Calibri" w:hAnsi="Times New Roman" w:cs="Times New Roman"/>
          <w:sz w:val="28"/>
          <w:szCs w:val="28"/>
          <w:lang w:val="uk-UA"/>
        </w:rPr>
        <w:t>цільових стимулів і гальмувати реакцію на</w:t>
      </w:r>
      <w:r w:rsidR="00F67501">
        <w:rPr>
          <w:rFonts w:ascii="Times New Roman" w:eastAsia="Calibri" w:hAnsi="Times New Roman" w:cs="Times New Roman"/>
          <w:sz w:val="28"/>
          <w:szCs w:val="28"/>
          <w:lang w:val="uk-UA"/>
        </w:rPr>
        <w:t> </w:t>
      </w:r>
      <w:r w:rsidR="005B344A" w:rsidRPr="00EC7A70">
        <w:rPr>
          <w:rFonts w:ascii="Times New Roman" w:eastAsia="Calibri" w:hAnsi="Times New Roman" w:cs="Times New Roman"/>
          <w:sz w:val="28"/>
          <w:szCs w:val="28"/>
          <w:lang w:val="uk-UA"/>
        </w:rPr>
        <w:t>відволікаючі</w:t>
      </w:r>
      <w:r w:rsidR="00E439F9" w:rsidRPr="00EC7A70">
        <w:rPr>
          <w:rFonts w:ascii="Times New Roman" w:eastAsia="Calibri" w:hAnsi="Times New Roman" w:cs="Times New Roman"/>
          <w:sz w:val="28"/>
          <w:szCs w:val="28"/>
          <w:lang w:val="uk-UA"/>
        </w:rPr>
        <w:t xml:space="preserve"> стимули</w:t>
      </w:r>
      <w:r w:rsidR="00EC7A70">
        <w:rPr>
          <w:rFonts w:ascii="Times New Roman" w:eastAsia="Calibri" w:hAnsi="Times New Roman" w:cs="Times New Roman"/>
          <w:sz w:val="28"/>
          <w:szCs w:val="28"/>
          <w:lang w:val="uk-UA"/>
        </w:rPr>
        <w:t xml:space="preserve">. Про зміну контексту пацієнтові повідомляє певний сигнал, такий як зміна кольору фону, інший колір шрифту або акустичний сигнал. Його складність також обирається відповідно до стану пацієнта. Крім того, він може змінюватися для забезпечення варіативності контекстів в яких працює пацієнт </w:t>
      </w:r>
      <w:r w:rsidR="00945F33" w:rsidRPr="00EC7A70">
        <w:rPr>
          <w:rFonts w:ascii="Times New Roman" w:eastAsia="Calibri" w:hAnsi="Times New Roman" w:cs="Times New Roman"/>
          <w:sz w:val="28"/>
          <w:szCs w:val="28"/>
          <w:lang w:val="uk-UA"/>
        </w:rPr>
        <w:t>[</w:t>
      </w:r>
      <w:fldSimple w:instr=" REF _Ref433135055 \r \h  \* MERGEFORMAT ">
        <w:r w:rsidR="005E6779" w:rsidRPr="005E6779">
          <w:rPr>
            <w:rFonts w:ascii="Times New Roman" w:eastAsia="Calibri" w:hAnsi="Times New Roman" w:cs="Times New Roman"/>
            <w:sz w:val="28"/>
            <w:szCs w:val="28"/>
            <w:lang w:val="uk-UA"/>
          </w:rPr>
          <w:t>10</w:t>
        </w:r>
      </w:fldSimple>
      <w:r w:rsidR="00945F33" w:rsidRPr="00EC7A70">
        <w:rPr>
          <w:rFonts w:ascii="Times New Roman" w:eastAsia="Calibri" w:hAnsi="Times New Roman" w:cs="Times New Roman"/>
          <w:sz w:val="28"/>
          <w:szCs w:val="28"/>
          <w:lang w:val="uk-UA"/>
        </w:rPr>
        <w:t xml:space="preserve">, </w:t>
      </w:r>
      <w:fldSimple w:instr=" REF _Ref433137825 \r \h  \* MERGEFORMAT ">
        <w:r w:rsidR="005E6779" w:rsidRPr="005E6779">
          <w:rPr>
            <w:rFonts w:ascii="Times New Roman" w:eastAsia="Calibri" w:hAnsi="Times New Roman" w:cs="Times New Roman"/>
            <w:sz w:val="28"/>
            <w:szCs w:val="28"/>
            <w:lang w:val="uk-UA"/>
          </w:rPr>
          <w:t>17</w:t>
        </w:r>
      </w:fldSimple>
      <w:r w:rsidR="00945F33" w:rsidRPr="00EC7A70">
        <w:rPr>
          <w:rFonts w:ascii="Times New Roman" w:eastAsia="Calibri" w:hAnsi="Times New Roman" w:cs="Times New Roman"/>
          <w:sz w:val="28"/>
          <w:szCs w:val="28"/>
          <w:lang w:val="uk-UA"/>
        </w:rPr>
        <w:t>]</w:t>
      </w:r>
      <w:r w:rsidRPr="00EC7A70">
        <w:rPr>
          <w:rFonts w:ascii="Times New Roman" w:eastAsia="Calibri" w:hAnsi="Times New Roman" w:cs="Times New Roman"/>
          <w:sz w:val="28"/>
          <w:szCs w:val="28"/>
          <w:lang w:val="uk-UA"/>
        </w:rPr>
        <w:t xml:space="preserve">.  </w:t>
      </w:r>
    </w:p>
    <w:p w:rsidR="00183558"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 xml:space="preserve">Вправа «Дельта» направлена на тренування розподілу уваги. </w:t>
      </w:r>
      <w:r w:rsidR="00CC618A" w:rsidRPr="00EC7A70">
        <w:rPr>
          <w:rFonts w:ascii="Times New Roman" w:eastAsia="Calibri" w:hAnsi="Times New Roman" w:cs="Times New Roman"/>
          <w:sz w:val="28"/>
          <w:szCs w:val="28"/>
          <w:lang w:val="uk-UA"/>
        </w:rPr>
        <w:t>У даній вправі створюються два завдання, на кожне з яких пацієнт по</w:t>
      </w:r>
      <w:r w:rsidR="00F439F5" w:rsidRPr="00EC7A70">
        <w:rPr>
          <w:rFonts w:ascii="Times New Roman" w:eastAsia="Calibri" w:hAnsi="Times New Roman" w:cs="Times New Roman"/>
          <w:sz w:val="28"/>
          <w:szCs w:val="28"/>
          <w:lang w:val="uk-UA"/>
        </w:rPr>
        <w:t xml:space="preserve">винен </w:t>
      </w:r>
      <w:r w:rsidR="00B24BBC" w:rsidRPr="00EC7A70">
        <w:rPr>
          <w:rFonts w:ascii="Times New Roman" w:eastAsia="Calibri" w:hAnsi="Times New Roman" w:cs="Times New Roman"/>
          <w:sz w:val="28"/>
          <w:szCs w:val="28"/>
          <w:lang w:val="uk-UA"/>
        </w:rPr>
        <w:t>відповідати</w:t>
      </w:r>
      <w:r w:rsidR="008C2608">
        <w:rPr>
          <w:rFonts w:ascii="Times New Roman" w:eastAsia="Calibri" w:hAnsi="Times New Roman" w:cs="Times New Roman"/>
          <w:sz w:val="28"/>
          <w:szCs w:val="28"/>
          <w:lang w:val="uk-UA"/>
        </w:rPr>
        <w:t xml:space="preserve"> певним чином. Завдання чергуються випадковим чином та жоден синал не повідомляє про їх зміну. К</w:t>
      </w:r>
      <w:r w:rsidR="00F439F5" w:rsidRPr="00EC7A70">
        <w:rPr>
          <w:rFonts w:ascii="Times New Roman" w:eastAsia="Calibri" w:hAnsi="Times New Roman" w:cs="Times New Roman"/>
          <w:sz w:val="28"/>
          <w:szCs w:val="28"/>
          <w:lang w:val="uk-UA"/>
        </w:rPr>
        <w:t>рім того, пацієнту необхідно гальм</w:t>
      </w:r>
      <w:r w:rsidR="0017002B" w:rsidRPr="00EC7A70">
        <w:rPr>
          <w:rFonts w:ascii="Times New Roman" w:eastAsia="Calibri" w:hAnsi="Times New Roman" w:cs="Times New Roman"/>
          <w:sz w:val="28"/>
          <w:szCs w:val="28"/>
          <w:lang w:val="uk-UA"/>
        </w:rPr>
        <w:t>у</w:t>
      </w:r>
      <w:r w:rsidR="00F439F5" w:rsidRPr="00EC7A70">
        <w:rPr>
          <w:rFonts w:ascii="Times New Roman" w:eastAsia="Calibri" w:hAnsi="Times New Roman" w:cs="Times New Roman"/>
          <w:sz w:val="28"/>
          <w:szCs w:val="28"/>
          <w:lang w:val="uk-UA"/>
        </w:rPr>
        <w:t>вати реакції на відволікаючі стимули</w:t>
      </w:r>
      <w:r w:rsidR="002E01EB" w:rsidRPr="00EC7A70">
        <w:rPr>
          <w:rFonts w:ascii="Times New Roman" w:eastAsia="Calibri" w:hAnsi="Times New Roman" w:cs="Times New Roman"/>
          <w:sz w:val="28"/>
          <w:szCs w:val="28"/>
          <w:lang w:val="uk-UA"/>
        </w:rPr>
        <w:t xml:space="preserve"> [</w:t>
      </w:r>
      <w:fldSimple w:instr=" REF _Ref433135055 \r \h  \* MERGEFORMAT ">
        <w:r w:rsidR="005E6779" w:rsidRPr="005E6779">
          <w:rPr>
            <w:rFonts w:ascii="Times New Roman" w:eastAsia="Calibri" w:hAnsi="Times New Roman" w:cs="Times New Roman"/>
            <w:sz w:val="28"/>
            <w:szCs w:val="28"/>
            <w:lang w:val="uk-UA"/>
          </w:rPr>
          <w:t>10</w:t>
        </w:r>
      </w:fldSimple>
      <w:r w:rsidR="002E01EB" w:rsidRPr="00EC7A70">
        <w:rPr>
          <w:rFonts w:ascii="Times New Roman" w:eastAsia="Calibri" w:hAnsi="Times New Roman" w:cs="Times New Roman"/>
          <w:sz w:val="28"/>
          <w:szCs w:val="28"/>
          <w:lang w:val="uk-UA"/>
        </w:rPr>
        <w:t>]</w:t>
      </w:r>
      <w:r w:rsidR="00F439F5" w:rsidRPr="00EC7A70">
        <w:rPr>
          <w:rFonts w:ascii="Times New Roman" w:eastAsia="Calibri" w:hAnsi="Times New Roman" w:cs="Times New Roman"/>
          <w:sz w:val="28"/>
          <w:szCs w:val="28"/>
          <w:lang w:val="uk-UA"/>
        </w:rPr>
        <w:t>.</w:t>
      </w:r>
    </w:p>
    <w:p w:rsidR="00C71CA2"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Вербальні стимули вправ «Бета», «Гамма» і «Дельта»  ство</w:t>
      </w:r>
      <w:r w:rsidR="00F439F5" w:rsidRPr="00EC7A70">
        <w:rPr>
          <w:rFonts w:ascii="Times New Roman" w:eastAsia="Calibri" w:hAnsi="Times New Roman" w:cs="Times New Roman"/>
          <w:sz w:val="28"/>
          <w:szCs w:val="28"/>
          <w:lang w:val="uk-UA"/>
        </w:rPr>
        <w:t>рені відповідно до морфологічних, а не семантичних особливостей</w:t>
      </w:r>
      <w:r w:rsidR="003648DD" w:rsidRPr="00EC7A70">
        <w:rPr>
          <w:rFonts w:ascii="Times New Roman" w:eastAsia="Calibri" w:hAnsi="Times New Roman" w:cs="Times New Roman"/>
          <w:sz w:val="28"/>
          <w:szCs w:val="28"/>
          <w:lang w:val="uk-UA"/>
        </w:rPr>
        <w:t xml:space="preserve"> слів</w:t>
      </w:r>
      <w:r w:rsidRPr="00EC7A70">
        <w:rPr>
          <w:rFonts w:ascii="Times New Roman" w:eastAsia="Calibri" w:hAnsi="Times New Roman" w:cs="Times New Roman"/>
          <w:sz w:val="28"/>
          <w:szCs w:val="28"/>
          <w:lang w:val="uk-UA"/>
        </w:rPr>
        <w:t>, отж</w:t>
      </w:r>
      <w:r w:rsidR="003648DD" w:rsidRPr="00EC7A70">
        <w:rPr>
          <w:rFonts w:ascii="Times New Roman" w:eastAsia="Calibri" w:hAnsi="Times New Roman" w:cs="Times New Roman"/>
          <w:sz w:val="28"/>
          <w:szCs w:val="28"/>
          <w:lang w:val="uk-UA"/>
        </w:rPr>
        <w:t>е, при адаптації на   російську мову</w:t>
      </w:r>
      <w:r w:rsidR="00E439F9" w:rsidRPr="00EC7A70">
        <w:rPr>
          <w:rFonts w:ascii="Times New Roman" w:eastAsia="Calibri" w:hAnsi="Times New Roman" w:cs="Times New Roman"/>
          <w:sz w:val="28"/>
          <w:szCs w:val="28"/>
          <w:lang w:val="uk-UA"/>
        </w:rPr>
        <w:t xml:space="preserve"> </w:t>
      </w:r>
      <w:r w:rsidRPr="00EC7A70">
        <w:rPr>
          <w:rFonts w:ascii="Times New Roman" w:eastAsia="Calibri" w:hAnsi="Times New Roman" w:cs="Times New Roman"/>
          <w:sz w:val="28"/>
          <w:szCs w:val="28"/>
          <w:lang w:val="uk-UA"/>
        </w:rPr>
        <w:t xml:space="preserve">вони повинні були бути </w:t>
      </w:r>
      <w:r w:rsidR="0017002B" w:rsidRPr="00EC7A70">
        <w:rPr>
          <w:rFonts w:ascii="Times New Roman" w:eastAsia="Calibri" w:hAnsi="Times New Roman" w:cs="Times New Roman"/>
          <w:sz w:val="28"/>
          <w:szCs w:val="28"/>
          <w:lang w:val="uk-UA"/>
        </w:rPr>
        <w:t>підібрані</w:t>
      </w:r>
      <w:r w:rsidRPr="00EC7A70">
        <w:rPr>
          <w:rFonts w:ascii="Times New Roman" w:eastAsia="Calibri" w:hAnsi="Times New Roman" w:cs="Times New Roman"/>
          <w:sz w:val="28"/>
          <w:szCs w:val="28"/>
          <w:lang w:val="uk-UA"/>
        </w:rPr>
        <w:t xml:space="preserve"> заново. Стимули, залежно від рівня складності вправи, створювалися за відповідною </w:t>
      </w:r>
      <w:r w:rsidR="003648DD" w:rsidRPr="00EC7A70">
        <w:rPr>
          <w:rFonts w:ascii="Times New Roman" w:eastAsia="Calibri" w:hAnsi="Times New Roman" w:cs="Times New Roman"/>
          <w:sz w:val="28"/>
          <w:szCs w:val="28"/>
          <w:lang w:val="uk-UA"/>
        </w:rPr>
        <w:t xml:space="preserve">італійській </w:t>
      </w:r>
      <w:r w:rsidRPr="00EC7A70">
        <w:rPr>
          <w:rFonts w:ascii="Times New Roman" w:eastAsia="Calibri" w:hAnsi="Times New Roman" w:cs="Times New Roman"/>
          <w:sz w:val="28"/>
          <w:szCs w:val="28"/>
          <w:lang w:val="uk-UA"/>
        </w:rPr>
        <w:t>логікою.</w:t>
      </w:r>
    </w:p>
    <w:p w:rsidR="00920B88" w:rsidRDefault="00920B88"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F9497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 таблиці 2.1.</w:t>
      </w:r>
      <w:r w:rsidRPr="00EC7A70">
        <w:rPr>
          <w:rFonts w:ascii="Times New Roman" w:eastAsia="Calibri" w:hAnsi="Times New Roman" w:cs="Times New Roman"/>
          <w:sz w:val="28"/>
          <w:szCs w:val="28"/>
          <w:lang w:val="uk-UA"/>
        </w:rPr>
        <w:t xml:space="preserve"> наводяться цільові сти</w:t>
      </w:r>
      <w:r>
        <w:rPr>
          <w:rFonts w:ascii="Times New Roman" w:eastAsia="Calibri" w:hAnsi="Times New Roman" w:cs="Times New Roman"/>
          <w:sz w:val="28"/>
          <w:szCs w:val="28"/>
          <w:lang w:val="uk-UA"/>
        </w:rPr>
        <w:t xml:space="preserve">мули, створені для найпростішого рівня вправ </w:t>
      </w:r>
      <w:r w:rsidRPr="00130C08">
        <w:rPr>
          <w:rFonts w:ascii="Times New Roman" w:eastAsia="Calibri" w:hAnsi="Times New Roman" w:cs="Times New Roman"/>
          <w:sz w:val="28"/>
          <w:szCs w:val="28"/>
          <w:lang w:val="uk-UA"/>
        </w:rPr>
        <w:t>«Бета», «Гамма» та «Дельта».</w:t>
      </w:r>
      <w:r>
        <w:rPr>
          <w:rFonts w:ascii="Times New Roman" w:eastAsia="Calibri" w:hAnsi="Times New Roman" w:cs="Times New Roman"/>
          <w:sz w:val="28"/>
          <w:szCs w:val="28"/>
          <w:lang w:val="uk-UA"/>
        </w:rPr>
        <w:t xml:space="preserve"> </w:t>
      </w:r>
      <w:r w:rsidRPr="00EC7A70">
        <w:rPr>
          <w:rFonts w:ascii="Times New Roman" w:eastAsia="Calibri" w:hAnsi="Times New Roman" w:cs="Times New Roman"/>
          <w:sz w:val="28"/>
          <w:szCs w:val="28"/>
          <w:lang w:val="uk-UA"/>
        </w:rPr>
        <w:t xml:space="preserve">На </w:t>
      </w:r>
      <w:r>
        <w:rPr>
          <w:rFonts w:ascii="Times New Roman" w:eastAsia="Calibri" w:hAnsi="Times New Roman" w:cs="Times New Roman"/>
          <w:sz w:val="28"/>
          <w:szCs w:val="28"/>
          <w:lang w:val="uk-UA"/>
        </w:rPr>
        <w:t>цьому</w:t>
      </w:r>
      <w:r w:rsidRPr="00EC7A70">
        <w:rPr>
          <w:rFonts w:ascii="Times New Roman" w:eastAsia="Calibri" w:hAnsi="Times New Roman" w:cs="Times New Roman"/>
          <w:sz w:val="28"/>
          <w:szCs w:val="28"/>
          <w:lang w:val="uk-UA"/>
        </w:rPr>
        <w:t xml:space="preserve"> рівні необхідно було знайти слова з 4 літер, схожі між собою, тобто слова мали були бути короткими, що робило їх простими для сприйняття навіть пацієнтами з низькою швидкістю обробки інформ</w:t>
      </w:r>
      <w:r>
        <w:rPr>
          <w:rFonts w:ascii="Times New Roman" w:eastAsia="Calibri" w:hAnsi="Times New Roman" w:cs="Times New Roman"/>
          <w:sz w:val="28"/>
          <w:szCs w:val="28"/>
          <w:lang w:val="uk-UA"/>
        </w:rPr>
        <w:t>ації. З іншого боку, слова мали</w:t>
      </w:r>
      <w:r w:rsidRPr="00EC7A70">
        <w:rPr>
          <w:rFonts w:ascii="Times New Roman" w:eastAsia="Calibri" w:hAnsi="Times New Roman" w:cs="Times New Roman"/>
          <w:sz w:val="28"/>
          <w:szCs w:val="28"/>
          <w:lang w:val="uk-UA"/>
        </w:rPr>
        <w:t xml:space="preserve"> бути схожими між  собою, щоб тренувати пацієнта вирізняти заданий стимул з-поміж інших. Структура слова мала бути наступною: приголосна-голосна-приголосна-голосна, що полегшує сприйняття слова пацієнтом [</w:t>
      </w:r>
      <w:fldSimple w:instr=" REF _Ref433137825 \r \h  \* MERGEFORMAT ">
        <w:r w:rsidRPr="005E6779">
          <w:rPr>
            <w:rFonts w:ascii="Times New Roman" w:eastAsia="Calibri" w:hAnsi="Times New Roman" w:cs="Times New Roman"/>
            <w:sz w:val="28"/>
            <w:szCs w:val="28"/>
            <w:lang w:val="uk-UA"/>
          </w:rPr>
          <w:t>17</w:t>
        </w:r>
      </w:fldSimple>
      <w:r w:rsidRPr="00EC7A70">
        <w:rPr>
          <w:rFonts w:ascii="Times New Roman" w:eastAsia="Calibri" w:hAnsi="Times New Roman" w:cs="Times New Roman"/>
          <w:sz w:val="28"/>
          <w:szCs w:val="28"/>
          <w:lang w:val="uk-UA"/>
        </w:rPr>
        <w:t>].</w:t>
      </w:r>
    </w:p>
    <w:p w:rsidR="00474F53" w:rsidRPr="00F65744" w:rsidRDefault="00C71CA2" w:rsidP="006E1CB7">
      <w:pPr>
        <w:tabs>
          <w:tab w:val="left" w:pos="8592"/>
        </w:tabs>
        <w:spacing w:before="240" w:line="360" w:lineRule="auto"/>
        <w:ind w:right="191" w:firstLine="720"/>
        <w:jc w:val="right"/>
        <w:rPr>
          <w:rFonts w:ascii="Times New Roman" w:eastAsia="Calibri" w:hAnsi="Times New Roman" w:cs="Times New Roman"/>
          <w:i/>
          <w:sz w:val="28"/>
          <w:szCs w:val="28"/>
          <w:lang w:val="uk-UA"/>
        </w:rPr>
      </w:pPr>
      <w:r w:rsidRPr="00F65744">
        <w:rPr>
          <w:rFonts w:ascii="Times New Roman" w:eastAsia="Calibri" w:hAnsi="Times New Roman" w:cs="Times New Roman"/>
          <w:i/>
          <w:sz w:val="28"/>
          <w:szCs w:val="28"/>
          <w:lang w:val="uk-UA"/>
        </w:rPr>
        <w:lastRenderedPageBreak/>
        <w:t>Таблиця</w:t>
      </w:r>
      <w:r w:rsidR="00474F53" w:rsidRPr="00F65744">
        <w:rPr>
          <w:rFonts w:ascii="Times New Roman" w:eastAsia="Calibri" w:hAnsi="Times New Roman" w:cs="Times New Roman"/>
          <w:i/>
          <w:sz w:val="28"/>
          <w:szCs w:val="28"/>
          <w:lang w:val="uk-UA"/>
        </w:rPr>
        <w:t xml:space="preserve"> 2.1.</w:t>
      </w:r>
    </w:p>
    <w:p w:rsidR="00C71CA2" w:rsidRPr="00EC7A70" w:rsidRDefault="009451E1" w:rsidP="006E1CB7">
      <w:pPr>
        <w:tabs>
          <w:tab w:val="left" w:pos="8592"/>
        </w:tabs>
        <w:spacing w:before="240" w:line="360" w:lineRule="auto"/>
        <w:ind w:right="191" w:firstLine="720"/>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Приклади цільових стимулів</w:t>
      </w:r>
      <w:r w:rsidR="00C71CA2" w:rsidRPr="00EC7A70">
        <w:rPr>
          <w:rFonts w:ascii="Times New Roman" w:eastAsia="Calibri" w:hAnsi="Times New Roman" w:cs="Times New Roman"/>
          <w:b/>
          <w:sz w:val="28"/>
          <w:szCs w:val="28"/>
          <w:lang w:val="uk-UA"/>
        </w:rPr>
        <w:t xml:space="preserve"> </w:t>
      </w:r>
      <w:r w:rsidR="00F65744">
        <w:rPr>
          <w:rFonts w:ascii="Times New Roman" w:eastAsia="Calibri" w:hAnsi="Times New Roman" w:cs="Times New Roman"/>
          <w:b/>
          <w:sz w:val="28"/>
          <w:szCs w:val="28"/>
          <w:lang w:val="uk-UA"/>
        </w:rPr>
        <w:t>рівня «Слова»</w:t>
      </w:r>
      <w:r w:rsidR="00C71CA2" w:rsidRPr="00EC7A70">
        <w:rPr>
          <w:rFonts w:ascii="Times New Roman" w:eastAsia="Calibri" w:hAnsi="Times New Roman" w:cs="Times New Roman"/>
          <w:b/>
          <w:sz w:val="28"/>
          <w:szCs w:val="28"/>
          <w:lang w:val="uk-UA"/>
        </w:rPr>
        <w:t xml:space="preserve"> вправ «Бета», «Гамма» та «Дельта».</w:t>
      </w:r>
    </w:p>
    <w:tbl>
      <w:tblPr>
        <w:tblStyle w:val="a7"/>
        <w:tblW w:w="9735" w:type="dxa"/>
        <w:tblLayout w:type="fixed"/>
        <w:tblLook w:val="04A0"/>
      </w:tblPr>
      <w:tblGrid>
        <w:gridCol w:w="3245"/>
        <w:gridCol w:w="3246"/>
        <w:gridCol w:w="3244"/>
      </w:tblGrid>
      <w:tr w:rsidR="00C71CA2" w:rsidRPr="00EC7A70" w:rsidTr="006B2A09">
        <w:trPr>
          <w:trHeight w:val="477"/>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ВОДА</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ВЕКО</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ВЕРА</w:t>
            </w:r>
          </w:p>
        </w:tc>
      </w:tr>
      <w:tr w:rsidR="00C71CA2" w:rsidRPr="00EC7A70" w:rsidTr="006B2A09">
        <w:trPr>
          <w:trHeight w:val="445"/>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ГОРА</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ГУЩА</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ГУБА</w:t>
            </w:r>
          </w:p>
        </w:tc>
      </w:tr>
      <w:tr w:rsidR="00C71CA2" w:rsidRPr="00EC7A70" w:rsidTr="006B2A09">
        <w:trPr>
          <w:trHeight w:val="589"/>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ДОМА</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ДЕЛО</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ДУША</w:t>
            </w:r>
          </w:p>
        </w:tc>
      </w:tr>
      <w:tr w:rsidR="00C71CA2" w:rsidRPr="00EC7A70" w:rsidTr="006B2A09">
        <w:trPr>
          <w:trHeight w:val="589"/>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ЖУКИ</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ЖАЛО</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ЖЕНА</w:t>
            </w:r>
          </w:p>
        </w:tc>
      </w:tr>
      <w:tr w:rsidR="00C71CA2" w:rsidRPr="00EC7A70" w:rsidTr="006B2A09">
        <w:trPr>
          <w:trHeight w:val="589"/>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ЛЕТО</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ЛУНА</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ЛИСА</w:t>
            </w:r>
          </w:p>
        </w:tc>
      </w:tr>
      <w:tr w:rsidR="00C71CA2" w:rsidRPr="00EC7A70" w:rsidTr="006B2A09">
        <w:trPr>
          <w:trHeight w:val="589"/>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МИША</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МАКИ</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МУКА</w:t>
            </w:r>
          </w:p>
        </w:tc>
      </w:tr>
      <w:tr w:rsidR="00C71CA2" w:rsidRPr="00EC7A70" w:rsidTr="006B2A09">
        <w:trPr>
          <w:trHeight w:val="73"/>
        </w:trPr>
        <w:tc>
          <w:tcPr>
            <w:tcW w:w="3245"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РУКА</w:t>
            </w:r>
          </w:p>
        </w:tc>
        <w:tc>
          <w:tcPr>
            <w:tcW w:w="3246"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РОБА</w:t>
            </w:r>
          </w:p>
        </w:tc>
        <w:tc>
          <w:tcPr>
            <w:tcW w:w="3244" w:type="dxa"/>
          </w:tcPr>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РИФЫ</w:t>
            </w:r>
          </w:p>
        </w:tc>
      </w:tr>
    </w:tbl>
    <w:p w:rsidR="0064363B" w:rsidRPr="00EC7A70" w:rsidRDefault="0064363B" w:rsidP="00920B88">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 xml:space="preserve">Для досягнення повної гомогенності складності реабілітаційних </w:t>
      </w:r>
      <w:r w:rsidR="00B24BBC" w:rsidRPr="00EC7A70">
        <w:rPr>
          <w:rFonts w:ascii="Times New Roman" w:eastAsia="Calibri" w:hAnsi="Times New Roman" w:cs="Times New Roman"/>
          <w:sz w:val="28"/>
          <w:szCs w:val="28"/>
          <w:lang w:val="uk-UA"/>
        </w:rPr>
        <w:t>сесій</w:t>
      </w:r>
      <w:r w:rsidR="00130C08">
        <w:rPr>
          <w:rFonts w:ascii="Times New Roman" w:eastAsia="Calibri" w:hAnsi="Times New Roman" w:cs="Times New Roman"/>
          <w:sz w:val="28"/>
          <w:szCs w:val="28"/>
          <w:lang w:val="uk-UA"/>
        </w:rPr>
        <w:t xml:space="preserve"> на </w:t>
      </w:r>
      <w:r w:rsidRPr="00EC7A70">
        <w:rPr>
          <w:rFonts w:ascii="Times New Roman" w:eastAsia="Calibri" w:hAnsi="Times New Roman" w:cs="Times New Roman"/>
          <w:sz w:val="28"/>
          <w:szCs w:val="28"/>
          <w:lang w:val="uk-UA"/>
        </w:rPr>
        <w:t xml:space="preserve">цьому рівні, слова, що використовуються як цільові стимули були об`єднані в триплети (в трьох словах однакова перша літера та вони графічно схожі). Таким чином, у кожного можливого цільового </w:t>
      </w:r>
      <w:r w:rsidR="00B24BBC" w:rsidRPr="00EC7A70">
        <w:rPr>
          <w:rFonts w:ascii="Times New Roman" w:eastAsia="Calibri" w:hAnsi="Times New Roman" w:cs="Times New Roman"/>
          <w:sz w:val="28"/>
          <w:szCs w:val="28"/>
          <w:lang w:val="uk-UA"/>
        </w:rPr>
        <w:t>стимулу</w:t>
      </w:r>
      <w:r w:rsidRPr="00EC7A70">
        <w:rPr>
          <w:rFonts w:ascii="Times New Roman" w:eastAsia="Calibri" w:hAnsi="Times New Roman" w:cs="Times New Roman"/>
          <w:sz w:val="28"/>
          <w:szCs w:val="28"/>
          <w:lang w:val="uk-UA"/>
        </w:rPr>
        <w:t xml:space="preserve"> буде два </w:t>
      </w:r>
      <w:r w:rsidR="00B24BBC" w:rsidRPr="00EC7A70">
        <w:rPr>
          <w:rFonts w:ascii="Times New Roman" w:eastAsia="Calibri" w:hAnsi="Times New Roman" w:cs="Times New Roman"/>
          <w:sz w:val="28"/>
          <w:szCs w:val="28"/>
          <w:lang w:val="uk-UA"/>
        </w:rPr>
        <w:t>дуже схожі відволікаючі стимул і</w:t>
      </w:r>
      <w:r w:rsidRPr="00EC7A70">
        <w:rPr>
          <w:rFonts w:ascii="Times New Roman" w:eastAsia="Calibri" w:hAnsi="Times New Roman" w:cs="Times New Roman"/>
          <w:sz w:val="28"/>
          <w:szCs w:val="28"/>
          <w:lang w:val="uk-UA"/>
        </w:rPr>
        <w:t xml:space="preserve">з тотожною першою літерою. </w:t>
      </w:r>
      <w:r w:rsidR="00863284">
        <w:rPr>
          <w:rFonts w:ascii="Times New Roman" w:eastAsia="Calibri" w:hAnsi="Times New Roman" w:cs="Times New Roman"/>
          <w:sz w:val="28"/>
          <w:szCs w:val="28"/>
          <w:lang w:val="uk-UA"/>
        </w:rPr>
        <w:t>Крім того, графічна схожість з іншими цільовими стимулами є гомогенною для кожного із стимулів.</w:t>
      </w:r>
    </w:p>
    <w:p w:rsidR="001A7B28" w:rsidRPr="00863284" w:rsidRDefault="0064363B" w:rsidP="00863284">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 xml:space="preserve">Відволікаючі стимули, також, підбирались схожими на цільові. </w:t>
      </w:r>
      <w:r w:rsidR="00863284">
        <w:rPr>
          <w:rFonts w:ascii="Times New Roman" w:eastAsia="Calibri" w:hAnsi="Times New Roman" w:cs="Times New Roman"/>
          <w:sz w:val="28"/>
          <w:szCs w:val="28"/>
          <w:lang w:val="uk-UA"/>
        </w:rPr>
        <w:t xml:space="preserve">Тобто, вони, також, складалися із чотирьох літер та могли мати однаков голосні літери із цільовим стимулом. </w:t>
      </w:r>
      <w:r w:rsidRPr="00EC7A70">
        <w:rPr>
          <w:rFonts w:ascii="Times New Roman" w:eastAsia="Calibri" w:hAnsi="Times New Roman" w:cs="Times New Roman"/>
          <w:sz w:val="28"/>
          <w:szCs w:val="28"/>
          <w:lang w:val="uk-UA"/>
        </w:rPr>
        <w:t xml:space="preserve">Але перша літера у відволікаючих стимулах завжди відрізняється від першої літери цільового </w:t>
      </w:r>
      <w:r w:rsidR="00B24BBC" w:rsidRPr="00EC7A70">
        <w:rPr>
          <w:rFonts w:ascii="Times New Roman" w:eastAsia="Calibri" w:hAnsi="Times New Roman" w:cs="Times New Roman"/>
          <w:sz w:val="28"/>
          <w:szCs w:val="28"/>
          <w:lang w:val="uk-UA"/>
        </w:rPr>
        <w:t>стимулу</w:t>
      </w:r>
      <w:r w:rsidRPr="00EC7A70">
        <w:rPr>
          <w:rFonts w:ascii="Times New Roman" w:eastAsia="Calibri" w:hAnsi="Times New Roman" w:cs="Times New Roman"/>
          <w:sz w:val="28"/>
          <w:szCs w:val="28"/>
          <w:lang w:val="uk-UA"/>
        </w:rPr>
        <w:t xml:space="preserve">, що полегшує їх розрізнення. </w:t>
      </w:r>
      <w:r w:rsidR="000D208F" w:rsidRPr="00EC7A70">
        <w:rPr>
          <w:rFonts w:ascii="Times New Roman" w:eastAsia="Calibri" w:hAnsi="Times New Roman" w:cs="Times New Roman"/>
          <w:sz w:val="28"/>
          <w:szCs w:val="28"/>
          <w:lang w:val="uk-UA"/>
        </w:rPr>
        <w:t>В таблиці 2.2.</w:t>
      </w:r>
      <w:r w:rsidRPr="00EC7A70">
        <w:rPr>
          <w:rFonts w:ascii="Times New Roman" w:eastAsia="Calibri" w:hAnsi="Times New Roman" w:cs="Times New Roman"/>
          <w:sz w:val="28"/>
          <w:szCs w:val="28"/>
          <w:lang w:val="uk-UA"/>
        </w:rPr>
        <w:t xml:space="preserve"> наводяться </w:t>
      </w:r>
      <w:r w:rsidR="008C2608">
        <w:rPr>
          <w:rFonts w:ascii="Times New Roman" w:eastAsia="Calibri" w:hAnsi="Times New Roman" w:cs="Times New Roman"/>
          <w:sz w:val="28"/>
          <w:szCs w:val="28"/>
          <w:lang w:val="uk-UA"/>
        </w:rPr>
        <w:t>приклади відволікаючих стимулів.</w:t>
      </w:r>
    </w:p>
    <w:p w:rsidR="00474F53" w:rsidRPr="00F65744" w:rsidRDefault="006B2A09" w:rsidP="006E1CB7">
      <w:pPr>
        <w:tabs>
          <w:tab w:val="left" w:pos="8592"/>
        </w:tabs>
        <w:spacing w:before="240" w:line="360" w:lineRule="auto"/>
        <w:ind w:right="191" w:firstLine="720"/>
        <w:jc w:val="right"/>
        <w:rPr>
          <w:rFonts w:ascii="Times New Roman" w:eastAsia="Calibri" w:hAnsi="Times New Roman" w:cs="Times New Roman"/>
          <w:i/>
          <w:sz w:val="28"/>
          <w:szCs w:val="28"/>
          <w:lang w:val="uk-UA"/>
        </w:rPr>
      </w:pPr>
      <w:r w:rsidRPr="00EC7A70">
        <w:rPr>
          <w:rFonts w:ascii="Times New Roman" w:eastAsia="Calibri" w:hAnsi="Times New Roman" w:cs="Times New Roman"/>
          <w:sz w:val="28"/>
          <w:szCs w:val="28"/>
          <w:lang w:val="uk-UA"/>
        </w:rPr>
        <w:lastRenderedPageBreak/>
        <w:t xml:space="preserve"> </w:t>
      </w:r>
      <w:r w:rsidR="00C71CA2" w:rsidRPr="00F65744">
        <w:rPr>
          <w:rFonts w:ascii="Times New Roman" w:eastAsia="Calibri" w:hAnsi="Times New Roman" w:cs="Times New Roman"/>
          <w:i/>
          <w:sz w:val="28"/>
          <w:szCs w:val="28"/>
          <w:lang w:val="uk-UA"/>
        </w:rPr>
        <w:t>Таблиця</w:t>
      </w:r>
      <w:r w:rsidR="00AA68DF" w:rsidRPr="00F65744">
        <w:rPr>
          <w:rFonts w:ascii="Times New Roman" w:eastAsia="Calibri" w:hAnsi="Times New Roman" w:cs="Times New Roman"/>
          <w:i/>
          <w:sz w:val="28"/>
          <w:szCs w:val="28"/>
          <w:lang w:val="uk-UA"/>
        </w:rPr>
        <w:t xml:space="preserve"> 2.</w:t>
      </w:r>
      <w:r w:rsidR="00474F53" w:rsidRPr="00F65744">
        <w:rPr>
          <w:rFonts w:ascii="Times New Roman" w:eastAsia="Calibri" w:hAnsi="Times New Roman" w:cs="Times New Roman"/>
          <w:i/>
          <w:sz w:val="28"/>
          <w:szCs w:val="28"/>
          <w:lang w:val="uk-UA"/>
        </w:rPr>
        <w:t xml:space="preserve"> 2.</w:t>
      </w:r>
      <w:r w:rsidR="00AA68DF" w:rsidRPr="00F65744">
        <w:rPr>
          <w:rFonts w:ascii="Times New Roman" w:eastAsia="Calibri" w:hAnsi="Times New Roman" w:cs="Times New Roman"/>
          <w:i/>
          <w:sz w:val="28"/>
          <w:szCs w:val="28"/>
          <w:lang w:val="uk-UA"/>
        </w:rPr>
        <w:t xml:space="preserve"> </w:t>
      </w:r>
    </w:p>
    <w:p w:rsidR="00C71CA2" w:rsidRPr="00EC7A70" w:rsidRDefault="00474F53" w:rsidP="006E1CB7">
      <w:pPr>
        <w:tabs>
          <w:tab w:val="left" w:pos="8592"/>
        </w:tabs>
        <w:spacing w:before="240" w:line="360" w:lineRule="auto"/>
        <w:ind w:right="191" w:firstLine="720"/>
        <w:jc w:val="center"/>
        <w:rPr>
          <w:rFonts w:ascii="Times New Roman" w:eastAsia="Calibri" w:hAnsi="Times New Roman" w:cs="Times New Roman"/>
          <w:b/>
          <w:sz w:val="28"/>
          <w:szCs w:val="28"/>
          <w:lang w:val="uk-UA"/>
        </w:rPr>
      </w:pPr>
      <w:r w:rsidRPr="00EC7A70">
        <w:rPr>
          <w:rFonts w:ascii="Times New Roman" w:eastAsia="Calibri" w:hAnsi="Times New Roman" w:cs="Times New Roman"/>
          <w:b/>
          <w:sz w:val="28"/>
          <w:szCs w:val="28"/>
          <w:lang w:val="uk-UA"/>
        </w:rPr>
        <w:t>П</w:t>
      </w:r>
      <w:r w:rsidR="00C71CA2" w:rsidRPr="00EC7A70">
        <w:rPr>
          <w:rFonts w:ascii="Times New Roman" w:eastAsia="Calibri" w:hAnsi="Times New Roman" w:cs="Times New Roman"/>
          <w:b/>
          <w:sz w:val="28"/>
          <w:szCs w:val="28"/>
          <w:lang w:val="uk-UA"/>
        </w:rPr>
        <w:t xml:space="preserve">риклади відволікаючих стимулів </w:t>
      </w:r>
      <w:r w:rsidR="009451E1">
        <w:rPr>
          <w:rFonts w:ascii="Times New Roman" w:eastAsia="Calibri" w:hAnsi="Times New Roman" w:cs="Times New Roman"/>
          <w:b/>
          <w:sz w:val="28"/>
          <w:szCs w:val="28"/>
          <w:lang w:val="uk-UA"/>
        </w:rPr>
        <w:t xml:space="preserve">рівня «Слова» </w:t>
      </w:r>
      <w:r w:rsidR="00C71CA2" w:rsidRPr="00EC7A70">
        <w:rPr>
          <w:rFonts w:ascii="Times New Roman" w:eastAsia="Calibri" w:hAnsi="Times New Roman" w:cs="Times New Roman"/>
          <w:b/>
          <w:sz w:val="28"/>
          <w:szCs w:val="28"/>
          <w:lang w:val="uk-UA"/>
        </w:rPr>
        <w:t>у вправах «Бета», «Гамма» та «Дельта»</w:t>
      </w:r>
    </w:p>
    <w:tbl>
      <w:tblPr>
        <w:tblStyle w:val="a7"/>
        <w:tblpPr w:leftFromText="180" w:rightFromText="180" w:vertAnchor="text" w:horzAnchor="margin" w:tblpXSpec="center" w:tblpY="37"/>
        <w:tblW w:w="1372" w:type="pct"/>
        <w:tblLook w:val="04A0"/>
      </w:tblPr>
      <w:tblGrid>
        <w:gridCol w:w="2628"/>
      </w:tblGrid>
      <w:tr w:rsidR="00474F53" w:rsidRPr="00EC7A70" w:rsidTr="00474F53">
        <w:trPr>
          <w:trHeight w:val="477"/>
        </w:trPr>
        <w:tc>
          <w:tcPr>
            <w:tcW w:w="5000" w:type="pct"/>
            <w:vAlign w:val="center"/>
          </w:tcPr>
          <w:p w:rsidR="00474F53" w:rsidRPr="00EC7A70" w:rsidRDefault="00474F53"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БОКА</w:t>
            </w:r>
          </w:p>
        </w:tc>
      </w:tr>
      <w:tr w:rsidR="00474F53" w:rsidRPr="00EC7A70" w:rsidTr="00474F53">
        <w:trPr>
          <w:trHeight w:val="529"/>
        </w:trPr>
        <w:tc>
          <w:tcPr>
            <w:tcW w:w="5000" w:type="pct"/>
            <w:vAlign w:val="center"/>
          </w:tcPr>
          <w:p w:rsidR="00474F53" w:rsidRPr="00EC7A70" w:rsidRDefault="00474F53"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СУША</w:t>
            </w:r>
          </w:p>
        </w:tc>
      </w:tr>
      <w:tr w:rsidR="00474F53" w:rsidRPr="00EC7A70" w:rsidTr="00474F53">
        <w:tc>
          <w:tcPr>
            <w:tcW w:w="5000" w:type="pct"/>
            <w:vAlign w:val="center"/>
          </w:tcPr>
          <w:p w:rsidR="00474F53" w:rsidRPr="00EC7A70" w:rsidRDefault="00474F53"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ПАРИ</w:t>
            </w:r>
          </w:p>
        </w:tc>
      </w:tr>
      <w:tr w:rsidR="00474F53" w:rsidRPr="00EC7A70" w:rsidTr="00474F53">
        <w:tc>
          <w:tcPr>
            <w:tcW w:w="5000" w:type="pct"/>
            <w:vAlign w:val="center"/>
          </w:tcPr>
          <w:p w:rsidR="00474F53" w:rsidRPr="00EC7A70" w:rsidRDefault="00474F53"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ПУМА</w:t>
            </w:r>
          </w:p>
        </w:tc>
      </w:tr>
      <w:tr w:rsidR="00474F53" w:rsidRPr="00EC7A70" w:rsidTr="00474F53">
        <w:tc>
          <w:tcPr>
            <w:tcW w:w="5000" w:type="pct"/>
            <w:vAlign w:val="center"/>
          </w:tcPr>
          <w:p w:rsidR="00474F53" w:rsidRPr="00EC7A70" w:rsidRDefault="00474F53"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НИША</w:t>
            </w:r>
          </w:p>
        </w:tc>
      </w:tr>
    </w:tbl>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p>
    <w:p w:rsidR="00C71CA2" w:rsidRPr="00EC7A70" w:rsidRDefault="00C71CA2"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p>
    <w:p w:rsidR="006B2A09" w:rsidRPr="00EC7A70" w:rsidRDefault="006B2A09"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p>
    <w:p w:rsidR="006B2A09" w:rsidRPr="00EC7A70" w:rsidRDefault="006B2A09" w:rsidP="006E1CB7">
      <w:pPr>
        <w:tabs>
          <w:tab w:val="left" w:pos="8592"/>
        </w:tabs>
        <w:spacing w:before="240" w:line="360" w:lineRule="auto"/>
        <w:ind w:right="191" w:firstLine="720"/>
        <w:jc w:val="both"/>
        <w:rPr>
          <w:rFonts w:ascii="Times New Roman" w:eastAsia="Calibri" w:hAnsi="Times New Roman" w:cs="Times New Roman"/>
          <w:sz w:val="28"/>
          <w:szCs w:val="28"/>
          <w:lang w:val="uk-UA"/>
        </w:rPr>
      </w:pPr>
    </w:p>
    <w:p w:rsidR="001A7B28" w:rsidRDefault="001A7B28" w:rsidP="001A7B28">
      <w:pPr>
        <w:tabs>
          <w:tab w:val="left" w:pos="8592"/>
        </w:tabs>
        <w:spacing w:before="240" w:line="360" w:lineRule="auto"/>
        <w:ind w:right="281"/>
        <w:jc w:val="both"/>
        <w:rPr>
          <w:rFonts w:ascii="Times New Roman" w:eastAsia="Calibri" w:hAnsi="Times New Roman" w:cs="Times New Roman"/>
          <w:sz w:val="28"/>
          <w:szCs w:val="28"/>
        </w:rPr>
      </w:pPr>
    </w:p>
    <w:p w:rsidR="00C71CA2" w:rsidRPr="00EC7A70" w:rsidRDefault="00144BF6"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На більш складному рівні, у якості цільового стимулу виступає певна семантична категорія</w:t>
      </w:r>
      <w:r w:rsidR="00C71CA2" w:rsidRPr="00EC7A70">
        <w:rPr>
          <w:rFonts w:ascii="Times New Roman" w:eastAsia="Calibri" w:hAnsi="Times New Roman" w:cs="Times New Roman"/>
          <w:sz w:val="28"/>
          <w:szCs w:val="28"/>
          <w:lang w:val="uk-UA"/>
        </w:rPr>
        <w:t xml:space="preserve">. </w:t>
      </w:r>
      <w:r w:rsidR="000D208F" w:rsidRPr="00EC7A70">
        <w:rPr>
          <w:rFonts w:ascii="Times New Roman" w:eastAsia="Calibri" w:hAnsi="Times New Roman" w:cs="Times New Roman"/>
          <w:sz w:val="28"/>
          <w:szCs w:val="28"/>
          <w:lang w:val="uk-UA"/>
        </w:rPr>
        <w:t>На даному</w:t>
      </w:r>
      <w:r w:rsidR="00ED0610" w:rsidRPr="00EC7A70">
        <w:rPr>
          <w:rFonts w:ascii="Times New Roman" w:eastAsia="Calibri" w:hAnsi="Times New Roman" w:cs="Times New Roman"/>
          <w:sz w:val="28"/>
          <w:szCs w:val="28"/>
          <w:lang w:val="uk-UA"/>
        </w:rPr>
        <w:t xml:space="preserve"> рівні пацієнту необхідно категоризувати слова та співвідносити їх</w:t>
      </w:r>
      <w:r w:rsidRPr="00EC7A70">
        <w:rPr>
          <w:rFonts w:ascii="Times New Roman" w:eastAsia="Calibri" w:hAnsi="Times New Roman" w:cs="Times New Roman"/>
          <w:sz w:val="28"/>
          <w:szCs w:val="28"/>
          <w:lang w:val="uk-UA"/>
        </w:rPr>
        <w:t xml:space="preserve"> із еталонною категорією, тобто, задіюються</w:t>
      </w:r>
      <w:r w:rsidR="00ED0610" w:rsidRPr="00EC7A70">
        <w:rPr>
          <w:rFonts w:ascii="Times New Roman" w:eastAsia="Calibri" w:hAnsi="Times New Roman" w:cs="Times New Roman"/>
          <w:sz w:val="28"/>
          <w:szCs w:val="28"/>
          <w:lang w:val="uk-UA"/>
        </w:rPr>
        <w:t xml:space="preserve"> і виконавчі функції. </w:t>
      </w:r>
      <w:r w:rsidRPr="00EC7A70">
        <w:rPr>
          <w:rFonts w:ascii="Times New Roman" w:eastAsia="Calibri" w:hAnsi="Times New Roman" w:cs="Times New Roman"/>
          <w:sz w:val="28"/>
          <w:szCs w:val="28"/>
          <w:lang w:val="uk-UA"/>
        </w:rPr>
        <w:t>Для адаптації цього рівня вправи необхідно було обрати категорії та скласти список іменників, що відносяться до цих категорій</w:t>
      </w:r>
      <w:r w:rsidR="00C71CA2" w:rsidRPr="00EC7A70">
        <w:rPr>
          <w:rFonts w:ascii="Times New Roman" w:eastAsia="Calibri" w:hAnsi="Times New Roman" w:cs="Times New Roman"/>
          <w:sz w:val="28"/>
          <w:szCs w:val="28"/>
          <w:lang w:val="uk-UA"/>
        </w:rPr>
        <w:t xml:space="preserve">. </w:t>
      </w:r>
      <w:r w:rsidR="00B648E1" w:rsidRPr="00EC7A70">
        <w:rPr>
          <w:rFonts w:ascii="Times New Roman" w:eastAsia="Calibri" w:hAnsi="Times New Roman" w:cs="Times New Roman"/>
          <w:sz w:val="28"/>
          <w:szCs w:val="28"/>
          <w:lang w:val="uk-UA"/>
        </w:rPr>
        <w:t>В</w:t>
      </w:r>
      <w:r w:rsidR="00F67501">
        <w:rPr>
          <w:rFonts w:ascii="Times New Roman" w:eastAsia="Calibri" w:hAnsi="Times New Roman" w:cs="Times New Roman"/>
          <w:sz w:val="28"/>
          <w:szCs w:val="28"/>
          <w:lang w:val="uk-UA"/>
        </w:rPr>
        <w:t> </w:t>
      </w:r>
      <w:r w:rsidR="00C71CA2" w:rsidRPr="00EC7A70">
        <w:rPr>
          <w:rFonts w:ascii="Times New Roman" w:eastAsia="Calibri" w:hAnsi="Times New Roman" w:cs="Times New Roman"/>
          <w:sz w:val="28"/>
          <w:szCs w:val="28"/>
          <w:lang w:val="uk-UA"/>
        </w:rPr>
        <w:t>адаптації</w:t>
      </w:r>
      <w:r w:rsidR="00B648E1" w:rsidRPr="00EC7A70">
        <w:rPr>
          <w:rFonts w:ascii="Times New Roman" w:eastAsia="Calibri" w:hAnsi="Times New Roman" w:cs="Times New Roman"/>
          <w:sz w:val="28"/>
          <w:szCs w:val="28"/>
          <w:lang w:val="uk-UA"/>
        </w:rPr>
        <w:t xml:space="preserve"> на російську мову </w:t>
      </w:r>
      <w:r w:rsidR="00C71CA2" w:rsidRPr="00EC7A70">
        <w:rPr>
          <w:rFonts w:ascii="Times New Roman" w:eastAsia="Calibri" w:hAnsi="Times New Roman" w:cs="Times New Roman"/>
          <w:sz w:val="28"/>
          <w:szCs w:val="28"/>
          <w:lang w:val="uk-UA"/>
        </w:rPr>
        <w:t xml:space="preserve"> було обрано такі категорії як: «Фрукти», «Одяг», «Міста», «Тварини», «Частини тіла», «Овочі», «Професії», «Країни», «Солодощі», «Імена», Рослини». </w:t>
      </w:r>
    </w:p>
    <w:p w:rsidR="00C71CA2"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Відволікаючими стимул</w:t>
      </w:r>
      <w:r w:rsidR="00144BF6" w:rsidRPr="00EC7A70">
        <w:rPr>
          <w:rFonts w:ascii="Times New Roman" w:eastAsia="Calibri" w:hAnsi="Times New Roman" w:cs="Times New Roman"/>
          <w:sz w:val="28"/>
          <w:szCs w:val="28"/>
          <w:lang w:val="uk-UA"/>
        </w:rPr>
        <w:t>ами, в даному випадку, є</w:t>
      </w:r>
      <w:r w:rsidRPr="00EC7A70">
        <w:rPr>
          <w:rFonts w:ascii="Times New Roman" w:eastAsia="Calibri" w:hAnsi="Times New Roman" w:cs="Times New Roman"/>
          <w:sz w:val="28"/>
          <w:szCs w:val="28"/>
          <w:lang w:val="uk-UA"/>
        </w:rPr>
        <w:t xml:space="preserve"> слова, що належать до </w:t>
      </w:r>
      <w:r w:rsidR="00B648E1" w:rsidRPr="00EC7A70">
        <w:rPr>
          <w:rFonts w:ascii="Times New Roman" w:eastAsia="Calibri" w:hAnsi="Times New Roman" w:cs="Times New Roman"/>
          <w:sz w:val="28"/>
          <w:szCs w:val="28"/>
          <w:lang w:val="uk-UA"/>
        </w:rPr>
        <w:t>інших категорій</w:t>
      </w:r>
      <w:r w:rsidRPr="00EC7A70">
        <w:rPr>
          <w:rFonts w:ascii="Times New Roman" w:eastAsia="Calibri" w:hAnsi="Times New Roman" w:cs="Times New Roman"/>
          <w:sz w:val="28"/>
          <w:szCs w:val="28"/>
          <w:lang w:val="uk-UA"/>
        </w:rPr>
        <w:t xml:space="preserve">. </w:t>
      </w:r>
      <w:r w:rsidR="00914EA0" w:rsidRPr="00EC7A70">
        <w:rPr>
          <w:rFonts w:ascii="Times New Roman" w:eastAsia="Calibri" w:hAnsi="Times New Roman" w:cs="Times New Roman"/>
          <w:sz w:val="28"/>
          <w:szCs w:val="28"/>
          <w:lang w:val="uk-UA"/>
        </w:rPr>
        <w:t xml:space="preserve"> </w:t>
      </w:r>
      <w:r w:rsidR="00144BF6" w:rsidRPr="00EC7A70">
        <w:rPr>
          <w:rFonts w:ascii="Times New Roman" w:eastAsia="Calibri" w:hAnsi="Times New Roman" w:cs="Times New Roman"/>
          <w:sz w:val="28"/>
          <w:szCs w:val="28"/>
          <w:lang w:val="uk-UA"/>
        </w:rPr>
        <w:t xml:space="preserve">Але в </w:t>
      </w:r>
      <w:r w:rsidR="000D208F" w:rsidRPr="00EC7A70">
        <w:rPr>
          <w:rFonts w:ascii="Times New Roman" w:eastAsia="Calibri" w:hAnsi="Times New Roman" w:cs="Times New Roman"/>
          <w:sz w:val="28"/>
          <w:szCs w:val="28"/>
          <w:lang w:val="uk-UA"/>
        </w:rPr>
        <w:t xml:space="preserve">адаптованій версії для </w:t>
      </w:r>
      <w:r w:rsidR="00144BF6" w:rsidRPr="00EC7A70">
        <w:rPr>
          <w:rFonts w:ascii="Times New Roman" w:eastAsia="Calibri" w:hAnsi="Times New Roman" w:cs="Times New Roman"/>
          <w:sz w:val="28"/>
          <w:szCs w:val="28"/>
          <w:lang w:val="uk-UA"/>
        </w:rPr>
        <w:t>цьо</w:t>
      </w:r>
      <w:r w:rsidR="000D208F" w:rsidRPr="00EC7A70">
        <w:rPr>
          <w:rFonts w:ascii="Times New Roman" w:eastAsia="Calibri" w:hAnsi="Times New Roman" w:cs="Times New Roman"/>
          <w:sz w:val="28"/>
          <w:szCs w:val="28"/>
          <w:lang w:val="uk-UA"/>
        </w:rPr>
        <w:t xml:space="preserve">го правила </w:t>
      </w:r>
      <w:r w:rsidR="00144BF6" w:rsidRPr="00EC7A70">
        <w:rPr>
          <w:rFonts w:ascii="Times New Roman" w:eastAsia="Calibri" w:hAnsi="Times New Roman" w:cs="Times New Roman"/>
          <w:sz w:val="28"/>
          <w:szCs w:val="28"/>
          <w:lang w:val="uk-UA"/>
        </w:rPr>
        <w:t>було зроблено</w:t>
      </w:r>
      <w:r w:rsidRPr="00EC7A70">
        <w:rPr>
          <w:rFonts w:ascii="Times New Roman" w:eastAsia="Calibri" w:hAnsi="Times New Roman" w:cs="Times New Roman"/>
          <w:sz w:val="28"/>
          <w:szCs w:val="28"/>
          <w:lang w:val="uk-UA"/>
        </w:rPr>
        <w:t xml:space="preserve"> кілька виключень. Очевидно, що овочі, фрукти та рослини можуть бути переплутані пацієнтом, тому, у вправі </w:t>
      </w:r>
      <w:r w:rsidR="000D208F" w:rsidRPr="00EC7A70">
        <w:rPr>
          <w:rFonts w:ascii="Times New Roman" w:eastAsia="Calibri" w:hAnsi="Times New Roman" w:cs="Times New Roman"/>
          <w:sz w:val="28"/>
          <w:szCs w:val="28"/>
          <w:lang w:val="uk-UA"/>
        </w:rPr>
        <w:t>ці категорії</w:t>
      </w:r>
      <w:r w:rsidRPr="00EC7A70">
        <w:rPr>
          <w:rFonts w:ascii="Times New Roman" w:eastAsia="Calibri" w:hAnsi="Times New Roman" w:cs="Times New Roman"/>
          <w:sz w:val="28"/>
          <w:szCs w:val="28"/>
          <w:lang w:val="uk-UA"/>
        </w:rPr>
        <w:t xml:space="preserve"> не можуть виступати відволікаючими ст</w:t>
      </w:r>
      <w:r w:rsidR="00B648E1" w:rsidRPr="00EC7A70">
        <w:rPr>
          <w:rFonts w:ascii="Times New Roman" w:eastAsia="Calibri" w:hAnsi="Times New Roman" w:cs="Times New Roman"/>
          <w:sz w:val="28"/>
          <w:szCs w:val="28"/>
          <w:lang w:val="uk-UA"/>
        </w:rPr>
        <w:t>имулами одна одної</w:t>
      </w:r>
      <w:r w:rsidRPr="00EC7A70">
        <w:rPr>
          <w:rFonts w:ascii="Times New Roman" w:eastAsia="Calibri" w:hAnsi="Times New Roman" w:cs="Times New Roman"/>
          <w:sz w:val="28"/>
          <w:szCs w:val="28"/>
          <w:lang w:val="uk-UA"/>
        </w:rPr>
        <w:t xml:space="preserve">. Також, </w:t>
      </w:r>
      <w:r w:rsidR="00144BF6" w:rsidRPr="00EC7A70">
        <w:rPr>
          <w:rFonts w:ascii="Times New Roman" w:eastAsia="Calibri" w:hAnsi="Times New Roman" w:cs="Times New Roman"/>
          <w:sz w:val="28"/>
          <w:szCs w:val="28"/>
          <w:lang w:val="uk-UA"/>
        </w:rPr>
        <w:t xml:space="preserve">категорії </w:t>
      </w:r>
      <w:r w:rsidRPr="00EC7A70">
        <w:rPr>
          <w:rFonts w:ascii="Times New Roman" w:eastAsia="Calibri" w:hAnsi="Times New Roman" w:cs="Times New Roman"/>
          <w:sz w:val="28"/>
          <w:szCs w:val="28"/>
          <w:lang w:val="uk-UA"/>
        </w:rPr>
        <w:t>міста і країни достатньо близькі між собою семантично, тому також не можуть виступати відволікаючими стимулами по відношенню одна до одної.</w:t>
      </w:r>
    </w:p>
    <w:p w:rsidR="00C71CA2"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Стимули  мали бути відомими усім словам</w:t>
      </w:r>
      <w:r w:rsidR="00144BF6" w:rsidRPr="00EC7A70">
        <w:rPr>
          <w:rFonts w:ascii="Times New Roman" w:eastAsia="Calibri" w:hAnsi="Times New Roman" w:cs="Times New Roman"/>
          <w:sz w:val="28"/>
          <w:szCs w:val="28"/>
          <w:lang w:val="uk-UA"/>
        </w:rPr>
        <w:t>и</w:t>
      </w:r>
      <w:r w:rsidRPr="00EC7A70">
        <w:rPr>
          <w:rFonts w:ascii="Times New Roman" w:eastAsia="Calibri" w:hAnsi="Times New Roman" w:cs="Times New Roman"/>
          <w:sz w:val="28"/>
          <w:szCs w:val="28"/>
          <w:lang w:val="uk-UA"/>
        </w:rPr>
        <w:t>, для того щоб вправу могли проходити пацієнти з будь-яким рівнем освіти та культури</w:t>
      </w:r>
      <w:r w:rsidR="00144BF6" w:rsidRPr="00EC7A70">
        <w:rPr>
          <w:rFonts w:ascii="Times New Roman" w:eastAsia="Calibri" w:hAnsi="Times New Roman" w:cs="Times New Roman"/>
          <w:sz w:val="28"/>
          <w:szCs w:val="28"/>
          <w:lang w:val="uk-UA"/>
        </w:rPr>
        <w:t>. С</w:t>
      </w:r>
      <w:r w:rsidR="00B648E1" w:rsidRPr="00EC7A70">
        <w:rPr>
          <w:rFonts w:ascii="Times New Roman" w:eastAsia="Calibri" w:hAnsi="Times New Roman" w:cs="Times New Roman"/>
          <w:sz w:val="28"/>
          <w:szCs w:val="28"/>
          <w:lang w:val="uk-UA"/>
        </w:rPr>
        <w:t xml:space="preserve">лова </w:t>
      </w:r>
      <w:r w:rsidR="00B648E1" w:rsidRPr="00EC7A70">
        <w:rPr>
          <w:rFonts w:ascii="Times New Roman" w:eastAsia="Calibri" w:hAnsi="Times New Roman" w:cs="Times New Roman"/>
          <w:sz w:val="28"/>
          <w:szCs w:val="28"/>
          <w:lang w:val="uk-UA"/>
        </w:rPr>
        <w:lastRenderedPageBreak/>
        <w:t>під</w:t>
      </w:r>
      <w:r w:rsidRPr="00EC7A70">
        <w:rPr>
          <w:rFonts w:ascii="Times New Roman" w:eastAsia="Calibri" w:hAnsi="Times New Roman" w:cs="Times New Roman"/>
          <w:sz w:val="28"/>
          <w:szCs w:val="28"/>
          <w:lang w:val="uk-UA"/>
        </w:rPr>
        <w:t xml:space="preserve">биралися такі, що належать тільки до однієї </w:t>
      </w:r>
      <w:r w:rsidR="009832BF" w:rsidRPr="00EC7A70">
        <w:rPr>
          <w:rFonts w:ascii="Times New Roman" w:eastAsia="Calibri" w:hAnsi="Times New Roman" w:cs="Times New Roman"/>
          <w:sz w:val="28"/>
          <w:szCs w:val="28"/>
          <w:lang w:val="uk-UA"/>
        </w:rPr>
        <w:t xml:space="preserve">семантичної </w:t>
      </w:r>
      <w:r w:rsidRPr="00EC7A70">
        <w:rPr>
          <w:rFonts w:ascii="Times New Roman" w:eastAsia="Calibri" w:hAnsi="Times New Roman" w:cs="Times New Roman"/>
          <w:sz w:val="28"/>
          <w:szCs w:val="28"/>
          <w:lang w:val="uk-UA"/>
        </w:rPr>
        <w:t>категорії, наприклад</w:t>
      </w:r>
      <w:r w:rsidR="00B648E1" w:rsidRPr="00EC7A70">
        <w:rPr>
          <w:rFonts w:ascii="Times New Roman" w:eastAsia="Calibri" w:hAnsi="Times New Roman" w:cs="Times New Roman"/>
          <w:sz w:val="28"/>
          <w:szCs w:val="28"/>
          <w:lang w:val="uk-UA"/>
        </w:rPr>
        <w:t xml:space="preserve">, таке слово як «фуксія»  не могло бути використане, оскільки </w:t>
      </w:r>
      <w:r w:rsidRPr="00EC7A70">
        <w:rPr>
          <w:rFonts w:ascii="Times New Roman" w:eastAsia="Calibri" w:hAnsi="Times New Roman" w:cs="Times New Roman"/>
          <w:sz w:val="28"/>
          <w:szCs w:val="28"/>
          <w:lang w:val="uk-UA"/>
        </w:rPr>
        <w:t>воно може бути віднесено як до кольорів, так і до квітів</w:t>
      </w:r>
      <w:r w:rsidR="00B648E1" w:rsidRPr="00EC7A70">
        <w:rPr>
          <w:rFonts w:ascii="Times New Roman" w:eastAsia="Calibri" w:hAnsi="Times New Roman" w:cs="Times New Roman"/>
          <w:sz w:val="28"/>
          <w:szCs w:val="28"/>
          <w:lang w:val="uk-UA"/>
        </w:rPr>
        <w:t>, а також, немає впевненості</w:t>
      </w:r>
      <w:r w:rsidRPr="00EC7A70">
        <w:rPr>
          <w:rFonts w:ascii="Times New Roman" w:eastAsia="Calibri" w:hAnsi="Times New Roman" w:cs="Times New Roman"/>
          <w:sz w:val="28"/>
          <w:szCs w:val="28"/>
          <w:lang w:val="uk-UA"/>
        </w:rPr>
        <w:t>, що це</w:t>
      </w:r>
      <w:r w:rsidR="00B648E1" w:rsidRPr="00EC7A70">
        <w:rPr>
          <w:rFonts w:ascii="Times New Roman" w:eastAsia="Calibri" w:hAnsi="Times New Roman" w:cs="Times New Roman"/>
          <w:sz w:val="28"/>
          <w:szCs w:val="28"/>
          <w:lang w:val="uk-UA"/>
        </w:rPr>
        <w:t xml:space="preserve"> слово</w:t>
      </w:r>
      <w:r w:rsidRPr="00EC7A70">
        <w:rPr>
          <w:rFonts w:ascii="Times New Roman" w:eastAsia="Calibri" w:hAnsi="Times New Roman" w:cs="Times New Roman"/>
          <w:sz w:val="28"/>
          <w:szCs w:val="28"/>
          <w:lang w:val="uk-UA"/>
        </w:rPr>
        <w:t xml:space="preserve"> відо</w:t>
      </w:r>
      <w:r w:rsidR="00B648E1" w:rsidRPr="00EC7A70">
        <w:rPr>
          <w:rFonts w:ascii="Times New Roman" w:eastAsia="Calibri" w:hAnsi="Times New Roman" w:cs="Times New Roman"/>
          <w:sz w:val="28"/>
          <w:szCs w:val="28"/>
          <w:lang w:val="uk-UA"/>
        </w:rPr>
        <w:t>ме усім верствам населення</w:t>
      </w:r>
      <w:r w:rsidR="00945F33" w:rsidRPr="00EC7A70">
        <w:rPr>
          <w:rFonts w:ascii="Times New Roman" w:eastAsia="Calibri" w:hAnsi="Times New Roman" w:cs="Times New Roman"/>
          <w:sz w:val="28"/>
          <w:szCs w:val="28"/>
          <w:lang w:val="uk-UA"/>
        </w:rPr>
        <w:t xml:space="preserve"> [</w:t>
      </w:r>
      <w:fldSimple w:instr=" REF _Ref433137825 \r \h  \* MERGEFORMAT ">
        <w:r w:rsidR="005E6779" w:rsidRPr="005E6779">
          <w:rPr>
            <w:rFonts w:ascii="Times New Roman" w:eastAsia="Calibri" w:hAnsi="Times New Roman" w:cs="Times New Roman"/>
            <w:sz w:val="28"/>
            <w:szCs w:val="28"/>
            <w:lang w:val="uk-UA"/>
          </w:rPr>
          <w:t>17</w:t>
        </w:r>
      </w:fldSimple>
      <w:r w:rsidR="00945F33" w:rsidRPr="00EC7A70">
        <w:rPr>
          <w:rFonts w:ascii="Times New Roman" w:eastAsia="Calibri" w:hAnsi="Times New Roman" w:cs="Times New Roman"/>
          <w:sz w:val="28"/>
          <w:szCs w:val="28"/>
          <w:lang w:val="uk-UA"/>
        </w:rPr>
        <w:t>]</w:t>
      </w:r>
      <w:r w:rsidRPr="00EC7A70">
        <w:rPr>
          <w:rFonts w:ascii="Times New Roman" w:eastAsia="Calibri" w:hAnsi="Times New Roman" w:cs="Times New Roman"/>
          <w:sz w:val="28"/>
          <w:szCs w:val="28"/>
          <w:lang w:val="uk-UA"/>
        </w:rPr>
        <w:t xml:space="preserve">. </w:t>
      </w:r>
    </w:p>
    <w:p w:rsidR="009832BF" w:rsidRPr="00EC7A70" w:rsidRDefault="009832BF"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У якості стимулів обиралися тільки ті фр</w:t>
      </w:r>
      <w:r w:rsidR="008C2608">
        <w:rPr>
          <w:rFonts w:ascii="Times New Roman" w:eastAsia="Calibri" w:hAnsi="Times New Roman" w:cs="Times New Roman"/>
          <w:sz w:val="28"/>
          <w:szCs w:val="28"/>
          <w:lang w:val="uk-UA"/>
        </w:rPr>
        <w:t>укти та овочі, що можна знайти на полицях магазинів. Назви екзотичних фруктів, з якими знайому не усі верстви населення не використовувались.</w:t>
      </w:r>
    </w:p>
    <w:p w:rsidR="009832BF" w:rsidRPr="00EC7A70" w:rsidRDefault="009832BF"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Назви одягу були буденними, не  в</w:t>
      </w:r>
      <w:r w:rsidR="008C2608">
        <w:rPr>
          <w:rFonts w:ascii="Times New Roman" w:eastAsia="Calibri" w:hAnsi="Times New Roman" w:cs="Times New Roman"/>
          <w:sz w:val="28"/>
          <w:szCs w:val="28"/>
          <w:lang w:val="uk-UA"/>
        </w:rPr>
        <w:t xml:space="preserve">ключали в себе специфічних назв, неологізмів, </w:t>
      </w:r>
      <w:r w:rsidRPr="00EC7A70">
        <w:rPr>
          <w:rFonts w:ascii="Times New Roman" w:eastAsia="Calibri" w:hAnsi="Times New Roman" w:cs="Times New Roman"/>
          <w:sz w:val="28"/>
          <w:szCs w:val="28"/>
          <w:lang w:val="uk-UA"/>
        </w:rPr>
        <w:t>англомовних кальок.</w:t>
      </w:r>
      <w:r w:rsidR="008C2608">
        <w:rPr>
          <w:rFonts w:ascii="Times New Roman" w:eastAsia="Calibri" w:hAnsi="Times New Roman" w:cs="Times New Roman"/>
          <w:sz w:val="28"/>
          <w:szCs w:val="28"/>
          <w:lang w:val="uk-UA"/>
        </w:rPr>
        <w:t xml:space="preserve"> Таким чином, ці стимули можуть категоризувати як одяг як молоді люди так і люди похилого віку.</w:t>
      </w:r>
    </w:p>
    <w:p w:rsidR="00C71CA2"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 xml:space="preserve">Для створення категорії «Міста», </w:t>
      </w:r>
      <w:r w:rsidR="00B24BBC" w:rsidRPr="00EC7A70">
        <w:rPr>
          <w:rFonts w:ascii="Times New Roman" w:eastAsia="Calibri" w:hAnsi="Times New Roman" w:cs="Times New Roman"/>
          <w:sz w:val="28"/>
          <w:szCs w:val="28"/>
          <w:lang w:val="uk-UA"/>
        </w:rPr>
        <w:t>на противагу</w:t>
      </w:r>
      <w:r w:rsidR="00F67501">
        <w:rPr>
          <w:rFonts w:ascii="Times New Roman" w:eastAsia="Calibri" w:hAnsi="Times New Roman" w:cs="Times New Roman"/>
          <w:sz w:val="28"/>
          <w:szCs w:val="28"/>
          <w:lang w:val="uk-UA"/>
        </w:rPr>
        <w:t xml:space="preserve"> італійській версій, в </w:t>
      </w:r>
      <w:r w:rsidRPr="00EC7A70">
        <w:rPr>
          <w:rFonts w:ascii="Times New Roman" w:eastAsia="Calibri" w:hAnsi="Times New Roman" w:cs="Times New Roman"/>
          <w:sz w:val="28"/>
          <w:szCs w:val="28"/>
          <w:lang w:val="uk-UA"/>
        </w:rPr>
        <w:t xml:space="preserve">якій були </w:t>
      </w:r>
      <w:r w:rsidR="009832BF" w:rsidRPr="00EC7A70">
        <w:rPr>
          <w:rFonts w:ascii="Times New Roman" w:eastAsia="Calibri" w:hAnsi="Times New Roman" w:cs="Times New Roman"/>
          <w:sz w:val="28"/>
          <w:szCs w:val="28"/>
          <w:lang w:val="uk-UA"/>
        </w:rPr>
        <w:t xml:space="preserve">представлені </w:t>
      </w:r>
      <w:r w:rsidRPr="00EC7A70">
        <w:rPr>
          <w:rFonts w:ascii="Times New Roman" w:eastAsia="Calibri" w:hAnsi="Times New Roman" w:cs="Times New Roman"/>
          <w:sz w:val="28"/>
          <w:szCs w:val="28"/>
          <w:lang w:val="uk-UA"/>
        </w:rPr>
        <w:t>тільки італійські міста, навіть, не дуже відомі, ми обирали в</w:t>
      </w:r>
      <w:r w:rsidR="009832BF" w:rsidRPr="00EC7A70">
        <w:rPr>
          <w:rFonts w:ascii="Times New Roman" w:eastAsia="Calibri" w:hAnsi="Times New Roman" w:cs="Times New Roman"/>
          <w:sz w:val="28"/>
          <w:szCs w:val="28"/>
          <w:lang w:val="uk-UA"/>
        </w:rPr>
        <w:t>еликі</w:t>
      </w:r>
      <w:r w:rsidRPr="00EC7A70">
        <w:rPr>
          <w:rFonts w:ascii="Times New Roman" w:eastAsia="Calibri" w:hAnsi="Times New Roman" w:cs="Times New Roman"/>
          <w:sz w:val="28"/>
          <w:szCs w:val="28"/>
          <w:lang w:val="uk-UA"/>
        </w:rPr>
        <w:t xml:space="preserve"> міста України</w:t>
      </w:r>
      <w:r w:rsidR="009832BF" w:rsidRPr="00EC7A70">
        <w:rPr>
          <w:rFonts w:ascii="Times New Roman" w:eastAsia="Calibri" w:hAnsi="Times New Roman" w:cs="Times New Roman"/>
          <w:sz w:val="28"/>
          <w:szCs w:val="28"/>
          <w:lang w:val="uk-UA"/>
        </w:rPr>
        <w:t xml:space="preserve"> і Росії, а також, </w:t>
      </w:r>
      <w:r w:rsidRPr="00EC7A70">
        <w:rPr>
          <w:rFonts w:ascii="Times New Roman" w:eastAsia="Calibri" w:hAnsi="Times New Roman" w:cs="Times New Roman"/>
          <w:sz w:val="28"/>
          <w:szCs w:val="28"/>
          <w:lang w:val="uk-UA"/>
        </w:rPr>
        <w:t>столиці, або д</w:t>
      </w:r>
      <w:r w:rsidR="009832BF" w:rsidRPr="00EC7A70">
        <w:rPr>
          <w:rFonts w:ascii="Times New Roman" w:eastAsia="Calibri" w:hAnsi="Times New Roman" w:cs="Times New Roman"/>
          <w:sz w:val="28"/>
          <w:szCs w:val="28"/>
          <w:lang w:val="uk-UA"/>
        </w:rPr>
        <w:t>уже</w:t>
      </w:r>
      <w:r w:rsidRPr="00EC7A70">
        <w:rPr>
          <w:rFonts w:ascii="Times New Roman" w:eastAsia="Calibri" w:hAnsi="Times New Roman" w:cs="Times New Roman"/>
          <w:sz w:val="28"/>
          <w:szCs w:val="28"/>
          <w:lang w:val="uk-UA"/>
        </w:rPr>
        <w:t xml:space="preserve"> відомі міста</w:t>
      </w:r>
      <w:r w:rsidR="009832BF" w:rsidRPr="00EC7A70">
        <w:rPr>
          <w:rFonts w:ascii="Times New Roman" w:eastAsia="Calibri" w:hAnsi="Times New Roman" w:cs="Times New Roman"/>
          <w:sz w:val="28"/>
          <w:szCs w:val="28"/>
          <w:lang w:val="uk-UA"/>
        </w:rPr>
        <w:t xml:space="preserve"> відомих країн</w:t>
      </w:r>
      <w:r w:rsidRPr="00EC7A70">
        <w:rPr>
          <w:rFonts w:ascii="Times New Roman" w:eastAsia="Calibri" w:hAnsi="Times New Roman" w:cs="Times New Roman"/>
          <w:sz w:val="28"/>
          <w:szCs w:val="28"/>
          <w:lang w:val="uk-UA"/>
        </w:rPr>
        <w:t xml:space="preserve">. </w:t>
      </w:r>
      <w:r w:rsidR="00B648E1" w:rsidRPr="00EC7A70">
        <w:rPr>
          <w:rFonts w:ascii="Times New Roman" w:eastAsia="Calibri" w:hAnsi="Times New Roman" w:cs="Times New Roman"/>
          <w:sz w:val="28"/>
          <w:szCs w:val="28"/>
          <w:lang w:val="uk-UA"/>
        </w:rPr>
        <w:t>Не правильно було б</w:t>
      </w:r>
      <w:r w:rsidRPr="00EC7A70">
        <w:rPr>
          <w:rFonts w:ascii="Times New Roman" w:eastAsia="Calibri" w:hAnsi="Times New Roman" w:cs="Times New Roman"/>
          <w:sz w:val="28"/>
          <w:szCs w:val="28"/>
          <w:lang w:val="uk-UA"/>
        </w:rPr>
        <w:t xml:space="preserve"> обмежитись тільки м</w:t>
      </w:r>
      <w:r w:rsidR="00B648E1" w:rsidRPr="00EC7A70">
        <w:rPr>
          <w:rFonts w:ascii="Times New Roman" w:eastAsia="Calibri" w:hAnsi="Times New Roman" w:cs="Times New Roman"/>
          <w:sz w:val="28"/>
          <w:szCs w:val="28"/>
          <w:lang w:val="uk-UA"/>
        </w:rPr>
        <w:t>істами України або Росії, оскільки</w:t>
      </w:r>
      <w:r w:rsidRPr="00EC7A70">
        <w:rPr>
          <w:rFonts w:ascii="Times New Roman" w:eastAsia="Calibri" w:hAnsi="Times New Roman" w:cs="Times New Roman"/>
          <w:sz w:val="28"/>
          <w:szCs w:val="28"/>
          <w:lang w:val="uk-UA"/>
        </w:rPr>
        <w:t xml:space="preserve"> мето</w:t>
      </w:r>
      <w:r w:rsidR="00B648E1" w:rsidRPr="00EC7A70">
        <w:rPr>
          <w:rFonts w:ascii="Times New Roman" w:eastAsia="Calibri" w:hAnsi="Times New Roman" w:cs="Times New Roman"/>
          <w:sz w:val="28"/>
          <w:szCs w:val="28"/>
          <w:lang w:val="uk-UA"/>
        </w:rPr>
        <w:t>дика створена для користувачів з усіх</w:t>
      </w:r>
      <w:r w:rsidRPr="00EC7A70">
        <w:rPr>
          <w:rFonts w:ascii="Times New Roman" w:eastAsia="Calibri" w:hAnsi="Times New Roman" w:cs="Times New Roman"/>
          <w:sz w:val="28"/>
          <w:szCs w:val="28"/>
          <w:lang w:val="uk-UA"/>
        </w:rPr>
        <w:t xml:space="preserve"> країн</w:t>
      </w:r>
      <w:r w:rsidR="00B648E1" w:rsidRPr="00EC7A70">
        <w:rPr>
          <w:rFonts w:ascii="Times New Roman" w:eastAsia="Calibri" w:hAnsi="Times New Roman" w:cs="Times New Roman"/>
          <w:sz w:val="28"/>
          <w:szCs w:val="28"/>
          <w:lang w:val="uk-UA"/>
        </w:rPr>
        <w:t xml:space="preserve">, </w:t>
      </w:r>
      <w:r w:rsidR="000D208F" w:rsidRPr="00EC7A70">
        <w:rPr>
          <w:rFonts w:ascii="Times New Roman" w:eastAsia="Calibri" w:hAnsi="Times New Roman" w:cs="Times New Roman"/>
          <w:sz w:val="28"/>
          <w:szCs w:val="28"/>
          <w:lang w:val="uk-UA"/>
        </w:rPr>
        <w:t>в яких нас</w:t>
      </w:r>
      <w:r w:rsidR="00B24BBC" w:rsidRPr="00EC7A70">
        <w:rPr>
          <w:rFonts w:ascii="Times New Roman" w:eastAsia="Calibri" w:hAnsi="Times New Roman" w:cs="Times New Roman"/>
          <w:sz w:val="28"/>
          <w:szCs w:val="28"/>
          <w:lang w:val="uk-UA"/>
        </w:rPr>
        <w:t>ел</w:t>
      </w:r>
      <w:r w:rsidR="009832BF" w:rsidRPr="00EC7A70">
        <w:rPr>
          <w:rFonts w:ascii="Times New Roman" w:eastAsia="Calibri" w:hAnsi="Times New Roman" w:cs="Times New Roman"/>
          <w:sz w:val="28"/>
          <w:szCs w:val="28"/>
          <w:lang w:val="uk-UA"/>
        </w:rPr>
        <w:t>ен</w:t>
      </w:r>
      <w:r w:rsidR="00B24BBC" w:rsidRPr="00EC7A70">
        <w:rPr>
          <w:rFonts w:ascii="Times New Roman" w:eastAsia="Calibri" w:hAnsi="Times New Roman" w:cs="Times New Roman"/>
          <w:sz w:val="28"/>
          <w:szCs w:val="28"/>
          <w:lang w:val="uk-UA"/>
        </w:rPr>
        <w:t>н</w:t>
      </w:r>
      <w:r w:rsidR="009832BF" w:rsidRPr="00EC7A70">
        <w:rPr>
          <w:rFonts w:ascii="Times New Roman" w:eastAsia="Calibri" w:hAnsi="Times New Roman" w:cs="Times New Roman"/>
          <w:sz w:val="28"/>
          <w:szCs w:val="28"/>
          <w:lang w:val="uk-UA"/>
        </w:rPr>
        <w:t xml:space="preserve">я володіє </w:t>
      </w:r>
      <w:r w:rsidR="00B648E1" w:rsidRPr="00EC7A70">
        <w:rPr>
          <w:rFonts w:ascii="Times New Roman" w:eastAsia="Calibri" w:hAnsi="Times New Roman" w:cs="Times New Roman"/>
          <w:sz w:val="28"/>
          <w:szCs w:val="28"/>
          <w:lang w:val="uk-UA"/>
        </w:rPr>
        <w:t>російською мовою</w:t>
      </w:r>
      <w:r w:rsidRPr="00EC7A70">
        <w:rPr>
          <w:rFonts w:ascii="Times New Roman" w:eastAsia="Calibri" w:hAnsi="Times New Roman" w:cs="Times New Roman"/>
          <w:sz w:val="28"/>
          <w:szCs w:val="28"/>
          <w:lang w:val="uk-UA"/>
        </w:rPr>
        <w:t>, тому це було б і неетично, і могло б створювати складно</w:t>
      </w:r>
      <w:r w:rsidR="000D208F" w:rsidRPr="00EC7A70">
        <w:rPr>
          <w:rFonts w:ascii="Times New Roman" w:eastAsia="Calibri" w:hAnsi="Times New Roman" w:cs="Times New Roman"/>
          <w:sz w:val="28"/>
          <w:szCs w:val="28"/>
          <w:lang w:val="uk-UA"/>
        </w:rPr>
        <w:t>щ</w:t>
      </w:r>
      <w:r w:rsidRPr="00EC7A70">
        <w:rPr>
          <w:rFonts w:ascii="Times New Roman" w:eastAsia="Calibri" w:hAnsi="Times New Roman" w:cs="Times New Roman"/>
          <w:sz w:val="28"/>
          <w:szCs w:val="28"/>
          <w:lang w:val="uk-UA"/>
        </w:rPr>
        <w:t xml:space="preserve">і для пацієнтів, тому що вони могли б не знати деяких міст. Крім того, часто великі міста інших країн більш відомі, ніж маленькі міста власної країни. </w:t>
      </w:r>
    </w:p>
    <w:p w:rsidR="00C71CA2"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До категорії «Імена» увійшли російськ</w:t>
      </w:r>
      <w:r w:rsidR="00B648E1" w:rsidRPr="00EC7A70">
        <w:rPr>
          <w:rFonts w:ascii="Times New Roman" w:eastAsia="Calibri" w:hAnsi="Times New Roman" w:cs="Times New Roman"/>
          <w:sz w:val="28"/>
          <w:szCs w:val="28"/>
          <w:lang w:val="uk-UA"/>
        </w:rPr>
        <w:t xml:space="preserve">і та українські імена. </w:t>
      </w:r>
      <w:r w:rsidR="009832BF" w:rsidRPr="00EC7A70">
        <w:rPr>
          <w:rFonts w:ascii="Times New Roman" w:eastAsia="Calibri" w:hAnsi="Times New Roman" w:cs="Times New Roman"/>
          <w:sz w:val="28"/>
          <w:szCs w:val="28"/>
          <w:lang w:val="uk-UA"/>
        </w:rPr>
        <w:t>Імена використовувались типові, ті, які легко зустріти в будь-якому колективі.  Скоріш за все, майже на кожне обране ім`я будь-який із пацієнтів може пригадати якогось свого знайомого;</w:t>
      </w:r>
    </w:p>
    <w:p w:rsidR="00C71CA2" w:rsidRPr="00EC7A70" w:rsidRDefault="00C71CA2"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До категорії «Солодощі», були обрані, здебільшого, загальні назви солодощів,</w:t>
      </w:r>
      <w:r w:rsidR="009832BF" w:rsidRPr="00EC7A70">
        <w:rPr>
          <w:rFonts w:ascii="Times New Roman" w:eastAsia="Calibri" w:hAnsi="Times New Roman" w:cs="Times New Roman"/>
          <w:sz w:val="28"/>
          <w:szCs w:val="28"/>
          <w:lang w:val="uk-UA"/>
        </w:rPr>
        <w:t xml:space="preserve"> наприклад, шоколад, а не назви десертів як в </w:t>
      </w:r>
      <w:r w:rsidRPr="00EC7A70">
        <w:rPr>
          <w:rFonts w:ascii="Times New Roman" w:eastAsia="Calibri" w:hAnsi="Times New Roman" w:cs="Times New Roman"/>
          <w:sz w:val="28"/>
          <w:szCs w:val="28"/>
          <w:lang w:val="uk-UA"/>
        </w:rPr>
        <w:t xml:space="preserve">італійській версії, </w:t>
      </w:r>
      <w:r w:rsidR="009832BF" w:rsidRPr="00EC7A70">
        <w:rPr>
          <w:rFonts w:ascii="Times New Roman" w:eastAsia="Calibri" w:hAnsi="Times New Roman" w:cs="Times New Roman"/>
          <w:sz w:val="28"/>
          <w:szCs w:val="28"/>
          <w:lang w:val="uk-UA"/>
        </w:rPr>
        <w:t>оскільки</w:t>
      </w:r>
      <w:r w:rsidRPr="00EC7A70">
        <w:rPr>
          <w:rFonts w:ascii="Times New Roman" w:eastAsia="Calibri" w:hAnsi="Times New Roman" w:cs="Times New Roman"/>
          <w:sz w:val="28"/>
          <w:szCs w:val="28"/>
          <w:lang w:val="uk-UA"/>
        </w:rPr>
        <w:t xml:space="preserve"> це б ускладнювало ідентифікацію </w:t>
      </w:r>
      <w:r w:rsidR="009832BF" w:rsidRPr="00EC7A70">
        <w:rPr>
          <w:rFonts w:ascii="Times New Roman" w:eastAsia="Calibri" w:hAnsi="Times New Roman" w:cs="Times New Roman"/>
          <w:sz w:val="28"/>
          <w:szCs w:val="28"/>
          <w:lang w:val="uk-UA"/>
        </w:rPr>
        <w:t xml:space="preserve">слів як </w:t>
      </w:r>
      <w:r w:rsidRPr="00EC7A70">
        <w:rPr>
          <w:rFonts w:ascii="Times New Roman" w:eastAsia="Calibri" w:hAnsi="Times New Roman" w:cs="Times New Roman"/>
          <w:sz w:val="28"/>
          <w:szCs w:val="28"/>
          <w:lang w:val="uk-UA"/>
        </w:rPr>
        <w:t>солодощів. Ми не можемо бути впевне</w:t>
      </w:r>
      <w:r w:rsidR="009832BF" w:rsidRPr="00EC7A70">
        <w:rPr>
          <w:rFonts w:ascii="Times New Roman" w:eastAsia="Calibri" w:hAnsi="Times New Roman" w:cs="Times New Roman"/>
          <w:sz w:val="28"/>
          <w:szCs w:val="28"/>
          <w:lang w:val="uk-UA"/>
        </w:rPr>
        <w:t>ні, що на в</w:t>
      </w:r>
      <w:r w:rsidRPr="00EC7A70">
        <w:rPr>
          <w:rFonts w:ascii="Times New Roman" w:eastAsia="Calibri" w:hAnsi="Times New Roman" w:cs="Times New Roman"/>
          <w:sz w:val="28"/>
          <w:szCs w:val="28"/>
          <w:lang w:val="uk-UA"/>
        </w:rPr>
        <w:t xml:space="preserve">сій російськомовній території та в усіх </w:t>
      </w:r>
      <w:r w:rsidRPr="00EC7A70">
        <w:rPr>
          <w:rFonts w:ascii="Times New Roman" w:eastAsia="Calibri" w:hAnsi="Times New Roman" w:cs="Times New Roman"/>
          <w:sz w:val="28"/>
          <w:szCs w:val="28"/>
          <w:lang w:val="uk-UA"/>
        </w:rPr>
        <w:lastRenderedPageBreak/>
        <w:t xml:space="preserve">вікових </w:t>
      </w:r>
      <w:r w:rsidR="00B24BBC" w:rsidRPr="00EC7A70">
        <w:rPr>
          <w:rFonts w:ascii="Times New Roman" w:eastAsia="Calibri" w:hAnsi="Times New Roman" w:cs="Times New Roman"/>
          <w:sz w:val="28"/>
          <w:szCs w:val="28"/>
          <w:lang w:val="uk-UA"/>
        </w:rPr>
        <w:t>категоріях</w:t>
      </w:r>
      <w:r w:rsidRPr="00EC7A70">
        <w:rPr>
          <w:rFonts w:ascii="Times New Roman" w:eastAsia="Calibri" w:hAnsi="Times New Roman" w:cs="Times New Roman"/>
          <w:sz w:val="28"/>
          <w:szCs w:val="28"/>
          <w:lang w:val="uk-UA"/>
        </w:rPr>
        <w:t xml:space="preserve"> знають однакові назви десертів.</w:t>
      </w:r>
      <w:r w:rsidR="009832BF" w:rsidRPr="00EC7A70">
        <w:rPr>
          <w:rFonts w:ascii="Times New Roman" w:eastAsia="Calibri" w:hAnsi="Times New Roman" w:cs="Times New Roman"/>
          <w:sz w:val="28"/>
          <w:szCs w:val="28"/>
          <w:lang w:val="uk-UA"/>
        </w:rPr>
        <w:t xml:space="preserve"> </w:t>
      </w:r>
      <w:r w:rsidR="00723A63" w:rsidRPr="00EC7A70">
        <w:rPr>
          <w:rFonts w:ascii="Times New Roman" w:eastAsia="Calibri" w:hAnsi="Times New Roman" w:cs="Times New Roman"/>
          <w:sz w:val="28"/>
          <w:szCs w:val="28"/>
          <w:lang w:val="uk-UA"/>
        </w:rPr>
        <w:t>Далі представлено</w:t>
      </w:r>
      <w:r w:rsidRPr="00EC7A70">
        <w:rPr>
          <w:rFonts w:ascii="Times New Roman" w:eastAsia="Calibri" w:hAnsi="Times New Roman" w:cs="Times New Roman"/>
          <w:sz w:val="28"/>
          <w:szCs w:val="28"/>
          <w:lang w:val="uk-UA"/>
        </w:rPr>
        <w:t xml:space="preserve"> приклади стимульних матеріалів, створених для цього рівня вправ.</w:t>
      </w:r>
    </w:p>
    <w:p w:rsidR="00474F53" w:rsidRPr="00F65744" w:rsidRDefault="00C71CA2" w:rsidP="006E1CB7">
      <w:pPr>
        <w:tabs>
          <w:tab w:val="left" w:pos="8592"/>
        </w:tabs>
        <w:spacing w:before="240" w:line="360" w:lineRule="auto"/>
        <w:ind w:right="191" w:firstLine="720"/>
        <w:jc w:val="right"/>
        <w:rPr>
          <w:rFonts w:ascii="Times New Roman" w:eastAsia="Calibri" w:hAnsi="Times New Roman" w:cs="Times New Roman"/>
          <w:i/>
          <w:sz w:val="28"/>
          <w:szCs w:val="28"/>
          <w:lang w:val="uk-UA"/>
        </w:rPr>
      </w:pPr>
      <w:r w:rsidRPr="00F65744">
        <w:rPr>
          <w:rFonts w:ascii="Times New Roman" w:eastAsia="Calibri" w:hAnsi="Times New Roman" w:cs="Times New Roman"/>
          <w:i/>
          <w:sz w:val="28"/>
          <w:szCs w:val="28"/>
          <w:lang w:val="uk-UA"/>
        </w:rPr>
        <w:t>Таблиця</w:t>
      </w:r>
      <w:r w:rsidR="00474F53" w:rsidRPr="00F65744">
        <w:rPr>
          <w:rFonts w:ascii="Times New Roman" w:eastAsia="Calibri" w:hAnsi="Times New Roman" w:cs="Times New Roman"/>
          <w:i/>
          <w:sz w:val="28"/>
          <w:szCs w:val="28"/>
          <w:lang w:val="uk-UA"/>
        </w:rPr>
        <w:t xml:space="preserve"> 2.3.</w:t>
      </w:r>
    </w:p>
    <w:p w:rsidR="00920B88" w:rsidRPr="00920B88" w:rsidRDefault="00E13FB0" w:rsidP="00920B88">
      <w:pPr>
        <w:tabs>
          <w:tab w:val="left" w:pos="8592"/>
        </w:tabs>
        <w:spacing w:before="240" w:line="360" w:lineRule="auto"/>
        <w:ind w:right="191" w:firstLine="720"/>
        <w:jc w:val="center"/>
        <w:rPr>
          <w:rFonts w:ascii="Times New Roman" w:eastAsia="Calibri" w:hAnsi="Times New Roman" w:cs="Times New Roman"/>
          <w:b/>
          <w:sz w:val="28"/>
          <w:szCs w:val="28"/>
          <w:lang w:val="uk-UA"/>
        </w:rPr>
      </w:pPr>
      <w:r w:rsidRPr="00EC7A70">
        <w:rPr>
          <w:rFonts w:ascii="Times New Roman" w:eastAsia="Calibri" w:hAnsi="Times New Roman" w:cs="Times New Roman"/>
          <w:b/>
          <w:sz w:val="28"/>
          <w:szCs w:val="28"/>
          <w:lang w:val="uk-UA"/>
        </w:rPr>
        <w:t>Приклади стимульних</w:t>
      </w:r>
      <w:r w:rsidR="00C71CA2" w:rsidRPr="00EC7A70">
        <w:rPr>
          <w:rFonts w:ascii="Times New Roman" w:eastAsia="Calibri" w:hAnsi="Times New Roman" w:cs="Times New Roman"/>
          <w:b/>
          <w:sz w:val="28"/>
          <w:szCs w:val="28"/>
          <w:lang w:val="uk-UA"/>
        </w:rPr>
        <w:t xml:space="preserve"> </w:t>
      </w:r>
      <w:r w:rsidRPr="00EC7A70">
        <w:rPr>
          <w:rFonts w:ascii="Times New Roman" w:eastAsia="Calibri" w:hAnsi="Times New Roman" w:cs="Times New Roman"/>
          <w:b/>
          <w:sz w:val="28"/>
          <w:szCs w:val="28"/>
          <w:lang w:val="uk-UA"/>
        </w:rPr>
        <w:t>матеріалів</w:t>
      </w:r>
      <w:r w:rsidR="00C71CA2" w:rsidRPr="00EC7A70">
        <w:rPr>
          <w:rFonts w:ascii="Times New Roman" w:eastAsia="Calibri" w:hAnsi="Times New Roman" w:cs="Times New Roman"/>
          <w:b/>
          <w:sz w:val="28"/>
          <w:szCs w:val="28"/>
          <w:lang w:val="uk-UA"/>
        </w:rPr>
        <w:t xml:space="preserve"> для рівня «Категорії» вп</w:t>
      </w:r>
      <w:r w:rsidR="00C906B8" w:rsidRPr="00EC7A70">
        <w:rPr>
          <w:rFonts w:ascii="Times New Roman" w:eastAsia="Calibri" w:hAnsi="Times New Roman" w:cs="Times New Roman"/>
          <w:b/>
          <w:sz w:val="28"/>
          <w:szCs w:val="28"/>
          <w:lang w:val="uk-UA"/>
        </w:rPr>
        <w:t>рав «Бета», «Гамма» та «Дельта»</w:t>
      </w:r>
    </w:p>
    <w:tbl>
      <w:tblPr>
        <w:tblStyle w:val="a7"/>
        <w:tblW w:w="9900" w:type="dxa"/>
        <w:tblInd w:w="-72" w:type="dxa"/>
        <w:tblLayout w:type="fixed"/>
        <w:tblLook w:val="04A0"/>
      </w:tblPr>
      <w:tblGrid>
        <w:gridCol w:w="1710"/>
        <w:gridCol w:w="8190"/>
      </w:tblGrid>
      <w:tr w:rsidR="00920B88" w:rsidRPr="00EC7A70" w:rsidTr="00980070">
        <w:tc>
          <w:tcPr>
            <w:tcW w:w="171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Категорія</w:t>
            </w:r>
          </w:p>
        </w:tc>
        <w:tc>
          <w:tcPr>
            <w:tcW w:w="819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Приклади стимулів</w:t>
            </w:r>
          </w:p>
        </w:tc>
      </w:tr>
      <w:tr w:rsidR="00920B88" w:rsidRPr="00F94979" w:rsidTr="00980070">
        <w:tc>
          <w:tcPr>
            <w:tcW w:w="171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Фрукты</w:t>
            </w:r>
          </w:p>
        </w:tc>
        <w:tc>
          <w:tcPr>
            <w:tcW w:w="819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hAnsi="Times New Roman" w:cs="Times New Roman"/>
                <w:sz w:val="28"/>
                <w:szCs w:val="28"/>
                <w:lang w:val="uk-UA"/>
              </w:rPr>
              <w:t>"ЛИМОН", "АПЕЛЬСИН", "СЛИВА", "БАНАН", "ЯБЛОКО"</w:t>
            </w:r>
          </w:p>
        </w:tc>
      </w:tr>
      <w:tr w:rsidR="00920B88" w:rsidRPr="00F94979" w:rsidTr="00980070">
        <w:tc>
          <w:tcPr>
            <w:tcW w:w="171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Одежда</w:t>
            </w:r>
          </w:p>
        </w:tc>
        <w:tc>
          <w:tcPr>
            <w:tcW w:w="819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hAnsi="Times New Roman" w:cs="Times New Roman"/>
                <w:sz w:val="28"/>
                <w:szCs w:val="28"/>
                <w:lang w:val="uk-UA"/>
              </w:rPr>
              <w:t>РУБАШКА", "СВИТЕР", "ШАПКА", "ПАЛЬТО", "ПИДЖАК"</w:t>
            </w:r>
          </w:p>
        </w:tc>
      </w:tr>
      <w:tr w:rsidR="00920B88" w:rsidRPr="00EC7A70" w:rsidTr="00980070">
        <w:tc>
          <w:tcPr>
            <w:tcW w:w="171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Города</w:t>
            </w:r>
          </w:p>
        </w:tc>
        <w:tc>
          <w:tcPr>
            <w:tcW w:w="819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hAnsi="Times New Roman" w:cs="Times New Roman"/>
                <w:sz w:val="28"/>
                <w:szCs w:val="28"/>
                <w:lang w:val="uk-UA"/>
              </w:rPr>
              <w:t xml:space="preserve">"АРХАНГЕЛЬСК", "АЛУШТА", БРЕСТ", "БУДАПЕШТ",  </w:t>
            </w:r>
          </w:p>
        </w:tc>
      </w:tr>
      <w:tr w:rsidR="00920B88" w:rsidRPr="00F94979" w:rsidTr="00980070">
        <w:tc>
          <w:tcPr>
            <w:tcW w:w="171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Животные</w:t>
            </w:r>
          </w:p>
        </w:tc>
        <w:tc>
          <w:tcPr>
            <w:tcW w:w="8190" w:type="dxa"/>
          </w:tcPr>
          <w:p w:rsidR="00920B88" w:rsidRPr="00EC7A70" w:rsidRDefault="00920B88" w:rsidP="00980070">
            <w:pPr>
              <w:tabs>
                <w:tab w:val="left" w:pos="8592"/>
              </w:tabs>
              <w:spacing w:before="240" w:line="360" w:lineRule="auto"/>
              <w:ind w:right="191"/>
              <w:jc w:val="both"/>
              <w:rPr>
                <w:rFonts w:ascii="Times New Roman" w:eastAsia="Calibri" w:hAnsi="Times New Roman" w:cs="Times New Roman"/>
                <w:sz w:val="28"/>
                <w:szCs w:val="28"/>
                <w:lang w:val="uk-UA"/>
              </w:rPr>
            </w:pPr>
            <w:r w:rsidRPr="00EC7A70">
              <w:rPr>
                <w:rFonts w:ascii="Times New Roman" w:hAnsi="Times New Roman" w:cs="Times New Roman"/>
                <w:sz w:val="28"/>
                <w:szCs w:val="28"/>
                <w:lang w:val="uk-UA"/>
              </w:rPr>
              <w:t xml:space="preserve">"ЛЕВ", "ТИГР", "КОРОВА", "БЕГЕМОТ", "ПИНГВИН", </w:t>
            </w:r>
          </w:p>
        </w:tc>
      </w:tr>
    </w:tbl>
    <w:p w:rsidR="00723A63" w:rsidRPr="00EC7A70" w:rsidRDefault="00C71CA2" w:rsidP="00920B88">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Найскладнішим</w:t>
      </w:r>
      <w:r w:rsidR="00FE3E0C" w:rsidRPr="00EC7A70">
        <w:rPr>
          <w:rFonts w:ascii="Times New Roman" w:eastAsia="Calibri" w:hAnsi="Times New Roman" w:cs="Times New Roman"/>
          <w:sz w:val="28"/>
          <w:szCs w:val="28"/>
          <w:lang w:val="uk-UA"/>
        </w:rPr>
        <w:t xml:space="preserve"> із вебальних завдань</w:t>
      </w:r>
      <w:r w:rsidRPr="00EC7A70">
        <w:rPr>
          <w:rFonts w:ascii="Times New Roman" w:eastAsia="Calibri" w:hAnsi="Times New Roman" w:cs="Times New Roman"/>
          <w:sz w:val="28"/>
          <w:szCs w:val="28"/>
          <w:lang w:val="uk-UA"/>
        </w:rPr>
        <w:t xml:space="preserve"> є рівень, на якому пацієнт має реагувати на слова, в яких наявне певне буквосполучення</w:t>
      </w:r>
      <w:r w:rsidR="007D3286" w:rsidRPr="00EC7A70">
        <w:rPr>
          <w:rFonts w:ascii="Times New Roman" w:eastAsia="Calibri" w:hAnsi="Times New Roman" w:cs="Times New Roman"/>
          <w:sz w:val="28"/>
          <w:szCs w:val="28"/>
          <w:lang w:val="uk-UA"/>
        </w:rPr>
        <w:t>. Реабілітолог обирає певне буквосполучення та вирішує в якій позиції в слові воно повинно бути розміщене: на</w:t>
      </w:r>
      <w:r w:rsidR="00B24BBC" w:rsidRPr="00EC7A70">
        <w:rPr>
          <w:rFonts w:ascii="Times New Roman" w:eastAsia="Calibri" w:hAnsi="Times New Roman" w:cs="Times New Roman"/>
          <w:sz w:val="28"/>
          <w:szCs w:val="28"/>
          <w:lang w:val="uk-UA"/>
        </w:rPr>
        <w:t xml:space="preserve"> </w:t>
      </w:r>
      <w:r w:rsidR="007D3286" w:rsidRPr="00EC7A70">
        <w:rPr>
          <w:rFonts w:ascii="Times New Roman" w:eastAsia="Calibri" w:hAnsi="Times New Roman" w:cs="Times New Roman"/>
          <w:sz w:val="28"/>
          <w:szCs w:val="28"/>
          <w:lang w:val="uk-UA"/>
        </w:rPr>
        <w:t xml:space="preserve">початку, в середині або вкінці. </w:t>
      </w:r>
      <w:r w:rsidR="008C03C5" w:rsidRPr="00EC7A70">
        <w:rPr>
          <w:rFonts w:ascii="Times New Roman" w:eastAsia="Calibri" w:hAnsi="Times New Roman" w:cs="Times New Roman"/>
          <w:sz w:val="28"/>
          <w:szCs w:val="28"/>
          <w:lang w:val="uk-UA"/>
        </w:rPr>
        <w:t>Н</w:t>
      </w:r>
      <w:r w:rsidR="0029300E" w:rsidRPr="00EC7A70">
        <w:rPr>
          <w:rFonts w:ascii="Times New Roman" w:eastAsia="Calibri" w:hAnsi="Times New Roman" w:cs="Times New Roman"/>
          <w:sz w:val="28"/>
          <w:szCs w:val="28"/>
          <w:lang w:val="uk-UA"/>
        </w:rPr>
        <w:t xml:space="preserve">а цьому рівні пацієнт повинен сканувати слово та аналізувати його морфологічні характеристики, він не може читати слово використовуючи паттерни слів, </w:t>
      </w:r>
      <w:r w:rsidR="000D208F" w:rsidRPr="00EC7A70">
        <w:rPr>
          <w:rFonts w:ascii="Times New Roman" w:eastAsia="Calibri" w:hAnsi="Times New Roman" w:cs="Times New Roman"/>
          <w:sz w:val="28"/>
          <w:szCs w:val="28"/>
          <w:lang w:val="uk-UA"/>
        </w:rPr>
        <w:t xml:space="preserve"> </w:t>
      </w:r>
      <w:r w:rsidR="0029300E" w:rsidRPr="00EC7A70">
        <w:rPr>
          <w:rFonts w:ascii="Times New Roman" w:eastAsia="Calibri" w:hAnsi="Times New Roman" w:cs="Times New Roman"/>
          <w:sz w:val="28"/>
          <w:szCs w:val="28"/>
          <w:lang w:val="uk-UA"/>
        </w:rPr>
        <w:t>як зазвичай</w:t>
      </w:r>
      <w:r w:rsidR="00723A63" w:rsidRPr="00EC7A70">
        <w:rPr>
          <w:rFonts w:ascii="Times New Roman" w:eastAsia="Calibri" w:hAnsi="Times New Roman" w:cs="Times New Roman"/>
          <w:sz w:val="28"/>
          <w:szCs w:val="28"/>
          <w:lang w:val="uk-UA"/>
        </w:rPr>
        <w:t xml:space="preserve">. </w:t>
      </w:r>
    </w:p>
    <w:p w:rsidR="00723A63" w:rsidRPr="00EC7A70" w:rsidRDefault="00723A63"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 xml:space="preserve">Для створення стимульного матеріалу до цього рівня було </w:t>
      </w:r>
      <w:r w:rsidR="00AD7D07" w:rsidRPr="00EC7A70">
        <w:rPr>
          <w:rFonts w:ascii="Times New Roman" w:eastAsia="Calibri" w:hAnsi="Times New Roman" w:cs="Times New Roman"/>
          <w:sz w:val="28"/>
          <w:szCs w:val="28"/>
          <w:lang w:val="uk-UA"/>
        </w:rPr>
        <w:t xml:space="preserve">проведено </w:t>
      </w:r>
      <w:r w:rsidR="00C71CA2" w:rsidRPr="00EC7A70">
        <w:rPr>
          <w:rFonts w:ascii="Times New Roman" w:eastAsia="Calibri" w:hAnsi="Times New Roman" w:cs="Times New Roman"/>
          <w:sz w:val="28"/>
          <w:szCs w:val="28"/>
          <w:lang w:val="uk-UA"/>
        </w:rPr>
        <w:t>комп</w:t>
      </w:r>
      <w:r w:rsidR="0029300E" w:rsidRPr="00EC7A70">
        <w:rPr>
          <w:rFonts w:ascii="Times New Roman" w:eastAsia="Calibri" w:hAnsi="Times New Roman" w:cs="Times New Roman"/>
          <w:sz w:val="28"/>
          <w:szCs w:val="28"/>
          <w:lang w:val="uk-UA"/>
        </w:rPr>
        <w:t>`</w:t>
      </w:r>
      <w:r w:rsidR="00C71CA2" w:rsidRPr="00EC7A70">
        <w:rPr>
          <w:rFonts w:ascii="Times New Roman" w:eastAsia="Calibri" w:hAnsi="Times New Roman" w:cs="Times New Roman"/>
          <w:sz w:val="28"/>
          <w:szCs w:val="28"/>
          <w:lang w:val="uk-UA"/>
        </w:rPr>
        <w:t>ютери</w:t>
      </w:r>
      <w:r w:rsidRPr="00EC7A70">
        <w:rPr>
          <w:rFonts w:ascii="Times New Roman" w:eastAsia="Calibri" w:hAnsi="Times New Roman" w:cs="Times New Roman"/>
          <w:sz w:val="28"/>
          <w:szCs w:val="28"/>
          <w:lang w:val="uk-UA"/>
        </w:rPr>
        <w:t>зований контент-аналіз</w:t>
      </w:r>
      <w:r w:rsidR="00494A36" w:rsidRPr="00EC7A70">
        <w:rPr>
          <w:rFonts w:ascii="Times New Roman" w:eastAsia="Calibri" w:hAnsi="Times New Roman" w:cs="Times New Roman"/>
          <w:sz w:val="28"/>
          <w:szCs w:val="28"/>
          <w:lang w:val="uk-UA"/>
        </w:rPr>
        <w:t xml:space="preserve"> кількох</w:t>
      </w:r>
      <w:r w:rsidRPr="00EC7A70">
        <w:rPr>
          <w:rFonts w:ascii="Times New Roman" w:eastAsia="Calibri" w:hAnsi="Times New Roman" w:cs="Times New Roman"/>
          <w:sz w:val="28"/>
          <w:szCs w:val="28"/>
          <w:lang w:val="uk-UA"/>
        </w:rPr>
        <w:t xml:space="preserve"> книг різної тематики, що виявив </w:t>
      </w:r>
      <w:r w:rsidR="00C71CA2" w:rsidRPr="00EC7A70">
        <w:rPr>
          <w:rFonts w:ascii="Times New Roman" w:eastAsia="Calibri" w:hAnsi="Times New Roman" w:cs="Times New Roman"/>
          <w:sz w:val="28"/>
          <w:szCs w:val="28"/>
          <w:lang w:val="uk-UA"/>
        </w:rPr>
        <w:t xml:space="preserve">розповсюджені у російській мові буквосполучення. </w:t>
      </w:r>
      <w:r w:rsidRPr="00EC7A70">
        <w:rPr>
          <w:rFonts w:ascii="Times New Roman" w:eastAsia="Calibri" w:hAnsi="Times New Roman" w:cs="Times New Roman"/>
          <w:sz w:val="28"/>
          <w:szCs w:val="28"/>
          <w:lang w:val="uk-UA"/>
        </w:rPr>
        <w:t xml:space="preserve">З </w:t>
      </w:r>
      <w:r w:rsidR="00C71CA2" w:rsidRPr="00EC7A70">
        <w:rPr>
          <w:rFonts w:ascii="Times New Roman" w:eastAsia="Calibri" w:hAnsi="Times New Roman" w:cs="Times New Roman"/>
          <w:sz w:val="28"/>
          <w:szCs w:val="28"/>
          <w:lang w:val="uk-UA"/>
        </w:rPr>
        <w:t>російського словника</w:t>
      </w:r>
      <w:r w:rsidRPr="00EC7A70">
        <w:rPr>
          <w:rFonts w:ascii="Times New Roman" w:eastAsia="Calibri" w:hAnsi="Times New Roman" w:cs="Times New Roman"/>
          <w:sz w:val="28"/>
          <w:szCs w:val="28"/>
          <w:lang w:val="uk-UA"/>
        </w:rPr>
        <w:t xml:space="preserve"> було виокремлено слова</w:t>
      </w:r>
      <w:r w:rsidR="00C71CA2" w:rsidRPr="00EC7A70">
        <w:rPr>
          <w:rFonts w:ascii="Times New Roman" w:eastAsia="Calibri" w:hAnsi="Times New Roman" w:cs="Times New Roman"/>
          <w:sz w:val="28"/>
          <w:szCs w:val="28"/>
          <w:lang w:val="uk-UA"/>
        </w:rPr>
        <w:t xml:space="preserve">, що включають ці буквосполучення. </w:t>
      </w:r>
      <w:r w:rsidRPr="00EC7A70">
        <w:rPr>
          <w:rFonts w:ascii="Times New Roman" w:eastAsia="Calibri" w:hAnsi="Times New Roman" w:cs="Times New Roman"/>
          <w:sz w:val="28"/>
          <w:szCs w:val="28"/>
          <w:lang w:val="uk-UA"/>
        </w:rPr>
        <w:t>Серед них, для кожного буквосполучення було обрано близько трьох сотень слів. Обиралися слова, довжина яких становила  від восьми до дванадцяти літер,  для того, щоб складність їх сприйняття</w:t>
      </w:r>
      <w:r w:rsidR="00280083" w:rsidRPr="00EC7A70">
        <w:rPr>
          <w:rFonts w:ascii="Times New Roman" w:eastAsia="Calibri" w:hAnsi="Times New Roman" w:cs="Times New Roman"/>
          <w:sz w:val="28"/>
          <w:szCs w:val="28"/>
          <w:lang w:val="uk-UA"/>
        </w:rPr>
        <w:t xml:space="preserve"> бул</w:t>
      </w:r>
      <w:r w:rsidRPr="00EC7A70">
        <w:rPr>
          <w:rFonts w:ascii="Times New Roman" w:eastAsia="Calibri" w:hAnsi="Times New Roman" w:cs="Times New Roman"/>
          <w:sz w:val="28"/>
          <w:szCs w:val="28"/>
          <w:lang w:val="uk-UA"/>
        </w:rPr>
        <w:t>а більш-</w:t>
      </w:r>
      <w:r w:rsidRPr="00EC7A70">
        <w:rPr>
          <w:rFonts w:ascii="Times New Roman" w:eastAsia="Calibri" w:hAnsi="Times New Roman" w:cs="Times New Roman"/>
          <w:sz w:val="28"/>
          <w:szCs w:val="28"/>
          <w:lang w:val="uk-UA"/>
        </w:rPr>
        <w:lastRenderedPageBreak/>
        <w:t>менш гомогенною. Окрім того, обиралися слова, які етично використовувати з пацієнтами, та які не є занадто рідкісними.</w:t>
      </w:r>
    </w:p>
    <w:p w:rsidR="00AD7D07" w:rsidRPr="00EC7A70" w:rsidRDefault="00AD7D07" w:rsidP="006E1CB7">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Кожне обране буквосполучення виступає не тільки цільовим стимулом, але й відволікаючим стимулом для інших трьох буквосполучень. Таке правило було ство</w:t>
      </w:r>
      <w:r w:rsidR="00FE3E0C" w:rsidRPr="00EC7A70">
        <w:rPr>
          <w:rFonts w:ascii="Times New Roman" w:eastAsia="Calibri" w:hAnsi="Times New Roman" w:cs="Times New Roman"/>
          <w:sz w:val="28"/>
          <w:szCs w:val="28"/>
          <w:lang w:val="uk-UA"/>
        </w:rPr>
        <w:t>рено, по-перше, для гомогенної</w:t>
      </w:r>
      <w:r w:rsidRPr="00EC7A70">
        <w:rPr>
          <w:rFonts w:ascii="Times New Roman" w:eastAsia="Calibri" w:hAnsi="Times New Roman" w:cs="Times New Roman"/>
          <w:sz w:val="28"/>
          <w:szCs w:val="28"/>
          <w:lang w:val="uk-UA"/>
        </w:rPr>
        <w:t xml:space="preserve"> складності сессій, а по друге, для того, щоб пацієнт не зміг завчити стимули. Кожного разу стимули пред</w:t>
      </w:r>
      <w:r w:rsidR="000D208F" w:rsidRPr="00EC7A70">
        <w:rPr>
          <w:rFonts w:ascii="Times New Roman" w:eastAsia="Calibri" w:hAnsi="Times New Roman" w:cs="Times New Roman"/>
          <w:sz w:val="28"/>
          <w:szCs w:val="28"/>
          <w:lang w:val="uk-UA"/>
        </w:rPr>
        <w:t>’</w:t>
      </w:r>
      <w:r w:rsidRPr="00EC7A70">
        <w:rPr>
          <w:rFonts w:ascii="Times New Roman" w:eastAsia="Calibri" w:hAnsi="Times New Roman" w:cs="Times New Roman"/>
          <w:sz w:val="28"/>
          <w:szCs w:val="28"/>
          <w:lang w:val="uk-UA"/>
        </w:rPr>
        <w:t>являються у квазі-випадкових комбінаціях, що дозволяє працювати не один раз навіть з тим самим цільовим стимулом.</w:t>
      </w:r>
    </w:p>
    <w:p w:rsidR="00FE3E0C" w:rsidRPr="00EC7A70" w:rsidRDefault="00FE3E0C" w:rsidP="00FE3E0C">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На цьому рівні, більш простими для пацієнта є завдання, в яких необхідно реагува</w:t>
      </w:r>
      <w:r w:rsidR="008C2608">
        <w:rPr>
          <w:rFonts w:ascii="Times New Roman" w:eastAsia="Calibri" w:hAnsi="Times New Roman" w:cs="Times New Roman"/>
          <w:sz w:val="28"/>
          <w:szCs w:val="28"/>
          <w:lang w:val="uk-UA"/>
        </w:rPr>
        <w:t>ти на буквосполучення, що розташ</w:t>
      </w:r>
      <w:r w:rsidRPr="00EC7A70">
        <w:rPr>
          <w:rFonts w:ascii="Times New Roman" w:eastAsia="Calibri" w:hAnsi="Times New Roman" w:cs="Times New Roman"/>
          <w:sz w:val="28"/>
          <w:szCs w:val="28"/>
          <w:lang w:val="uk-UA"/>
        </w:rPr>
        <w:t>овані на початку слова. В цьому разі, сканування слова є автоматичним, необхідно аналізувати тільки перші дві літери. Тако</w:t>
      </w:r>
      <w:r w:rsidR="00F67501">
        <w:rPr>
          <w:rFonts w:ascii="Times New Roman" w:eastAsia="Calibri" w:hAnsi="Times New Roman" w:cs="Times New Roman"/>
          <w:sz w:val="28"/>
          <w:szCs w:val="28"/>
          <w:lang w:val="uk-UA"/>
        </w:rPr>
        <w:t>ж, доволі простим є завдання, в </w:t>
      </w:r>
      <w:r w:rsidRPr="00EC7A70">
        <w:rPr>
          <w:rFonts w:ascii="Times New Roman" w:eastAsia="Calibri" w:hAnsi="Times New Roman" w:cs="Times New Roman"/>
          <w:sz w:val="28"/>
          <w:szCs w:val="28"/>
          <w:lang w:val="uk-UA"/>
        </w:rPr>
        <w:t xml:space="preserve">яких цільовим стимулом є останнє буквосполучення в слові. </w:t>
      </w:r>
    </w:p>
    <w:p w:rsidR="00FE3E0C" w:rsidRDefault="00FE3E0C" w:rsidP="00FE3E0C">
      <w:pPr>
        <w:tabs>
          <w:tab w:val="left" w:pos="8592"/>
        </w:tabs>
        <w:spacing w:before="240" w:line="360" w:lineRule="auto"/>
        <w:ind w:right="281" w:firstLine="720"/>
        <w:jc w:val="both"/>
        <w:rPr>
          <w:rFonts w:ascii="Times New Roman" w:eastAsia="Calibri" w:hAnsi="Times New Roman" w:cs="Times New Roman"/>
          <w:sz w:val="28"/>
          <w:szCs w:val="28"/>
          <w:lang w:val="uk-UA"/>
        </w:rPr>
      </w:pPr>
      <w:r w:rsidRPr="00EC7A70">
        <w:rPr>
          <w:rFonts w:ascii="Times New Roman" w:eastAsia="Calibri" w:hAnsi="Times New Roman" w:cs="Times New Roman"/>
          <w:sz w:val="28"/>
          <w:szCs w:val="28"/>
          <w:lang w:val="uk-UA"/>
        </w:rPr>
        <w:t>Набагато складнішим для пацієнта є завдання, в якому необхідно реагувати на певне буквосполучення всередині слова. В цьому випадку, пац</w:t>
      </w:r>
      <w:r w:rsidR="001333E7" w:rsidRPr="00EC7A70">
        <w:rPr>
          <w:rFonts w:ascii="Times New Roman" w:eastAsia="Calibri" w:hAnsi="Times New Roman" w:cs="Times New Roman"/>
          <w:sz w:val="28"/>
          <w:szCs w:val="28"/>
          <w:lang w:val="uk-UA"/>
        </w:rPr>
        <w:t>ієнт не знає, де саме знаходяться потрібні літери, та йому необхідно повністю просканувати пред</w:t>
      </w:r>
      <w:r w:rsidR="001333E7" w:rsidRPr="00F94979">
        <w:rPr>
          <w:rFonts w:ascii="Times New Roman" w:eastAsia="Calibri" w:hAnsi="Times New Roman" w:cs="Times New Roman"/>
          <w:sz w:val="28"/>
          <w:szCs w:val="28"/>
          <w:lang w:val="ru-RU"/>
        </w:rPr>
        <w:t>’</w:t>
      </w:r>
      <w:r w:rsidR="001333E7" w:rsidRPr="00EC7A70">
        <w:rPr>
          <w:rFonts w:ascii="Times New Roman" w:eastAsia="Calibri" w:hAnsi="Times New Roman" w:cs="Times New Roman"/>
          <w:sz w:val="28"/>
          <w:szCs w:val="28"/>
          <w:lang w:val="uk-UA"/>
        </w:rPr>
        <w:t xml:space="preserve">явлене слово. Складність і в тому, що пацієнту необхідно гальмувати реакції на ці буквосполучення на початку та в кінці слова. Крім того, наявні слова з потрібними буквосполученнями, але літери в них представлені в </w:t>
      </w:r>
      <w:r w:rsidR="002177C1" w:rsidRPr="00EC7A70">
        <w:rPr>
          <w:rFonts w:ascii="Times New Roman" w:eastAsia="Calibri" w:hAnsi="Times New Roman" w:cs="Times New Roman"/>
          <w:sz w:val="28"/>
          <w:szCs w:val="28"/>
          <w:lang w:val="uk-UA"/>
        </w:rPr>
        <w:t>зворотному</w:t>
      </w:r>
      <w:r w:rsidR="001333E7" w:rsidRPr="00EC7A70">
        <w:rPr>
          <w:rFonts w:ascii="Times New Roman" w:eastAsia="Calibri" w:hAnsi="Times New Roman" w:cs="Times New Roman"/>
          <w:sz w:val="28"/>
          <w:szCs w:val="28"/>
          <w:lang w:val="uk-UA"/>
        </w:rPr>
        <w:t xml:space="preserve"> порядку, що, також, ускладнює когнітивну обробку.</w:t>
      </w:r>
    </w:p>
    <w:p w:rsidR="009451E1" w:rsidRDefault="009451E1" w:rsidP="00FE3E0C">
      <w:pPr>
        <w:tabs>
          <w:tab w:val="left" w:pos="8592"/>
        </w:tabs>
        <w:spacing w:before="240" w:line="360" w:lineRule="auto"/>
        <w:ind w:right="281"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таблиці 2.4. представлені деякі приклади стимульних матеріалів для рівня із буквосполученнями.</w:t>
      </w:r>
    </w:p>
    <w:p w:rsidR="00920B88" w:rsidRDefault="00920B88" w:rsidP="009451E1">
      <w:pPr>
        <w:tabs>
          <w:tab w:val="left" w:pos="8592"/>
        </w:tabs>
        <w:spacing w:before="240" w:line="360" w:lineRule="auto"/>
        <w:ind w:right="281" w:firstLine="720"/>
        <w:jc w:val="right"/>
        <w:rPr>
          <w:rFonts w:ascii="Times New Roman" w:eastAsia="Calibri" w:hAnsi="Times New Roman" w:cs="Times New Roman"/>
          <w:i/>
          <w:sz w:val="28"/>
          <w:szCs w:val="28"/>
          <w:lang w:val="uk-UA"/>
        </w:rPr>
      </w:pPr>
    </w:p>
    <w:p w:rsidR="00920B88" w:rsidRDefault="00920B88" w:rsidP="009451E1">
      <w:pPr>
        <w:tabs>
          <w:tab w:val="left" w:pos="8592"/>
        </w:tabs>
        <w:spacing w:before="240" w:line="360" w:lineRule="auto"/>
        <w:ind w:right="281" w:firstLine="720"/>
        <w:jc w:val="right"/>
        <w:rPr>
          <w:rFonts w:ascii="Times New Roman" w:eastAsia="Calibri" w:hAnsi="Times New Roman" w:cs="Times New Roman"/>
          <w:i/>
          <w:sz w:val="28"/>
          <w:szCs w:val="28"/>
          <w:lang w:val="uk-UA"/>
        </w:rPr>
      </w:pPr>
    </w:p>
    <w:p w:rsidR="009451E1" w:rsidRDefault="009451E1" w:rsidP="009451E1">
      <w:pPr>
        <w:tabs>
          <w:tab w:val="left" w:pos="8592"/>
        </w:tabs>
        <w:spacing w:before="240" w:line="360" w:lineRule="auto"/>
        <w:ind w:right="281" w:firstLine="720"/>
        <w:jc w:val="right"/>
        <w:rPr>
          <w:rFonts w:ascii="Times New Roman" w:eastAsia="Calibri" w:hAnsi="Times New Roman" w:cs="Times New Roman"/>
          <w:i/>
          <w:sz w:val="28"/>
          <w:szCs w:val="28"/>
          <w:lang w:val="uk-UA"/>
        </w:rPr>
      </w:pPr>
      <w:r w:rsidRPr="009451E1">
        <w:rPr>
          <w:rFonts w:ascii="Times New Roman" w:eastAsia="Calibri" w:hAnsi="Times New Roman" w:cs="Times New Roman"/>
          <w:i/>
          <w:sz w:val="28"/>
          <w:szCs w:val="28"/>
          <w:lang w:val="uk-UA"/>
        </w:rPr>
        <w:lastRenderedPageBreak/>
        <w:t>Таблиця 2.4.</w:t>
      </w:r>
    </w:p>
    <w:p w:rsidR="00F65744" w:rsidRDefault="00F65744" w:rsidP="00F65744">
      <w:pPr>
        <w:tabs>
          <w:tab w:val="left" w:pos="8592"/>
        </w:tabs>
        <w:spacing w:before="240" w:line="360" w:lineRule="auto"/>
        <w:ind w:right="191" w:firstLine="720"/>
        <w:jc w:val="center"/>
        <w:rPr>
          <w:rFonts w:ascii="Times New Roman" w:eastAsia="Calibri" w:hAnsi="Times New Roman" w:cs="Times New Roman"/>
          <w:b/>
          <w:sz w:val="28"/>
          <w:szCs w:val="28"/>
          <w:lang w:val="uk-UA"/>
        </w:rPr>
      </w:pPr>
      <w:r w:rsidRPr="00EC7A70">
        <w:rPr>
          <w:rFonts w:ascii="Times New Roman" w:eastAsia="Calibri" w:hAnsi="Times New Roman" w:cs="Times New Roman"/>
          <w:b/>
          <w:sz w:val="28"/>
          <w:szCs w:val="28"/>
          <w:lang w:val="uk-UA"/>
        </w:rPr>
        <w:t>Приклади стимульних матеріалів для рівня «</w:t>
      </w:r>
      <w:r>
        <w:rPr>
          <w:rFonts w:ascii="Times New Roman" w:eastAsia="Calibri" w:hAnsi="Times New Roman" w:cs="Times New Roman"/>
          <w:b/>
          <w:sz w:val="28"/>
          <w:szCs w:val="28"/>
          <w:lang w:val="uk-UA"/>
        </w:rPr>
        <w:t>Пари літер</w:t>
      </w:r>
      <w:r w:rsidRPr="00EC7A70">
        <w:rPr>
          <w:rFonts w:ascii="Times New Roman" w:eastAsia="Calibri" w:hAnsi="Times New Roman" w:cs="Times New Roman"/>
          <w:b/>
          <w:sz w:val="28"/>
          <w:szCs w:val="28"/>
          <w:lang w:val="uk-UA"/>
        </w:rPr>
        <w:t>» вправ «Бета», «Гамма» та «Дельта»</w:t>
      </w:r>
    </w:p>
    <w:tbl>
      <w:tblPr>
        <w:tblStyle w:val="a7"/>
        <w:tblW w:w="0" w:type="auto"/>
        <w:tblLayout w:type="fixed"/>
        <w:tblLook w:val="04A0"/>
      </w:tblPr>
      <w:tblGrid>
        <w:gridCol w:w="2538"/>
        <w:gridCol w:w="1890"/>
        <w:gridCol w:w="2070"/>
        <w:gridCol w:w="1620"/>
        <w:gridCol w:w="1458"/>
      </w:tblGrid>
      <w:tr w:rsidR="00F65744" w:rsidTr="00CD641F">
        <w:tc>
          <w:tcPr>
            <w:tcW w:w="2538" w:type="dxa"/>
            <w:tcBorders>
              <w:right w:val="nil"/>
            </w:tcBorders>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eastAsia="Calibri" w:hAnsi="Times New Roman" w:cs="Times New Roman"/>
                <w:sz w:val="28"/>
                <w:szCs w:val="28"/>
                <w:lang w:val="uk-UA"/>
              </w:rPr>
              <w:t>Цільовий стимул</w:t>
            </w:r>
          </w:p>
        </w:tc>
        <w:tc>
          <w:tcPr>
            <w:tcW w:w="1890" w:type="dxa"/>
            <w:tcBorders>
              <w:left w:val="nil"/>
              <w:right w:val="nil"/>
            </w:tcBorders>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p>
        </w:tc>
        <w:tc>
          <w:tcPr>
            <w:tcW w:w="2070" w:type="dxa"/>
            <w:tcBorders>
              <w:left w:val="nil"/>
              <w:right w:val="nil"/>
            </w:tcBorders>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eastAsia="Calibri" w:hAnsi="Times New Roman" w:cs="Times New Roman"/>
                <w:sz w:val="28"/>
                <w:szCs w:val="28"/>
                <w:lang w:val="uk-UA"/>
              </w:rPr>
              <w:t>Відволікаючі стимули</w:t>
            </w:r>
          </w:p>
        </w:tc>
        <w:tc>
          <w:tcPr>
            <w:tcW w:w="1620" w:type="dxa"/>
            <w:tcBorders>
              <w:left w:val="nil"/>
              <w:right w:val="nil"/>
            </w:tcBorders>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p>
        </w:tc>
        <w:tc>
          <w:tcPr>
            <w:tcW w:w="1458" w:type="dxa"/>
            <w:tcBorders>
              <w:left w:val="nil"/>
            </w:tcBorders>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p>
        </w:tc>
      </w:tr>
      <w:tr w:rsidR="00F65744" w:rsidTr="00CD641F">
        <w:tc>
          <w:tcPr>
            <w:tcW w:w="2538"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Pr>
                <w:rFonts w:ascii="Times New Roman" w:hAnsi="Times New Roman" w:cs="Times New Roman"/>
                <w:sz w:val="28"/>
                <w:szCs w:val="28"/>
                <w:lang w:val="ru-RU"/>
              </w:rPr>
              <w:t>поч. РЕ</w:t>
            </w:r>
          </w:p>
        </w:tc>
        <w:tc>
          <w:tcPr>
            <w:tcW w:w="1890"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поч. ВО</w:t>
            </w:r>
          </w:p>
        </w:tc>
        <w:tc>
          <w:tcPr>
            <w:tcW w:w="2070"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поч. НЕ</w:t>
            </w:r>
          </w:p>
        </w:tc>
        <w:tc>
          <w:tcPr>
            <w:tcW w:w="1620"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 РА</w:t>
            </w:r>
          </w:p>
        </w:tc>
        <w:tc>
          <w:tcPr>
            <w:tcW w:w="1458"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кін. ТЕ</w:t>
            </w:r>
          </w:p>
        </w:tc>
      </w:tr>
      <w:tr w:rsidR="00F65744" w:rsidTr="00CD641F">
        <w:tc>
          <w:tcPr>
            <w:tcW w:w="2538"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hAnsi="Times New Roman" w:cs="Times New Roman"/>
                <w:sz w:val="28"/>
                <w:szCs w:val="28"/>
                <w:lang w:val="uk-UA"/>
              </w:rPr>
              <w:t>сер.</w:t>
            </w:r>
            <w:r w:rsidRPr="00F65744">
              <w:rPr>
                <w:rFonts w:ascii="Times New Roman" w:hAnsi="Times New Roman" w:cs="Times New Roman"/>
                <w:sz w:val="28"/>
                <w:szCs w:val="28"/>
                <w:lang w:val="ru-RU"/>
              </w:rPr>
              <w:t xml:space="preserve"> НА</w:t>
            </w:r>
          </w:p>
        </w:tc>
        <w:tc>
          <w:tcPr>
            <w:tcW w:w="1890"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eastAsia="Calibri" w:hAnsi="Times New Roman" w:cs="Times New Roman"/>
                <w:sz w:val="28"/>
                <w:szCs w:val="28"/>
                <w:lang w:val="uk-UA"/>
              </w:rPr>
              <w:t>поч. НА</w:t>
            </w:r>
          </w:p>
        </w:tc>
        <w:tc>
          <w:tcPr>
            <w:tcW w:w="2070"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eastAsia="Calibri" w:hAnsi="Times New Roman" w:cs="Times New Roman"/>
                <w:sz w:val="28"/>
                <w:szCs w:val="28"/>
                <w:lang w:val="uk-UA"/>
              </w:rPr>
              <w:t>сер. НЕ</w:t>
            </w:r>
          </w:p>
        </w:tc>
        <w:tc>
          <w:tcPr>
            <w:tcW w:w="1620"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eastAsia="Calibri" w:hAnsi="Times New Roman" w:cs="Times New Roman"/>
                <w:sz w:val="28"/>
                <w:szCs w:val="28"/>
                <w:lang w:val="uk-UA"/>
              </w:rPr>
              <w:t>сер. ЕН</w:t>
            </w:r>
          </w:p>
        </w:tc>
        <w:tc>
          <w:tcPr>
            <w:tcW w:w="1458" w:type="dxa"/>
            <w:vAlign w:val="center"/>
          </w:tcPr>
          <w:p w:rsidR="00F65744" w:rsidRPr="00F65744" w:rsidRDefault="00F65744"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F65744">
              <w:rPr>
                <w:rFonts w:ascii="Times New Roman" w:eastAsia="Calibri" w:hAnsi="Times New Roman" w:cs="Times New Roman"/>
                <w:sz w:val="28"/>
                <w:szCs w:val="28"/>
                <w:lang w:val="uk-UA"/>
              </w:rPr>
              <w:t>кін. НА</w:t>
            </w:r>
          </w:p>
        </w:tc>
      </w:tr>
      <w:tr w:rsidR="00F65744" w:rsidTr="00CD641F">
        <w:trPr>
          <w:trHeight w:val="784"/>
        </w:trPr>
        <w:tc>
          <w:tcPr>
            <w:tcW w:w="2538" w:type="dxa"/>
            <w:vAlign w:val="center"/>
          </w:tcPr>
          <w:p w:rsidR="00F65744" w:rsidRDefault="00F65744" w:rsidP="00CD641F">
            <w:pPr>
              <w:jc w:val="center"/>
              <w:rPr>
                <w:rFonts w:ascii="Times New Roman" w:hAnsi="Times New Roman" w:cs="Times New Roman"/>
                <w:sz w:val="28"/>
                <w:szCs w:val="28"/>
                <w:lang w:val="uk-UA"/>
              </w:rPr>
            </w:pPr>
          </w:p>
          <w:p w:rsidR="00CD641F" w:rsidRPr="00FD3619" w:rsidRDefault="00CD641F" w:rsidP="00CD641F">
            <w:pPr>
              <w:jc w:val="center"/>
              <w:rPr>
                <w:rFonts w:ascii="Times New Roman" w:hAnsi="Times New Roman" w:cs="Times New Roman"/>
                <w:sz w:val="28"/>
                <w:szCs w:val="28"/>
              </w:rPr>
            </w:pPr>
            <w:r>
              <w:rPr>
                <w:rFonts w:ascii="Times New Roman" w:hAnsi="Times New Roman" w:cs="Times New Roman"/>
                <w:sz w:val="28"/>
                <w:szCs w:val="28"/>
                <w:lang w:val="uk-UA"/>
              </w:rPr>
              <w:t>кін.</w:t>
            </w:r>
            <w:r>
              <w:rPr>
                <w:rFonts w:ascii="Times New Roman" w:hAnsi="Times New Roman" w:cs="Times New Roman"/>
                <w:sz w:val="28"/>
                <w:szCs w:val="28"/>
              </w:rPr>
              <w:t xml:space="preserve"> </w:t>
            </w:r>
            <w:r>
              <w:rPr>
                <w:rFonts w:ascii="Times New Roman" w:hAnsi="Times New Roman" w:cs="Times New Roman"/>
                <w:sz w:val="28"/>
                <w:szCs w:val="28"/>
                <w:lang w:val="ru-RU"/>
              </w:rPr>
              <w:t>НЕ</w:t>
            </w:r>
          </w:p>
          <w:p w:rsidR="00CD641F" w:rsidRDefault="00CD641F" w:rsidP="00CD641F">
            <w:pPr>
              <w:jc w:val="center"/>
              <w:rPr>
                <w:rFonts w:ascii="Times New Roman" w:eastAsia="Calibri" w:hAnsi="Times New Roman" w:cs="Times New Roman"/>
                <w:b/>
                <w:sz w:val="28"/>
                <w:szCs w:val="28"/>
                <w:lang w:val="uk-UA"/>
              </w:rPr>
            </w:pPr>
          </w:p>
        </w:tc>
        <w:tc>
          <w:tcPr>
            <w:tcW w:w="1890" w:type="dxa"/>
            <w:vAlign w:val="center"/>
          </w:tcPr>
          <w:p w:rsidR="00F65744" w:rsidRPr="00CD641F" w:rsidRDefault="00CD641F"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CD641F">
              <w:rPr>
                <w:rFonts w:ascii="Times New Roman" w:eastAsia="Calibri" w:hAnsi="Times New Roman" w:cs="Times New Roman"/>
                <w:sz w:val="28"/>
                <w:szCs w:val="28"/>
                <w:lang w:val="uk-UA"/>
              </w:rPr>
              <w:t>поч. СЛ</w:t>
            </w:r>
          </w:p>
        </w:tc>
        <w:tc>
          <w:tcPr>
            <w:tcW w:w="2070" w:type="dxa"/>
            <w:vAlign w:val="center"/>
          </w:tcPr>
          <w:p w:rsidR="00F65744" w:rsidRPr="00CD641F" w:rsidRDefault="00CD641F"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CD641F">
              <w:rPr>
                <w:rFonts w:ascii="Times New Roman" w:eastAsia="Calibri" w:hAnsi="Times New Roman" w:cs="Times New Roman"/>
                <w:sz w:val="28"/>
                <w:szCs w:val="28"/>
                <w:lang w:val="uk-UA"/>
              </w:rPr>
              <w:t>сер. РЕ</w:t>
            </w:r>
          </w:p>
        </w:tc>
        <w:tc>
          <w:tcPr>
            <w:tcW w:w="1620" w:type="dxa"/>
            <w:vAlign w:val="center"/>
          </w:tcPr>
          <w:p w:rsidR="00F65744" w:rsidRPr="00CD641F" w:rsidRDefault="00CD641F"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CD641F">
              <w:rPr>
                <w:rFonts w:ascii="Times New Roman" w:eastAsia="Calibri" w:hAnsi="Times New Roman" w:cs="Times New Roman"/>
                <w:sz w:val="28"/>
                <w:szCs w:val="28"/>
                <w:lang w:val="uk-UA"/>
              </w:rPr>
              <w:t>кін. РЕ</w:t>
            </w:r>
          </w:p>
        </w:tc>
        <w:tc>
          <w:tcPr>
            <w:tcW w:w="1458" w:type="dxa"/>
            <w:vAlign w:val="center"/>
          </w:tcPr>
          <w:p w:rsidR="00F65744" w:rsidRPr="00CD641F" w:rsidRDefault="00CD641F" w:rsidP="00CD641F">
            <w:pPr>
              <w:tabs>
                <w:tab w:val="left" w:pos="8592"/>
              </w:tabs>
              <w:spacing w:before="240" w:line="360" w:lineRule="auto"/>
              <w:ind w:right="191"/>
              <w:jc w:val="center"/>
              <w:rPr>
                <w:rFonts w:ascii="Times New Roman" w:eastAsia="Calibri" w:hAnsi="Times New Roman" w:cs="Times New Roman"/>
                <w:sz w:val="28"/>
                <w:szCs w:val="28"/>
                <w:lang w:val="uk-UA"/>
              </w:rPr>
            </w:pPr>
            <w:r w:rsidRPr="00CD641F">
              <w:rPr>
                <w:rFonts w:ascii="Times New Roman" w:eastAsia="Calibri" w:hAnsi="Times New Roman" w:cs="Times New Roman"/>
                <w:sz w:val="28"/>
                <w:szCs w:val="28"/>
                <w:lang w:val="uk-UA"/>
              </w:rPr>
              <w:t>кін. ТЕ</w:t>
            </w:r>
          </w:p>
        </w:tc>
      </w:tr>
    </w:tbl>
    <w:p w:rsidR="00C71CA2" w:rsidRPr="00EC7A70" w:rsidRDefault="00CD641F" w:rsidP="00CD641F">
      <w:pPr>
        <w:tabs>
          <w:tab w:val="left" w:pos="8592"/>
        </w:tabs>
        <w:spacing w:before="240" w:line="360" w:lineRule="auto"/>
        <w:ind w:right="281" w:firstLine="720"/>
        <w:jc w:val="both"/>
        <w:rPr>
          <w:rFonts w:ascii="Times New Roman" w:hAnsi="Times New Roman" w:cs="Times New Roman"/>
          <w:sz w:val="28"/>
          <w:szCs w:val="28"/>
          <w:lang w:val="uk-UA"/>
        </w:rPr>
      </w:pPr>
      <w:r>
        <w:rPr>
          <w:rFonts w:ascii="Times New Roman" w:eastAsia="Calibri" w:hAnsi="Times New Roman" w:cs="Times New Roman"/>
          <w:b/>
          <w:sz w:val="28"/>
          <w:szCs w:val="28"/>
          <w:lang w:val="uk-UA"/>
        </w:rPr>
        <w:t xml:space="preserve"> </w:t>
      </w:r>
      <w:r w:rsidR="00AD7D07" w:rsidRPr="00EC7A70">
        <w:rPr>
          <w:rFonts w:ascii="Times New Roman" w:hAnsi="Times New Roman" w:cs="Times New Roman"/>
          <w:sz w:val="28"/>
          <w:szCs w:val="28"/>
          <w:lang w:val="uk-UA"/>
        </w:rPr>
        <w:t>Розглянемо</w:t>
      </w:r>
      <w:r w:rsidR="000D208F" w:rsidRPr="00EC7A70">
        <w:rPr>
          <w:rFonts w:ascii="Times New Roman" w:hAnsi="Times New Roman" w:cs="Times New Roman"/>
          <w:sz w:val="28"/>
          <w:szCs w:val="28"/>
          <w:lang w:val="uk-UA"/>
        </w:rPr>
        <w:t xml:space="preserve"> процес розробки стимульного матеріалу для</w:t>
      </w:r>
      <w:r w:rsidR="00AD7D07" w:rsidRPr="00EC7A70">
        <w:rPr>
          <w:rFonts w:ascii="Times New Roman" w:hAnsi="Times New Roman" w:cs="Times New Roman"/>
          <w:sz w:val="28"/>
          <w:szCs w:val="28"/>
          <w:lang w:val="uk-UA"/>
        </w:rPr>
        <w:t xml:space="preserve"> блок</w:t>
      </w:r>
      <w:r w:rsidR="000D208F" w:rsidRPr="00EC7A70">
        <w:rPr>
          <w:rFonts w:ascii="Times New Roman" w:hAnsi="Times New Roman" w:cs="Times New Roman"/>
          <w:sz w:val="28"/>
          <w:szCs w:val="28"/>
          <w:lang w:val="uk-UA"/>
        </w:rPr>
        <w:t>у</w:t>
      </w:r>
      <w:r w:rsidR="00AD7D07" w:rsidRPr="00EC7A70">
        <w:rPr>
          <w:rFonts w:ascii="Times New Roman" w:hAnsi="Times New Roman" w:cs="Times New Roman"/>
          <w:sz w:val="28"/>
          <w:szCs w:val="28"/>
          <w:lang w:val="uk-UA"/>
        </w:rPr>
        <w:t xml:space="preserve"> </w:t>
      </w:r>
      <w:r w:rsidR="00C71CA2" w:rsidRPr="00EC7A70">
        <w:rPr>
          <w:rFonts w:ascii="Times New Roman" w:hAnsi="Times New Roman" w:cs="Times New Roman"/>
          <w:sz w:val="28"/>
          <w:szCs w:val="28"/>
          <w:lang w:val="uk-UA"/>
        </w:rPr>
        <w:t>«Просторові когніції»</w:t>
      </w:r>
      <w:r w:rsidR="00AD7D07" w:rsidRPr="00EC7A70">
        <w:rPr>
          <w:rFonts w:ascii="Times New Roman" w:hAnsi="Times New Roman" w:cs="Times New Roman"/>
          <w:sz w:val="28"/>
          <w:szCs w:val="28"/>
          <w:lang w:val="uk-UA"/>
        </w:rPr>
        <w:t xml:space="preserve">. </w:t>
      </w:r>
      <w:r w:rsidR="000D208F" w:rsidRPr="00EC7A70">
        <w:rPr>
          <w:rFonts w:ascii="Times New Roman" w:hAnsi="Times New Roman" w:cs="Times New Roman"/>
          <w:sz w:val="28"/>
          <w:szCs w:val="28"/>
          <w:lang w:val="uk-UA"/>
        </w:rPr>
        <w:t>Цей блок</w:t>
      </w:r>
      <w:r w:rsidR="00C71CA2" w:rsidRPr="00EC7A70">
        <w:rPr>
          <w:rFonts w:ascii="Times New Roman" w:hAnsi="Times New Roman" w:cs="Times New Roman"/>
          <w:sz w:val="28"/>
          <w:szCs w:val="28"/>
          <w:lang w:val="uk-UA"/>
        </w:rPr>
        <w:t xml:space="preserve"> створений для реабілітації хворих з неглектом. Дані вправи стимулюють пошукову активність пацієнта, зм</w:t>
      </w:r>
      <w:r w:rsidR="00AD7D07" w:rsidRPr="00EC7A70">
        <w:rPr>
          <w:rFonts w:ascii="Times New Roman" w:hAnsi="Times New Roman" w:cs="Times New Roman"/>
          <w:sz w:val="28"/>
          <w:szCs w:val="28"/>
          <w:lang w:val="uk-UA"/>
        </w:rPr>
        <w:t>ушуючи його поступово усвідомлювати і той</w:t>
      </w:r>
      <w:r w:rsidR="00C71CA2" w:rsidRPr="00EC7A70">
        <w:rPr>
          <w:rFonts w:ascii="Times New Roman" w:hAnsi="Times New Roman" w:cs="Times New Roman"/>
          <w:sz w:val="28"/>
          <w:szCs w:val="28"/>
          <w:lang w:val="uk-UA"/>
        </w:rPr>
        <w:t xml:space="preserve"> </w:t>
      </w:r>
      <w:r w:rsidR="00AD7D07" w:rsidRPr="00EC7A70">
        <w:rPr>
          <w:rFonts w:ascii="Times New Roman" w:hAnsi="Times New Roman" w:cs="Times New Roman"/>
          <w:sz w:val="28"/>
          <w:szCs w:val="28"/>
          <w:lang w:val="uk-UA"/>
        </w:rPr>
        <w:t>бік, який він ігнорує,</w:t>
      </w:r>
      <w:r w:rsidR="00C71CA2" w:rsidRPr="00EC7A70">
        <w:rPr>
          <w:rFonts w:ascii="Times New Roman" w:hAnsi="Times New Roman" w:cs="Times New Roman"/>
          <w:sz w:val="28"/>
          <w:szCs w:val="28"/>
          <w:lang w:val="uk-UA"/>
        </w:rPr>
        <w:t xml:space="preserve"> спонукає його зрозуміти, що ця сторона існує. До усвідомлення пацієнтом наявності в нього неглекту та спроб досліди</w:t>
      </w:r>
      <w:r w:rsidR="00F67501">
        <w:rPr>
          <w:rFonts w:ascii="Times New Roman" w:hAnsi="Times New Roman" w:cs="Times New Roman"/>
          <w:sz w:val="28"/>
          <w:szCs w:val="28"/>
          <w:lang w:val="uk-UA"/>
        </w:rPr>
        <w:t>ти ту частину, що ігнорується в </w:t>
      </w:r>
      <w:r w:rsidR="00C71CA2" w:rsidRPr="00EC7A70">
        <w:rPr>
          <w:rFonts w:ascii="Times New Roman" w:hAnsi="Times New Roman" w:cs="Times New Roman"/>
          <w:sz w:val="28"/>
          <w:szCs w:val="28"/>
          <w:lang w:val="uk-UA"/>
        </w:rPr>
        <w:t>зв’язку з захворюванням, хворий не може виконати вправу</w:t>
      </w:r>
      <w:r w:rsidR="002E01EB"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2E01EB"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Розглянемо вправи у блоці «Просторові когніції»</w:t>
      </w:r>
      <w:r w:rsidR="000D208F" w:rsidRPr="00EC7A70">
        <w:rPr>
          <w:rFonts w:ascii="Times New Roman" w:hAnsi="Times New Roman" w:cs="Times New Roman"/>
          <w:sz w:val="28"/>
          <w:szCs w:val="28"/>
          <w:lang w:val="uk-UA"/>
        </w:rPr>
        <w:t>, стимульний матеріал для котрих був</w:t>
      </w:r>
      <w:r w:rsidRPr="00EC7A70">
        <w:rPr>
          <w:rFonts w:ascii="Times New Roman" w:hAnsi="Times New Roman" w:cs="Times New Roman"/>
          <w:sz w:val="28"/>
          <w:szCs w:val="28"/>
          <w:lang w:val="uk-UA"/>
        </w:rPr>
        <w:t xml:space="preserve"> </w:t>
      </w:r>
      <w:r w:rsidR="000D208F" w:rsidRPr="00EC7A70">
        <w:rPr>
          <w:rFonts w:ascii="Times New Roman" w:hAnsi="Times New Roman" w:cs="Times New Roman"/>
          <w:sz w:val="28"/>
          <w:szCs w:val="28"/>
          <w:lang w:val="uk-UA"/>
        </w:rPr>
        <w:t>створений</w:t>
      </w:r>
      <w:r w:rsidRPr="00EC7A70">
        <w:rPr>
          <w:rFonts w:ascii="Times New Roman" w:hAnsi="Times New Roman" w:cs="Times New Roman"/>
          <w:sz w:val="28"/>
          <w:szCs w:val="28"/>
          <w:lang w:val="uk-UA"/>
        </w:rPr>
        <w:t xml:space="preserve"> заново. Однією з таких вправ є «Читання речень». У </w:t>
      </w:r>
      <w:r w:rsidR="005C29E0" w:rsidRPr="00EC7A70">
        <w:rPr>
          <w:rFonts w:ascii="Times New Roman" w:hAnsi="Times New Roman" w:cs="Times New Roman"/>
          <w:sz w:val="28"/>
          <w:szCs w:val="28"/>
          <w:lang w:val="uk-UA"/>
        </w:rPr>
        <w:t>цій</w:t>
      </w:r>
      <w:r w:rsidRPr="00EC7A70">
        <w:rPr>
          <w:rFonts w:ascii="Times New Roman" w:hAnsi="Times New Roman" w:cs="Times New Roman"/>
          <w:sz w:val="28"/>
          <w:szCs w:val="28"/>
          <w:lang w:val="uk-UA"/>
        </w:rPr>
        <w:t xml:space="preserve"> вправі пацієнт повинен якомога швидше прочитати окремі фрази написані в одному рядку. Цей спосіб читання складніший в порівнянні з дослідженням</w:t>
      </w:r>
      <w:r w:rsidR="00F67501">
        <w:rPr>
          <w:rFonts w:ascii="Times New Roman" w:hAnsi="Times New Roman" w:cs="Times New Roman"/>
          <w:sz w:val="28"/>
          <w:szCs w:val="28"/>
          <w:lang w:val="uk-UA"/>
        </w:rPr>
        <w:t xml:space="preserve"> матеріалу на папері, тому що в </w:t>
      </w:r>
      <w:r w:rsidRPr="00EC7A70">
        <w:rPr>
          <w:rFonts w:ascii="Times New Roman" w:hAnsi="Times New Roman" w:cs="Times New Roman"/>
          <w:sz w:val="28"/>
          <w:szCs w:val="28"/>
          <w:lang w:val="uk-UA"/>
        </w:rPr>
        <w:t xml:space="preserve">цьому випадку </w:t>
      </w:r>
      <w:r w:rsidR="00C14738" w:rsidRPr="00EC7A70">
        <w:rPr>
          <w:rFonts w:ascii="Times New Roman" w:hAnsi="Times New Roman" w:cs="Times New Roman"/>
          <w:sz w:val="28"/>
          <w:szCs w:val="28"/>
          <w:lang w:val="uk-UA"/>
        </w:rPr>
        <w:t>хворий не може намацати краї папірців, тому в нього немає</w:t>
      </w:r>
      <w:r w:rsidRPr="00EC7A70">
        <w:rPr>
          <w:rFonts w:ascii="Times New Roman" w:hAnsi="Times New Roman" w:cs="Times New Roman"/>
          <w:sz w:val="28"/>
          <w:szCs w:val="28"/>
          <w:lang w:val="uk-UA"/>
        </w:rPr>
        <w:t xml:space="preserve"> додаткових орієнтирів </w:t>
      </w:r>
      <w:r w:rsidR="00C14738" w:rsidRPr="00EC7A70">
        <w:rPr>
          <w:rFonts w:ascii="Times New Roman" w:hAnsi="Times New Roman" w:cs="Times New Roman"/>
          <w:sz w:val="28"/>
          <w:szCs w:val="28"/>
          <w:lang w:val="uk-UA"/>
        </w:rPr>
        <w:t xml:space="preserve">на початок або закінчення фрази </w:t>
      </w:r>
      <w:r w:rsidR="002E01EB" w:rsidRPr="00EC7A70">
        <w:rPr>
          <w:rFonts w:ascii="Times New Roman" w:hAnsi="Times New Roman" w:cs="Times New Roman"/>
          <w:sz w:val="28"/>
          <w:szCs w:val="28"/>
          <w:lang w:val="uk-UA"/>
        </w:rPr>
        <w:t>[</w:t>
      </w:r>
      <w:fldSimple w:instr=" REF _Ref433135055 \r \h  \* MERGEFORMAT ">
        <w:r w:rsidR="005E6779" w:rsidRPr="005E6779">
          <w:rPr>
            <w:rFonts w:ascii="Times New Roman" w:hAnsi="Times New Roman" w:cs="Times New Roman"/>
            <w:sz w:val="28"/>
            <w:szCs w:val="28"/>
            <w:lang w:val="uk-UA"/>
          </w:rPr>
          <w:t>10</w:t>
        </w:r>
      </w:fldSimple>
      <w:r w:rsidR="002E01EB"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C71CA2" w:rsidRPr="00EC7A70" w:rsidRDefault="00C71CA2" w:rsidP="006E1CB7">
      <w:pPr>
        <w:spacing w:line="360" w:lineRule="auto"/>
        <w:ind w:right="281" w:firstLine="720"/>
        <w:jc w:val="both"/>
        <w:rPr>
          <w:rFonts w:ascii="Times New Roman" w:eastAsia="Calibri" w:hAnsi="Times New Roman" w:cs="Times New Roman"/>
          <w:sz w:val="28"/>
          <w:szCs w:val="28"/>
          <w:lang w:val="uk-UA"/>
        </w:rPr>
      </w:pPr>
      <w:r w:rsidRPr="00EC7A70">
        <w:rPr>
          <w:rFonts w:ascii="Times New Roman" w:hAnsi="Times New Roman" w:cs="Times New Roman"/>
          <w:sz w:val="28"/>
          <w:szCs w:val="28"/>
          <w:lang w:val="uk-UA"/>
        </w:rPr>
        <w:t xml:space="preserve">Пацієнти з неглектом схильні здійснювати паралесксіі </w:t>
      </w:r>
      <w:r w:rsidR="005C29E0" w:rsidRPr="00EC7A70">
        <w:rPr>
          <w:rFonts w:ascii="Times New Roman" w:hAnsi="Times New Roman" w:cs="Times New Roman"/>
          <w:sz w:val="28"/>
          <w:szCs w:val="28"/>
          <w:lang w:val="uk-UA"/>
        </w:rPr>
        <w:t xml:space="preserve">під час читання </w:t>
      </w:r>
      <w:r w:rsidRPr="00EC7A70">
        <w:rPr>
          <w:rFonts w:ascii="Times New Roman" w:hAnsi="Times New Roman" w:cs="Times New Roman"/>
          <w:sz w:val="28"/>
          <w:szCs w:val="28"/>
          <w:lang w:val="uk-UA"/>
        </w:rPr>
        <w:t xml:space="preserve">(«ХОЧУ КУПИТЬ ПСА» замість 'МОГУ КУПИТЬ ПСА') і пропускати </w:t>
      </w:r>
      <w:r w:rsidR="00477498" w:rsidRPr="00EC7A70">
        <w:rPr>
          <w:rFonts w:ascii="Times New Roman" w:hAnsi="Times New Roman" w:cs="Times New Roman"/>
          <w:sz w:val="28"/>
          <w:szCs w:val="28"/>
          <w:lang w:val="uk-UA"/>
        </w:rPr>
        <w:t>літери</w:t>
      </w:r>
      <w:r w:rsidRPr="00EC7A70">
        <w:rPr>
          <w:rFonts w:ascii="Times New Roman" w:hAnsi="Times New Roman" w:cs="Times New Roman"/>
          <w:sz w:val="28"/>
          <w:szCs w:val="28"/>
          <w:lang w:val="uk-UA"/>
        </w:rPr>
        <w:t xml:space="preserve"> </w:t>
      </w:r>
      <w:r w:rsidR="005C29E0" w:rsidRPr="00EC7A70">
        <w:rPr>
          <w:rFonts w:ascii="Times New Roman" w:hAnsi="Times New Roman" w:cs="Times New Roman"/>
          <w:sz w:val="28"/>
          <w:szCs w:val="28"/>
          <w:lang w:val="uk-UA"/>
        </w:rPr>
        <w:t xml:space="preserve">та </w:t>
      </w:r>
      <w:r w:rsidRPr="00EC7A70">
        <w:rPr>
          <w:rFonts w:ascii="Times New Roman" w:hAnsi="Times New Roman" w:cs="Times New Roman"/>
          <w:sz w:val="28"/>
          <w:szCs w:val="28"/>
          <w:lang w:val="uk-UA"/>
        </w:rPr>
        <w:t xml:space="preserve">слова розташовані з боку неглекта («ХОЧУ ИДТИ </w:t>
      </w:r>
      <w:r w:rsidRPr="00EC7A70">
        <w:rPr>
          <w:rFonts w:ascii="Times New Roman" w:hAnsi="Times New Roman" w:cs="Times New Roman"/>
          <w:sz w:val="28"/>
          <w:szCs w:val="28"/>
          <w:lang w:val="uk-UA"/>
        </w:rPr>
        <w:lastRenderedPageBreak/>
        <w:t xml:space="preserve">СПАТЬ» замість «НЕ ХОЧУ ИДТИ СПАТЬ»). </w:t>
      </w:r>
      <w:r w:rsidR="00F67501">
        <w:rPr>
          <w:rFonts w:ascii="Times New Roman" w:hAnsi="Times New Roman" w:cs="Times New Roman"/>
          <w:sz w:val="28"/>
          <w:szCs w:val="28"/>
          <w:lang w:val="uk-UA"/>
        </w:rPr>
        <w:t>Для адаптації цієї вправи на </w:t>
      </w:r>
      <w:r w:rsidR="00477498" w:rsidRPr="00EC7A70">
        <w:rPr>
          <w:rFonts w:ascii="Times New Roman" w:hAnsi="Times New Roman" w:cs="Times New Roman"/>
          <w:sz w:val="28"/>
          <w:szCs w:val="28"/>
          <w:lang w:val="uk-UA"/>
        </w:rPr>
        <w:t>російську мову створювались речення, що складаються з коротких слів, ігноруючи частину яких, пацієнт не міг би повністю зрозуміти зміст речення. Для уникнення того</w:t>
      </w:r>
      <w:r w:rsidRPr="00EC7A70">
        <w:rPr>
          <w:rFonts w:ascii="Times New Roman" w:hAnsi="Times New Roman" w:cs="Times New Roman"/>
          <w:sz w:val="28"/>
          <w:szCs w:val="28"/>
          <w:lang w:val="uk-UA"/>
        </w:rPr>
        <w:t>, що дослідження лівого боку буде занадто спрощено</w:t>
      </w:r>
      <w:r w:rsidR="00477498" w:rsidRPr="00EC7A70">
        <w:rPr>
          <w:rFonts w:ascii="Times New Roman" w:hAnsi="Times New Roman" w:cs="Times New Roman"/>
          <w:sz w:val="28"/>
          <w:szCs w:val="28"/>
          <w:lang w:val="uk-UA"/>
        </w:rPr>
        <w:t xml:space="preserve"> (адже лівосторонній неглект набагато більш розповсюджений)</w:t>
      </w:r>
      <w:r w:rsidRPr="00EC7A70">
        <w:rPr>
          <w:rFonts w:ascii="Times New Roman" w:hAnsi="Times New Roman" w:cs="Times New Roman"/>
          <w:sz w:val="28"/>
          <w:szCs w:val="28"/>
          <w:lang w:val="uk-UA"/>
        </w:rPr>
        <w:t>, половина фраз для читання по</w:t>
      </w:r>
      <w:r w:rsidR="00C14738" w:rsidRPr="00EC7A70">
        <w:rPr>
          <w:rFonts w:ascii="Times New Roman" w:hAnsi="Times New Roman" w:cs="Times New Roman"/>
          <w:sz w:val="28"/>
          <w:szCs w:val="28"/>
          <w:lang w:val="uk-UA"/>
        </w:rPr>
        <w:t>чинаються з лексичних елементів</w:t>
      </w:r>
      <w:r w:rsidRPr="00EC7A70">
        <w:rPr>
          <w:rFonts w:ascii="Times New Roman" w:hAnsi="Times New Roman" w:cs="Times New Roman"/>
          <w:sz w:val="28"/>
          <w:szCs w:val="28"/>
          <w:lang w:val="uk-UA"/>
        </w:rPr>
        <w:t>, які не дуже важли</w:t>
      </w:r>
      <w:r w:rsidR="00477498" w:rsidRPr="00EC7A70">
        <w:rPr>
          <w:rFonts w:ascii="Times New Roman" w:hAnsi="Times New Roman" w:cs="Times New Roman"/>
          <w:sz w:val="28"/>
          <w:szCs w:val="28"/>
          <w:lang w:val="uk-UA"/>
        </w:rPr>
        <w:t>ві для розуміння значення фрази</w:t>
      </w:r>
      <w:r w:rsidRPr="00EC7A70">
        <w:rPr>
          <w:rFonts w:ascii="Times New Roman" w:hAnsi="Times New Roman" w:cs="Times New Roman"/>
          <w:sz w:val="28"/>
          <w:szCs w:val="28"/>
          <w:lang w:val="uk-UA"/>
        </w:rPr>
        <w:t>, в той час як інша половина вимагає повного сканування фрази.  Наприклад, якщо пацієнт не бачить слово «Я» у фразі «</w:t>
      </w:r>
      <w:r w:rsidRPr="00EC7A70">
        <w:rPr>
          <w:rFonts w:ascii="Times New Roman" w:eastAsia="Calibri" w:hAnsi="Times New Roman" w:cs="Times New Roman"/>
          <w:sz w:val="28"/>
          <w:szCs w:val="28"/>
          <w:lang w:val="uk-UA"/>
        </w:rPr>
        <w:t>Я ХОЧУ КУПИТЬ ПСА», її зміст все одно буде для нього зрозумілим, і він зможе здогадатись, яке слово стоїть на початку. Якщо ж паціє</w:t>
      </w:r>
      <w:r w:rsidR="00477498" w:rsidRPr="00EC7A70">
        <w:rPr>
          <w:rFonts w:ascii="Times New Roman" w:eastAsia="Calibri" w:hAnsi="Times New Roman" w:cs="Times New Roman"/>
          <w:sz w:val="28"/>
          <w:szCs w:val="28"/>
          <w:lang w:val="uk-UA"/>
        </w:rPr>
        <w:t xml:space="preserve">нт повинен прочитати </w:t>
      </w:r>
      <w:r w:rsidRPr="00EC7A70">
        <w:rPr>
          <w:rFonts w:ascii="Times New Roman" w:eastAsia="Calibri" w:hAnsi="Times New Roman" w:cs="Times New Roman"/>
          <w:sz w:val="28"/>
          <w:szCs w:val="28"/>
          <w:lang w:val="uk-UA"/>
        </w:rPr>
        <w:t>фразу «АНЕ НРАВИТСЯ КОФЕ», то не просканувавши повністю фразу, він не зможе зрозуміти, кому подобається кава</w:t>
      </w:r>
      <w:r w:rsidR="00945F33" w:rsidRPr="00EC7A70">
        <w:rPr>
          <w:rFonts w:ascii="Times New Roman" w:eastAsia="Calibri" w:hAnsi="Times New Roman" w:cs="Times New Roman"/>
          <w:sz w:val="28"/>
          <w:szCs w:val="28"/>
          <w:lang w:val="uk-UA"/>
        </w:rPr>
        <w:t xml:space="preserve"> [</w:t>
      </w:r>
      <w:fldSimple w:instr=" REF _Ref433137962 \r \h  \* MERGEFORMAT ">
        <w:r w:rsidR="005E6779" w:rsidRPr="005E6779">
          <w:rPr>
            <w:rFonts w:ascii="Times New Roman" w:eastAsia="Calibri" w:hAnsi="Times New Roman" w:cs="Times New Roman"/>
            <w:sz w:val="28"/>
            <w:szCs w:val="28"/>
            <w:lang w:val="uk-UA"/>
          </w:rPr>
          <w:t>18</w:t>
        </w:r>
      </w:fldSimple>
      <w:r w:rsidR="00945F33" w:rsidRPr="00EC7A70">
        <w:rPr>
          <w:rFonts w:ascii="Times New Roman" w:eastAsia="Calibri" w:hAnsi="Times New Roman" w:cs="Times New Roman"/>
          <w:sz w:val="28"/>
          <w:szCs w:val="28"/>
          <w:lang w:val="uk-UA"/>
        </w:rPr>
        <w:t>]</w:t>
      </w:r>
      <w:r w:rsidRPr="00EC7A70">
        <w:rPr>
          <w:rFonts w:ascii="Times New Roman" w:eastAsia="Calibri" w:hAnsi="Times New Roman" w:cs="Times New Roman"/>
          <w:sz w:val="28"/>
          <w:szCs w:val="28"/>
          <w:lang w:val="uk-UA"/>
        </w:rPr>
        <w:t>.</w:t>
      </w:r>
    </w:p>
    <w:p w:rsidR="005C29E0"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багатьох групах слова повторюються</w:t>
      </w:r>
      <w:r w:rsidR="00945F33" w:rsidRPr="00EC7A70">
        <w:rPr>
          <w:rFonts w:ascii="Times New Roman" w:hAnsi="Times New Roman" w:cs="Times New Roman"/>
          <w:sz w:val="28"/>
          <w:szCs w:val="28"/>
          <w:lang w:val="uk-UA"/>
        </w:rPr>
        <w:t xml:space="preserve"> та перемішуються</w:t>
      </w:r>
      <w:r w:rsidRPr="00EC7A70">
        <w:rPr>
          <w:rFonts w:ascii="Times New Roman" w:hAnsi="Times New Roman" w:cs="Times New Roman"/>
          <w:sz w:val="28"/>
          <w:szCs w:val="28"/>
          <w:lang w:val="uk-UA"/>
        </w:rPr>
        <w:t xml:space="preserve">, створюючи </w:t>
      </w:r>
      <w:r w:rsidR="00945F33" w:rsidRPr="00EC7A70">
        <w:rPr>
          <w:rFonts w:ascii="Times New Roman" w:hAnsi="Times New Roman" w:cs="Times New Roman"/>
          <w:sz w:val="28"/>
          <w:szCs w:val="28"/>
          <w:lang w:val="uk-UA"/>
        </w:rPr>
        <w:t>речення</w:t>
      </w:r>
      <w:r w:rsidRPr="00EC7A70">
        <w:rPr>
          <w:rFonts w:ascii="Times New Roman" w:hAnsi="Times New Roman" w:cs="Times New Roman"/>
          <w:sz w:val="28"/>
          <w:szCs w:val="28"/>
          <w:lang w:val="uk-UA"/>
        </w:rPr>
        <w:t xml:space="preserve"> з іншим значенням, </w:t>
      </w:r>
      <w:r w:rsidR="00945F33" w:rsidRPr="00EC7A70">
        <w:rPr>
          <w:rFonts w:ascii="Times New Roman" w:hAnsi="Times New Roman" w:cs="Times New Roman"/>
          <w:sz w:val="28"/>
          <w:szCs w:val="28"/>
          <w:lang w:val="uk-UA"/>
        </w:rPr>
        <w:t>для того, щоб унеможливити</w:t>
      </w:r>
      <w:r w:rsidRPr="00EC7A70">
        <w:rPr>
          <w:rFonts w:ascii="Times New Roman" w:hAnsi="Times New Roman" w:cs="Times New Roman"/>
          <w:sz w:val="28"/>
          <w:szCs w:val="28"/>
          <w:lang w:val="uk-UA"/>
        </w:rPr>
        <w:t xml:space="preserve"> дл</w:t>
      </w:r>
      <w:r w:rsidR="00945F33" w:rsidRPr="00EC7A70">
        <w:rPr>
          <w:rFonts w:ascii="Times New Roman" w:hAnsi="Times New Roman" w:cs="Times New Roman"/>
          <w:sz w:val="28"/>
          <w:szCs w:val="28"/>
          <w:lang w:val="uk-UA"/>
        </w:rPr>
        <w:t>я пацієнта вгадування слів</w:t>
      </w:r>
      <w:r w:rsidR="00477498"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Так, нами було використано однакові імена, однакові кольори, дії, тощо у створенні фраз із зовсім р</w:t>
      </w:r>
      <w:r w:rsidR="00477498" w:rsidRPr="00EC7A70">
        <w:rPr>
          <w:rFonts w:ascii="Times New Roman" w:hAnsi="Times New Roman" w:cs="Times New Roman"/>
          <w:sz w:val="28"/>
          <w:szCs w:val="28"/>
          <w:lang w:val="uk-UA"/>
        </w:rPr>
        <w:t>ізними контекстами. Таким чином, можна гарантувати, що пацієнт дійсно скануватиме усе речення, а не пригадуватиме вже колись прочитану фразу за ключовими словами</w:t>
      </w:r>
      <w:r w:rsidR="00945F33" w:rsidRPr="00EC7A70">
        <w:rPr>
          <w:rFonts w:ascii="Times New Roman" w:hAnsi="Times New Roman" w:cs="Times New Roman"/>
          <w:sz w:val="28"/>
          <w:szCs w:val="28"/>
          <w:lang w:val="uk-UA"/>
        </w:rPr>
        <w:t xml:space="preserve"> [</w:t>
      </w:r>
      <w:fldSimple w:instr=" REF _Ref433137962 \r \h  \* MERGEFORMAT ">
        <w:r w:rsidR="005E6779" w:rsidRPr="005E6779">
          <w:rPr>
            <w:rFonts w:ascii="Times New Roman" w:hAnsi="Times New Roman" w:cs="Times New Roman"/>
            <w:sz w:val="28"/>
            <w:szCs w:val="28"/>
            <w:lang w:val="uk-UA"/>
          </w:rPr>
          <w:t>18</w:t>
        </w:r>
      </w:fldSimple>
      <w:r w:rsidR="00945F33"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r w:rsidR="00A020BE" w:rsidRPr="00EC7A70">
        <w:rPr>
          <w:rFonts w:ascii="Times New Roman" w:hAnsi="Times New Roman" w:cs="Times New Roman"/>
          <w:sz w:val="28"/>
          <w:szCs w:val="28"/>
          <w:lang w:val="uk-UA"/>
        </w:rPr>
        <w:t xml:space="preserve"> </w:t>
      </w:r>
    </w:p>
    <w:p w:rsidR="00130C08" w:rsidRDefault="005C29E0" w:rsidP="00920B88">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можливості користування цією вправою навіть при прогресі пацієнта, було створено два рівні складності. Для більш простого рівня створювались речення, що складаються з, приблизно, п`ятнадцяти літер (від тринадцяти до сімнадцяти), а для більш складного – речення, що складаються з, приблизно тридцяти літер. Таким чином, на більш складному рівні пацієнт повинен переміщати увагу ближче до країв монітору, скануючи більший простір.</w:t>
      </w:r>
      <w:r w:rsidR="005B5D4D" w:rsidRPr="00EC7A70">
        <w:rPr>
          <w:rFonts w:ascii="Times New Roman" w:hAnsi="Times New Roman" w:cs="Times New Roman"/>
          <w:sz w:val="28"/>
          <w:szCs w:val="28"/>
          <w:lang w:val="uk-UA"/>
        </w:rPr>
        <w:t xml:space="preserve"> </w:t>
      </w:r>
      <w:r w:rsidR="00130C08">
        <w:rPr>
          <w:rFonts w:ascii="Times New Roman" w:hAnsi="Times New Roman" w:cs="Times New Roman"/>
          <w:sz w:val="28"/>
          <w:szCs w:val="28"/>
          <w:lang w:val="uk-UA"/>
        </w:rPr>
        <w:t>П</w:t>
      </w:r>
      <w:r w:rsidR="00914EA0" w:rsidRPr="00EC7A70">
        <w:rPr>
          <w:rFonts w:ascii="Times New Roman" w:hAnsi="Times New Roman" w:cs="Times New Roman"/>
          <w:sz w:val="28"/>
          <w:szCs w:val="28"/>
          <w:lang w:val="uk-UA"/>
        </w:rPr>
        <w:t>риклади стимульного мат</w:t>
      </w:r>
      <w:r w:rsidR="00945F33" w:rsidRPr="00EC7A70">
        <w:rPr>
          <w:rFonts w:ascii="Times New Roman" w:hAnsi="Times New Roman" w:cs="Times New Roman"/>
          <w:sz w:val="28"/>
          <w:szCs w:val="28"/>
          <w:lang w:val="uk-UA"/>
        </w:rPr>
        <w:t>еріалу до вправи «Читання фраз»</w:t>
      </w:r>
      <w:r w:rsidR="00130C08">
        <w:rPr>
          <w:rFonts w:ascii="Times New Roman" w:hAnsi="Times New Roman" w:cs="Times New Roman"/>
          <w:sz w:val="28"/>
          <w:szCs w:val="28"/>
          <w:lang w:val="uk-UA"/>
        </w:rPr>
        <w:t xml:space="preserve"> наведено в таблиці 3.5</w:t>
      </w:r>
      <w:r w:rsidR="00945F33" w:rsidRPr="00EC7A70">
        <w:rPr>
          <w:rFonts w:ascii="Times New Roman" w:hAnsi="Times New Roman" w:cs="Times New Roman"/>
          <w:sz w:val="28"/>
          <w:szCs w:val="28"/>
          <w:lang w:val="uk-UA"/>
        </w:rPr>
        <w:t>.</w:t>
      </w:r>
      <w:r w:rsidR="00130C08">
        <w:rPr>
          <w:rFonts w:ascii="Times New Roman" w:hAnsi="Times New Roman" w:cs="Times New Roman"/>
          <w:sz w:val="28"/>
          <w:szCs w:val="28"/>
          <w:lang w:val="uk-UA"/>
        </w:rPr>
        <w:t xml:space="preserve"> </w:t>
      </w:r>
    </w:p>
    <w:p w:rsidR="00474F53" w:rsidRPr="00CD641F" w:rsidRDefault="00914EA0" w:rsidP="002177C1">
      <w:pPr>
        <w:spacing w:line="360" w:lineRule="auto"/>
        <w:ind w:right="191"/>
        <w:jc w:val="right"/>
        <w:rPr>
          <w:rFonts w:ascii="Times New Roman" w:hAnsi="Times New Roman" w:cs="Times New Roman"/>
          <w:i/>
          <w:sz w:val="28"/>
          <w:szCs w:val="28"/>
          <w:lang w:val="uk-UA"/>
        </w:rPr>
      </w:pPr>
      <w:r w:rsidRPr="00CD641F">
        <w:rPr>
          <w:rFonts w:ascii="Times New Roman" w:hAnsi="Times New Roman" w:cs="Times New Roman"/>
          <w:i/>
          <w:sz w:val="28"/>
          <w:szCs w:val="28"/>
          <w:lang w:val="uk-UA"/>
        </w:rPr>
        <w:lastRenderedPageBreak/>
        <w:t>Таблиця</w:t>
      </w:r>
      <w:r w:rsidR="00CD641F" w:rsidRPr="00CD641F">
        <w:rPr>
          <w:rFonts w:ascii="Times New Roman" w:hAnsi="Times New Roman" w:cs="Times New Roman"/>
          <w:i/>
          <w:sz w:val="28"/>
          <w:szCs w:val="28"/>
          <w:lang w:val="uk-UA"/>
        </w:rPr>
        <w:t xml:space="preserve"> 2.5</w:t>
      </w:r>
      <w:r w:rsidR="00474F53" w:rsidRPr="00CD641F">
        <w:rPr>
          <w:rFonts w:ascii="Times New Roman" w:hAnsi="Times New Roman" w:cs="Times New Roman"/>
          <w:i/>
          <w:sz w:val="28"/>
          <w:szCs w:val="28"/>
          <w:lang w:val="uk-UA"/>
        </w:rPr>
        <w:t>.</w:t>
      </w:r>
    </w:p>
    <w:p w:rsidR="00914EA0" w:rsidRPr="00EC7A70" w:rsidRDefault="00914EA0"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стимульного матеріалу для вправи «Читання фраз»</w:t>
      </w:r>
    </w:p>
    <w:tbl>
      <w:tblPr>
        <w:tblStyle w:val="a7"/>
        <w:tblpPr w:leftFromText="180" w:rightFromText="180" w:vertAnchor="text" w:horzAnchor="margin" w:tblpY="99"/>
        <w:tblW w:w="0" w:type="auto"/>
        <w:tblLook w:val="04A0"/>
      </w:tblPr>
      <w:tblGrid>
        <w:gridCol w:w="2358"/>
        <w:gridCol w:w="7128"/>
      </w:tblGrid>
      <w:tr w:rsidR="008E5F9B" w:rsidRPr="00EC7A70" w:rsidTr="00C14738">
        <w:trPr>
          <w:trHeight w:val="242"/>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Рівень складності</w:t>
            </w: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Фраза</w:t>
            </w:r>
          </w:p>
        </w:tc>
      </w:tr>
      <w:tr w:rsidR="008E5F9B" w:rsidRPr="00EC7A70" w:rsidTr="00C14738">
        <w:trPr>
          <w:trHeight w:val="539"/>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Близько 15 літер</w:t>
            </w: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 ЭТОТ КОТ БЕЛЫЙ</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EC7A70" w:rsidTr="00C14738">
        <w:trPr>
          <w:trHeight w:val="350"/>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НЕ ЭТОТ КОТ БЕЛЫЙ</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EC7A70" w:rsidTr="00C14738">
        <w:trPr>
          <w:trHeight w:val="633"/>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ВОТ ЭТОТ КОТ БЕЛЫЙ</w:t>
            </w:r>
          </w:p>
        </w:tc>
      </w:tr>
      <w:tr w:rsidR="008E5F9B" w:rsidRPr="00EC7A70" w:rsidTr="00C14738">
        <w:trPr>
          <w:trHeight w:val="350"/>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САШИН КОТ БЕЛЫЙ</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EC7A70" w:rsidTr="00C14738">
        <w:trPr>
          <w:trHeight w:val="632"/>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И САШИН КОТ БЕЛЫЙ</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EC7A70" w:rsidTr="00C14738">
        <w:trPr>
          <w:trHeight w:val="632"/>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ЭТОТ ПЕС БЫЛ БЕЛЫЙ</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F94979" w:rsidTr="00C14738">
        <w:trPr>
          <w:trHeight w:val="632"/>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Близько 30 літер</w:t>
            </w: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МЫ КУПИЛИ ДОМОЙ КРАСИВУЮ СИНЮЮ ВАЗУ</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F94979" w:rsidTr="00C14738">
        <w:trPr>
          <w:trHeight w:val="632"/>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ОН ПОСТАВИЛ КРАСНЫЕ РОЗЫ В СИНЮЮ ВАЗУ</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F94979" w:rsidTr="00C14738">
        <w:trPr>
          <w:trHeight w:val="632"/>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Я ПОСТАВЛЮ В СИНЮЮ ВАЗУ ЭТИ БЕЛЫЕ РОЗЫ</w:t>
            </w:r>
          </w:p>
          <w:p w:rsidR="008E5F9B" w:rsidRPr="00EC7A70" w:rsidRDefault="008E5F9B" w:rsidP="009463EF">
            <w:pPr>
              <w:spacing w:line="360" w:lineRule="auto"/>
              <w:ind w:right="-180"/>
              <w:jc w:val="both"/>
              <w:rPr>
                <w:rFonts w:ascii="Times New Roman" w:hAnsi="Times New Roman" w:cs="Times New Roman"/>
                <w:sz w:val="28"/>
                <w:szCs w:val="28"/>
                <w:lang w:val="uk-UA"/>
              </w:rPr>
            </w:pPr>
          </w:p>
        </w:tc>
      </w:tr>
      <w:tr w:rsidR="008E5F9B" w:rsidRPr="00F94979" w:rsidTr="00C14738">
        <w:trPr>
          <w:trHeight w:val="633"/>
        </w:trPr>
        <w:tc>
          <w:tcPr>
            <w:tcW w:w="235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p>
        </w:tc>
        <w:tc>
          <w:tcPr>
            <w:tcW w:w="7128" w:type="dxa"/>
            <w:vAlign w:val="center"/>
          </w:tcPr>
          <w:p w:rsidR="008E5F9B" w:rsidRPr="00EC7A70" w:rsidRDefault="008E5F9B" w:rsidP="009463EF">
            <w:pPr>
              <w:spacing w:line="360" w:lineRule="auto"/>
              <w:ind w:right="-18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САША ПОДАРИЛ ОЛЕ БОЛЬШОЙ БУКЕТ ЦВЕТОВ</w:t>
            </w:r>
          </w:p>
        </w:tc>
      </w:tr>
    </w:tbl>
    <w:p w:rsidR="00920B88" w:rsidRDefault="00920B88" w:rsidP="00920B88">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 прикладів видно</w:t>
      </w:r>
      <w:r w:rsidRPr="00EC7A70">
        <w:rPr>
          <w:rFonts w:ascii="Times New Roman" w:hAnsi="Times New Roman" w:cs="Times New Roman"/>
          <w:sz w:val="28"/>
          <w:szCs w:val="28"/>
          <w:lang w:val="uk-UA"/>
        </w:rPr>
        <w:t xml:space="preserve">, що деякі речення однакові або схожі на початку, а деякі – наприкінці. Так було зроблено тому, що вправа </w:t>
      </w:r>
      <w:r>
        <w:rPr>
          <w:rFonts w:ascii="Times New Roman" w:hAnsi="Times New Roman" w:cs="Times New Roman"/>
          <w:sz w:val="28"/>
          <w:szCs w:val="28"/>
          <w:lang w:val="uk-UA"/>
        </w:rPr>
        <w:t>розрахована і на </w:t>
      </w:r>
      <w:r w:rsidRPr="00EC7A70">
        <w:rPr>
          <w:rFonts w:ascii="Times New Roman" w:hAnsi="Times New Roman" w:cs="Times New Roman"/>
          <w:sz w:val="28"/>
          <w:szCs w:val="28"/>
          <w:lang w:val="uk-UA"/>
        </w:rPr>
        <w:t xml:space="preserve">лівосторонній, і на правосторонній неглект. Фрази пред`являються усім пацієнтам і ті і інші, тому ключові слова було перемішано також і між фразами для обох видів неглекту. Вправа «Читання речень» може використовуватись і для діагностики, тому що реабілітолог позначає частину фрази, що була прочитана, а програма рахує час, за який пацієнт </w:t>
      </w:r>
      <w:r w:rsidRPr="00EC7A70">
        <w:rPr>
          <w:rFonts w:ascii="Times New Roman" w:hAnsi="Times New Roman" w:cs="Times New Roman"/>
          <w:sz w:val="28"/>
          <w:szCs w:val="28"/>
          <w:lang w:val="uk-UA"/>
        </w:rPr>
        <w:lastRenderedPageBreak/>
        <w:t>зумів прочитати фразу. Тим самим, можна проаналізувати, наскільк</w:t>
      </w:r>
      <w:r>
        <w:rPr>
          <w:rFonts w:ascii="Times New Roman" w:hAnsi="Times New Roman" w:cs="Times New Roman"/>
          <w:sz w:val="28"/>
          <w:szCs w:val="28"/>
          <w:lang w:val="uk-UA"/>
        </w:rPr>
        <w:t>и виражений неглект у пацієнта.</w:t>
      </w:r>
    </w:p>
    <w:p w:rsidR="00A020BE" w:rsidRPr="00EC7A70" w:rsidRDefault="00A020BE" w:rsidP="00CD641F">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Ми бачимо, що деякі речення однакові або схожі на початку, а деякі –</w:t>
      </w:r>
      <w:r w:rsidR="00C14738"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наприкінці. Так було зроблено тому, що вправа </w:t>
      </w:r>
      <w:r w:rsidR="00F67501">
        <w:rPr>
          <w:rFonts w:ascii="Times New Roman" w:hAnsi="Times New Roman" w:cs="Times New Roman"/>
          <w:sz w:val="28"/>
          <w:szCs w:val="28"/>
          <w:lang w:val="uk-UA"/>
        </w:rPr>
        <w:t>розрахована і на </w:t>
      </w:r>
      <w:r w:rsidR="007D24E0" w:rsidRPr="00EC7A70">
        <w:rPr>
          <w:rFonts w:ascii="Times New Roman" w:hAnsi="Times New Roman" w:cs="Times New Roman"/>
          <w:sz w:val="28"/>
          <w:szCs w:val="28"/>
          <w:lang w:val="uk-UA"/>
        </w:rPr>
        <w:t>лівосторонній, і на пра</w:t>
      </w:r>
      <w:r w:rsidR="005C29E0" w:rsidRPr="00EC7A70">
        <w:rPr>
          <w:rFonts w:ascii="Times New Roman" w:hAnsi="Times New Roman" w:cs="Times New Roman"/>
          <w:sz w:val="28"/>
          <w:szCs w:val="28"/>
          <w:lang w:val="uk-UA"/>
        </w:rPr>
        <w:t>восторонній неглект. Фрази пред`</w:t>
      </w:r>
      <w:r w:rsidR="007D24E0" w:rsidRPr="00EC7A70">
        <w:rPr>
          <w:rFonts w:ascii="Times New Roman" w:hAnsi="Times New Roman" w:cs="Times New Roman"/>
          <w:sz w:val="28"/>
          <w:szCs w:val="28"/>
          <w:lang w:val="uk-UA"/>
        </w:rPr>
        <w:t>являються усім пацієнтам і ті і інші, тому ключові слова було перемішано також і між фразами для обох виді</w:t>
      </w:r>
      <w:r w:rsidR="0085433A" w:rsidRPr="00EC7A70">
        <w:rPr>
          <w:rFonts w:ascii="Times New Roman" w:hAnsi="Times New Roman" w:cs="Times New Roman"/>
          <w:sz w:val="28"/>
          <w:szCs w:val="28"/>
          <w:lang w:val="uk-UA"/>
        </w:rPr>
        <w:t>в неглекту. Вправа «Читання речень</w:t>
      </w:r>
      <w:r w:rsidR="007D24E0" w:rsidRPr="00EC7A70">
        <w:rPr>
          <w:rFonts w:ascii="Times New Roman" w:hAnsi="Times New Roman" w:cs="Times New Roman"/>
          <w:sz w:val="28"/>
          <w:szCs w:val="28"/>
          <w:lang w:val="uk-UA"/>
        </w:rPr>
        <w:t xml:space="preserve">» може використовуватись і для діагностики, </w:t>
      </w:r>
      <w:r w:rsidR="00C14738" w:rsidRPr="00EC7A70">
        <w:rPr>
          <w:rFonts w:ascii="Times New Roman" w:hAnsi="Times New Roman" w:cs="Times New Roman"/>
          <w:sz w:val="28"/>
          <w:szCs w:val="28"/>
          <w:lang w:val="uk-UA"/>
        </w:rPr>
        <w:t>тому що</w:t>
      </w:r>
      <w:r w:rsidR="007D24E0" w:rsidRPr="00EC7A70">
        <w:rPr>
          <w:rFonts w:ascii="Times New Roman" w:hAnsi="Times New Roman" w:cs="Times New Roman"/>
          <w:sz w:val="28"/>
          <w:szCs w:val="28"/>
          <w:lang w:val="uk-UA"/>
        </w:rPr>
        <w:t xml:space="preserve"> реабілітолог позначає частину фрази, що була прочитана, а програма рахує час, за який пацієнт зумів прочитати фразу. Тим самим, можна проаналізувати, наскільки виражений неглект у </w:t>
      </w:r>
      <w:r w:rsidR="00C14738" w:rsidRPr="00EC7A70">
        <w:rPr>
          <w:rFonts w:ascii="Times New Roman" w:hAnsi="Times New Roman" w:cs="Times New Roman"/>
          <w:sz w:val="28"/>
          <w:szCs w:val="28"/>
          <w:lang w:val="uk-UA"/>
        </w:rPr>
        <w:t>пацієнта</w:t>
      </w:r>
      <w:r w:rsidR="007D24E0" w:rsidRPr="00EC7A70">
        <w:rPr>
          <w:rFonts w:ascii="Times New Roman" w:hAnsi="Times New Roman" w:cs="Times New Roman"/>
          <w:sz w:val="28"/>
          <w:szCs w:val="28"/>
          <w:lang w:val="uk-UA"/>
        </w:rPr>
        <w:t>.</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Вправа «Пошук слів» направлена на усвідомлення простору при </w:t>
      </w:r>
      <w:r w:rsidR="005C29E0" w:rsidRPr="00EC7A70">
        <w:rPr>
          <w:rFonts w:ascii="Times New Roman" w:hAnsi="Times New Roman" w:cs="Times New Roman"/>
          <w:sz w:val="28"/>
          <w:szCs w:val="28"/>
          <w:lang w:val="uk-UA"/>
        </w:rPr>
        <w:t xml:space="preserve">правосторонньому та лівосторонньому </w:t>
      </w:r>
      <w:r w:rsidRPr="00EC7A70">
        <w:rPr>
          <w:rFonts w:ascii="Times New Roman" w:hAnsi="Times New Roman" w:cs="Times New Roman"/>
          <w:sz w:val="28"/>
          <w:szCs w:val="28"/>
          <w:lang w:val="uk-UA"/>
        </w:rPr>
        <w:t>неглекті. Вона також потребувала створення заново усього стимульного матеріалу</w:t>
      </w:r>
      <w:r w:rsidR="00945F33" w:rsidRPr="00EC7A70">
        <w:rPr>
          <w:rFonts w:ascii="Times New Roman" w:hAnsi="Times New Roman" w:cs="Times New Roman"/>
          <w:sz w:val="28"/>
          <w:szCs w:val="28"/>
          <w:lang w:val="uk-UA"/>
        </w:rPr>
        <w:t xml:space="preserve"> [</w:t>
      </w:r>
      <w:fldSimple w:instr=" REF _Ref433137962 \r \h  \* MERGEFORMAT ">
        <w:r w:rsidR="005E6779" w:rsidRPr="005E6779">
          <w:rPr>
            <w:rFonts w:ascii="Times New Roman" w:hAnsi="Times New Roman" w:cs="Times New Roman"/>
            <w:sz w:val="28"/>
            <w:szCs w:val="28"/>
            <w:lang w:val="uk-UA"/>
          </w:rPr>
          <w:t>18</w:t>
        </w:r>
      </w:fldSimple>
      <w:r w:rsidR="00945F33"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C71CA2" w:rsidRPr="00EC7A70" w:rsidRDefault="006C500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цій</w:t>
      </w:r>
      <w:r w:rsidR="00C71CA2" w:rsidRPr="00EC7A70">
        <w:rPr>
          <w:rFonts w:ascii="Times New Roman" w:hAnsi="Times New Roman" w:cs="Times New Roman"/>
          <w:sz w:val="28"/>
          <w:szCs w:val="28"/>
          <w:lang w:val="uk-UA"/>
        </w:rPr>
        <w:t xml:space="preserve"> вправі на екран виводиться два слова, по одному з лівого і правого боку, на </w:t>
      </w:r>
      <w:r w:rsidR="00145058" w:rsidRPr="00EC7A70">
        <w:rPr>
          <w:rFonts w:ascii="Times New Roman" w:hAnsi="Times New Roman" w:cs="Times New Roman"/>
          <w:sz w:val="28"/>
          <w:szCs w:val="28"/>
          <w:lang w:val="uk-UA"/>
        </w:rPr>
        <w:t>змінній</w:t>
      </w:r>
      <w:r w:rsidR="00C71CA2" w:rsidRPr="00EC7A70">
        <w:rPr>
          <w:rFonts w:ascii="Times New Roman" w:hAnsi="Times New Roman" w:cs="Times New Roman"/>
          <w:sz w:val="28"/>
          <w:szCs w:val="28"/>
          <w:lang w:val="uk-UA"/>
        </w:rPr>
        <w:t xml:space="preserve"> дистанції</w:t>
      </w:r>
      <w:r w:rsidR="00145058" w:rsidRPr="00EC7A70">
        <w:rPr>
          <w:rFonts w:ascii="Times New Roman" w:hAnsi="Times New Roman" w:cs="Times New Roman"/>
          <w:sz w:val="28"/>
          <w:szCs w:val="28"/>
          <w:lang w:val="uk-UA"/>
        </w:rPr>
        <w:t xml:space="preserve"> одне від одного</w:t>
      </w:r>
      <w:r w:rsidR="00C71CA2" w:rsidRPr="00EC7A70">
        <w:rPr>
          <w:rFonts w:ascii="Times New Roman" w:hAnsi="Times New Roman" w:cs="Times New Roman"/>
          <w:sz w:val="28"/>
          <w:szCs w:val="28"/>
          <w:lang w:val="uk-UA"/>
        </w:rPr>
        <w:t xml:space="preserve">. </w:t>
      </w:r>
      <w:r w:rsidR="00145058" w:rsidRPr="00EC7A70">
        <w:rPr>
          <w:rFonts w:ascii="Times New Roman" w:hAnsi="Times New Roman" w:cs="Times New Roman"/>
          <w:sz w:val="28"/>
          <w:szCs w:val="28"/>
          <w:lang w:val="uk-UA"/>
        </w:rPr>
        <w:t>Пацієнт повинен прочитати, зрозуміти слово</w:t>
      </w:r>
      <w:r w:rsidR="00C71CA2" w:rsidRPr="00EC7A70">
        <w:rPr>
          <w:rFonts w:ascii="Times New Roman" w:hAnsi="Times New Roman" w:cs="Times New Roman"/>
          <w:sz w:val="28"/>
          <w:szCs w:val="28"/>
          <w:lang w:val="uk-UA"/>
        </w:rPr>
        <w:t>, висловити свою думку про</w:t>
      </w:r>
      <w:r w:rsidR="00145058" w:rsidRPr="00EC7A70">
        <w:rPr>
          <w:rFonts w:ascii="Times New Roman" w:hAnsi="Times New Roman" w:cs="Times New Roman"/>
          <w:sz w:val="28"/>
          <w:szCs w:val="28"/>
          <w:lang w:val="uk-UA"/>
        </w:rPr>
        <w:t xml:space="preserve"> </w:t>
      </w:r>
      <w:r w:rsidR="00C71CA2" w:rsidRPr="00EC7A70">
        <w:rPr>
          <w:rFonts w:ascii="Times New Roman" w:hAnsi="Times New Roman" w:cs="Times New Roman"/>
          <w:sz w:val="28"/>
          <w:szCs w:val="28"/>
          <w:lang w:val="uk-UA"/>
        </w:rPr>
        <w:t>те, до</w:t>
      </w:r>
      <w:r w:rsidR="00145058" w:rsidRPr="00EC7A70">
        <w:rPr>
          <w:rFonts w:ascii="Times New Roman" w:hAnsi="Times New Roman" w:cs="Times New Roman"/>
          <w:sz w:val="28"/>
          <w:szCs w:val="28"/>
          <w:lang w:val="uk-UA"/>
        </w:rPr>
        <w:t xml:space="preserve"> якої категорії на</w:t>
      </w:r>
      <w:r w:rsidR="00C14738" w:rsidRPr="00EC7A70">
        <w:rPr>
          <w:rFonts w:ascii="Times New Roman" w:hAnsi="Times New Roman" w:cs="Times New Roman"/>
          <w:sz w:val="28"/>
          <w:szCs w:val="28"/>
          <w:lang w:val="uk-UA"/>
        </w:rPr>
        <w:t>лежить слово, та чи належать об</w:t>
      </w:r>
      <w:r w:rsidR="00145058" w:rsidRPr="00EC7A70">
        <w:rPr>
          <w:rFonts w:ascii="Times New Roman" w:hAnsi="Times New Roman" w:cs="Times New Roman"/>
          <w:sz w:val="28"/>
          <w:szCs w:val="28"/>
          <w:lang w:val="uk-UA"/>
        </w:rPr>
        <w:t>идва слова до однієї семантичної категорії. Слова мають однакові початкові або кін</w:t>
      </w:r>
      <w:r w:rsidR="00B24BBC" w:rsidRPr="00EC7A70">
        <w:rPr>
          <w:rFonts w:ascii="Times New Roman" w:hAnsi="Times New Roman" w:cs="Times New Roman"/>
          <w:sz w:val="28"/>
          <w:szCs w:val="28"/>
          <w:lang w:val="uk-UA"/>
        </w:rPr>
        <w:t>цеві</w:t>
      </w:r>
      <w:r w:rsidR="00145058" w:rsidRPr="00EC7A70">
        <w:rPr>
          <w:rFonts w:ascii="Times New Roman" w:hAnsi="Times New Roman" w:cs="Times New Roman"/>
          <w:sz w:val="28"/>
          <w:szCs w:val="28"/>
          <w:lang w:val="uk-UA"/>
        </w:rPr>
        <w:t xml:space="preserve"> склади, тому пацієнтові, щоб правильно відповісти, необхідно досл</w:t>
      </w:r>
      <w:r w:rsidR="00C14738" w:rsidRPr="00EC7A70">
        <w:rPr>
          <w:rFonts w:ascii="Times New Roman" w:hAnsi="Times New Roman" w:cs="Times New Roman"/>
          <w:sz w:val="28"/>
          <w:szCs w:val="28"/>
          <w:lang w:val="uk-UA"/>
        </w:rPr>
        <w:t>і</w:t>
      </w:r>
      <w:r w:rsidR="00145058" w:rsidRPr="00EC7A70">
        <w:rPr>
          <w:rFonts w:ascii="Times New Roman" w:hAnsi="Times New Roman" w:cs="Times New Roman"/>
          <w:sz w:val="28"/>
          <w:szCs w:val="28"/>
          <w:lang w:val="uk-UA"/>
        </w:rPr>
        <w:t>дити усе слово. Аналіз приналежності слова до семантичної категорії допомагає пацієнтові утримати його в оперативній пам`яті до моменту знаходження другого слова та їх порівняння</w:t>
      </w:r>
      <w:r w:rsidR="002E01EB"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2E01EB" w:rsidRPr="00EC7A70">
        <w:rPr>
          <w:rFonts w:ascii="Times New Roman" w:hAnsi="Times New Roman" w:cs="Times New Roman"/>
          <w:sz w:val="28"/>
          <w:szCs w:val="28"/>
          <w:lang w:val="uk-UA"/>
        </w:rPr>
        <w:t>]</w:t>
      </w:r>
      <w:r w:rsidR="00145058" w:rsidRPr="00EC7A70">
        <w:rPr>
          <w:rFonts w:ascii="Times New Roman" w:hAnsi="Times New Roman" w:cs="Times New Roman"/>
          <w:sz w:val="28"/>
          <w:szCs w:val="28"/>
          <w:lang w:val="uk-UA"/>
        </w:rPr>
        <w:t>.</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створення даної вправи, необхідно було знайти слова, які мають початок чи закінчення з однаковими складами,  а саме, щонайменш чотири однакові букви на початку слова для лівостороннього неглекту, та наприкінці слова для правостороннього неглекту. </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Для створення вправи на правосторонній неглект </w:t>
      </w:r>
      <w:r w:rsidR="00145058" w:rsidRPr="00EC7A70">
        <w:rPr>
          <w:rFonts w:ascii="Times New Roman" w:hAnsi="Times New Roman" w:cs="Times New Roman"/>
          <w:sz w:val="28"/>
          <w:szCs w:val="28"/>
          <w:lang w:val="uk-UA"/>
        </w:rPr>
        <w:t>н</w:t>
      </w:r>
      <w:r w:rsidRPr="00EC7A70">
        <w:rPr>
          <w:rFonts w:ascii="Times New Roman" w:hAnsi="Times New Roman" w:cs="Times New Roman"/>
          <w:sz w:val="28"/>
          <w:szCs w:val="28"/>
          <w:lang w:val="uk-UA"/>
        </w:rPr>
        <w:t>еобхідно було, щоб у кожній групі були</w:t>
      </w:r>
      <w:r w:rsidR="00145058" w:rsidRPr="00EC7A70">
        <w:rPr>
          <w:rFonts w:ascii="Times New Roman" w:hAnsi="Times New Roman" w:cs="Times New Roman"/>
          <w:sz w:val="28"/>
          <w:szCs w:val="28"/>
          <w:lang w:val="uk-UA"/>
        </w:rPr>
        <w:t xml:space="preserve"> присутні</w:t>
      </w:r>
      <w:r w:rsidRPr="00EC7A70">
        <w:rPr>
          <w:rFonts w:ascii="Times New Roman" w:hAnsi="Times New Roman" w:cs="Times New Roman"/>
          <w:sz w:val="28"/>
          <w:szCs w:val="28"/>
          <w:lang w:val="uk-UA"/>
        </w:rPr>
        <w:t xml:space="preserve"> як слова, що належать до однієї категорії, так і слова з різних семантич</w:t>
      </w:r>
      <w:r w:rsidR="00F67501">
        <w:rPr>
          <w:rFonts w:ascii="Times New Roman" w:hAnsi="Times New Roman" w:cs="Times New Roman"/>
          <w:sz w:val="28"/>
          <w:szCs w:val="28"/>
          <w:lang w:val="uk-UA"/>
        </w:rPr>
        <w:t>них категорій. Таким чином, на </w:t>
      </w:r>
      <w:r w:rsidRPr="00EC7A70">
        <w:rPr>
          <w:rFonts w:ascii="Times New Roman" w:hAnsi="Times New Roman" w:cs="Times New Roman"/>
          <w:sz w:val="28"/>
          <w:szCs w:val="28"/>
          <w:lang w:val="uk-UA"/>
        </w:rPr>
        <w:t xml:space="preserve">кожній </w:t>
      </w:r>
      <w:r w:rsidR="00145058" w:rsidRPr="00EC7A70">
        <w:rPr>
          <w:rFonts w:ascii="Times New Roman" w:hAnsi="Times New Roman" w:cs="Times New Roman"/>
          <w:sz w:val="28"/>
          <w:szCs w:val="28"/>
          <w:lang w:val="uk-UA"/>
        </w:rPr>
        <w:t xml:space="preserve">робочій </w:t>
      </w:r>
      <w:r w:rsidRPr="00EC7A70">
        <w:rPr>
          <w:rFonts w:ascii="Times New Roman" w:hAnsi="Times New Roman" w:cs="Times New Roman"/>
          <w:sz w:val="28"/>
          <w:szCs w:val="28"/>
          <w:lang w:val="uk-UA"/>
        </w:rPr>
        <w:t>схемі, що пред’являється паціє</w:t>
      </w:r>
      <w:r w:rsidR="008E08CC" w:rsidRPr="00EC7A70">
        <w:rPr>
          <w:rFonts w:ascii="Times New Roman" w:hAnsi="Times New Roman" w:cs="Times New Roman"/>
          <w:sz w:val="28"/>
          <w:szCs w:val="28"/>
          <w:lang w:val="uk-UA"/>
        </w:rPr>
        <w:t>нтові</w:t>
      </w:r>
      <w:r w:rsidRPr="00EC7A70">
        <w:rPr>
          <w:rFonts w:ascii="Times New Roman" w:hAnsi="Times New Roman" w:cs="Times New Roman"/>
          <w:sz w:val="28"/>
          <w:szCs w:val="28"/>
          <w:lang w:val="uk-UA"/>
        </w:rPr>
        <w:t xml:space="preserve"> присутні і дуже схожі за значенням слова, як множина і однина, так і слова з однієї категорії, і слова, що починаються однаково, але належать до різних семантичних категорій, які пацієнт має розрізнити, і слова, різні морфологічно, але схожі семантично.</w:t>
      </w:r>
      <w:r w:rsidR="00145058" w:rsidRPr="00EC7A70">
        <w:rPr>
          <w:rFonts w:ascii="Times New Roman" w:hAnsi="Times New Roman" w:cs="Times New Roman"/>
          <w:sz w:val="28"/>
          <w:szCs w:val="28"/>
          <w:lang w:val="uk-UA"/>
        </w:rPr>
        <w:t xml:space="preserve"> Структура усіх робочих схем є гомогенною, щоб на кожній сесії гарантувати роботу з матеріалом однакового ступеню складності.</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При створенні вправи для правостороннього неглекту, зі знайдених слів було створено сорок робочих</w:t>
      </w:r>
      <w:r w:rsidR="00145058" w:rsidRPr="00EC7A70">
        <w:rPr>
          <w:rFonts w:ascii="Times New Roman" w:hAnsi="Times New Roman" w:cs="Times New Roman"/>
          <w:sz w:val="28"/>
          <w:szCs w:val="28"/>
          <w:lang w:val="uk-UA"/>
        </w:rPr>
        <w:t xml:space="preserve"> груп.</w:t>
      </w:r>
      <w:r w:rsidRPr="00EC7A70">
        <w:rPr>
          <w:rFonts w:ascii="Times New Roman" w:hAnsi="Times New Roman" w:cs="Times New Roman"/>
          <w:sz w:val="28"/>
          <w:szCs w:val="28"/>
          <w:lang w:val="uk-UA"/>
        </w:rPr>
        <w:t xml:space="preserve"> У кожній групі було наявне одне слово, що повторюється два слова у множині, два слова у однині та множині та п’ять пар схожих морфологічно, тобто з однаковими початковими літерами</w:t>
      </w:r>
      <w:r w:rsidR="00945F33" w:rsidRPr="00EC7A70">
        <w:rPr>
          <w:rFonts w:ascii="Times New Roman" w:hAnsi="Times New Roman" w:cs="Times New Roman"/>
          <w:sz w:val="28"/>
          <w:szCs w:val="28"/>
          <w:lang w:val="uk-UA"/>
        </w:rPr>
        <w:t xml:space="preserve"> [</w:t>
      </w:r>
      <w:fldSimple w:instr=" REF _Ref433137962 \r \h  \* MERGEFORMAT ">
        <w:r w:rsidR="005E6779" w:rsidRPr="005E6779">
          <w:rPr>
            <w:rFonts w:ascii="Times New Roman" w:hAnsi="Times New Roman" w:cs="Times New Roman"/>
            <w:sz w:val="28"/>
            <w:szCs w:val="28"/>
            <w:lang w:val="uk-UA"/>
          </w:rPr>
          <w:t>18</w:t>
        </w:r>
      </w:fldSimple>
      <w:r w:rsidR="00945F33"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p>
    <w:p w:rsidR="008E08CC" w:rsidRPr="00EC7A70" w:rsidRDefault="0014505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При створенні вправ</w:t>
      </w:r>
      <w:r w:rsidR="00C71CA2" w:rsidRPr="00EC7A70">
        <w:rPr>
          <w:rFonts w:ascii="Times New Roman" w:hAnsi="Times New Roman" w:cs="Times New Roman"/>
          <w:sz w:val="28"/>
          <w:szCs w:val="28"/>
          <w:lang w:val="uk-UA"/>
        </w:rPr>
        <w:t xml:space="preserve"> для лівостороннього неглекту було обрано слова, що належать до дев’яти різних семантичних класів: Тварини, Одяг</w:t>
      </w:r>
      <w:r w:rsidR="008E08CC" w:rsidRPr="00EC7A70">
        <w:rPr>
          <w:rFonts w:ascii="Times New Roman" w:hAnsi="Times New Roman" w:cs="Times New Roman"/>
          <w:sz w:val="28"/>
          <w:szCs w:val="28"/>
          <w:lang w:val="uk-UA"/>
        </w:rPr>
        <w:t xml:space="preserve"> і галантерея</w:t>
      </w:r>
      <w:r w:rsidR="00C71CA2" w:rsidRPr="00EC7A70">
        <w:rPr>
          <w:rFonts w:ascii="Times New Roman" w:hAnsi="Times New Roman" w:cs="Times New Roman"/>
          <w:sz w:val="28"/>
          <w:szCs w:val="28"/>
          <w:lang w:val="uk-UA"/>
        </w:rPr>
        <w:t xml:space="preserve">, Їжа, Людське тіло, Сім’я (сімейні ролі та стани), </w:t>
      </w:r>
      <w:r w:rsidR="00B24BBC" w:rsidRPr="00EC7A70">
        <w:rPr>
          <w:rFonts w:ascii="Times New Roman" w:hAnsi="Times New Roman" w:cs="Times New Roman"/>
          <w:sz w:val="28"/>
          <w:szCs w:val="28"/>
          <w:lang w:val="uk-UA"/>
        </w:rPr>
        <w:t>Професії</w:t>
      </w:r>
      <w:r w:rsidR="00C71CA2" w:rsidRPr="00EC7A70">
        <w:rPr>
          <w:rFonts w:ascii="Times New Roman" w:hAnsi="Times New Roman" w:cs="Times New Roman"/>
          <w:sz w:val="28"/>
          <w:szCs w:val="28"/>
          <w:lang w:val="uk-UA"/>
        </w:rPr>
        <w:t xml:space="preserve">, Рослини, Національності. </w:t>
      </w:r>
      <w:r w:rsidRPr="00EC7A70">
        <w:rPr>
          <w:rFonts w:ascii="Times New Roman" w:hAnsi="Times New Roman" w:cs="Times New Roman"/>
          <w:sz w:val="28"/>
          <w:szCs w:val="28"/>
          <w:lang w:val="uk-UA"/>
        </w:rPr>
        <w:t>При виконанні вправи, пацієнту пред`являється три семантичні категорії,</w:t>
      </w:r>
      <w:r w:rsidR="00C71CA2" w:rsidRPr="00EC7A70">
        <w:rPr>
          <w:rFonts w:ascii="Times New Roman" w:hAnsi="Times New Roman" w:cs="Times New Roman"/>
          <w:sz w:val="28"/>
          <w:szCs w:val="28"/>
          <w:lang w:val="uk-UA"/>
        </w:rPr>
        <w:t xml:space="preserve"> до яких належать </w:t>
      </w:r>
      <w:r w:rsidRPr="00EC7A70">
        <w:rPr>
          <w:rFonts w:ascii="Times New Roman" w:hAnsi="Times New Roman" w:cs="Times New Roman"/>
          <w:sz w:val="28"/>
          <w:szCs w:val="28"/>
          <w:lang w:val="uk-UA"/>
        </w:rPr>
        <w:t xml:space="preserve">цільові </w:t>
      </w:r>
      <w:r w:rsidR="00C71CA2" w:rsidRPr="00EC7A70">
        <w:rPr>
          <w:rFonts w:ascii="Times New Roman" w:hAnsi="Times New Roman" w:cs="Times New Roman"/>
          <w:sz w:val="28"/>
          <w:szCs w:val="28"/>
          <w:lang w:val="uk-UA"/>
        </w:rPr>
        <w:t xml:space="preserve">стимули. Для </w:t>
      </w:r>
      <w:r w:rsidR="003478DF" w:rsidRPr="00EC7A70">
        <w:rPr>
          <w:rFonts w:ascii="Times New Roman" w:hAnsi="Times New Roman" w:cs="Times New Roman"/>
          <w:sz w:val="28"/>
          <w:szCs w:val="28"/>
          <w:lang w:val="uk-UA"/>
        </w:rPr>
        <w:t xml:space="preserve">лівостороннього </w:t>
      </w:r>
      <w:r w:rsidR="00C71CA2" w:rsidRPr="00EC7A70">
        <w:rPr>
          <w:rFonts w:ascii="Times New Roman" w:hAnsi="Times New Roman" w:cs="Times New Roman"/>
          <w:sz w:val="28"/>
          <w:szCs w:val="28"/>
          <w:lang w:val="uk-UA"/>
        </w:rPr>
        <w:t xml:space="preserve">неглекта в кожній групі представлено: одну пару </w:t>
      </w:r>
      <w:r w:rsidR="003478DF" w:rsidRPr="00EC7A70">
        <w:rPr>
          <w:rFonts w:ascii="Times New Roman" w:hAnsi="Times New Roman" w:cs="Times New Roman"/>
          <w:sz w:val="28"/>
          <w:szCs w:val="28"/>
          <w:lang w:val="uk-UA"/>
        </w:rPr>
        <w:t xml:space="preserve">однакових </w:t>
      </w:r>
      <w:r w:rsidR="00C71CA2" w:rsidRPr="00EC7A70">
        <w:rPr>
          <w:rFonts w:ascii="Times New Roman" w:hAnsi="Times New Roman" w:cs="Times New Roman"/>
          <w:sz w:val="28"/>
          <w:szCs w:val="28"/>
          <w:lang w:val="uk-UA"/>
        </w:rPr>
        <w:t>слів</w:t>
      </w:r>
      <w:r w:rsidR="003478DF" w:rsidRPr="00EC7A70">
        <w:rPr>
          <w:rFonts w:ascii="Times New Roman" w:hAnsi="Times New Roman" w:cs="Times New Roman"/>
          <w:sz w:val="28"/>
          <w:szCs w:val="28"/>
          <w:lang w:val="uk-UA"/>
        </w:rPr>
        <w:t xml:space="preserve"> - </w:t>
      </w:r>
      <w:r w:rsidR="00914EA0" w:rsidRPr="00EC7A70">
        <w:rPr>
          <w:rFonts w:ascii="Times New Roman" w:hAnsi="Times New Roman" w:cs="Times New Roman"/>
          <w:sz w:val="28"/>
          <w:szCs w:val="28"/>
          <w:lang w:val="uk-UA"/>
        </w:rPr>
        <w:t xml:space="preserve"> </w:t>
      </w:r>
      <w:r w:rsidR="003478DF" w:rsidRPr="00EC7A70">
        <w:rPr>
          <w:rFonts w:ascii="Times New Roman" w:hAnsi="Times New Roman" w:cs="Times New Roman"/>
          <w:sz w:val="28"/>
          <w:szCs w:val="28"/>
          <w:lang w:val="uk-UA"/>
        </w:rPr>
        <w:t>ПРЯНИК-ПРЯНИК; о</w:t>
      </w:r>
      <w:r w:rsidR="00C71CA2" w:rsidRPr="00EC7A70">
        <w:rPr>
          <w:rFonts w:ascii="Times New Roman" w:hAnsi="Times New Roman" w:cs="Times New Roman"/>
          <w:sz w:val="28"/>
          <w:szCs w:val="28"/>
          <w:lang w:val="uk-UA"/>
        </w:rPr>
        <w:t xml:space="preserve">дну пару </w:t>
      </w:r>
      <w:r w:rsidR="003478DF" w:rsidRPr="00EC7A70">
        <w:rPr>
          <w:rFonts w:ascii="Times New Roman" w:hAnsi="Times New Roman" w:cs="Times New Roman"/>
          <w:sz w:val="28"/>
          <w:szCs w:val="28"/>
          <w:lang w:val="uk-UA"/>
        </w:rPr>
        <w:t>слів, які належать до однієї семантичної категорії</w:t>
      </w:r>
      <w:r w:rsidR="00C71CA2" w:rsidRPr="00EC7A70">
        <w:rPr>
          <w:rFonts w:ascii="Times New Roman" w:hAnsi="Times New Roman" w:cs="Times New Roman"/>
          <w:sz w:val="28"/>
          <w:szCs w:val="28"/>
          <w:lang w:val="uk-UA"/>
        </w:rPr>
        <w:t xml:space="preserve"> та закінчуються на однакові літери</w:t>
      </w:r>
      <w:r w:rsidR="003478DF" w:rsidRPr="00EC7A70">
        <w:rPr>
          <w:rFonts w:ascii="Times New Roman" w:hAnsi="Times New Roman" w:cs="Times New Roman"/>
          <w:sz w:val="28"/>
          <w:szCs w:val="28"/>
          <w:lang w:val="uk-UA"/>
        </w:rPr>
        <w:t xml:space="preserve"> -  ШАПОЧКА-КЕПОЧКА; т</w:t>
      </w:r>
      <w:r w:rsidR="00C71CA2" w:rsidRPr="00EC7A70">
        <w:rPr>
          <w:rFonts w:ascii="Times New Roman" w:hAnsi="Times New Roman" w:cs="Times New Roman"/>
          <w:sz w:val="28"/>
          <w:szCs w:val="28"/>
          <w:lang w:val="uk-UA"/>
        </w:rPr>
        <w:t>ри пари слів з різних семантичних к</w:t>
      </w:r>
      <w:r w:rsidR="003478DF" w:rsidRPr="00EC7A70">
        <w:rPr>
          <w:rFonts w:ascii="Times New Roman" w:hAnsi="Times New Roman" w:cs="Times New Roman"/>
          <w:sz w:val="28"/>
          <w:szCs w:val="28"/>
          <w:lang w:val="uk-UA"/>
        </w:rPr>
        <w:t>атегорій але з однаковими закінченнями -  БАРАНКА-ИСПАНКА; д</w:t>
      </w:r>
      <w:r w:rsidR="00C71CA2" w:rsidRPr="00EC7A70">
        <w:rPr>
          <w:rFonts w:ascii="Times New Roman" w:hAnsi="Times New Roman" w:cs="Times New Roman"/>
          <w:sz w:val="28"/>
          <w:szCs w:val="28"/>
          <w:lang w:val="uk-UA"/>
        </w:rPr>
        <w:t>ві пари слів, що належать до різних семантичних к</w:t>
      </w:r>
      <w:r w:rsidR="003478DF" w:rsidRPr="00EC7A70">
        <w:rPr>
          <w:rFonts w:ascii="Times New Roman" w:hAnsi="Times New Roman" w:cs="Times New Roman"/>
          <w:sz w:val="28"/>
          <w:szCs w:val="28"/>
          <w:lang w:val="uk-UA"/>
        </w:rPr>
        <w:t xml:space="preserve">атегорій та мають різні закінчення - </w:t>
      </w:r>
      <w:r w:rsidR="00C71CA2" w:rsidRPr="00EC7A70">
        <w:rPr>
          <w:rFonts w:ascii="Times New Roman" w:hAnsi="Times New Roman" w:cs="Times New Roman"/>
          <w:sz w:val="28"/>
          <w:szCs w:val="28"/>
          <w:lang w:val="uk-UA"/>
        </w:rPr>
        <w:t xml:space="preserve"> РУМ</w:t>
      </w:r>
      <w:r w:rsidR="003478DF" w:rsidRPr="00EC7A70">
        <w:rPr>
          <w:rFonts w:ascii="Times New Roman" w:hAnsi="Times New Roman" w:cs="Times New Roman"/>
          <w:sz w:val="28"/>
          <w:szCs w:val="28"/>
          <w:lang w:val="uk-UA"/>
        </w:rPr>
        <w:t>ЫНКА-ОРЕШНИК; т</w:t>
      </w:r>
      <w:r w:rsidR="00C71CA2" w:rsidRPr="00EC7A70">
        <w:rPr>
          <w:rFonts w:ascii="Times New Roman" w:hAnsi="Times New Roman" w:cs="Times New Roman"/>
          <w:sz w:val="28"/>
          <w:szCs w:val="28"/>
          <w:lang w:val="uk-UA"/>
        </w:rPr>
        <w:t>ри пари слів</w:t>
      </w:r>
      <w:r w:rsidR="003478DF" w:rsidRPr="00EC7A70">
        <w:rPr>
          <w:rFonts w:ascii="Times New Roman" w:hAnsi="Times New Roman" w:cs="Times New Roman"/>
          <w:sz w:val="28"/>
          <w:szCs w:val="28"/>
          <w:lang w:val="uk-UA"/>
        </w:rPr>
        <w:t xml:space="preserve"> з однієї семантичної категорії з різними закінченнями -</w:t>
      </w:r>
      <w:r w:rsidR="00C71CA2" w:rsidRPr="00EC7A70">
        <w:rPr>
          <w:rFonts w:ascii="Times New Roman" w:hAnsi="Times New Roman" w:cs="Times New Roman"/>
          <w:sz w:val="28"/>
          <w:szCs w:val="28"/>
          <w:lang w:val="uk-UA"/>
        </w:rPr>
        <w:t xml:space="preserve"> КИСЕЛЬ-ПРЯНИК</w:t>
      </w:r>
      <w:r w:rsidR="00945F33" w:rsidRPr="00EC7A70">
        <w:rPr>
          <w:rFonts w:ascii="Times New Roman" w:hAnsi="Times New Roman" w:cs="Times New Roman"/>
          <w:sz w:val="28"/>
          <w:szCs w:val="28"/>
          <w:lang w:val="uk-UA"/>
        </w:rPr>
        <w:t xml:space="preserve"> [</w:t>
      </w:r>
      <w:fldSimple w:instr=" REF _Ref433137962 \r \h  \* MERGEFORMAT ">
        <w:r w:rsidR="005E6779" w:rsidRPr="005E6779">
          <w:rPr>
            <w:rFonts w:ascii="Times New Roman" w:hAnsi="Times New Roman" w:cs="Times New Roman"/>
            <w:sz w:val="28"/>
            <w:szCs w:val="28"/>
            <w:lang w:val="uk-UA"/>
          </w:rPr>
          <w:t>18</w:t>
        </w:r>
      </w:fldSimple>
      <w:r w:rsidR="00945F33"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w:t>
      </w:r>
      <w:r w:rsidR="001744C5" w:rsidRPr="00EC7A70">
        <w:rPr>
          <w:rFonts w:ascii="Times New Roman" w:hAnsi="Times New Roman" w:cs="Times New Roman"/>
          <w:sz w:val="28"/>
          <w:szCs w:val="28"/>
          <w:lang w:val="uk-UA"/>
        </w:rPr>
        <w:t xml:space="preserve"> </w:t>
      </w:r>
    </w:p>
    <w:p w:rsidR="008E08CC" w:rsidRPr="00EC7A70" w:rsidRDefault="008E08CC"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Ця складна модель побудови вправ</w:t>
      </w:r>
      <w:r w:rsidR="00B24BBC" w:rsidRPr="00EC7A70">
        <w:rPr>
          <w:rFonts w:ascii="Times New Roman" w:hAnsi="Times New Roman" w:cs="Times New Roman"/>
          <w:sz w:val="28"/>
          <w:szCs w:val="28"/>
          <w:lang w:val="uk-UA"/>
        </w:rPr>
        <w:t>и була винайдена для зобов’язання</w:t>
      </w:r>
      <w:r w:rsidRPr="00EC7A70">
        <w:rPr>
          <w:rFonts w:ascii="Times New Roman" w:hAnsi="Times New Roman" w:cs="Times New Roman"/>
          <w:sz w:val="28"/>
          <w:szCs w:val="28"/>
          <w:lang w:val="uk-UA"/>
        </w:rPr>
        <w:t xml:space="preserve"> пацієнта з неглектом до повного і вичерпного аналізу стимулів; Таким чином, для того, щоб виконати завдання, пацієнту необхідно шукати слова, які зазначені в інструкції, та читати їх повністю, для того щоб змогти їх категоризувати. Це завдання стимулює пошукову активність пацієнта [</w:t>
      </w:r>
      <w:fldSimple w:instr=" REF _Ref433135055 \r \h  \* MERGEFORMAT ">
        <w:r w:rsidR="005E6779" w:rsidRPr="005E6779">
          <w:rPr>
            <w:rFonts w:ascii="Times New Roman" w:hAnsi="Times New Roman" w:cs="Times New Roman"/>
            <w:sz w:val="28"/>
            <w:szCs w:val="28"/>
            <w:lang w:val="uk-UA"/>
          </w:rPr>
          <w:t>10</w:t>
        </w:r>
      </w:fldSimple>
      <w:r w:rsidRPr="00EC7A70">
        <w:rPr>
          <w:rFonts w:ascii="Times New Roman" w:hAnsi="Times New Roman" w:cs="Times New Roman"/>
          <w:sz w:val="28"/>
          <w:szCs w:val="28"/>
          <w:lang w:val="uk-UA"/>
        </w:rPr>
        <w:t>].</w:t>
      </w:r>
    </w:p>
    <w:p w:rsidR="000D4201" w:rsidRPr="00920B88" w:rsidRDefault="000D4201" w:rsidP="00920B88">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таблиці 2.6. наведено</w:t>
      </w:r>
      <w:r w:rsidR="001744C5" w:rsidRPr="00EC7A70">
        <w:rPr>
          <w:rFonts w:ascii="Times New Roman" w:hAnsi="Times New Roman" w:cs="Times New Roman"/>
          <w:sz w:val="28"/>
          <w:szCs w:val="28"/>
          <w:lang w:val="uk-UA"/>
        </w:rPr>
        <w:t xml:space="preserve"> приклади схем вправи «Пошук слі</w:t>
      </w:r>
      <w:r w:rsidR="00474F53" w:rsidRPr="00EC7A70">
        <w:rPr>
          <w:rFonts w:ascii="Times New Roman" w:hAnsi="Times New Roman" w:cs="Times New Roman"/>
          <w:sz w:val="28"/>
          <w:szCs w:val="28"/>
          <w:lang w:val="uk-UA"/>
        </w:rPr>
        <w:t>в» для лівостороннього неглект</w:t>
      </w:r>
      <w:r w:rsidR="00945F33" w:rsidRPr="00EC7A70">
        <w:rPr>
          <w:rFonts w:ascii="Times New Roman" w:hAnsi="Times New Roman" w:cs="Times New Roman"/>
          <w:sz w:val="28"/>
          <w:szCs w:val="28"/>
          <w:lang w:val="uk-UA"/>
        </w:rPr>
        <w:t>у</w:t>
      </w:r>
      <w:r>
        <w:rPr>
          <w:rFonts w:ascii="Times New Roman" w:hAnsi="Times New Roman" w:cs="Times New Roman"/>
          <w:sz w:val="28"/>
          <w:szCs w:val="28"/>
          <w:lang w:val="uk-UA"/>
        </w:rPr>
        <w:t>.</w:t>
      </w:r>
    </w:p>
    <w:p w:rsidR="005B5D4D" w:rsidRPr="00CD641F" w:rsidRDefault="006B2A09" w:rsidP="006E1CB7">
      <w:pPr>
        <w:spacing w:line="360" w:lineRule="auto"/>
        <w:ind w:right="191" w:firstLine="720"/>
        <w:jc w:val="right"/>
        <w:rPr>
          <w:rFonts w:ascii="Times New Roman" w:hAnsi="Times New Roman" w:cs="Times New Roman"/>
          <w:i/>
          <w:sz w:val="28"/>
          <w:szCs w:val="28"/>
          <w:lang w:val="uk-UA"/>
        </w:rPr>
      </w:pPr>
      <w:r w:rsidRPr="00EC7A70">
        <w:rPr>
          <w:rFonts w:ascii="Times New Roman" w:hAnsi="Times New Roman" w:cs="Times New Roman"/>
          <w:sz w:val="28"/>
          <w:szCs w:val="28"/>
          <w:lang w:val="uk-UA"/>
        </w:rPr>
        <w:t xml:space="preserve"> </w:t>
      </w:r>
      <w:r w:rsidR="00BF2DCD" w:rsidRPr="00CD641F">
        <w:rPr>
          <w:rFonts w:ascii="Times New Roman" w:hAnsi="Times New Roman" w:cs="Times New Roman"/>
          <w:i/>
          <w:sz w:val="28"/>
          <w:szCs w:val="28"/>
          <w:lang w:val="uk-UA"/>
        </w:rPr>
        <w:t>Таблиця</w:t>
      </w:r>
      <w:r w:rsidR="00DB61D8" w:rsidRPr="00CD641F">
        <w:rPr>
          <w:rFonts w:ascii="Times New Roman" w:hAnsi="Times New Roman" w:cs="Times New Roman"/>
          <w:i/>
          <w:sz w:val="28"/>
          <w:szCs w:val="28"/>
          <w:lang w:val="uk-UA"/>
        </w:rPr>
        <w:t xml:space="preserve"> </w:t>
      </w:r>
      <w:r w:rsidR="005B5D4D" w:rsidRPr="00CD641F">
        <w:rPr>
          <w:rFonts w:ascii="Times New Roman" w:hAnsi="Times New Roman" w:cs="Times New Roman"/>
          <w:i/>
          <w:sz w:val="28"/>
          <w:szCs w:val="28"/>
          <w:lang w:val="uk-UA"/>
        </w:rPr>
        <w:t xml:space="preserve"> 2.</w:t>
      </w:r>
      <w:r w:rsidR="00CD641F" w:rsidRPr="00CD641F">
        <w:rPr>
          <w:rFonts w:ascii="Times New Roman" w:hAnsi="Times New Roman" w:cs="Times New Roman"/>
          <w:i/>
          <w:sz w:val="28"/>
          <w:szCs w:val="28"/>
          <w:lang w:val="uk-UA"/>
        </w:rPr>
        <w:t>6</w:t>
      </w:r>
      <w:r w:rsidR="005B5D4D" w:rsidRPr="00CD641F">
        <w:rPr>
          <w:rFonts w:ascii="Times New Roman" w:hAnsi="Times New Roman" w:cs="Times New Roman"/>
          <w:i/>
          <w:sz w:val="28"/>
          <w:szCs w:val="28"/>
          <w:lang w:val="uk-UA"/>
        </w:rPr>
        <w:t>.</w:t>
      </w:r>
    </w:p>
    <w:p w:rsidR="00DB61D8" w:rsidRPr="00EC7A70" w:rsidRDefault="001744C5"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w:t>
      </w:r>
      <w:r w:rsidR="00DB61D8" w:rsidRPr="00EC7A70">
        <w:rPr>
          <w:rFonts w:ascii="Times New Roman" w:hAnsi="Times New Roman" w:cs="Times New Roman"/>
          <w:b/>
          <w:sz w:val="28"/>
          <w:szCs w:val="28"/>
          <w:lang w:val="uk-UA"/>
        </w:rPr>
        <w:t>и схем</w:t>
      </w:r>
      <w:r w:rsidRPr="00EC7A70">
        <w:rPr>
          <w:rFonts w:ascii="Times New Roman" w:hAnsi="Times New Roman" w:cs="Times New Roman"/>
          <w:b/>
          <w:sz w:val="28"/>
          <w:szCs w:val="28"/>
          <w:lang w:val="uk-UA"/>
        </w:rPr>
        <w:t xml:space="preserve"> </w:t>
      </w:r>
      <w:r w:rsidR="003478DF" w:rsidRPr="00EC7A70">
        <w:rPr>
          <w:rFonts w:ascii="Times New Roman" w:hAnsi="Times New Roman" w:cs="Times New Roman"/>
          <w:b/>
          <w:sz w:val="28"/>
          <w:szCs w:val="28"/>
          <w:lang w:val="uk-UA"/>
        </w:rPr>
        <w:t>для вправи «Пошук слів» для право</w:t>
      </w:r>
      <w:r w:rsidR="005B5D4D" w:rsidRPr="00EC7A70">
        <w:rPr>
          <w:rFonts w:ascii="Times New Roman" w:hAnsi="Times New Roman" w:cs="Times New Roman"/>
          <w:b/>
          <w:sz w:val="28"/>
          <w:szCs w:val="28"/>
          <w:lang w:val="uk-UA"/>
        </w:rPr>
        <w:t>стороннього неглекту</w:t>
      </w:r>
    </w:p>
    <w:tbl>
      <w:tblPr>
        <w:tblStyle w:val="a7"/>
        <w:tblpPr w:leftFromText="180" w:rightFromText="180" w:vertAnchor="text" w:horzAnchor="page" w:tblpX="3813" w:tblpY="162"/>
        <w:tblW w:w="0" w:type="auto"/>
        <w:tblLook w:val="04A0"/>
      </w:tblPr>
      <w:tblGrid>
        <w:gridCol w:w="2840"/>
        <w:gridCol w:w="2470"/>
      </w:tblGrid>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АВТОР</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АВТОР</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КАРТОЧКА</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КАРТОЧКА</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КРУЖОЧКИ</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КРУЖЕЧКИ</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МОЛОЧНИК</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МОЛОЧНИКИ</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КОРОНЫ</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КОРОНА</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АВТОБУСИК</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АВТОБУС</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КАРТОШКА</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КАРТОЧКА</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ПОДЛЕСОК</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ПОДРОСТОК</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СТРЕЛКА</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СТРЕЛА</w:t>
            </w:r>
          </w:p>
        </w:tc>
      </w:tr>
      <w:tr w:rsidR="005B5D4D" w:rsidRPr="00EC7A70" w:rsidTr="005B5D4D">
        <w:trPr>
          <w:trHeight w:val="300"/>
        </w:trPr>
        <w:tc>
          <w:tcPr>
            <w:tcW w:w="284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КОРОЛЕВА</w:t>
            </w:r>
          </w:p>
        </w:tc>
        <w:tc>
          <w:tcPr>
            <w:tcW w:w="2470" w:type="dxa"/>
            <w:noWrap/>
            <w:vAlign w:val="center"/>
            <w:hideMark/>
          </w:tcPr>
          <w:p w:rsidR="005B5D4D" w:rsidRPr="00EC7A70" w:rsidRDefault="005B5D4D" w:rsidP="009463EF">
            <w:pPr>
              <w:tabs>
                <w:tab w:val="left" w:pos="5880"/>
              </w:tabs>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КОРОЛЬ</w:t>
            </w:r>
          </w:p>
        </w:tc>
      </w:tr>
    </w:tbl>
    <w:p w:rsidR="00100564" w:rsidRPr="00EC7A70" w:rsidRDefault="00100564" w:rsidP="006E1CB7">
      <w:pPr>
        <w:spacing w:line="360" w:lineRule="auto"/>
        <w:ind w:right="191" w:firstLine="720"/>
        <w:jc w:val="both"/>
        <w:rPr>
          <w:rFonts w:ascii="Times New Roman" w:hAnsi="Times New Roman" w:cs="Times New Roman"/>
          <w:sz w:val="28"/>
          <w:szCs w:val="28"/>
          <w:lang w:val="uk-UA"/>
        </w:rPr>
      </w:pPr>
    </w:p>
    <w:p w:rsidR="001744C5" w:rsidRPr="00EC7A70" w:rsidRDefault="00DB61D8" w:rsidP="006E1CB7">
      <w:pPr>
        <w:tabs>
          <w:tab w:val="left" w:pos="5880"/>
        </w:tabs>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ab/>
      </w:r>
    </w:p>
    <w:p w:rsidR="001744C5" w:rsidRDefault="001744C5"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Pr="00EC7A70" w:rsidRDefault="000D4201" w:rsidP="006E1CB7">
      <w:pPr>
        <w:spacing w:line="360" w:lineRule="auto"/>
        <w:ind w:right="191" w:firstLine="720"/>
        <w:jc w:val="both"/>
        <w:rPr>
          <w:rFonts w:ascii="Times New Roman" w:hAnsi="Times New Roman" w:cs="Times New Roman"/>
          <w:sz w:val="28"/>
          <w:szCs w:val="28"/>
          <w:lang w:val="uk-UA"/>
        </w:rPr>
      </w:pP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Пацієнт з</w:t>
      </w:r>
      <w:r w:rsidR="003478DF" w:rsidRPr="00EC7A70">
        <w:rPr>
          <w:rFonts w:ascii="Times New Roman" w:hAnsi="Times New Roman" w:cs="Times New Roman"/>
          <w:sz w:val="28"/>
          <w:szCs w:val="28"/>
          <w:lang w:val="uk-UA"/>
        </w:rPr>
        <w:t xml:space="preserve"> лівостороннім</w:t>
      </w:r>
      <w:r w:rsidRPr="00EC7A70">
        <w:rPr>
          <w:rFonts w:ascii="Times New Roman" w:hAnsi="Times New Roman" w:cs="Times New Roman"/>
          <w:sz w:val="28"/>
          <w:szCs w:val="28"/>
          <w:lang w:val="uk-UA"/>
        </w:rPr>
        <w:t xml:space="preserve"> неглектом схильний розуміти початкову частину слова на основі прочитаного закінчення:</w:t>
      </w:r>
      <w:r w:rsidR="003478DF" w:rsidRPr="00EC7A70">
        <w:rPr>
          <w:rFonts w:ascii="Times New Roman" w:hAnsi="Times New Roman" w:cs="Times New Roman"/>
          <w:sz w:val="28"/>
          <w:szCs w:val="28"/>
          <w:lang w:val="uk-UA"/>
        </w:rPr>
        <w:t xml:space="preserve"> наприклад, якщо пацієнтом в пра</w:t>
      </w:r>
      <w:r w:rsidRPr="00EC7A70">
        <w:rPr>
          <w:rFonts w:ascii="Times New Roman" w:hAnsi="Times New Roman" w:cs="Times New Roman"/>
          <w:sz w:val="28"/>
          <w:szCs w:val="28"/>
          <w:lang w:val="uk-UA"/>
        </w:rPr>
        <w:t>вій частин</w:t>
      </w:r>
      <w:r w:rsidR="003478DF" w:rsidRPr="00EC7A70">
        <w:rPr>
          <w:rFonts w:ascii="Times New Roman" w:hAnsi="Times New Roman" w:cs="Times New Roman"/>
          <w:sz w:val="28"/>
          <w:szCs w:val="28"/>
          <w:lang w:val="uk-UA"/>
        </w:rPr>
        <w:t>і прочитано «БАРАНКА» а в лівій з’явиться «ТАРАНКА», він</w:t>
      </w:r>
      <w:r w:rsidRPr="00EC7A70">
        <w:rPr>
          <w:rFonts w:ascii="Times New Roman" w:hAnsi="Times New Roman" w:cs="Times New Roman"/>
          <w:sz w:val="28"/>
          <w:szCs w:val="28"/>
          <w:lang w:val="uk-UA"/>
        </w:rPr>
        <w:t>, побачивши тільки «АНКА»</w:t>
      </w:r>
      <w:r w:rsidR="003478DF"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бу</w:t>
      </w:r>
      <w:r w:rsidR="00B24BBC" w:rsidRPr="00EC7A70">
        <w:rPr>
          <w:rFonts w:ascii="Times New Roman" w:hAnsi="Times New Roman" w:cs="Times New Roman"/>
          <w:sz w:val="28"/>
          <w:szCs w:val="28"/>
          <w:lang w:val="uk-UA"/>
        </w:rPr>
        <w:t>де змушений здійснити паралексії</w:t>
      </w:r>
      <w:r w:rsidRPr="00EC7A70">
        <w:rPr>
          <w:rFonts w:ascii="Times New Roman" w:hAnsi="Times New Roman" w:cs="Times New Roman"/>
          <w:sz w:val="28"/>
          <w:szCs w:val="28"/>
          <w:lang w:val="uk-UA"/>
        </w:rPr>
        <w:t xml:space="preserve"> і читати «БАРАНКА» також зліва; подібне відбувається і з </w:t>
      </w:r>
      <w:r w:rsidR="003478DF" w:rsidRPr="00EC7A70">
        <w:rPr>
          <w:rFonts w:ascii="Times New Roman" w:hAnsi="Times New Roman" w:cs="Times New Roman"/>
          <w:sz w:val="28"/>
          <w:szCs w:val="28"/>
          <w:lang w:val="uk-UA"/>
        </w:rPr>
        <w:lastRenderedPageBreak/>
        <w:t xml:space="preserve">правостороннім </w:t>
      </w:r>
      <w:r w:rsidRPr="00EC7A70">
        <w:rPr>
          <w:rFonts w:ascii="Times New Roman" w:hAnsi="Times New Roman" w:cs="Times New Roman"/>
          <w:sz w:val="28"/>
          <w:szCs w:val="28"/>
          <w:lang w:val="uk-UA"/>
        </w:rPr>
        <w:t xml:space="preserve">неглектом: якщо зліва написано «ПЛАТЬЕ» і справа  «ПЛАТОК» пацієнт схильний вважати, що праворуч написано також «ПЛАТЬЕ». Ця тенденція додатково посилюється тим, що всередині кожної групи </w:t>
      </w:r>
      <w:r w:rsidR="003478DF" w:rsidRPr="00EC7A70">
        <w:rPr>
          <w:rFonts w:ascii="Times New Roman" w:hAnsi="Times New Roman" w:cs="Times New Roman"/>
          <w:sz w:val="28"/>
          <w:szCs w:val="28"/>
          <w:lang w:val="uk-UA"/>
        </w:rPr>
        <w:t xml:space="preserve">один раз те саме слово пред`являється </w:t>
      </w:r>
      <w:r w:rsidRPr="00EC7A70">
        <w:rPr>
          <w:rFonts w:ascii="Times New Roman" w:hAnsi="Times New Roman" w:cs="Times New Roman"/>
          <w:sz w:val="28"/>
          <w:szCs w:val="28"/>
          <w:lang w:val="uk-UA"/>
        </w:rPr>
        <w:t>в двох частинах екрану. У великій кількості груп слова по</w:t>
      </w:r>
      <w:r w:rsidR="00F67501">
        <w:rPr>
          <w:rFonts w:ascii="Times New Roman" w:hAnsi="Times New Roman" w:cs="Times New Roman"/>
          <w:sz w:val="28"/>
          <w:szCs w:val="28"/>
          <w:lang w:val="uk-UA"/>
        </w:rPr>
        <w:t>вторюються, показані праворуч і </w:t>
      </w:r>
      <w:r w:rsidRPr="00EC7A70">
        <w:rPr>
          <w:rFonts w:ascii="Times New Roman" w:hAnsi="Times New Roman" w:cs="Times New Roman"/>
          <w:sz w:val="28"/>
          <w:szCs w:val="28"/>
          <w:lang w:val="uk-UA"/>
        </w:rPr>
        <w:t>ліворуч, з'єднуючись між собою різними способами, роблячи неможливим для пацієнта передбачати їх появу і гарантуючи можливість реабілітолога використовувати цю вправу щодня, протягом багатьох сесій поспіль</w:t>
      </w:r>
      <w:r w:rsidR="00ED5452"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5C0D5F" w:rsidRPr="00EC7A70">
        <w:rPr>
          <w:rFonts w:ascii="Times New Roman" w:hAnsi="Times New Roman" w:cs="Times New Roman"/>
          <w:sz w:val="28"/>
          <w:szCs w:val="28"/>
          <w:lang w:val="uk-UA"/>
        </w:rPr>
        <w:t xml:space="preserve">, </w:t>
      </w:r>
      <w:fldSimple w:instr=" REF _Ref433137962 \r \h  \* MERGEFORMAT ">
        <w:r w:rsidR="005E6779" w:rsidRPr="005E6779">
          <w:rPr>
            <w:rFonts w:ascii="Times New Roman" w:hAnsi="Times New Roman" w:cs="Times New Roman"/>
            <w:sz w:val="28"/>
            <w:szCs w:val="28"/>
            <w:lang w:val="uk-UA"/>
          </w:rPr>
          <w:t>18</w:t>
        </w:r>
      </w:fldSimple>
      <w:r w:rsidR="00ED5452"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r w:rsidR="00DB61D8" w:rsidRPr="00EC7A70">
        <w:rPr>
          <w:rFonts w:ascii="Times New Roman" w:hAnsi="Times New Roman" w:cs="Times New Roman"/>
          <w:sz w:val="28"/>
          <w:szCs w:val="28"/>
          <w:lang w:val="uk-UA"/>
        </w:rPr>
        <w:t xml:space="preserve"> Далі наведено приклад завдання вправи «Пошук слів» для лівостороннього неглекту.</w:t>
      </w:r>
    </w:p>
    <w:p w:rsidR="00474F53" w:rsidRPr="00CD641F" w:rsidRDefault="00BF2DCD" w:rsidP="006E1CB7">
      <w:pPr>
        <w:spacing w:line="360" w:lineRule="auto"/>
        <w:ind w:right="191" w:firstLine="720"/>
        <w:jc w:val="right"/>
        <w:rPr>
          <w:rFonts w:ascii="Times New Roman" w:hAnsi="Times New Roman" w:cs="Times New Roman"/>
          <w:i/>
          <w:sz w:val="28"/>
          <w:szCs w:val="28"/>
          <w:lang w:val="uk-UA"/>
        </w:rPr>
      </w:pPr>
      <w:r w:rsidRPr="00EC7A70">
        <w:rPr>
          <w:rFonts w:ascii="Times New Roman" w:hAnsi="Times New Roman" w:cs="Times New Roman"/>
          <w:sz w:val="28"/>
          <w:szCs w:val="28"/>
          <w:lang w:val="uk-UA"/>
        </w:rPr>
        <w:t xml:space="preserve"> </w:t>
      </w:r>
      <w:r w:rsidRPr="00CD641F">
        <w:rPr>
          <w:rFonts w:ascii="Times New Roman" w:hAnsi="Times New Roman" w:cs="Times New Roman"/>
          <w:i/>
          <w:sz w:val="28"/>
          <w:szCs w:val="28"/>
          <w:lang w:val="uk-UA"/>
        </w:rPr>
        <w:t xml:space="preserve">Таблиця </w:t>
      </w:r>
      <w:r w:rsidR="00474F53" w:rsidRPr="00CD641F">
        <w:rPr>
          <w:rFonts w:ascii="Times New Roman" w:hAnsi="Times New Roman" w:cs="Times New Roman"/>
          <w:i/>
          <w:sz w:val="28"/>
          <w:szCs w:val="28"/>
          <w:lang w:val="uk-UA"/>
        </w:rPr>
        <w:t>2.</w:t>
      </w:r>
      <w:r w:rsidR="00CD641F" w:rsidRPr="00CD641F">
        <w:rPr>
          <w:rFonts w:ascii="Times New Roman" w:hAnsi="Times New Roman" w:cs="Times New Roman"/>
          <w:i/>
          <w:sz w:val="28"/>
          <w:szCs w:val="28"/>
          <w:lang w:val="uk-UA"/>
        </w:rPr>
        <w:t>7</w:t>
      </w:r>
      <w:r w:rsidR="00474F53" w:rsidRPr="00CD641F">
        <w:rPr>
          <w:rFonts w:ascii="Times New Roman" w:hAnsi="Times New Roman" w:cs="Times New Roman"/>
          <w:i/>
          <w:sz w:val="28"/>
          <w:szCs w:val="28"/>
          <w:lang w:val="uk-UA"/>
        </w:rPr>
        <w:t>.</w:t>
      </w:r>
    </w:p>
    <w:p w:rsidR="00041181" w:rsidRPr="00EC7A70" w:rsidRDefault="00DB61D8"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схем для вправи «Пошук слі</w:t>
      </w:r>
      <w:r w:rsidR="00C906B8" w:rsidRPr="00EC7A70">
        <w:rPr>
          <w:rFonts w:ascii="Times New Roman" w:hAnsi="Times New Roman" w:cs="Times New Roman"/>
          <w:b/>
          <w:sz w:val="28"/>
          <w:szCs w:val="28"/>
          <w:lang w:val="uk-UA"/>
        </w:rPr>
        <w:t>в» для лівостороннього неглекту</w:t>
      </w:r>
    </w:p>
    <w:tbl>
      <w:tblPr>
        <w:tblStyle w:val="a7"/>
        <w:tblpPr w:leftFromText="180" w:rightFromText="180" w:vertAnchor="text" w:horzAnchor="margin" w:tblpXSpec="center" w:tblpY="164"/>
        <w:tblOverlap w:val="never"/>
        <w:tblW w:w="4824" w:type="dxa"/>
        <w:tblLook w:val="04A0"/>
      </w:tblPr>
      <w:tblGrid>
        <w:gridCol w:w="2484"/>
        <w:gridCol w:w="2340"/>
      </w:tblGrid>
      <w:tr w:rsidR="00474F53" w:rsidRPr="00EC7A70" w:rsidTr="00AC12CF">
        <w:trPr>
          <w:trHeight w:val="27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ТЕТУШКА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ТЕТУШКА</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АРТИСТКА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ЮРИСТКА</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КЛУБНИЧКА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ШИПОВНИК</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ПРАВНУЧКА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ПАДЧЕРИЦА</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РЫБАЧКА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ВОДИТЕЛЬ</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КАРТОФЕЛЬ</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ГАЗЕТЧИК</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БАБУШКА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ПШЕНИЦА</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МАТУШКА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КАРТОШКА</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ПЕВИЦА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ВДОВИЦА</w:t>
            </w:r>
          </w:p>
        </w:tc>
      </w:tr>
      <w:tr w:rsidR="00474F53" w:rsidRPr="00EC7A70" w:rsidTr="00AC12CF">
        <w:trPr>
          <w:trHeight w:val="414"/>
        </w:trPr>
        <w:tc>
          <w:tcPr>
            <w:tcW w:w="2484"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КАРТОШКА</w:t>
            </w:r>
          </w:p>
        </w:tc>
        <w:tc>
          <w:tcPr>
            <w:tcW w:w="2340" w:type="dxa"/>
            <w:noWrap/>
            <w:hideMark/>
          </w:tcPr>
          <w:p w:rsidR="00474F53" w:rsidRPr="00EC7A70" w:rsidRDefault="00474F53" w:rsidP="009463EF">
            <w:pPr>
              <w:spacing w:line="360" w:lineRule="auto"/>
              <w:ind w:left="-982" w:right="191" w:firstLine="622"/>
              <w:jc w:val="center"/>
              <w:rPr>
                <w:rFonts w:ascii="Times New Roman" w:hAnsi="Times New Roman" w:cs="Times New Roman"/>
                <w:bCs/>
                <w:sz w:val="28"/>
                <w:szCs w:val="28"/>
                <w:lang w:val="uk-UA"/>
              </w:rPr>
            </w:pPr>
            <w:r w:rsidRPr="00EC7A70">
              <w:rPr>
                <w:rFonts w:ascii="Times New Roman" w:hAnsi="Times New Roman" w:cs="Times New Roman"/>
                <w:bCs/>
                <w:sz w:val="28"/>
                <w:szCs w:val="28"/>
                <w:lang w:val="uk-UA"/>
              </w:rPr>
              <w:t>ДЯДЮШКА</w:t>
            </w:r>
          </w:p>
        </w:tc>
      </w:tr>
    </w:tbl>
    <w:p w:rsidR="00041181" w:rsidRPr="00EC7A70" w:rsidRDefault="00041181" w:rsidP="006E1CB7">
      <w:pPr>
        <w:tabs>
          <w:tab w:val="left" w:pos="5880"/>
        </w:tabs>
        <w:spacing w:line="360" w:lineRule="auto"/>
        <w:ind w:right="191" w:firstLine="720"/>
        <w:jc w:val="both"/>
        <w:rPr>
          <w:rFonts w:ascii="Times New Roman" w:hAnsi="Times New Roman" w:cs="Times New Roman"/>
          <w:sz w:val="28"/>
          <w:szCs w:val="28"/>
          <w:lang w:val="uk-UA"/>
        </w:rPr>
      </w:pPr>
    </w:p>
    <w:p w:rsidR="00DB61D8" w:rsidRDefault="00DB61D8"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6E1CB7">
      <w:pPr>
        <w:spacing w:line="360" w:lineRule="auto"/>
        <w:ind w:right="191" w:firstLine="720"/>
        <w:jc w:val="both"/>
        <w:rPr>
          <w:rFonts w:ascii="Times New Roman" w:hAnsi="Times New Roman" w:cs="Times New Roman"/>
          <w:sz w:val="28"/>
          <w:szCs w:val="28"/>
          <w:lang w:val="uk-UA"/>
        </w:rPr>
      </w:pPr>
    </w:p>
    <w:p w:rsidR="000D4201" w:rsidRDefault="000D4201" w:rsidP="000D4201">
      <w:pPr>
        <w:spacing w:line="360" w:lineRule="auto"/>
        <w:ind w:right="281"/>
        <w:jc w:val="both"/>
        <w:rPr>
          <w:rFonts w:ascii="Times New Roman" w:hAnsi="Times New Roman" w:cs="Times New Roman"/>
          <w:sz w:val="28"/>
          <w:szCs w:val="28"/>
          <w:lang w:val="uk-UA"/>
        </w:rPr>
      </w:pPr>
    </w:p>
    <w:p w:rsidR="00DB61D8" w:rsidRPr="00EC7A70" w:rsidRDefault="006A2711"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Ми бачимо, що деякі слова у вправі ма</w:t>
      </w:r>
      <w:r w:rsidR="008E08CC" w:rsidRPr="00EC7A70">
        <w:rPr>
          <w:rFonts w:ascii="Times New Roman" w:hAnsi="Times New Roman" w:cs="Times New Roman"/>
          <w:sz w:val="28"/>
          <w:szCs w:val="28"/>
          <w:lang w:val="uk-UA"/>
        </w:rPr>
        <w:t xml:space="preserve">ють </w:t>
      </w:r>
      <w:r w:rsidR="00B24BBC" w:rsidRPr="00EC7A70">
        <w:rPr>
          <w:rFonts w:ascii="Times New Roman" w:hAnsi="Times New Roman" w:cs="Times New Roman"/>
          <w:sz w:val="28"/>
          <w:szCs w:val="28"/>
          <w:lang w:val="uk-UA"/>
        </w:rPr>
        <w:t>зменшувальні</w:t>
      </w:r>
      <w:r w:rsidR="008E08CC" w:rsidRPr="00EC7A70">
        <w:rPr>
          <w:rFonts w:ascii="Times New Roman" w:hAnsi="Times New Roman" w:cs="Times New Roman"/>
          <w:sz w:val="28"/>
          <w:szCs w:val="28"/>
          <w:lang w:val="uk-UA"/>
        </w:rPr>
        <w:t xml:space="preserve"> закінченн</w:t>
      </w:r>
      <w:r w:rsidR="007A5682">
        <w:rPr>
          <w:rFonts w:ascii="Times New Roman" w:hAnsi="Times New Roman" w:cs="Times New Roman"/>
          <w:sz w:val="28"/>
          <w:szCs w:val="28"/>
          <w:lang w:val="uk-UA"/>
        </w:rPr>
        <w:t>я. П</w:t>
      </w:r>
      <w:r w:rsidR="008E08CC" w:rsidRPr="00EC7A70">
        <w:rPr>
          <w:rFonts w:ascii="Times New Roman" w:hAnsi="Times New Roman" w:cs="Times New Roman"/>
          <w:sz w:val="28"/>
          <w:szCs w:val="28"/>
          <w:lang w:val="uk-UA"/>
        </w:rPr>
        <w:t>ри адаптації методики на російську мову</w:t>
      </w:r>
      <w:r w:rsidR="007A5682">
        <w:rPr>
          <w:rFonts w:ascii="Times New Roman" w:hAnsi="Times New Roman" w:cs="Times New Roman"/>
          <w:sz w:val="28"/>
          <w:szCs w:val="28"/>
          <w:lang w:val="uk-UA"/>
        </w:rPr>
        <w:t xml:space="preserve"> було прийнято рішення ввести такі слова у цю вправу</w:t>
      </w:r>
      <w:r w:rsidR="008E08CC" w:rsidRPr="00EC7A70">
        <w:rPr>
          <w:rFonts w:ascii="Times New Roman" w:hAnsi="Times New Roman" w:cs="Times New Roman"/>
          <w:sz w:val="28"/>
          <w:szCs w:val="28"/>
          <w:lang w:val="uk-UA"/>
        </w:rPr>
        <w:t xml:space="preserve">, </w:t>
      </w:r>
      <w:r w:rsidR="007A5682">
        <w:rPr>
          <w:rFonts w:ascii="Times New Roman" w:hAnsi="Times New Roman" w:cs="Times New Roman"/>
          <w:sz w:val="28"/>
          <w:szCs w:val="28"/>
          <w:lang w:val="uk-UA"/>
        </w:rPr>
        <w:t>оскільки вони були</w:t>
      </w:r>
      <w:r w:rsidRPr="00EC7A70">
        <w:rPr>
          <w:rFonts w:ascii="Times New Roman" w:hAnsi="Times New Roman" w:cs="Times New Roman"/>
          <w:sz w:val="28"/>
          <w:szCs w:val="28"/>
          <w:lang w:val="uk-UA"/>
        </w:rPr>
        <w:t xml:space="preserve"> необхідним</w:t>
      </w:r>
      <w:r w:rsidR="007A5682">
        <w:rPr>
          <w:rFonts w:ascii="Times New Roman" w:hAnsi="Times New Roman" w:cs="Times New Roman"/>
          <w:sz w:val="28"/>
          <w:szCs w:val="28"/>
          <w:lang w:val="uk-UA"/>
        </w:rPr>
        <w:t>и</w:t>
      </w:r>
      <w:r w:rsidRPr="00EC7A70">
        <w:rPr>
          <w:rFonts w:ascii="Times New Roman" w:hAnsi="Times New Roman" w:cs="Times New Roman"/>
          <w:sz w:val="28"/>
          <w:szCs w:val="28"/>
          <w:lang w:val="uk-UA"/>
        </w:rPr>
        <w:t xml:space="preserve"> для досягнення необхідної кількості слів з однаковими закінченнями в декількох </w:t>
      </w:r>
      <w:r w:rsidRPr="00EC7A70">
        <w:rPr>
          <w:rFonts w:ascii="Times New Roman" w:hAnsi="Times New Roman" w:cs="Times New Roman"/>
          <w:sz w:val="28"/>
          <w:szCs w:val="28"/>
          <w:lang w:val="uk-UA"/>
        </w:rPr>
        <w:lastRenderedPageBreak/>
        <w:t xml:space="preserve">семантичних категоріях. </w:t>
      </w:r>
      <w:r w:rsidR="00E62C16">
        <w:rPr>
          <w:rFonts w:ascii="Times New Roman" w:hAnsi="Times New Roman" w:cs="Times New Roman"/>
          <w:sz w:val="28"/>
          <w:szCs w:val="28"/>
          <w:lang w:val="uk-UA"/>
        </w:rPr>
        <w:t>В керів</w:t>
      </w:r>
      <w:r w:rsidR="007A5682">
        <w:rPr>
          <w:rFonts w:ascii="Times New Roman" w:hAnsi="Times New Roman" w:cs="Times New Roman"/>
          <w:sz w:val="28"/>
          <w:szCs w:val="28"/>
          <w:lang w:val="uk-UA"/>
        </w:rPr>
        <w:t>ництві до методики зазначена ця модифікація та р</w:t>
      </w:r>
      <w:r w:rsidRPr="00EC7A70">
        <w:rPr>
          <w:rFonts w:ascii="Times New Roman" w:hAnsi="Times New Roman" w:cs="Times New Roman"/>
          <w:sz w:val="28"/>
          <w:szCs w:val="28"/>
          <w:lang w:val="uk-UA"/>
        </w:rPr>
        <w:t>еабілітолог повинен попередити пацієнта, що слова можуть бути в будь-якій формі.</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ускладнення стимулів і </w:t>
      </w:r>
      <w:r w:rsidR="00E62C16">
        <w:rPr>
          <w:rFonts w:ascii="Times New Roman" w:hAnsi="Times New Roman" w:cs="Times New Roman"/>
          <w:sz w:val="28"/>
          <w:szCs w:val="28"/>
          <w:lang w:val="uk-UA"/>
        </w:rPr>
        <w:t>стимулювання</w:t>
      </w:r>
      <w:r w:rsidRPr="00EC7A70">
        <w:rPr>
          <w:rFonts w:ascii="Times New Roman" w:hAnsi="Times New Roman" w:cs="Times New Roman"/>
          <w:sz w:val="28"/>
          <w:szCs w:val="28"/>
          <w:lang w:val="uk-UA"/>
        </w:rPr>
        <w:t xml:space="preserve"> пацієнта до все більш широкого сканування простору, с</w:t>
      </w:r>
      <w:r w:rsidR="003478DF" w:rsidRPr="00EC7A70">
        <w:rPr>
          <w:rFonts w:ascii="Times New Roman" w:hAnsi="Times New Roman" w:cs="Times New Roman"/>
          <w:sz w:val="28"/>
          <w:szCs w:val="28"/>
          <w:lang w:val="uk-UA"/>
        </w:rPr>
        <w:t>лова можут</w:t>
      </w:r>
      <w:r w:rsidR="008E08CC" w:rsidRPr="00EC7A70">
        <w:rPr>
          <w:rFonts w:ascii="Times New Roman" w:hAnsi="Times New Roman" w:cs="Times New Roman"/>
          <w:sz w:val="28"/>
          <w:szCs w:val="28"/>
          <w:lang w:val="uk-UA"/>
        </w:rPr>
        <w:t>ь</w:t>
      </w:r>
      <w:r w:rsidRPr="00EC7A70">
        <w:rPr>
          <w:rFonts w:ascii="Times New Roman" w:hAnsi="Times New Roman" w:cs="Times New Roman"/>
          <w:sz w:val="28"/>
          <w:szCs w:val="28"/>
          <w:lang w:val="uk-UA"/>
        </w:rPr>
        <w:t xml:space="preserve"> </w:t>
      </w:r>
      <w:r w:rsidR="003478DF" w:rsidRPr="00EC7A70">
        <w:rPr>
          <w:rFonts w:ascii="Times New Roman" w:hAnsi="Times New Roman" w:cs="Times New Roman"/>
          <w:sz w:val="28"/>
          <w:szCs w:val="28"/>
          <w:lang w:val="uk-UA"/>
        </w:rPr>
        <w:t>пред`являтися</w:t>
      </w:r>
      <w:r w:rsidRPr="00EC7A70">
        <w:rPr>
          <w:rFonts w:ascii="Times New Roman" w:hAnsi="Times New Roman" w:cs="Times New Roman"/>
          <w:sz w:val="28"/>
          <w:szCs w:val="28"/>
          <w:lang w:val="uk-UA"/>
        </w:rPr>
        <w:t xml:space="preserve"> на різних відстанях</w:t>
      </w:r>
      <w:r w:rsidR="007A5682">
        <w:rPr>
          <w:rFonts w:ascii="Times New Roman" w:hAnsi="Times New Roman" w:cs="Times New Roman"/>
          <w:sz w:val="28"/>
          <w:szCs w:val="28"/>
          <w:lang w:val="uk-UA"/>
        </w:rPr>
        <w:t xml:space="preserve"> від центру екрана</w:t>
      </w:r>
      <w:r w:rsidR="003478DF" w:rsidRPr="00EC7A70">
        <w:rPr>
          <w:rFonts w:ascii="Times New Roman" w:hAnsi="Times New Roman" w:cs="Times New Roman"/>
          <w:sz w:val="28"/>
          <w:szCs w:val="28"/>
          <w:lang w:val="uk-UA"/>
        </w:rPr>
        <w:t>. Автоматизація</w:t>
      </w:r>
      <w:r w:rsidRPr="00EC7A70">
        <w:rPr>
          <w:rFonts w:ascii="Times New Roman" w:hAnsi="Times New Roman" w:cs="Times New Roman"/>
          <w:sz w:val="28"/>
          <w:szCs w:val="28"/>
          <w:lang w:val="uk-UA"/>
        </w:rPr>
        <w:t xml:space="preserve"> сканування</w:t>
      </w:r>
      <w:r w:rsidR="003478DF" w:rsidRPr="00EC7A70">
        <w:rPr>
          <w:rFonts w:ascii="Times New Roman" w:hAnsi="Times New Roman" w:cs="Times New Roman"/>
          <w:sz w:val="28"/>
          <w:szCs w:val="28"/>
          <w:lang w:val="uk-UA"/>
        </w:rPr>
        <w:t xml:space="preserve"> простору</w:t>
      </w:r>
      <w:r w:rsidRPr="00EC7A70">
        <w:rPr>
          <w:rFonts w:ascii="Times New Roman" w:hAnsi="Times New Roman" w:cs="Times New Roman"/>
          <w:sz w:val="28"/>
          <w:szCs w:val="28"/>
          <w:lang w:val="uk-UA"/>
        </w:rPr>
        <w:t xml:space="preserve"> </w:t>
      </w:r>
      <w:r w:rsidR="007A5682">
        <w:rPr>
          <w:rFonts w:ascii="Times New Roman" w:hAnsi="Times New Roman" w:cs="Times New Roman"/>
          <w:sz w:val="28"/>
          <w:szCs w:val="28"/>
          <w:lang w:val="uk-UA"/>
        </w:rPr>
        <w:t>стимулюється і</w:t>
      </w:r>
      <w:r w:rsidRPr="00EC7A70">
        <w:rPr>
          <w:rFonts w:ascii="Times New Roman" w:hAnsi="Times New Roman" w:cs="Times New Roman"/>
          <w:sz w:val="28"/>
          <w:szCs w:val="28"/>
          <w:lang w:val="uk-UA"/>
        </w:rPr>
        <w:t xml:space="preserve"> через поступове зменшення часу </w:t>
      </w:r>
      <w:r w:rsidR="003478DF" w:rsidRPr="00EC7A70">
        <w:rPr>
          <w:rFonts w:ascii="Times New Roman" w:hAnsi="Times New Roman" w:cs="Times New Roman"/>
          <w:sz w:val="28"/>
          <w:szCs w:val="28"/>
          <w:lang w:val="uk-UA"/>
        </w:rPr>
        <w:t>пред`явлення</w:t>
      </w:r>
      <w:r w:rsidRPr="00EC7A70">
        <w:rPr>
          <w:rFonts w:ascii="Times New Roman" w:hAnsi="Times New Roman" w:cs="Times New Roman"/>
          <w:sz w:val="28"/>
          <w:szCs w:val="28"/>
          <w:lang w:val="uk-UA"/>
        </w:rPr>
        <w:t xml:space="preserve"> сти</w:t>
      </w:r>
      <w:r w:rsidR="003478DF" w:rsidRPr="00EC7A70">
        <w:rPr>
          <w:rFonts w:ascii="Times New Roman" w:hAnsi="Times New Roman" w:cs="Times New Roman"/>
          <w:sz w:val="28"/>
          <w:szCs w:val="28"/>
          <w:lang w:val="uk-UA"/>
        </w:rPr>
        <w:t>мулів</w:t>
      </w:r>
      <w:r w:rsidR="00ED5452"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ED5452"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Ще однією вправою для реабілітації пацієнтів з неглектом, що потребувала створення нового стимульного матеріалу була «Пошук літер». У </w:t>
      </w:r>
      <w:r w:rsidR="003478DF" w:rsidRPr="00EC7A70">
        <w:rPr>
          <w:rFonts w:ascii="Times New Roman" w:hAnsi="Times New Roman" w:cs="Times New Roman"/>
          <w:sz w:val="28"/>
          <w:szCs w:val="28"/>
          <w:lang w:val="uk-UA"/>
        </w:rPr>
        <w:t>цій вправі</w:t>
      </w:r>
      <w:r w:rsidRPr="00EC7A70">
        <w:rPr>
          <w:rFonts w:ascii="Times New Roman" w:hAnsi="Times New Roman" w:cs="Times New Roman"/>
          <w:sz w:val="28"/>
          <w:szCs w:val="28"/>
          <w:lang w:val="uk-UA"/>
        </w:rPr>
        <w:t xml:space="preserve"> пацієнту пред’являється </w:t>
      </w:r>
      <w:r w:rsidR="00AA7910" w:rsidRPr="00EC7A70">
        <w:rPr>
          <w:rFonts w:ascii="Times New Roman" w:hAnsi="Times New Roman" w:cs="Times New Roman"/>
          <w:sz w:val="28"/>
          <w:szCs w:val="28"/>
          <w:lang w:val="uk-UA"/>
        </w:rPr>
        <w:t>стимул, який</w:t>
      </w:r>
      <w:r w:rsidRPr="00EC7A70">
        <w:rPr>
          <w:rFonts w:ascii="Times New Roman" w:hAnsi="Times New Roman" w:cs="Times New Roman"/>
          <w:sz w:val="28"/>
          <w:szCs w:val="28"/>
          <w:lang w:val="uk-UA"/>
        </w:rPr>
        <w:t xml:space="preserve"> потім йому необхідно знайти на екрані</w:t>
      </w:r>
      <w:r w:rsidR="003478DF" w:rsidRPr="00EC7A70">
        <w:rPr>
          <w:rFonts w:ascii="Times New Roman" w:hAnsi="Times New Roman" w:cs="Times New Roman"/>
          <w:sz w:val="28"/>
          <w:szCs w:val="28"/>
          <w:lang w:val="uk-UA"/>
        </w:rPr>
        <w:t xml:space="preserve"> серед відволікаючих стимулів</w:t>
      </w:r>
      <w:r w:rsidR="005C0D5F"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5C0D5F"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p>
    <w:p w:rsidR="00C71CA2" w:rsidRPr="007A5682" w:rsidRDefault="003478DF"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Більш простий</w:t>
      </w:r>
      <w:r w:rsidR="00AA7910" w:rsidRPr="00EC7A70">
        <w:rPr>
          <w:rFonts w:ascii="Times New Roman" w:hAnsi="Times New Roman" w:cs="Times New Roman"/>
          <w:sz w:val="28"/>
          <w:szCs w:val="28"/>
          <w:lang w:val="uk-UA"/>
        </w:rPr>
        <w:t xml:space="preserve"> рівень вправи </w:t>
      </w:r>
      <w:r w:rsidRPr="00EC7A70">
        <w:rPr>
          <w:rFonts w:ascii="Times New Roman" w:hAnsi="Times New Roman" w:cs="Times New Roman"/>
          <w:sz w:val="28"/>
          <w:szCs w:val="28"/>
          <w:lang w:val="uk-UA"/>
        </w:rPr>
        <w:t>передбачає пошук окремих літер або геометричних фігур.</w:t>
      </w:r>
      <w:r w:rsidR="00E44291" w:rsidRPr="00EC7A70">
        <w:rPr>
          <w:rFonts w:ascii="Times New Roman" w:hAnsi="Times New Roman" w:cs="Times New Roman"/>
          <w:sz w:val="28"/>
          <w:szCs w:val="28"/>
          <w:lang w:val="uk-UA"/>
        </w:rPr>
        <w:t xml:space="preserve"> Він </w:t>
      </w:r>
      <w:r w:rsidR="00AA7910" w:rsidRPr="00EC7A70">
        <w:rPr>
          <w:rFonts w:ascii="Times New Roman" w:hAnsi="Times New Roman" w:cs="Times New Roman"/>
          <w:sz w:val="28"/>
          <w:szCs w:val="28"/>
          <w:lang w:val="uk-UA"/>
        </w:rPr>
        <w:t>не потребував</w:t>
      </w:r>
      <w:r w:rsidR="00C71CA2" w:rsidRPr="00EC7A70">
        <w:rPr>
          <w:rFonts w:ascii="Times New Roman" w:hAnsi="Times New Roman" w:cs="Times New Roman"/>
          <w:sz w:val="28"/>
          <w:szCs w:val="28"/>
          <w:lang w:val="uk-UA"/>
        </w:rPr>
        <w:t xml:space="preserve"> додаткової адаптації, літери були</w:t>
      </w:r>
      <w:r w:rsidR="00E44291" w:rsidRPr="00EC7A70">
        <w:rPr>
          <w:rFonts w:ascii="Times New Roman" w:hAnsi="Times New Roman" w:cs="Times New Roman"/>
          <w:sz w:val="28"/>
          <w:szCs w:val="28"/>
          <w:lang w:val="uk-UA"/>
        </w:rPr>
        <w:t xml:space="preserve"> просто</w:t>
      </w:r>
      <w:r w:rsidR="00C71CA2" w:rsidRPr="00EC7A70">
        <w:rPr>
          <w:rFonts w:ascii="Times New Roman" w:hAnsi="Times New Roman" w:cs="Times New Roman"/>
          <w:sz w:val="28"/>
          <w:szCs w:val="28"/>
          <w:lang w:val="uk-UA"/>
        </w:rPr>
        <w:t xml:space="preserve"> взяті з кирилиці, </w:t>
      </w:r>
      <w:r w:rsidR="00E44291" w:rsidRPr="00EC7A70">
        <w:rPr>
          <w:rFonts w:ascii="Times New Roman" w:hAnsi="Times New Roman" w:cs="Times New Roman"/>
          <w:sz w:val="28"/>
          <w:szCs w:val="28"/>
          <w:lang w:val="uk-UA"/>
        </w:rPr>
        <w:t>а геометричні фігури  залишилися</w:t>
      </w:r>
      <w:r w:rsidR="00C71CA2" w:rsidRPr="00EC7A70">
        <w:rPr>
          <w:rFonts w:ascii="Times New Roman" w:hAnsi="Times New Roman" w:cs="Times New Roman"/>
          <w:sz w:val="28"/>
          <w:szCs w:val="28"/>
          <w:lang w:val="uk-UA"/>
        </w:rPr>
        <w:t xml:space="preserve"> без змін.</w:t>
      </w:r>
      <w:r w:rsidR="00F67501">
        <w:rPr>
          <w:rFonts w:ascii="Times New Roman" w:hAnsi="Times New Roman" w:cs="Times New Roman"/>
          <w:sz w:val="28"/>
          <w:szCs w:val="28"/>
          <w:lang w:val="uk-UA"/>
        </w:rPr>
        <w:t xml:space="preserve"> На </w:t>
      </w:r>
      <w:r w:rsidR="007A5682">
        <w:rPr>
          <w:rFonts w:ascii="Times New Roman" w:hAnsi="Times New Roman" w:cs="Times New Roman"/>
          <w:sz w:val="28"/>
          <w:szCs w:val="28"/>
          <w:lang w:val="uk-UA"/>
        </w:rPr>
        <w:t>цьому рівні оперативна пам</w:t>
      </w:r>
      <w:r w:rsidR="007A5682" w:rsidRPr="00F94979">
        <w:rPr>
          <w:rFonts w:ascii="Times New Roman" w:hAnsi="Times New Roman" w:cs="Times New Roman"/>
          <w:sz w:val="28"/>
          <w:szCs w:val="28"/>
          <w:lang w:val="ru-RU"/>
        </w:rPr>
        <w:t>’</w:t>
      </w:r>
      <w:r w:rsidR="007A5682">
        <w:rPr>
          <w:rFonts w:ascii="Times New Roman" w:hAnsi="Times New Roman" w:cs="Times New Roman"/>
          <w:sz w:val="28"/>
          <w:szCs w:val="28"/>
          <w:lang w:val="uk-UA"/>
        </w:rPr>
        <w:t>ять пацієнта  навантажується дуже помірно, оскільки йому за один раз необхідно знайти одиночний стимул.</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При середньому рівні складності вправи пацієнт повинен </w:t>
      </w:r>
      <w:r w:rsidR="00E44291" w:rsidRPr="00EC7A70">
        <w:rPr>
          <w:rFonts w:ascii="Times New Roman" w:hAnsi="Times New Roman" w:cs="Times New Roman"/>
          <w:sz w:val="28"/>
          <w:szCs w:val="28"/>
          <w:lang w:val="uk-UA"/>
        </w:rPr>
        <w:t>знайти</w:t>
      </w:r>
      <w:r w:rsidRPr="00EC7A70">
        <w:rPr>
          <w:rFonts w:ascii="Times New Roman" w:hAnsi="Times New Roman" w:cs="Times New Roman"/>
          <w:sz w:val="28"/>
          <w:szCs w:val="28"/>
          <w:lang w:val="uk-UA"/>
        </w:rPr>
        <w:t xml:space="preserve"> літери, які складають </w:t>
      </w:r>
      <w:r w:rsidR="00E44291" w:rsidRPr="00EC7A70">
        <w:rPr>
          <w:rFonts w:ascii="Times New Roman" w:hAnsi="Times New Roman" w:cs="Times New Roman"/>
          <w:sz w:val="28"/>
          <w:szCs w:val="28"/>
          <w:lang w:val="uk-UA"/>
        </w:rPr>
        <w:t>цільове</w:t>
      </w:r>
      <w:r w:rsidRPr="00EC7A70">
        <w:rPr>
          <w:rFonts w:ascii="Times New Roman" w:hAnsi="Times New Roman" w:cs="Times New Roman"/>
          <w:sz w:val="28"/>
          <w:szCs w:val="28"/>
          <w:lang w:val="uk-UA"/>
        </w:rPr>
        <w:t xml:space="preserve"> слово. </w:t>
      </w:r>
      <w:r w:rsidR="00E44291" w:rsidRPr="00EC7A70">
        <w:rPr>
          <w:rFonts w:ascii="Times New Roman" w:hAnsi="Times New Roman" w:cs="Times New Roman"/>
          <w:sz w:val="28"/>
          <w:szCs w:val="28"/>
          <w:lang w:val="uk-UA"/>
        </w:rPr>
        <w:t>Літери перемішані з відволікаючими стимулами та їх порядок не відповідає порядку в слові.</w:t>
      </w:r>
      <w:r w:rsidRPr="00EC7A70">
        <w:rPr>
          <w:rFonts w:ascii="Times New Roman" w:hAnsi="Times New Roman" w:cs="Times New Roman"/>
          <w:sz w:val="28"/>
          <w:szCs w:val="28"/>
          <w:lang w:val="uk-UA"/>
        </w:rPr>
        <w:t xml:space="preserve"> В цьому випадку необхідно було створювати увесь стимульний матеріал заново. </w:t>
      </w:r>
    </w:p>
    <w:p w:rsidR="00C71CA2" w:rsidRPr="00EC7A70" w:rsidRDefault="00E44291"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w:t>
      </w:r>
      <w:r w:rsidR="00C71CA2" w:rsidRPr="00EC7A70">
        <w:rPr>
          <w:rFonts w:ascii="Times New Roman" w:hAnsi="Times New Roman" w:cs="Times New Roman"/>
          <w:sz w:val="28"/>
          <w:szCs w:val="28"/>
          <w:lang w:val="uk-UA"/>
        </w:rPr>
        <w:t>початку, необхідно було визначити літери, що часто зустрі</w:t>
      </w:r>
      <w:r w:rsidRPr="00EC7A70">
        <w:rPr>
          <w:rFonts w:ascii="Times New Roman" w:hAnsi="Times New Roman" w:cs="Times New Roman"/>
          <w:sz w:val="28"/>
          <w:szCs w:val="28"/>
          <w:lang w:val="uk-UA"/>
        </w:rPr>
        <w:t xml:space="preserve">чаються в російській мові. Далі з цих літер створювались групи. Кожна </w:t>
      </w:r>
      <w:r w:rsidR="00B24BBC" w:rsidRPr="00EC7A70">
        <w:rPr>
          <w:rFonts w:ascii="Times New Roman" w:hAnsi="Times New Roman" w:cs="Times New Roman"/>
          <w:sz w:val="28"/>
          <w:szCs w:val="28"/>
          <w:lang w:val="uk-UA"/>
        </w:rPr>
        <w:t>група</w:t>
      </w:r>
      <w:r w:rsidRPr="00EC7A70">
        <w:rPr>
          <w:rFonts w:ascii="Times New Roman" w:hAnsi="Times New Roman" w:cs="Times New Roman"/>
          <w:sz w:val="28"/>
          <w:szCs w:val="28"/>
          <w:lang w:val="uk-UA"/>
        </w:rPr>
        <w:t xml:space="preserve"> створювала майбутню робочу схему, де справа та зліва було розміщено по шість неповторюваних літер. Потім,</w:t>
      </w:r>
      <w:r w:rsidR="00C71CA2" w:rsidRPr="00EC7A70">
        <w:rPr>
          <w:rFonts w:ascii="Times New Roman" w:hAnsi="Times New Roman" w:cs="Times New Roman"/>
          <w:sz w:val="28"/>
          <w:szCs w:val="28"/>
          <w:lang w:val="uk-UA"/>
        </w:rPr>
        <w:t xml:space="preserve"> необхідно було знайти слова, які б утворювалися з цих літер</w:t>
      </w:r>
      <w:r w:rsidR="005C0D5F" w:rsidRPr="00EC7A70">
        <w:rPr>
          <w:rFonts w:ascii="Times New Roman" w:hAnsi="Times New Roman" w:cs="Times New Roman"/>
          <w:sz w:val="28"/>
          <w:szCs w:val="28"/>
          <w:lang w:val="uk-UA"/>
        </w:rPr>
        <w:t xml:space="preserve"> [</w:t>
      </w:r>
      <w:fldSimple w:instr=" REF _Ref433137962 \r \h  \* MERGEFORMAT ">
        <w:r w:rsidR="005E6779" w:rsidRPr="005E6779">
          <w:rPr>
            <w:rFonts w:ascii="Times New Roman" w:hAnsi="Times New Roman" w:cs="Times New Roman"/>
            <w:sz w:val="28"/>
            <w:szCs w:val="28"/>
            <w:lang w:val="uk-UA"/>
          </w:rPr>
          <w:t>18</w:t>
        </w:r>
      </w:fldSimple>
      <w:r w:rsidR="005C0D5F"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 xml:space="preserve">. В оригінальній, італійській, версії, було підібрано слова, утворені з чергування голосних та приголосних. Але, </w:t>
      </w:r>
      <w:r w:rsidRPr="00EC7A70">
        <w:rPr>
          <w:rFonts w:ascii="Times New Roman" w:hAnsi="Times New Roman" w:cs="Times New Roman"/>
          <w:sz w:val="28"/>
          <w:szCs w:val="28"/>
          <w:lang w:val="uk-UA"/>
        </w:rPr>
        <w:lastRenderedPageBreak/>
        <w:t>оскільки</w:t>
      </w:r>
      <w:r w:rsidR="00C71CA2" w:rsidRPr="00EC7A70">
        <w:rPr>
          <w:rFonts w:ascii="Times New Roman" w:hAnsi="Times New Roman" w:cs="Times New Roman"/>
          <w:sz w:val="28"/>
          <w:szCs w:val="28"/>
          <w:lang w:val="uk-UA"/>
        </w:rPr>
        <w:t xml:space="preserve"> фонетика російської мови дуже відрізняється від італійської, було вирішено використовувати, також, слова, які мають дві голосні разом, це не </w:t>
      </w:r>
      <w:r w:rsidRPr="00EC7A70">
        <w:rPr>
          <w:rFonts w:ascii="Times New Roman" w:hAnsi="Times New Roman" w:cs="Times New Roman"/>
          <w:sz w:val="28"/>
          <w:szCs w:val="28"/>
          <w:lang w:val="uk-UA"/>
        </w:rPr>
        <w:t>відчутно ускладнювати вправу</w:t>
      </w:r>
      <w:r w:rsidR="00C71CA2"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бо</w:t>
      </w:r>
      <w:r w:rsidR="00C71CA2" w:rsidRPr="00EC7A70">
        <w:rPr>
          <w:rFonts w:ascii="Times New Roman" w:hAnsi="Times New Roman" w:cs="Times New Roman"/>
          <w:sz w:val="28"/>
          <w:szCs w:val="28"/>
          <w:lang w:val="uk-UA"/>
        </w:rPr>
        <w:t xml:space="preserve"> дані слова звичні для російськомовних пацієнтів. Кожна літера в словах повторюється тільки один раз, що позбавляє пацієнта можливості повертатися до однієї й тієї ж літери, та </w:t>
      </w:r>
      <w:r w:rsidRPr="00EC7A70">
        <w:rPr>
          <w:rFonts w:ascii="Times New Roman" w:hAnsi="Times New Roman" w:cs="Times New Roman"/>
          <w:sz w:val="28"/>
          <w:szCs w:val="28"/>
          <w:lang w:val="uk-UA"/>
        </w:rPr>
        <w:t>стимулює</w:t>
      </w:r>
      <w:r w:rsidR="00C71CA2" w:rsidRPr="00EC7A70">
        <w:rPr>
          <w:rFonts w:ascii="Times New Roman" w:hAnsi="Times New Roman" w:cs="Times New Roman"/>
          <w:sz w:val="28"/>
          <w:szCs w:val="28"/>
          <w:lang w:val="uk-UA"/>
        </w:rPr>
        <w:t xml:space="preserve"> його вивчати увесь простір екрану.</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Було обрано сл</w:t>
      </w:r>
      <w:r w:rsidR="00B0694F" w:rsidRPr="00EC7A70">
        <w:rPr>
          <w:rFonts w:ascii="Times New Roman" w:hAnsi="Times New Roman" w:cs="Times New Roman"/>
          <w:sz w:val="28"/>
          <w:szCs w:val="28"/>
          <w:lang w:val="uk-UA"/>
        </w:rPr>
        <w:t>ова, що складаються з шести</w:t>
      </w:r>
      <w:r w:rsidRPr="00EC7A70">
        <w:rPr>
          <w:rFonts w:ascii="Times New Roman" w:hAnsi="Times New Roman" w:cs="Times New Roman"/>
          <w:sz w:val="28"/>
          <w:szCs w:val="28"/>
          <w:lang w:val="uk-UA"/>
        </w:rPr>
        <w:t xml:space="preserve"> літер, що відповідає об’єму уваги, таким чино</w:t>
      </w:r>
      <w:r w:rsidR="00BF2DCD" w:rsidRPr="00EC7A70">
        <w:rPr>
          <w:rFonts w:ascii="Times New Roman" w:hAnsi="Times New Roman" w:cs="Times New Roman"/>
          <w:sz w:val="28"/>
          <w:szCs w:val="28"/>
          <w:lang w:val="uk-UA"/>
        </w:rPr>
        <w:t>м</w:t>
      </w:r>
      <w:r w:rsidRPr="00EC7A70">
        <w:rPr>
          <w:rFonts w:ascii="Times New Roman" w:hAnsi="Times New Roman" w:cs="Times New Roman"/>
          <w:sz w:val="28"/>
          <w:szCs w:val="28"/>
          <w:lang w:val="uk-UA"/>
        </w:rPr>
        <w:t>,</w:t>
      </w:r>
      <w:r w:rsidR="00E44291" w:rsidRPr="00EC7A70">
        <w:rPr>
          <w:rFonts w:ascii="Times New Roman" w:hAnsi="Times New Roman" w:cs="Times New Roman"/>
          <w:sz w:val="28"/>
          <w:szCs w:val="28"/>
          <w:lang w:val="uk-UA"/>
        </w:rPr>
        <w:t xml:space="preserve"> пацієнт може утримувати в </w:t>
      </w:r>
      <w:r w:rsidR="00FF74F8">
        <w:rPr>
          <w:rFonts w:ascii="Times New Roman" w:hAnsi="Times New Roman" w:cs="Times New Roman"/>
          <w:sz w:val="28"/>
          <w:szCs w:val="28"/>
          <w:lang w:val="uk-UA"/>
        </w:rPr>
        <w:t>оперативній</w:t>
      </w:r>
      <w:r w:rsidR="00AA4FEE">
        <w:rPr>
          <w:rFonts w:ascii="Times New Roman" w:hAnsi="Times New Roman" w:cs="Times New Roman"/>
          <w:sz w:val="28"/>
          <w:szCs w:val="28"/>
          <w:lang w:val="uk-UA"/>
        </w:rPr>
        <w:t xml:space="preserve"> пам</w:t>
      </w:r>
      <w:r w:rsidR="00AA4FEE" w:rsidRPr="00F94979">
        <w:rPr>
          <w:rFonts w:ascii="Times New Roman" w:hAnsi="Times New Roman" w:cs="Times New Roman"/>
          <w:sz w:val="28"/>
          <w:szCs w:val="28"/>
          <w:lang w:val="uk-UA"/>
        </w:rPr>
        <w:t>’</w:t>
      </w:r>
      <w:r w:rsidR="00AA4FEE">
        <w:rPr>
          <w:rFonts w:ascii="Times New Roman" w:hAnsi="Times New Roman" w:cs="Times New Roman"/>
          <w:sz w:val="28"/>
          <w:szCs w:val="28"/>
          <w:lang w:val="uk-UA"/>
        </w:rPr>
        <w:t>яті</w:t>
      </w:r>
      <w:r w:rsidRPr="00EC7A70">
        <w:rPr>
          <w:rFonts w:ascii="Times New Roman" w:hAnsi="Times New Roman" w:cs="Times New Roman"/>
          <w:sz w:val="28"/>
          <w:szCs w:val="28"/>
          <w:lang w:val="uk-UA"/>
        </w:rPr>
        <w:t xml:space="preserve"> літери, що він знайшов та саме слово загалом.</w:t>
      </w:r>
    </w:p>
    <w:p w:rsidR="00C71CA2"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Кожне слово в кожній групі складено з трьох літер, п</w:t>
      </w:r>
      <w:r w:rsidR="00E44291" w:rsidRPr="00EC7A70">
        <w:rPr>
          <w:rFonts w:ascii="Times New Roman" w:hAnsi="Times New Roman" w:cs="Times New Roman"/>
          <w:sz w:val="28"/>
          <w:szCs w:val="28"/>
          <w:lang w:val="uk-UA"/>
        </w:rPr>
        <w:t>ред`явлених</w:t>
      </w:r>
      <w:r w:rsidR="00F67501">
        <w:rPr>
          <w:rFonts w:ascii="Times New Roman" w:hAnsi="Times New Roman" w:cs="Times New Roman"/>
          <w:sz w:val="28"/>
          <w:szCs w:val="28"/>
          <w:lang w:val="uk-UA"/>
        </w:rPr>
        <w:t xml:space="preserve"> з </w:t>
      </w:r>
      <w:r w:rsidRPr="00EC7A70">
        <w:rPr>
          <w:rFonts w:ascii="Times New Roman" w:hAnsi="Times New Roman" w:cs="Times New Roman"/>
          <w:sz w:val="28"/>
          <w:szCs w:val="28"/>
          <w:lang w:val="uk-UA"/>
        </w:rPr>
        <w:t>правого і трьох з лівого боку; тільки чотири слова містять одну літеру, яка знаходиться на половині екрану з боку неглекту. Перш ніж почати роботу, необхідно вибрати, програму для пацієнтів з неглектом лівого або правого боку: вибір обумовлює розташування на екрані літер таким чином, щоб створити однакові умови роботи для обох типів пацієнтів.</w:t>
      </w:r>
    </w:p>
    <w:p w:rsidR="00920B88" w:rsidRDefault="00920B88" w:rsidP="00920B88">
      <w:pPr>
        <w:tabs>
          <w:tab w:val="left" w:pos="63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На </w:t>
      </w:r>
      <w:r>
        <w:rPr>
          <w:rFonts w:ascii="Times New Roman" w:hAnsi="Times New Roman" w:cs="Times New Roman"/>
          <w:sz w:val="28"/>
          <w:szCs w:val="28"/>
          <w:lang w:val="uk-UA"/>
        </w:rPr>
        <w:t>цьому</w:t>
      </w:r>
      <w:r w:rsidRPr="00EC7A70">
        <w:rPr>
          <w:rFonts w:ascii="Times New Roman" w:hAnsi="Times New Roman" w:cs="Times New Roman"/>
          <w:sz w:val="28"/>
          <w:szCs w:val="28"/>
          <w:lang w:val="uk-UA"/>
        </w:rPr>
        <w:t xml:space="preserve"> рівні кожна група передбачає використання схеми, </w:t>
      </w:r>
      <w:r>
        <w:rPr>
          <w:rFonts w:ascii="Times New Roman" w:hAnsi="Times New Roman" w:cs="Times New Roman"/>
          <w:sz w:val="28"/>
          <w:szCs w:val="28"/>
          <w:lang w:val="uk-UA"/>
        </w:rPr>
        <w:t>що є </w:t>
      </w:r>
      <w:r w:rsidRPr="00EC7A70">
        <w:rPr>
          <w:rFonts w:ascii="Times New Roman" w:hAnsi="Times New Roman" w:cs="Times New Roman"/>
          <w:sz w:val="28"/>
          <w:szCs w:val="28"/>
          <w:lang w:val="uk-UA"/>
        </w:rPr>
        <w:t>незмінною протягом усієї вправи</w:t>
      </w:r>
      <w:r>
        <w:rPr>
          <w:rFonts w:ascii="Times New Roman" w:hAnsi="Times New Roman" w:cs="Times New Roman"/>
          <w:sz w:val="28"/>
          <w:szCs w:val="28"/>
          <w:lang w:val="uk-UA"/>
        </w:rPr>
        <w:t>, такий варіант значно полегшує пошукову активність пацієнта та сприяє його усвідомленню того, що літери, які йому необхідні але знаходяться з боку неглекту дійсно наявні</w:t>
      </w:r>
      <w:r w:rsidRPr="00EC7A70">
        <w:rPr>
          <w:rFonts w:ascii="Times New Roman" w:hAnsi="Times New Roman" w:cs="Times New Roman"/>
          <w:sz w:val="28"/>
          <w:szCs w:val="28"/>
          <w:lang w:val="uk-UA"/>
        </w:rPr>
        <w:t>.</w:t>
      </w:r>
    </w:p>
    <w:p w:rsidR="00920B88" w:rsidRDefault="00920B88" w:rsidP="00920B88">
      <w:pPr>
        <w:tabs>
          <w:tab w:val="left" w:pos="630"/>
        </w:tabs>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цього рівня вправи н</w:t>
      </w:r>
      <w:r w:rsidRPr="00EC7A70">
        <w:rPr>
          <w:rFonts w:ascii="Times New Roman" w:hAnsi="Times New Roman" w:cs="Times New Roman"/>
          <w:sz w:val="28"/>
          <w:szCs w:val="28"/>
          <w:lang w:val="uk-UA"/>
        </w:rPr>
        <w:t xml:space="preserve">еобхідно було підібрати </w:t>
      </w:r>
      <w:r>
        <w:rPr>
          <w:rFonts w:ascii="Times New Roman" w:hAnsi="Times New Roman" w:cs="Times New Roman"/>
          <w:sz w:val="28"/>
          <w:szCs w:val="28"/>
          <w:lang w:val="uk-UA"/>
        </w:rPr>
        <w:t>стимульний матеріал</w:t>
      </w:r>
      <w:r w:rsidRPr="00EC7A70">
        <w:rPr>
          <w:rFonts w:ascii="Times New Roman" w:hAnsi="Times New Roman" w:cs="Times New Roman"/>
          <w:sz w:val="28"/>
          <w:szCs w:val="28"/>
          <w:lang w:val="uk-UA"/>
        </w:rPr>
        <w:t xml:space="preserve"> таким чином, щоб </w:t>
      </w:r>
      <w:r>
        <w:rPr>
          <w:rFonts w:ascii="Times New Roman" w:hAnsi="Times New Roman" w:cs="Times New Roman"/>
          <w:sz w:val="28"/>
          <w:szCs w:val="28"/>
          <w:lang w:val="uk-UA"/>
        </w:rPr>
        <w:t xml:space="preserve">працюючи </w:t>
      </w:r>
      <w:r w:rsidRPr="00EC7A70">
        <w:rPr>
          <w:rFonts w:ascii="Times New Roman" w:hAnsi="Times New Roman" w:cs="Times New Roman"/>
          <w:sz w:val="28"/>
          <w:szCs w:val="28"/>
          <w:lang w:val="uk-UA"/>
        </w:rPr>
        <w:t xml:space="preserve"> </w:t>
      </w:r>
      <w:r>
        <w:rPr>
          <w:rFonts w:ascii="Times New Roman" w:hAnsi="Times New Roman" w:cs="Times New Roman"/>
          <w:sz w:val="28"/>
          <w:szCs w:val="28"/>
          <w:lang w:val="uk-UA"/>
        </w:rPr>
        <w:t>з однією</w:t>
      </w:r>
      <w:r w:rsidRPr="00EC7A70">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тою самою схемою</w:t>
      </w:r>
      <w:r w:rsidRPr="00EC7A70">
        <w:rPr>
          <w:rFonts w:ascii="Times New Roman" w:hAnsi="Times New Roman" w:cs="Times New Roman"/>
          <w:sz w:val="28"/>
          <w:szCs w:val="28"/>
          <w:lang w:val="uk-UA"/>
        </w:rPr>
        <w:t xml:space="preserve">, пацієнт постійно знаходився в ситуації пошуку. Потрібно було знайти слова, виходячи із дванадцяти літер, представлених на схемі, які містять першу літеру кожної групи, але не містять четвертої, слова, що містять четверту літеру, але не містять першої та слова, що складаються тільки з тих літер, які розташовані в центрі. </w:t>
      </w:r>
    </w:p>
    <w:p w:rsidR="00920B88" w:rsidRPr="00EC7A70" w:rsidRDefault="00920B88" w:rsidP="00920B88">
      <w:pPr>
        <w:tabs>
          <w:tab w:val="left" w:pos="630"/>
        </w:tabs>
        <w:spacing w:line="360" w:lineRule="auto"/>
        <w:ind w:right="281" w:firstLine="720"/>
        <w:jc w:val="both"/>
        <w:rPr>
          <w:rFonts w:ascii="Times New Roman" w:hAnsi="Times New Roman" w:cs="Times New Roman"/>
          <w:sz w:val="28"/>
          <w:szCs w:val="28"/>
          <w:lang w:val="uk-UA"/>
        </w:rPr>
      </w:pPr>
    </w:p>
    <w:p w:rsidR="00474F53" w:rsidRPr="00CD641F" w:rsidRDefault="00B0694F" w:rsidP="006E1CB7">
      <w:pPr>
        <w:spacing w:line="360" w:lineRule="auto"/>
        <w:ind w:right="191" w:firstLine="720"/>
        <w:jc w:val="right"/>
        <w:rPr>
          <w:rFonts w:ascii="Times New Roman" w:hAnsi="Times New Roman" w:cs="Times New Roman"/>
          <w:i/>
          <w:sz w:val="28"/>
          <w:szCs w:val="28"/>
          <w:lang w:val="uk-UA"/>
        </w:rPr>
      </w:pPr>
      <w:r w:rsidRPr="00CD641F">
        <w:rPr>
          <w:rFonts w:ascii="Times New Roman" w:hAnsi="Times New Roman" w:cs="Times New Roman"/>
          <w:i/>
          <w:sz w:val="28"/>
          <w:szCs w:val="28"/>
          <w:lang w:val="uk-UA"/>
        </w:rPr>
        <w:lastRenderedPageBreak/>
        <w:t>Таблиця</w:t>
      </w:r>
      <w:r w:rsidR="00BF2DCD" w:rsidRPr="00CD641F">
        <w:rPr>
          <w:rFonts w:ascii="Times New Roman" w:hAnsi="Times New Roman" w:cs="Times New Roman"/>
          <w:i/>
          <w:sz w:val="28"/>
          <w:szCs w:val="28"/>
          <w:lang w:val="uk-UA"/>
        </w:rPr>
        <w:t xml:space="preserve"> </w:t>
      </w:r>
      <w:r w:rsidR="00474F53" w:rsidRPr="00CD641F">
        <w:rPr>
          <w:rFonts w:ascii="Times New Roman" w:hAnsi="Times New Roman" w:cs="Times New Roman"/>
          <w:i/>
          <w:sz w:val="28"/>
          <w:szCs w:val="28"/>
          <w:lang w:val="uk-UA"/>
        </w:rPr>
        <w:t>2.</w:t>
      </w:r>
      <w:r w:rsidR="00CD641F" w:rsidRPr="00CD641F">
        <w:rPr>
          <w:rFonts w:ascii="Times New Roman" w:hAnsi="Times New Roman" w:cs="Times New Roman"/>
          <w:i/>
          <w:sz w:val="28"/>
          <w:szCs w:val="28"/>
          <w:lang w:val="uk-UA"/>
        </w:rPr>
        <w:t>8</w:t>
      </w:r>
      <w:r w:rsidR="00AA68DF" w:rsidRPr="00CD641F">
        <w:rPr>
          <w:rFonts w:ascii="Times New Roman" w:hAnsi="Times New Roman" w:cs="Times New Roman"/>
          <w:i/>
          <w:sz w:val="28"/>
          <w:szCs w:val="28"/>
          <w:lang w:val="uk-UA"/>
        </w:rPr>
        <w:t>.</w:t>
      </w:r>
      <w:r w:rsidRPr="00CD641F">
        <w:rPr>
          <w:rFonts w:ascii="Times New Roman" w:hAnsi="Times New Roman" w:cs="Times New Roman"/>
          <w:i/>
          <w:sz w:val="28"/>
          <w:szCs w:val="28"/>
          <w:lang w:val="uk-UA"/>
        </w:rPr>
        <w:t xml:space="preserve"> </w:t>
      </w:r>
    </w:p>
    <w:p w:rsidR="00B0694F" w:rsidRPr="00EC7A70" w:rsidRDefault="00B0694F"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Приклад стимульного матеріалу для схеми </w:t>
      </w:r>
      <w:r w:rsidR="00BD124E" w:rsidRPr="00EC7A70">
        <w:rPr>
          <w:rFonts w:ascii="Times New Roman" w:hAnsi="Times New Roman" w:cs="Times New Roman"/>
          <w:b/>
          <w:sz w:val="28"/>
          <w:szCs w:val="28"/>
          <w:lang w:val="uk-UA"/>
        </w:rPr>
        <w:t xml:space="preserve">на дванадцять літер </w:t>
      </w:r>
      <w:r w:rsidRPr="00EC7A70">
        <w:rPr>
          <w:rFonts w:ascii="Times New Roman" w:hAnsi="Times New Roman" w:cs="Times New Roman"/>
          <w:b/>
          <w:sz w:val="28"/>
          <w:szCs w:val="28"/>
          <w:lang w:val="uk-UA"/>
        </w:rPr>
        <w:t>у вправі «Пошук літер»</w:t>
      </w:r>
    </w:p>
    <w:tbl>
      <w:tblPr>
        <w:tblStyle w:val="a7"/>
        <w:tblW w:w="9618" w:type="dxa"/>
        <w:tblLook w:val="04A0"/>
      </w:tblPr>
      <w:tblGrid>
        <w:gridCol w:w="1603"/>
        <w:gridCol w:w="1603"/>
        <w:gridCol w:w="1603"/>
        <w:gridCol w:w="1603"/>
        <w:gridCol w:w="1603"/>
        <w:gridCol w:w="1603"/>
      </w:tblGrid>
      <w:tr w:rsidR="00BD29BB" w:rsidTr="008823D5">
        <w:trPr>
          <w:trHeight w:val="1115"/>
        </w:trPr>
        <w:tc>
          <w:tcPr>
            <w:tcW w:w="1603" w:type="dxa"/>
          </w:tcPr>
          <w:p w:rsidR="00BD29BB" w:rsidRDefault="00BD29BB" w:rsidP="00CD641F">
            <w:pPr>
              <w:spacing w:line="360" w:lineRule="auto"/>
              <w:ind w:right="191"/>
              <w:jc w:val="both"/>
              <w:rPr>
                <w:rFonts w:ascii="Times New Roman" w:eastAsia="Times New Roman" w:hAnsi="Times New Roman" w:cs="Times New Roman"/>
                <w:color w:val="222222"/>
                <w:sz w:val="28"/>
                <w:szCs w:val="28"/>
                <w:shd w:val="clear" w:color="auto" w:fill="FFFFFF"/>
                <w:lang w:val="uk-UA"/>
              </w:rPr>
            </w:pPr>
          </w:p>
        </w:tc>
        <w:tc>
          <w:tcPr>
            <w:tcW w:w="1603" w:type="dxa"/>
          </w:tcPr>
          <w:p w:rsidR="00BD29BB" w:rsidRDefault="00BD29BB" w:rsidP="00CD641F">
            <w:pPr>
              <w:spacing w:line="360" w:lineRule="auto"/>
              <w:ind w:right="191"/>
              <w:jc w:val="both"/>
              <w:rPr>
                <w:rFonts w:ascii="Times New Roman" w:eastAsia="Times New Roman" w:hAnsi="Times New Roman" w:cs="Times New Roman"/>
                <w:color w:val="222222"/>
                <w:sz w:val="28"/>
                <w:szCs w:val="28"/>
                <w:shd w:val="clear" w:color="auto" w:fill="FFFFFF"/>
                <w:lang w:val="uk-UA"/>
              </w:rPr>
            </w:pPr>
          </w:p>
        </w:tc>
        <w:tc>
          <w:tcPr>
            <w:tcW w:w="1603" w:type="dxa"/>
          </w:tcPr>
          <w:p w:rsidR="00BD29BB" w:rsidRPr="00BD29BB" w:rsidRDefault="00BD29BB" w:rsidP="00CD641F">
            <w:pPr>
              <w:spacing w:line="360" w:lineRule="auto"/>
              <w:ind w:right="191"/>
              <w:jc w:val="both"/>
              <w:rPr>
                <w:rFonts w:ascii="Times New Roman" w:eastAsia="Times New Roman" w:hAnsi="Times New Roman" w:cs="Times New Roman"/>
                <w:b/>
                <w:color w:val="222222"/>
                <w:sz w:val="28"/>
                <w:szCs w:val="28"/>
                <w:shd w:val="clear" w:color="auto" w:fill="FFFFFF"/>
                <w:lang w:val="uk-UA"/>
              </w:rPr>
            </w:pPr>
            <w:r w:rsidRPr="00BD29BB">
              <w:rPr>
                <w:rFonts w:ascii="Times New Roman" w:eastAsia="Times New Roman" w:hAnsi="Times New Roman" w:cs="Times New Roman"/>
                <w:b/>
                <w:color w:val="222222"/>
                <w:sz w:val="28"/>
                <w:szCs w:val="28"/>
                <w:shd w:val="clear" w:color="auto" w:fill="FFFFFF"/>
                <w:lang w:val="uk-UA"/>
              </w:rPr>
              <w:t>НЛА</w:t>
            </w:r>
          </w:p>
          <w:p w:rsidR="00BD29BB" w:rsidRPr="00BD29BB" w:rsidRDefault="00BD29BB" w:rsidP="00CD641F">
            <w:pPr>
              <w:spacing w:line="360" w:lineRule="auto"/>
              <w:ind w:right="191"/>
              <w:jc w:val="both"/>
              <w:rPr>
                <w:rFonts w:ascii="Times New Roman" w:eastAsia="Times New Roman" w:hAnsi="Times New Roman" w:cs="Times New Roman"/>
                <w:b/>
                <w:color w:val="222222"/>
                <w:sz w:val="28"/>
                <w:szCs w:val="28"/>
                <w:shd w:val="clear" w:color="auto" w:fill="FFFFFF"/>
                <w:lang w:val="uk-UA"/>
              </w:rPr>
            </w:pPr>
            <w:r w:rsidRPr="00BD29BB">
              <w:rPr>
                <w:rFonts w:ascii="Times New Roman" w:eastAsia="Times New Roman" w:hAnsi="Times New Roman" w:cs="Times New Roman"/>
                <w:b/>
                <w:color w:val="222222"/>
                <w:sz w:val="28"/>
                <w:szCs w:val="28"/>
                <w:shd w:val="clear" w:color="auto" w:fill="FFFFFF"/>
                <w:lang w:val="uk-UA"/>
              </w:rPr>
              <w:t>ВМО</w:t>
            </w:r>
          </w:p>
        </w:tc>
        <w:tc>
          <w:tcPr>
            <w:tcW w:w="1603" w:type="dxa"/>
          </w:tcPr>
          <w:p w:rsidR="00BD29BB" w:rsidRPr="00BD29BB" w:rsidRDefault="00BD29BB" w:rsidP="00CD641F">
            <w:pPr>
              <w:spacing w:line="360" w:lineRule="auto"/>
              <w:ind w:right="191"/>
              <w:jc w:val="both"/>
              <w:rPr>
                <w:rFonts w:ascii="Times New Roman" w:eastAsia="Times New Roman" w:hAnsi="Times New Roman" w:cs="Times New Roman"/>
                <w:b/>
                <w:color w:val="222222"/>
                <w:sz w:val="28"/>
                <w:szCs w:val="28"/>
                <w:shd w:val="clear" w:color="auto" w:fill="FFFFFF"/>
                <w:lang w:val="uk-UA"/>
              </w:rPr>
            </w:pPr>
            <w:r w:rsidRPr="00BD29BB">
              <w:rPr>
                <w:rFonts w:ascii="Times New Roman" w:eastAsia="Times New Roman" w:hAnsi="Times New Roman" w:cs="Times New Roman"/>
                <w:b/>
                <w:color w:val="222222"/>
                <w:sz w:val="28"/>
                <w:szCs w:val="28"/>
                <w:shd w:val="clear" w:color="auto" w:fill="FFFFFF"/>
                <w:lang w:val="uk-UA"/>
              </w:rPr>
              <w:t>ПРТ</w:t>
            </w:r>
          </w:p>
          <w:p w:rsidR="00BD29BB" w:rsidRPr="00BD29BB" w:rsidRDefault="00BD29BB" w:rsidP="00CD641F">
            <w:pPr>
              <w:spacing w:line="360" w:lineRule="auto"/>
              <w:ind w:right="191"/>
              <w:jc w:val="both"/>
              <w:rPr>
                <w:rFonts w:ascii="Times New Roman" w:eastAsia="Times New Roman" w:hAnsi="Times New Roman" w:cs="Times New Roman"/>
                <w:b/>
                <w:color w:val="222222"/>
                <w:sz w:val="28"/>
                <w:szCs w:val="28"/>
                <w:shd w:val="clear" w:color="auto" w:fill="FFFFFF"/>
                <w:lang w:val="uk-UA"/>
              </w:rPr>
            </w:pPr>
            <w:r w:rsidRPr="00BD29BB">
              <w:rPr>
                <w:rFonts w:ascii="Times New Roman" w:eastAsia="Times New Roman" w:hAnsi="Times New Roman" w:cs="Times New Roman"/>
                <w:b/>
                <w:color w:val="222222"/>
                <w:sz w:val="28"/>
                <w:szCs w:val="28"/>
                <w:shd w:val="clear" w:color="auto" w:fill="FFFFFF"/>
                <w:lang w:val="uk-UA"/>
              </w:rPr>
              <w:t>КЕИ</w:t>
            </w:r>
          </w:p>
        </w:tc>
        <w:tc>
          <w:tcPr>
            <w:tcW w:w="1603" w:type="dxa"/>
          </w:tcPr>
          <w:p w:rsidR="00BD29BB" w:rsidRPr="00BD29BB" w:rsidRDefault="00BD29BB" w:rsidP="00CD641F">
            <w:pPr>
              <w:spacing w:line="360" w:lineRule="auto"/>
              <w:ind w:right="191"/>
              <w:jc w:val="both"/>
              <w:rPr>
                <w:rFonts w:ascii="Times New Roman" w:eastAsia="Times New Roman" w:hAnsi="Times New Roman" w:cs="Times New Roman"/>
                <w:b/>
                <w:color w:val="222222"/>
                <w:sz w:val="28"/>
                <w:szCs w:val="28"/>
                <w:shd w:val="clear" w:color="auto" w:fill="FFFFFF"/>
                <w:lang w:val="uk-UA"/>
              </w:rPr>
            </w:pPr>
          </w:p>
        </w:tc>
        <w:tc>
          <w:tcPr>
            <w:tcW w:w="1603" w:type="dxa"/>
          </w:tcPr>
          <w:p w:rsidR="00BD29BB" w:rsidRPr="00BD29BB" w:rsidRDefault="00BD29BB" w:rsidP="00CD641F">
            <w:pPr>
              <w:spacing w:line="360" w:lineRule="auto"/>
              <w:ind w:right="191"/>
              <w:jc w:val="both"/>
              <w:rPr>
                <w:rFonts w:ascii="Times New Roman" w:eastAsia="Times New Roman" w:hAnsi="Times New Roman" w:cs="Times New Roman"/>
                <w:b/>
                <w:color w:val="222222"/>
                <w:sz w:val="28"/>
                <w:szCs w:val="28"/>
                <w:shd w:val="clear" w:color="auto" w:fill="FFFFFF"/>
                <w:lang w:val="uk-UA"/>
              </w:rPr>
            </w:pPr>
          </w:p>
        </w:tc>
      </w:tr>
      <w:tr w:rsidR="00BD29BB" w:rsidTr="008823D5">
        <w:trPr>
          <w:trHeight w:val="373"/>
        </w:trPr>
        <w:tc>
          <w:tcPr>
            <w:tcW w:w="1603" w:type="dxa"/>
            <w:vAlign w:val="bottom"/>
          </w:tcPr>
          <w:p w:rsidR="00BD29BB" w:rsidRPr="00BD29BB" w:rsidRDefault="00BD29BB">
            <w:pPr>
              <w:rPr>
                <w:rFonts w:ascii="Times New Roman" w:hAnsi="Times New Roman" w:cs="Times New Roman"/>
                <w:b/>
                <w:color w:val="000000"/>
                <w:sz w:val="28"/>
                <w:szCs w:val="28"/>
              </w:rPr>
            </w:pPr>
            <w:r w:rsidRPr="00BD29BB">
              <w:rPr>
                <w:rFonts w:ascii="Times New Roman" w:hAnsi="Times New Roman" w:cs="Times New Roman"/>
                <w:b/>
                <w:color w:val="000000"/>
                <w:sz w:val="28"/>
                <w:szCs w:val="28"/>
              </w:rPr>
              <w:t xml:space="preserve">Н </w:t>
            </w:r>
          </w:p>
        </w:tc>
        <w:tc>
          <w:tcPr>
            <w:tcW w:w="1603" w:type="dxa"/>
            <w:vAlign w:val="bottom"/>
          </w:tcPr>
          <w:p w:rsidR="00BD29BB" w:rsidRPr="00BD29BB" w:rsidRDefault="00BD29BB">
            <w:pPr>
              <w:rPr>
                <w:rFonts w:ascii="Times New Roman" w:hAnsi="Times New Roman" w:cs="Times New Roman"/>
                <w:b/>
                <w:color w:val="000000"/>
                <w:sz w:val="28"/>
                <w:szCs w:val="28"/>
              </w:rPr>
            </w:pPr>
            <w:r w:rsidRPr="00BD29BB">
              <w:rPr>
                <w:rFonts w:ascii="Times New Roman" w:hAnsi="Times New Roman" w:cs="Times New Roman"/>
                <w:b/>
                <w:color w:val="000000"/>
                <w:sz w:val="28"/>
                <w:szCs w:val="28"/>
              </w:rPr>
              <w:t>П</w:t>
            </w:r>
          </w:p>
        </w:tc>
        <w:tc>
          <w:tcPr>
            <w:tcW w:w="1603" w:type="dxa"/>
            <w:vAlign w:val="bottom"/>
          </w:tcPr>
          <w:p w:rsidR="00BD29BB" w:rsidRPr="00BD29BB" w:rsidRDefault="00BD29BB">
            <w:pPr>
              <w:rPr>
                <w:rFonts w:ascii="Times New Roman" w:hAnsi="Times New Roman" w:cs="Times New Roman"/>
                <w:b/>
                <w:color w:val="000000"/>
                <w:sz w:val="28"/>
                <w:szCs w:val="28"/>
              </w:rPr>
            </w:pPr>
            <w:r w:rsidRPr="00BD29BB">
              <w:rPr>
                <w:rFonts w:ascii="Times New Roman" w:hAnsi="Times New Roman" w:cs="Times New Roman"/>
                <w:b/>
                <w:color w:val="000000"/>
                <w:sz w:val="28"/>
                <w:szCs w:val="28"/>
              </w:rPr>
              <w:t>В</w:t>
            </w:r>
          </w:p>
        </w:tc>
        <w:tc>
          <w:tcPr>
            <w:tcW w:w="1603" w:type="dxa"/>
            <w:vAlign w:val="bottom"/>
          </w:tcPr>
          <w:p w:rsidR="00BD29BB" w:rsidRPr="00BD29BB" w:rsidRDefault="00BD29BB">
            <w:pPr>
              <w:rPr>
                <w:rFonts w:ascii="Times New Roman" w:hAnsi="Times New Roman" w:cs="Times New Roman"/>
                <w:b/>
                <w:color w:val="000000"/>
                <w:sz w:val="28"/>
                <w:szCs w:val="28"/>
              </w:rPr>
            </w:pPr>
            <w:r w:rsidRPr="00BD29BB">
              <w:rPr>
                <w:rFonts w:ascii="Times New Roman" w:hAnsi="Times New Roman" w:cs="Times New Roman"/>
                <w:b/>
                <w:color w:val="000000"/>
                <w:sz w:val="28"/>
                <w:szCs w:val="28"/>
              </w:rPr>
              <w:t>К</w:t>
            </w:r>
          </w:p>
        </w:tc>
        <w:tc>
          <w:tcPr>
            <w:tcW w:w="1603" w:type="dxa"/>
            <w:vAlign w:val="bottom"/>
          </w:tcPr>
          <w:p w:rsidR="00BD29BB" w:rsidRPr="00BD29BB" w:rsidRDefault="00BD29BB">
            <w:pPr>
              <w:rPr>
                <w:rFonts w:ascii="Times New Roman" w:hAnsi="Times New Roman" w:cs="Times New Roman"/>
                <w:b/>
                <w:color w:val="000000"/>
                <w:sz w:val="28"/>
                <w:szCs w:val="28"/>
              </w:rPr>
            </w:pPr>
            <w:r w:rsidRPr="00BD29BB">
              <w:rPr>
                <w:rFonts w:ascii="Times New Roman" w:hAnsi="Times New Roman" w:cs="Times New Roman"/>
                <w:b/>
                <w:color w:val="000000"/>
                <w:sz w:val="28"/>
                <w:szCs w:val="28"/>
                <w:lang w:val="uk-UA"/>
              </w:rPr>
              <w:t>БЕЗ</w:t>
            </w:r>
            <w:r w:rsidRPr="00BD29BB">
              <w:rPr>
                <w:rFonts w:ascii="Times New Roman" w:hAnsi="Times New Roman" w:cs="Times New Roman"/>
                <w:b/>
                <w:color w:val="000000"/>
                <w:sz w:val="28"/>
                <w:szCs w:val="28"/>
              </w:rPr>
              <w:t>.НВ</w:t>
            </w:r>
          </w:p>
        </w:tc>
        <w:tc>
          <w:tcPr>
            <w:tcW w:w="1603" w:type="dxa"/>
            <w:vAlign w:val="bottom"/>
          </w:tcPr>
          <w:p w:rsidR="00BD29BB" w:rsidRPr="00BD29BB" w:rsidRDefault="00BD29BB">
            <w:pPr>
              <w:rPr>
                <w:rFonts w:ascii="Times New Roman" w:hAnsi="Times New Roman" w:cs="Times New Roman"/>
                <w:b/>
                <w:color w:val="000000"/>
                <w:sz w:val="28"/>
                <w:szCs w:val="28"/>
              </w:rPr>
            </w:pPr>
            <w:r w:rsidRPr="00BD29BB">
              <w:rPr>
                <w:rFonts w:ascii="Times New Roman" w:hAnsi="Times New Roman" w:cs="Times New Roman"/>
                <w:b/>
                <w:color w:val="000000"/>
                <w:sz w:val="28"/>
                <w:szCs w:val="28"/>
                <w:lang w:val="uk-UA"/>
              </w:rPr>
              <w:t>БЕЗ</w:t>
            </w:r>
            <w:r w:rsidRPr="00BD29BB">
              <w:rPr>
                <w:rFonts w:ascii="Times New Roman" w:hAnsi="Times New Roman" w:cs="Times New Roman"/>
                <w:b/>
                <w:color w:val="000000"/>
                <w:sz w:val="28"/>
                <w:szCs w:val="28"/>
              </w:rPr>
              <w:t>.ПК</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КАРТОН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ПАТРОН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ВАМПИР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ТОНИКА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МЕРИЛО</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РЕМОНТ</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РЕМОНТ</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ВАМПИР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ЕВРОПА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ВИКОНТ</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КОМЕТА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ОТМЕНИ</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КАПРОН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ПОМЕТА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КАРПОВ</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МИКРОН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ПОИМКА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МЕРИЛО</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КОНТРА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ЕВРОПА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КЛАВИР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КЛИМАТ</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ПОМЕТА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ТОМИЛЕ</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КРАТОН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ПРИВАЛ</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ОЛИВКЕ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КАРТОН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ПОИМКА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ЛОРНЕТ</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КАТИОН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ПОЛИВЕ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ПРИВАЛ</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ЛОМТИК</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КЛИМАТ</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МАРТЕН</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МИКРОН</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ПЛАВКИ</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ПОЛИВЕ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ЛИНКОР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ЛОМТИК</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НЕОЛИТ</w:t>
            </w:r>
          </w:p>
        </w:tc>
      </w:tr>
      <w:tr w:rsidR="00BD29BB" w:rsidTr="008823D5">
        <w:trPr>
          <w:trHeight w:val="349"/>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ТОНИКА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ПЛАНЕР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ПЛАВКИ</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КАНТОР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ТОМИЛЕ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МЕНТОР</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ОТМЕНИ</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ПРОЛИВ</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ПОКЛЕВ</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ВАТНИК</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ЛЕПОТА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МЕРЛИН</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ПЛАНКИ</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ПАВЛИК</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ПРОЛИВ</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НИКОЛЕ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МАКЛЕР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МИРНОЕ</w:t>
            </w: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НИКОЛЕ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ПЛЕНКА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ВЕТРОМ</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ЕНОТКА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ОПИЛКА</w:t>
            </w:r>
          </w:p>
        </w:tc>
        <w:tc>
          <w:tcPr>
            <w:tcW w:w="1603" w:type="dxa"/>
            <w:vAlign w:val="bottom"/>
          </w:tcPr>
          <w:p w:rsidR="00BD29BB" w:rsidRPr="00BD29BB" w:rsidRDefault="00BD29BB">
            <w:pPr>
              <w:rPr>
                <w:rFonts w:ascii="Times New Roman" w:hAnsi="Times New Roman" w:cs="Times New Roman"/>
                <w:color w:val="000000"/>
                <w:sz w:val="28"/>
                <w:szCs w:val="28"/>
              </w:rPr>
            </w:pP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ЕНОТКА</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ПОИМКЕ</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ПАВЛИК</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ЛИНКОР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ПЛАТОК</w:t>
            </w:r>
          </w:p>
        </w:tc>
        <w:tc>
          <w:tcPr>
            <w:tcW w:w="1603" w:type="dxa"/>
            <w:vAlign w:val="bottom"/>
          </w:tcPr>
          <w:p w:rsidR="00BD29BB" w:rsidRPr="00BD29BB" w:rsidRDefault="00BD29BB">
            <w:pPr>
              <w:rPr>
                <w:rFonts w:ascii="Times New Roman" w:hAnsi="Times New Roman" w:cs="Times New Roman"/>
                <w:color w:val="000000"/>
                <w:sz w:val="28"/>
                <w:szCs w:val="28"/>
              </w:rPr>
            </w:pPr>
          </w:p>
        </w:tc>
      </w:tr>
      <w:tr w:rsidR="00BD29BB" w:rsidTr="008823D5">
        <w:trPr>
          <w:trHeight w:val="373"/>
        </w:trPr>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ЛИНКОР</w:t>
            </w: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ПОИМКИ</w:t>
            </w:r>
          </w:p>
        </w:tc>
        <w:tc>
          <w:tcPr>
            <w:tcW w:w="1603" w:type="dxa"/>
            <w:vAlign w:val="bottom"/>
          </w:tcPr>
          <w:p w:rsidR="00BD29BB" w:rsidRPr="00BD29BB" w:rsidRDefault="00BD29BB">
            <w:pPr>
              <w:rPr>
                <w:rFonts w:ascii="Times New Roman" w:hAnsi="Times New Roman" w:cs="Times New Roman"/>
                <w:color w:val="000000"/>
                <w:sz w:val="28"/>
                <w:szCs w:val="28"/>
              </w:rPr>
            </w:pPr>
          </w:p>
        </w:tc>
        <w:tc>
          <w:tcPr>
            <w:tcW w:w="1603" w:type="dxa"/>
            <w:vAlign w:val="bottom"/>
          </w:tcPr>
          <w:p w:rsidR="00BD29BB" w:rsidRPr="00BD29BB" w:rsidRDefault="00BD29BB">
            <w:pPr>
              <w:rPr>
                <w:rFonts w:ascii="Times New Roman" w:hAnsi="Times New Roman" w:cs="Times New Roman"/>
                <w:color w:val="000000"/>
                <w:sz w:val="28"/>
                <w:szCs w:val="28"/>
              </w:rPr>
            </w:pPr>
          </w:p>
        </w:tc>
        <w:tc>
          <w:tcPr>
            <w:tcW w:w="1603" w:type="dxa"/>
            <w:vAlign w:val="bottom"/>
          </w:tcPr>
          <w:p w:rsidR="00BD29BB" w:rsidRPr="00BD29BB" w:rsidRDefault="00BD29BB">
            <w:pPr>
              <w:rPr>
                <w:rFonts w:ascii="Times New Roman" w:hAnsi="Times New Roman" w:cs="Times New Roman"/>
                <w:color w:val="000000"/>
                <w:sz w:val="28"/>
                <w:szCs w:val="28"/>
              </w:rPr>
            </w:pPr>
            <w:r w:rsidRPr="00BD29BB">
              <w:rPr>
                <w:rFonts w:ascii="Times New Roman" w:hAnsi="Times New Roman" w:cs="Times New Roman"/>
                <w:color w:val="000000"/>
                <w:sz w:val="28"/>
                <w:szCs w:val="28"/>
              </w:rPr>
              <w:t>ТОЛИКА</w:t>
            </w:r>
          </w:p>
        </w:tc>
        <w:tc>
          <w:tcPr>
            <w:tcW w:w="1603" w:type="dxa"/>
            <w:vAlign w:val="bottom"/>
          </w:tcPr>
          <w:p w:rsidR="00BD29BB" w:rsidRPr="00BD29BB" w:rsidRDefault="00BD29BB">
            <w:pPr>
              <w:rPr>
                <w:rFonts w:ascii="Times New Roman" w:hAnsi="Times New Roman" w:cs="Times New Roman"/>
                <w:color w:val="000000"/>
                <w:sz w:val="28"/>
                <w:szCs w:val="28"/>
              </w:rPr>
            </w:pPr>
          </w:p>
        </w:tc>
      </w:tr>
    </w:tbl>
    <w:p w:rsidR="008823D5" w:rsidRDefault="008823D5" w:rsidP="008823D5">
      <w:pPr>
        <w:tabs>
          <w:tab w:val="left" w:pos="630"/>
        </w:tabs>
        <w:spacing w:line="360" w:lineRule="auto"/>
        <w:ind w:right="281"/>
        <w:jc w:val="both"/>
        <w:rPr>
          <w:rFonts w:ascii="Times New Roman" w:hAnsi="Times New Roman" w:cs="Times New Roman"/>
          <w:sz w:val="28"/>
          <w:szCs w:val="28"/>
        </w:rPr>
      </w:pPr>
    </w:p>
    <w:p w:rsidR="00C71CA2" w:rsidRPr="00EC7A70" w:rsidRDefault="00BD124E" w:rsidP="00BD124E">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більш складної версії </w:t>
      </w:r>
      <w:r w:rsidR="00F67501">
        <w:rPr>
          <w:rFonts w:ascii="Times New Roman" w:hAnsi="Times New Roman" w:cs="Times New Roman"/>
          <w:sz w:val="28"/>
          <w:szCs w:val="28"/>
          <w:lang w:val="uk-UA"/>
        </w:rPr>
        <w:t>було необхідно створити схеми з</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шістнадцяти літер. </w:t>
      </w:r>
      <w:r w:rsidR="00FF74F8">
        <w:rPr>
          <w:rFonts w:ascii="Times New Roman" w:hAnsi="Times New Roman" w:cs="Times New Roman"/>
          <w:sz w:val="28"/>
          <w:szCs w:val="28"/>
          <w:lang w:val="uk-UA"/>
        </w:rPr>
        <w:t xml:space="preserve">Рівень із шістнадцятьма літерами </w:t>
      </w:r>
      <w:r w:rsidRPr="00EC7A70">
        <w:rPr>
          <w:rFonts w:ascii="Times New Roman" w:hAnsi="Times New Roman" w:cs="Times New Roman"/>
          <w:sz w:val="28"/>
          <w:szCs w:val="28"/>
          <w:lang w:val="uk-UA"/>
        </w:rPr>
        <w:t>використову</w:t>
      </w:r>
      <w:r w:rsidR="00FF74F8">
        <w:rPr>
          <w:rFonts w:ascii="Times New Roman" w:hAnsi="Times New Roman" w:cs="Times New Roman"/>
          <w:sz w:val="28"/>
          <w:szCs w:val="28"/>
          <w:lang w:val="uk-UA"/>
        </w:rPr>
        <w:t>ється</w:t>
      </w:r>
      <w:r w:rsidR="00F67501">
        <w:rPr>
          <w:rFonts w:ascii="Times New Roman" w:hAnsi="Times New Roman" w:cs="Times New Roman"/>
          <w:sz w:val="28"/>
          <w:szCs w:val="28"/>
          <w:lang w:val="uk-UA"/>
        </w:rPr>
        <w:t xml:space="preserve"> в</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двох варіантах: </w:t>
      </w:r>
      <w:r w:rsidR="00FF74F8">
        <w:rPr>
          <w:rFonts w:ascii="Times New Roman" w:hAnsi="Times New Roman" w:cs="Times New Roman"/>
          <w:sz w:val="28"/>
          <w:szCs w:val="28"/>
          <w:lang w:val="uk-UA"/>
        </w:rPr>
        <w:t xml:space="preserve">в більш простому </w:t>
      </w:r>
      <w:r w:rsidRPr="00EC7A70">
        <w:rPr>
          <w:rFonts w:ascii="Times New Roman" w:hAnsi="Times New Roman" w:cs="Times New Roman"/>
          <w:sz w:val="28"/>
          <w:szCs w:val="28"/>
          <w:lang w:val="uk-UA"/>
        </w:rPr>
        <w:t xml:space="preserve">схема </w:t>
      </w:r>
      <w:r w:rsidR="00FF74F8">
        <w:rPr>
          <w:rFonts w:ascii="Times New Roman" w:hAnsi="Times New Roman" w:cs="Times New Roman"/>
          <w:sz w:val="28"/>
          <w:szCs w:val="28"/>
          <w:lang w:val="uk-UA"/>
        </w:rPr>
        <w:t xml:space="preserve">з літерами </w:t>
      </w:r>
      <w:r w:rsidRPr="00EC7A70">
        <w:rPr>
          <w:rFonts w:ascii="Times New Roman" w:hAnsi="Times New Roman" w:cs="Times New Roman"/>
          <w:sz w:val="28"/>
          <w:szCs w:val="28"/>
          <w:lang w:val="uk-UA"/>
        </w:rPr>
        <w:t xml:space="preserve">залишається незмінною впродовж усієї сесії, </w:t>
      </w:r>
      <w:r w:rsidR="00FF74F8">
        <w:rPr>
          <w:rFonts w:ascii="Times New Roman" w:hAnsi="Times New Roman" w:cs="Times New Roman"/>
          <w:sz w:val="28"/>
          <w:szCs w:val="28"/>
          <w:lang w:val="uk-UA"/>
        </w:rPr>
        <w:t xml:space="preserve">в більш складному вона </w:t>
      </w:r>
      <w:r w:rsidRPr="00EC7A70">
        <w:rPr>
          <w:rFonts w:ascii="Times New Roman" w:hAnsi="Times New Roman" w:cs="Times New Roman"/>
          <w:sz w:val="28"/>
          <w:szCs w:val="28"/>
          <w:lang w:val="uk-UA"/>
        </w:rPr>
        <w:t xml:space="preserve">змінюється </w:t>
      </w:r>
      <w:r w:rsidR="00C71CA2" w:rsidRPr="00EC7A70">
        <w:rPr>
          <w:rFonts w:ascii="Times New Roman" w:hAnsi="Times New Roman" w:cs="Times New Roman"/>
          <w:sz w:val="28"/>
          <w:szCs w:val="28"/>
          <w:lang w:val="uk-UA"/>
        </w:rPr>
        <w:t xml:space="preserve">для кожного слова. </w:t>
      </w:r>
      <w:r w:rsidR="00FF74F8">
        <w:rPr>
          <w:rFonts w:ascii="Times New Roman" w:hAnsi="Times New Roman" w:cs="Times New Roman"/>
          <w:sz w:val="28"/>
          <w:szCs w:val="28"/>
          <w:lang w:val="uk-UA"/>
        </w:rPr>
        <w:t>Під час однієї сесії пацієнту</w:t>
      </w:r>
      <w:r w:rsidR="00C71CA2" w:rsidRPr="00EC7A70">
        <w:rPr>
          <w:rFonts w:ascii="Times New Roman" w:hAnsi="Times New Roman" w:cs="Times New Roman"/>
          <w:sz w:val="28"/>
          <w:szCs w:val="28"/>
          <w:lang w:val="uk-UA"/>
        </w:rPr>
        <w:t xml:space="preserve"> необхідно знайти двадцять слів: п’ять з </w:t>
      </w:r>
      <w:r w:rsidR="008121C8" w:rsidRPr="00EC7A70">
        <w:rPr>
          <w:rFonts w:ascii="Times New Roman" w:hAnsi="Times New Roman" w:cs="Times New Roman"/>
          <w:sz w:val="28"/>
          <w:szCs w:val="28"/>
          <w:lang w:val="uk-UA"/>
        </w:rPr>
        <w:t>однією літерою</w:t>
      </w:r>
      <w:r w:rsidR="00C71CA2" w:rsidRPr="00EC7A70">
        <w:rPr>
          <w:rFonts w:ascii="Times New Roman" w:hAnsi="Times New Roman" w:cs="Times New Roman"/>
          <w:sz w:val="28"/>
          <w:szCs w:val="28"/>
          <w:lang w:val="uk-UA"/>
        </w:rPr>
        <w:t xml:space="preserve"> на лівій половині екрану, п’ять</w:t>
      </w:r>
      <w:r w:rsidR="008121C8" w:rsidRPr="00EC7A70">
        <w:rPr>
          <w:rFonts w:ascii="Times New Roman" w:hAnsi="Times New Roman" w:cs="Times New Roman"/>
          <w:sz w:val="28"/>
          <w:szCs w:val="28"/>
          <w:lang w:val="uk-UA"/>
        </w:rPr>
        <w:t xml:space="preserve"> - складених лише з літер </w:t>
      </w:r>
      <w:r w:rsidR="00C71CA2" w:rsidRPr="00EC7A70">
        <w:rPr>
          <w:rFonts w:ascii="Times New Roman" w:hAnsi="Times New Roman" w:cs="Times New Roman"/>
          <w:sz w:val="28"/>
          <w:szCs w:val="28"/>
          <w:lang w:val="uk-UA"/>
        </w:rPr>
        <w:t xml:space="preserve">розташованих в центрі екрану, п’ять з однією </w:t>
      </w:r>
      <w:r w:rsidR="008121C8" w:rsidRPr="00EC7A70">
        <w:rPr>
          <w:rFonts w:ascii="Times New Roman" w:hAnsi="Times New Roman" w:cs="Times New Roman"/>
          <w:sz w:val="28"/>
          <w:szCs w:val="28"/>
          <w:lang w:val="uk-UA"/>
        </w:rPr>
        <w:t>літерою</w:t>
      </w:r>
      <w:r w:rsidR="00F67501">
        <w:rPr>
          <w:rFonts w:ascii="Times New Roman" w:hAnsi="Times New Roman" w:cs="Times New Roman"/>
          <w:sz w:val="28"/>
          <w:szCs w:val="28"/>
          <w:lang w:val="uk-UA"/>
        </w:rPr>
        <w:t xml:space="preserve"> на</w:t>
      </w:r>
      <w:r w:rsidR="00F67501">
        <w:rPr>
          <w:rFonts w:ascii="Times New Roman" w:hAnsi="Times New Roman" w:cs="Times New Roman"/>
          <w:sz w:val="28"/>
          <w:szCs w:val="28"/>
        </w:rPr>
        <w:t> </w:t>
      </w:r>
      <w:r w:rsidR="00C71CA2" w:rsidRPr="00EC7A70">
        <w:rPr>
          <w:rFonts w:ascii="Times New Roman" w:hAnsi="Times New Roman" w:cs="Times New Roman"/>
          <w:sz w:val="28"/>
          <w:szCs w:val="28"/>
          <w:lang w:val="uk-UA"/>
        </w:rPr>
        <w:t xml:space="preserve">правій стороні і п’ять з однією </w:t>
      </w:r>
      <w:r w:rsidR="008121C8" w:rsidRPr="00EC7A70">
        <w:rPr>
          <w:rFonts w:ascii="Times New Roman" w:hAnsi="Times New Roman" w:cs="Times New Roman"/>
          <w:sz w:val="28"/>
          <w:szCs w:val="28"/>
          <w:lang w:val="uk-UA"/>
        </w:rPr>
        <w:t>літерою</w:t>
      </w:r>
      <w:r w:rsidR="00C71CA2" w:rsidRPr="00EC7A70">
        <w:rPr>
          <w:rFonts w:ascii="Times New Roman" w:hAnsi="Times New Roman" w:cs="Times New Roman"/>
          <w:sz w:val="28"/>
          <w:szCs w:val="28"/>
          <w:lang w:val="uk-UA"/>
        </w:rPr>
        <w:t xml:space="preserve"> на лівій і однієї на правій половині екрану.</w:t>
      </w:r>
    </w:p>
    <w:p w:rsidR="003612F9" w:rsidRPr="00EC7A70" w:rsidRDefault="00FF74F8" w:rsidP="00BD124E">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досягнення гомогенної складності</w:t>
      </w:r>
      <w:r w:rsidR="003612F9" w:rsidRPr="00EC7A70">
        <w:rPr>
          <w:rFonts w:ascii="Times New Roman" w:hAnsi="Times New Roman" w:cs="Times New Roman"/>
          <w:sz w:val="28"/>
          <w:szCs w:val="28"/>
          <w:lang w:val="uk-UA"/>
        </w:rPr>
        <w:t xml:space="preserve"> стимульного матеріалу, </w:t>
      </w:r>
      <w:r>
        <w:rPr>
          <w:rFonts w:ascii="Times New Roman" w:hAnsi="Times New Roman" w:cs="Times New Roman"/>
          <w:sz w:val="28"/>
          <w:szCs w:val="28"/>
          <w:lang w:val="uk-UA"/>
        </w:rPr>
        <w:t xml:space="preserve">слова підбиралися за певними правилами. Так, </w:t>
      </w:r>
      <w:r w:rsidR="003612F9" w:rsidRPr="00EC7A70">
        <w:rPr>
          <w:rFonts w:ascii="Times New Roman" w:hAnsi="Times New Roman" w:cs="Times New Roman"/>
          <w:sz w:val="28"/>
          <w:szCs w:val="28"/>
          <w:lang w:val="uk-UA"/>
        </w:rPr>
        <w:t>створювалися окр</w:t>
      </w:r>
      <w:r w:rsidR="00F67501">
        <w:rPr>
          <w:rFonts w:ascii="Times New Roman" w:hAnsi="Times New Roman" w:cs="Times New Roman"/>
          <w:sz w:val="28"/>
          <w:szCs w:val="28"/>
          <w:lang w:val="uk-UA"/>
        </w:rPr>
        <w:t>емі групи слів, в</w:t>
      </w:r>
      <w:r w:rsidR="00F67501">
        <w:rPr>
          <w:rFonts w:ascii="Times New Roman" w:hAnsi="Times New Roman" w:cs="Times New Roman"/>
          <w:sz w:val="28"/>
          <w:szCs w:val="28"/>
        </w:rPr>
        <w:t> </w:t>
      </w:r>
      <w:r w:rsidR="003612F9" w:rsidRPr="00EC7A70">
        <w:rPr>
          <w:rFonts w:ascii="Times New Roman" w:hAnsi="Times New Roman" w:cs="Times New Roman"/>
          <w:sz w:val="28"/>
          <w:szCs w:val="28"/>
          <w:lang w:val="uk-UA"/>
        </w:rPr>
        <w:t>яких</w:t>
      </w:r>
      <w:r>
        <w:rPr>
          <w:rFonts w:ascii="Times New Roman" w:hAnsi="Times New Roman" w:cs="Times New Roman"/>
          <w:sz w:val="28"/>
          <w:szCs w:val="28"/>
          <w:lang w:val="uk-UA"/>
        </w:rPr>
        <w:t>:</w:t>
      </w:r>
      <w:r w:rsidR="003612F9" w:rsidRPr="00EC7A70">
        <w:rPr>
          <w:rFonts w:ascii="Times New Roman" w:hAnsi="Times New Roman" w:cs="Times New Roman"/>
          <w:sz w:val="28"/>
          <w:szCs w:val="28"/>
          <w:lang w:val="uk-UA"/>
        </w:rPr>
        <w:t xml:space="preserve"> присутня одна з крайніх літер на схемі; дві крайні літери з протилежних сторін; тільки центральні літери зі схеми. Потім ці слова було рівномірно розподілено по робочих схемах.</w:t>
      </w:r>
    </w:p>
    <w:p w:rsidR="00BD29BB" w:rsidRPr="00130C08" w:rsidRDefault="00BD124E" w:rsidP="00130C08">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Приклад стимульного матеріалу, створеного для рівнів із</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шістнадцятьма літерам</w:t>
      </w:r>
      <w:r w:rsidR="00AA4FEE">
        <w:rPr>
          <w:rFonts w:ascii="Times New Roman" w:hAnsi="Times New Roman" w:cs="Times New Roman"/>
          <w:sz w:val="28"/>
          <w:szCs w:val="28"/>
          <w:lang w:val="uk-UA"/>
        </w:rPr>
        <w:t>и, представлений в таблиці 2.9</w:t>
      </w:r>
      <w:r w:rsidRPr="00EC7A70">
        <w:rPr>
          <w:rFonts w:ascii="Times New Roman" w:hAnsi="Times New Roman" w:cs="Times New Roman"/>
          <w:sz w:val="28"/>
          <w:szCs w:val="28"/>
          <w:lang w:val="uk-UA"/>
        </w:rPr>
        <w:t>.</w:t>
      </w:r>
    </w:p>
    <w:p w:rsidR="00BD124E" w:rsidRPr="00EC7A70" w:rsidRDefault="007A5682" w:rsidP="007A5682">
      <w:pPr>
        <w:spacing w:line="360" w:lineRule="auto"/>
        <w:ind w:right="191"/>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AA4FEE">
        <w:rPr>
          <w:rFonts w:ascii="Times New Roman" w:hAnsi="Times New Roman" w:cs="Times New Roman"/>
          <w:i/>
          <w:sz w:val="28"/>
          <w:szCs w:val="28"/>
          <w:lang w:val="uk-UA"/>
        </w:rPr>
        <w:t>Таблиця 2.9</w:t>
      </w:r>
      <w:r w:rsidR="00BD124E" w:rsidRPr="00EC7A70">
        <w:rPr>
          <w:rFonts w:ascii="Times New Roman" w:hAnsi="Times New Roman" w:cs="Times New Roman"/>
          <w:i/>
          <w:sz w:val="28"/>
          <w:szCs w:val="28"/>
          <w:lang w:val="uk-UA"/>
        </w:rPr>
        <w:t xml:space="preserve">. </w:t>
      </w:r>
    </w:p>
    <w:p w:rsidR="00BD124E" w:rsidRPr="00EC7A70" w:rsidRDefault="00BD124E" w:rsidP="00BD124E">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 стимульного матеріалу для схеми на шістнадцять літер у вправі «Пошук літер»</w:t>
      </w:r>
    </w:p>
    <w:tbl>
      <w:tblPr>
        <w:tblW w:w="9198" w:type="dxa"/>
        <w:tblInd w:w="378" w:type="dxa"/>
        <w:tblBorders>
          <w:top w:val="single" w:sz="4" w:space="0" w:color="auto"/>
          <w:left w:val="single" w:sz="4" w:space="0" w:color="auto"/>
          <w:bottom w:val="single" w:sz="4" w:space="0" w:color="auto"/>
          <w:right w:val="single" w:sz="4" w:space="0" w:color="auto"/>
        </w:tblBorders>
        <w:tblLook w:val="04A0"/>
      </w:tblPr>
      <w:tblGrid>
        <w:gridCol w:w="1877"/>
        <w:gridCol w:w="1903"/>
        <w:gridCol w:w="1800"/>
        <w:gridCol w:w="1801"/>
        <w:gridCol w:w="1817"/>
      </w:tblGrid>
      <w:tr w:rsidR="00716A53" w:rsidRPr="00EC7A70" w:rsidTr="00AA4FEE">
        <w:trPr>
          <w:trHeight w:val="576"/>
        </w:trPr>
        <w:tc>
          <w:tcPr>
            <w:tcW w:w="1877" w:type="dxa"/>
            <w:shd w:val="clear" w:color="auto" w:fill="auto"/>
            <w:noWrap/>
            <w:vAlign w:val="bottom"/>
            <w:hideMark/>
          </w:tcPr>
          <w:p w:rsidR="0066676A" w:rsidRPr="00F94979" w:rsidRDefault="0066676A" w:rsidP="003612F9">
            <w:pPr>
              <w:spacing w:after="0" w:line="240" w:lineRule="auto"/>
              <w:rPr>
                <w:rFonts w:ascii="Times New Roman" w:eastAsia="Times New Roman" w:hAnsi="Times New Roman" w:cs="Times New Roman"/>
                <w:color w:val="000000"/>
                <w:sz w:val="28"/>
                <w:szCs w:val="28"/>
                <w:lang w:val="ru-RU" w:bidi="ar-SA"/>
              </w:rPr>
            </w:pPr>
          </w:p>
        </w:tc>
        <w:tc>
          <w:tcPr>
            <w:tcW w:w="1903" w:type="dxa"/>
            <w:shd w:val="clear" w:color="auto" w:fill="auto"/>
            <w:noWrap/>
            <w:vAlign w:val="bottom"/>
            <w:hideMark/>
          </w:tcPr>
          <w:p w:rsidR="00716A53" w:rsidRPr="00BD29BB" w:rsidRDefault="00716A53" w:rsidP="00BD29BB">
            <w:pPr>
              <w:spacing w:after="0" w:line="240" w:lineRule="auto"/>
              <w:rPr>
                <w:rFonts w:ascii="Times New Roman" w:eastAsia="Times New Roman" w:hAnsi="Times New Roman" w:cs="Times New Roman"/>
                <w:color w:val="000000"/>
                <w:sz w:val="28"/>
                <w:szCs w:val="28"/>
                <w:lang w:val="uk-UA" w:bidi="ar-SA"/>
              </w:rPr>
            </w:pPr>
          </w:p>
        </w:tc>
        <w:tc>
          <w:tcPr>
            <w:tcW w:w="1800" w:type="dxa"/>
            <w:shd w:val="clear" w:color="auto" w:fill="auto"/>
            <w:noWrap/>
            <w:vAlign w:val="bottom"/>
            <w:hideMark/>
          </w:tcPr>
          <w:p w:rsidR="00BD29BB" w:rsidRPr="00BD29BB" w:rsidRDefault="00BD29BB" w:rsidP="003612F9">
            <w:pPr>
              <w:spacing w:after="0" w:line="240" w:lineRule="auto"/>
              <w:rPr>
                <w:rFonts w:ascii="Times New Roman" w:eastAsia="Times New Roman" w:hAnsi="Times New Roman" w:cs="Times New Roman"/>
                <w:b/>
                <w:color w:val="000000"/>
                <w:sz w:val="28"/>
                <w:szCs w:val="28"/>
                <w:lang w:val="uk-UA" w:bidi="ar-SA"/>
              </w:rPr>
            </w:pPr>
          </w:p>
          <w:p w:rsidR="00BD29BB" w:rsidRPr="00BD29BB" w:rsidRDefault="00BD29BB" w:rsidP="003612F9">
            <w:pPr>
              <w:spacing w:after="0" w:line="240" w:lineRule="auto"/>
              <w:rPr>
                <w:rFonts w:ascii="Times New Roman" w:eastAsia="Times New Roman" w:hAnsi="Times New Roman" w:cs="Times New Roman"/>
                <w:b/>
                <w:color w:val="000000"/>
                <w:sz w:val="28"/>
                <w:szCs w:val="28"/>
                <w:lang w:val="uk-UA" w:bidi="ar-SA"/>
              </w:rPr>
            </w:pPr>
            <w:r w:rsidRPr="00BD29BB">
              <w:rPr>
                <w:rFonts w:ascii="Times New Roman" w:eastAsia="Times New Roman" w:hAnsi="Times New Roman" w:cs="Times New Roman"/>
                <w:b/>
                <w:color w:val="000000"/>
                <w:sz w:val="28"/>
                <w:szCs w:val="28"/>
                <w:lang w:bidi="ar-SA"/>
              </w:rPr>
              <w:t xml:space="preserve">Н А Б Й </w:t>
            </w:r>
          </w:p>
          <w:p w:rsidR="0066676A" w:rsidRPr="00BD29BB" w:rsidRDefault="00716A53" w:rsidP="003612F9">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Т П Е О</w:t>
            </w:r>
          </w:p>
        </w:tc>
        <w:tc>
          <w:tcPr>
            <w:tcW w:w="1801"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val="uk-UA" w:bidi="ar-SA"/>
              </w:rPr>
            </w:pPr>
          </w:p>
          <w:p w:rsidR="00BD29BB" w:rsidRPr="00BD29BB" w:rsidRDefault="00BD29BB" w:rsidP="003612F9">
            <w:pPr>
              <w:spacing w:after="0" w:line="240" w:lineRule="auto"/>
              <w:rPr>
                <w:rFonts w:ascii="Times New Roman" w:eastAsia="Times New Roman" w:hAnsi="Times New Roman" w:cs="Times New Roman"/>
                <w:b/>
                <w:color w:val="000000"/>
                <w:sz w:val="28"/>
                <w:szCs w:val="28"/>
                <w:lang w:val="uk-UA" w:bidi="ar-SA"/>
              </w:rPr>
            </w:pPr>
            <w:r w:rsidRPr="00BD29BB">
              <w:rPr>
                <w:rFonts w:ascii="Times New Roman" w:eastAsia="Times New Roman" w:hAnsi="Times New Roman" w:cs="Times New Roman"/>
                <w:b/>
                <w:color w:val="000000"/>
                <w:sz w:val="28"/>
                <w:szCs w:val="28"/>
                <w:lang w:bidi="ar-SA"/>
              </w:rPr>
              <w:t xml:space="preserve">Д С Р К </w:t>
            </w:r>
          </w:p>
          <w:p w:rsidR="00716A53" w:rsidRPr="00EC7A70" w:rsidRDefault="00716A53" w:rsidP="003612F9">
            <w:pPr>
              <w:spacing w:after="0" w:line="240" w:lineRule="auto"/>
              <w:rPr>
                <w:rFonts w:ascii="Times New Roman" w:eastAsia="Times New Roman" w:hAnsi="Times New Roman" w:cs="Times New Roman"/>
                <w:color w:val="000000"/>
                <w:sz w:val="28"/>
                <w:szCs w:val="28"/>
                <w:lang w:val="uk-UA" w:bidi="ar-SA"/>
              </w:rPr>
            </w:pPr>
            <w:r w:rsidRPr="00BD29BB">
              <w:rPr>
                <w:rFonts w:ascii="Times New Roman" w:eastAsia="Times New Roman" w:hAnsi="Times New Roman" w:cs="Times New Roman"/>
                <w:b/>
                <w:color w:val="000000"/>
                <w:sz w:val="28"/>
                <w:szCs w:val="28"/>
                <w:lang w:bidi="ar-SA"/>
              </w:rPr>
              <w:t>И У М Л</w:t>
            </w:r>
          </w:p>
        </w:tc>
        <w:tc>
          <w:tcPr>
            <w:tcW w:w="1817" w:type="dxa"/>
            <w:shd w:val="clear" w:color="auto" w:fill="auto"/>
            <w:noWrap/>
            <w:vAlign w:val="bottom"/>
            <w:hideMark/>
          </w:tcPr>
          <w:tbl>
            <w:tblPr>
              <w:tblW w:w="1189" w:type="dxa"/>
              <w:tblLook w:val="04A0"/>
            </w:tblPr>
            <w:tblGrid>
              <w:gridCol w:w="1189"/>
            </w:tblGrid>
            <w:tr w:rsidR="0066676A" w:rsidRPr="00EC7A70" w:rsidTr="003612F9">
              <w:trPr>
                <w:trHeight w:val="288"/>
              </w:trPr>
              <w:tc>
                <w:tcPr>
                  <w:tcW w:w="1189" w:type="dxa"/>
                  <w:tcBorders>
                    <w:top w:val="nil"/>
                    <w:left w:val="nil"/>
                    <w:bottom w:val="nil"/>
                    <w:right w:val="nil"/>
                  </w:tcBorders>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val="uk-UA" w:bidi="ar-SA"/>
                    </w:rPr>
                  </w:pPr>
                </w:p>
              </w:tc>
            </w:tr>
            <w:tr w:rsidR="0066676A" w:rsidRPr="00EC7A70" w:rsidTr="003612F9">
              <w:trPr>
                <w:trHeight w:val="576"/>
              </w:trPr>
              <w:tc>
                <w:tcPr>
                  <w:tcW w:w="1189" w:type="dxa"/>
                  <w:tcBorders>
                    <w:top w:val="nil"/>
                    <w:left w:val="nil"/>
                    <w:bottom w:val="nil"/>
                    <w:right w:val="nil"/>
                  </w:tcBorders>
                  <w:shd w:val="clear" w:color="auto" w:fill="auto"/>
                  <w:vAlign w:val="bottom"/>
                  <w:hideMark/>
                </w:tcPr>
                <w:p w:rsidR="0066676A" w:rsidRPr="00EC7A70" w:rsidRDefault="00716A53" w:rsidP="00BD29BB">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br/>
                  </w:r>
                </w:p>
              </w:tc>
            </w:tr>
          </w:tbl>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r>
      <w:tr w:rsidR="00716A53" w:rsidRPr="00EC7A70" w:rsidTr="00AA4FEE">
        <w:trPr>
          <w:trHeight w:val="576"/>
        </w:trPr>
        <w:tc>
          <w:tcPr>
            <w:tcW w:w="1877" w:type="dxa"/>
            <w:shd w:val="clear" w:color="auto" w:fill="auto"/>
            <w:noWrap/>
            <w:vAlign w:val="bottom"/>
            <w:hideMark/>
          </w:tcPr>
          <w:p w:rsidR="0066676A" w:rsidRPr="00BD29BB" w:rsidRDefault="00716A53" w:rsidP="003612F9">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Н</w:t>
            </w:r>
          </w:p>
        </w:tc>
        <w:tc>
          <w:tcPr>
            <w:tcW w:w="1903" w:type="dxa"/>
            <w:shd w:val="clear" w:color="auto" w:fill="auto"/>
            <w:noWrap/>
            <w:vAlign w:val="bottom"/>
            <w:hideMark/>
          </w:tcPr>
          <w:p w:rsidR="0066676A" w:rsidRPr="00BD29BB" w:rsidRDefault="00716A53" w:rsidP="003612F9">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Т</w:t>
            </w:r>
          </w:p>
        </w:tc>
        <w:tc>
          <w:tcPr>
            <w:tcW w:w="1800" w:type="dxa"/>
            <w:shd w:val="clear" w:color="auto" w:fill="auto"/>
            <w:noWrap/>
            <w:vAlign w:val="bottom"/>
            <w:hideMark/>
          </w:tcPr>
          <w:p w:rsidR="0066676A" w:rsidRPr="00BD29BB" w:rsidRDefault="00716A53" w:rsidP="003612F9">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Л</w:t>
            </w:r>
          </w:p>
        </w:tc>
        <w:tc>
          <w:tcPr>
            <w:tcW w:w="1801" w:type="dxa"/>
            <w:shd w:val="clear" w:color="auto" w:fill="auto"/>
            <w:noWrap/>
            <w:vAlign w:val="bottom"/>
            <w:hideMark/>
          </w:tcPr>
          <w:p w:rsidR="0066676A" w:rsidRPr="00BD29BB" w:rsidRDefault="00716A53" w:rsidP="003612F9">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К</w:t>
            </w:r>
          </w:p>
        </w:tc>
        <w:tc>
          <w:tcPr>
            <w:tcW w:w="1817" w:type="dxa"/>
            <w:shd w:val="clear" w:color="auto" w:fill="auto"/>
            <w:noWrap/>
            <w:vAlign w:val="bottom"/>
            <w:hideMark/>
          </w:tcPr>
          <w:p w:rsidR="0066676A" w:rsidRPr="00BD29BB" w:rsidRDefault="00716A53" w:rsidP="003612F9">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НЛ</w:t>
            </w:r>
          </w:p>
        </w:tc>
      </w:tr>
      <w:tr w:rsidR="00716A53" w:rsidRPr="00EC7A70" w:rsidTr="00AA4FEE">
        <w:trPr>
          <w:trHeight w:val="288"/>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БУСИНА</w:t>
            </w:r>
          </w:p>
        </w:tc>
        <w:tc>
          <w:tcPr>
            <w:tcW w:w="1903"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ДОСТУП</w:t>
            </w:r>
          </w:p>
        </w:tc>
        <w:tc>
          <w:tcPr>
            <w:tcW w:w="1800"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МЕРИЛО</w:t>
            </w:r>
          </w:p>
        </w:tc>
        <w:tc>
          <w:tcPr>
            <w:tcW w:w="1801"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ИДЕЙКА</w:t>
            </w:r>
          </w:p>
        </w:tc>
        <w:tc>
          <w:tcPr>
            <w:tcW w:w="181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ЛЕСИНА</w:t>
            </w:r>
          </w:p>
        </w:tc>
      </w:tr>
      <w:tr w:rsidR="00716A53" w:rsidRPr="00EC7A70" w:rsidTr="00AA4FEE">
        <w:trPr>
          <w:trHeight w:val="288"/>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ДОМИНА</w:t>
            </w:r>
          </w:p>
        </w:tc>
        <w:tc>
          <w:tcPr>
            <w:tcW w:w="1903"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МАСТЕР</w:t>
            </w:r>
          </w:p>
        </w:tc>
        <w:tc>
          <w:tcPr>
            <w:tcW w:w="1800"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СЕРИАЛ</w:t>
            </w:r>
          </w:p>
        </w:tc>
        <w:tc>
          <w:tcPr>
            <w:tcW w:w="1801" w:type="dxa"/>
            <w:shd w:val="clear" w:color="auto" w:fill="auto"/>
            <w:noWrap/>
            <w:vAlign w:val="bottom"/>
            <w:hideMark/>
          </w:tcPr>
          <w:p w:rsidR="0066676A" w:rsidRPr="00EC7A70" w:rsidRDefault="00716A53" w:rsidP="00806D24">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ОПИСКА</w:t>
            </w:r>
          </w:p>
        </w:tc>
        <w:tc>
          <w:tcPr>
            <w:tcW w:w="181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ЛОСИНА</w:t>
            </w:r>
          </w:p>
        </w:tc>
      </w:tr>
      <w:tr w:rsidR="00716A53" w:rsidRPr="00EC7A70" w:rsidTr="00AA4FEE">
        <w:trPr>
          <w:trHeight w:val="127"/>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ЕРУНДА</w:t>
            </w:r>
          </w:p>
        </w:tc>
        <w:tc>
          <w:tcPr>
            <w:tcW w:w="1903"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ДИСПУТ</w:t>
            </w:r>
          </w:p>
        </w:tc>
        <w:tc>
          <w:tcPr>
            <w:tcW w:w="1800"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МИЛОРД</w:t>
            </w:r>
          </w:p>
        </w:tc>
        <w:tc>
          <w:tcPr>
            <w:tcW w:w="1801" w:type="dxa"/>
            <w:shd w:val="clear" w:color="auto" w:fill="auto"/>
            <w:noWrap/>
            <w:vAlign w:val="bottom"/>
            <w:hideMark/>
          </w:tcPr>
          <w:p w:rsidR="0066676A" w:rsidRPr="00EC7A70" w:rsidRDefault="00716A53" w:rsidP="00806D24">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УБОРКА</w:t>
            </w:r>
          </w:p>
        </w:tc>
        <w:tc>
          <w:tcPr>
            <w:tcW w:w="181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ЛАЙНЕР</w:t>
            </w:r>
          </w:p>
        </w:tc>
      </w:tr>
      <w:tr w:rsidR="00716A53" w:rsidRPr="00EC7A70" w:rsidTr="00AA4FEE">
        <w:trPr>
          <w:trHeight w:val="288"/>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МУРЕНА</w:t>
            </w:r>
          </w:p>
        </w:tc>
        <w:tc>
          <w:tcPr>
            <w:tcW w:w="1903"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ОРБИТА</w:t>
            </w:r>
          </w:p>
        </w:tc>
        <w:tc>
          <w:tcPr>
            <w:tcW w:w="1800"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РУБИЛО</w:t>
            </w:r>
          </w:p>
        </w:tc>
        <w:tc>
          <w:tcPr>
            <w:tcW w:w="1801" w:type="dxa"/>
            <w:shd w:val="clear" w:color="auto" w:fill="auto"/>
            <w:noWrap/>
            <w:vAlign w:val="bottom"/>
            <w:hideMark/>
          </w:tcPr>
          <w:p w:rsidR="0066676A" w:rsidRPr="00EC7A70" w:rsidRDefault="00716A53" w:rsidP="00806D24">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УПАДОК</w:t>
            </w:r>
          </w:p>
        </w:tc>
        <w:tc>
          <w:tcPr>
            <w:tcW w:w="181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ДОЛИНА</w:t>
            </w:r>
          </w:p>
        </w:tc>
      </w:tr>
      <w:tr w:rsidR="00716A53" w:rsidRPr="00EC7A70" w:rsidTr="00AA4FEE">
        <w:trPr>
          <w:trHeight w:val="288"/>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РОДИНА</w:t>
            </w:r>
          </w:p>
        </w:tc>
        <w:tc>
          <w:tcPr>
            <w:tcW w:w="1903"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17"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r>
      <w:tr w:rsidR="00716A53" w:rsidRPr="00EC7A70" w:rsidTr="00AA4FEE">
        <w:trPr>
          <w:trHeight w:val="288"/>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СИРЕНА</w:t>
            </w:r>
          </w:p>
        </w:tc>
        <w:tc>
          <w:tcPr>
            <w:tcW w:w="1903"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17"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r>
      <w:tr w:rsidR="00716A53" w:rsidRPr="00EC7A70" w:rsidTr="00AA4FEE">
        <w:trPr>
          <w:trHeight w:val="288"/>
        </w:trPr>
        <w:tc>
          <w:tcPr>
            <w:tcW w:w="1877" w:type="dxa"/>
            <w:shd w:val="clear" w:color="auto" w:fill="auto"/>
            <w:noWrap/>
            <w:vAlign w:val="bottom"/>
            <w:hideMark/>
          </w:tcPr>
          <w:p w:rsidR="0066676A" w:rsidRPr="00EC7A70" w:rsidRDefault="00716A53" w:rsidP="003612F9">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СЕДИНА</w:t>
            </w:r>
          </w:p>
        </w:tc>
        <w:tc>
          <w:tcPr>
            <w:tcW w:w="1903"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17"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r>
      <w:tr w:rsidR="00716A53" w:rsidRPr="00EC7A70" w:rsidTr="00AA4FEE">
        <w:trPr>
          <w:trHeight w:val="288"/>
        </w:trPr>
        <w:tc>
          <w:tcPr>
            <w:tcW w:w="1877"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903"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c>
          <w:tcPr>
            <w:tcW w:w="1817" w:type="dxa"/>
            <w:shd w:val="clear" w:color="auto" w:fill="auto"/>
            <w:noWrap/>
            <w:vAlign w:val="bottom"/>
            <w:hideMark/>
          </w:tcPr>
          <w:p w:rsidR="0066676A" w:rsidRPr="00EC7A70" w:rsidRDefault="0066676A" w:rsidP="003612F9">
            <w:pPr>
              <w:spacing w:after="0" w:line="240" w:lineRule="auto"/>
              <w:rPr>
                <w:rFonts w:ascii="Times New Roman" w:eastAsia="Times New Roman" w:hAnsi="Times New Roman" w:cs="Times New Roman"/>
                <w:color w:val="000000"/>
                <w:sz w:val="28"/>
                <w:szCs w:val="28"/>
                <w:lang w:bidi="ar-SA"/>
              </w:rPr>
            </w:pPr>
          </w:p>
        </w:tc>
      </w:tr>
      <w:tr w:rsidR="00BD29BB" w:rsidRPr="00EC7A70" w:rsidTr="00AA4FEE">
        <w:trPr>
          <w:trHeight w:val="288"/>
        </w:trPr>
        <w:tc>
          <w:tcPr>
            <w:tcW w:w="1877" w:type="dxa"/>
            <w:shd w:val="clear" w:color="auto" w:fill="auto"/>
            <w:noWrap/>
            <w:vAlign w:val="bottom"/>
            <w:hideMark/>
          </w:tcPr>
          <w:p w:rsidR="00BD29BB" w:rsidRPr="00BD29BB" w:rsidRDefault="00BD29BB" w:rsidP="00E359E1">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НК</w:t>
            </w:r>
          </w:p>
        </w:tc>
        <w:tc>
          <w:tcPr>
            <w:tcW w:w="1903" w:type="dxa"/>
            <w:shd w:val="clear" w:color="auto" w:fill="auto"/>
            <w:noWrap/>
            <w:vAlign w:val="bottom"/>
            <w:hideMark/>
          </w:tcPr>
          <w:p w:rsidR="00BD29BB" w:rsidRPr="00BD29BB" w:rsidRDefault="00BD29BB" w:rsidP="00E359E1">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ТЛ</w:t>
            </w:r>
          </w:p>
        </w:tc>
        <w:tc>
          <w:tcPr>
            <w:tcW w:w="1800" w:type="dxa"/>
            <w:shd w:val="clear" w:color="auto" w:fill="auto"/>
            <w:noWrap/>
            <w:vAlign w:val="bottom"/>
            <w:hideMark/>
          </w:tcPr>
          <w:p w:rsidR="00BD29BB" w:rsidRPr="00BD29BB" w:rsidRDefault="00BD29BB" w:rsidP="00E359E1">
            <w:pPr>
              <w:spacing w:after="0" w:line="240" w:lineRule="auto"/>
              <w:rPr>
                <w:rFonts w:ascii="Times New Roman" w:eastAsia="Times New Roman" w:hAnsi="Times New Roman" w:cs="Times New Roman"/>
                <w:b/>
                <w:color w:val="000000"/>
                <w:sz w:val="28"/>
                <w:szCs w:val="28"/>
                <w:lang w:bidi="ar-SA"/>
              </w:rPr>
            </w:pPr>
            <w:r w:rsidRPr="00BD29BB">
              <w:rPr>
                <w:rFonts w:ascii="Times New Roman" w:eastAsia="Times New Roman" w:hAnsi="Times New Roman" w:cs="Times New Roman"/>
                <w:b/>
                <w:color w:val="000000"/>
                <w:sz w:val="28"/>
                <w:szCs w:val="28"/>
                <w:lang w:bidi="ar-SA"/>
              </w:rPr>
              <w:t>ТК</w:t>
            </w:r>
          </w:p>
        </w:tc>
        <w:tc>
          <w:tcPr>
            <w:tcW w:w="1801" w:type="dxa"/>
            <w:shd w:val="clear" w:color="auto" w:fill="auto"/>
            <w:noWrap/>
            <w:vAlign w:val="bottom"/>
            <w:hideMark/>
          </w:tcPr>
          <w:p w:rsidR="00BD29BB" w:rsidRPr="00BD29BB" w:rsidRDefault="00BD29BB" w:rsidP="00E359E1">
            <w:pPr>
              <w:spacing w:after="0" w:line="240" w:lineRule="auto"/>
              <w:rPr>
                <w:rFonts w:ascii="Times New Roman" w:eastAsia="Times New Roman" w:hAnsi="Times New Roman" w:cs="Times New Roman"/>
                <w:b/>
                <w:color w:val="000000"/>
                <w:sz w:val="28"/>
                <w:szCs w:val="28"/>
                <w:lang w:val="uk-UA" w:bidi="ar-SA"/>
              </w:rPr>
            </w:pPr>
            <w:r w:rsidRPr="00BD29BB">
              <w:rPr>
                <w:rFonts w:ascii="Times New Roman" w:eastAsia="Times New Roman" w:hAnsi="Times New Roman" w:cs="Times New Roman"/>
                <w:b/>
                <w:color w:val="000000"/>
                <w:sz w:val="28"/>
                <w:szCs w:val="28"/>
                <w:lang w:val="uk-UA" w:bidi="ar-SA"/>
              </w:rPr>
              <w:t>ЦЕНТР</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БАНКИР</w:t>
            </w: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АМУЛЕТ</w:t>
            </w: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БОРТИК</w:t>
            </w: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ПОСУДА</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576"/>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КУПИНА</w:t>
            </w: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ДУБЛЕТ</w:t>
            </w: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БРАТИК</w:t>
            </w: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ПЕРИОД</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КОНУРА</w:t>
            </w: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ПАЛТУС</w:t>
            </w: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АСПЕКТ</w:t>
            </w: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ПОБЕДА</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КОДЕИН</w:t>
            </w: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СОЛДАТ</w:t>
            </w: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КОМБАТ</w:t>
            </w: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РАДИУС</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НАПУСК</w:t>
            </w: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ДОМБРА</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ПОДМЕС</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РАПСОД</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r w:rsidR="00BD29BB" w:rsidRPr="00EC7A70" w:rsidTr="00AA4FEE">
        <w:trPr>
          <w:trHeight w:val="288"/>
        </w:trPr>
        <w:tc>
          <w:tcPr>
            <w:tcW w:w="187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903"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0"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p>
        </w:tc>
        <w:tc>
          <w:tcPr>
            <w:tcW w:w="1801"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bidi="ar-SA"/>
              </w:rPr>
            </w:pPr>
            <w:r w:rsidRPr="00EC7A70">
              <w:rPr>
                <w:rFonts w:ascii="Times New Roman" w:eastAsia="Times New Roman" w:hAnsi="Times New Roman" w:cs="Times New Roman"/>
                <w:color w:val="000000"/>
                <w:sz w:val="28"/>
                <w:szCs w:val="28"/>
                <w:lang w:bidi="ar-SA"/>
              </w:rPr>
              <w:t>САМОЕД</w:t>
            </w:r>
          </w:p>
        </w:tc>
        <w:tc>
          <w:tcPr>
            <w:tcW w:w="1817" w:type="dxa"/>
            <w:shd w:val="clear" w:color="auto" w:fill="auto"/>
            <w:noWrap/>
            <w:vAlign w:val="bottom"/>
            <w:hideMark/>
          </w:tcPr>
          <w:p w:rsidR="00BD29BB" w:rsidRPr="00EC7A70" w:rsidRDefault="00BD29BB" w:rsidP="00E359E1">
            <w:pPr>
              <w:spacing w:after="0" w:line="240" w:lineRule="auto"/>
              <w:rPr>
                <w:rFonts w:ascii="Times New Roman" w:eastAsia="Times New Roman" w:hAnsi="Times New Roman" w:cs="Times New Roman"/>
                <w:color w:val="000000"/>
                <w:sz w:val="28"/>
                <w:szCs w:val="28"/>
                <w:lang w:val="uk-UA" w:bidi="ar-SA"/>
              </w:rPr>
            </w:pPr>
          </w:p>
        </w:tc>
      </w:tr>
    </w:tbl>
    <w:p w:rsidR="00C71CA2" w:rsidRPr="00EC7A70" w:rsidRDefault="00C71CA2"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Ще однією вправою з блоку «Просторові когніції»</w:t>
      </w:r>
      <w:r w:rsidR="002B64DB">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що потребувала адапта</w:t>
      </w:r>
      <w:r w:rsidR="008121C8" w:rsidRPr="00EC7A70">
        <w:rPr>
          <w:rFonts w:ascii="Times New Roman" w:hAnsi="Times New Roman" w:cs="Times New Roman"/>
          <w:sz w:val="28"/>
          <w:szCs w:val="28"/>
          <w:lang w:val="uk-UA"/>
        </w:rPr>
        <w:t>ції, є «Подвійне завдання». Ця</w:t>
      </w:r>
      <w:r w:rsidRPr="00EC7A70">
        <w:rPr>
          <w:rFonts w:ascii="Times New Roman" w:hAnsi="Times New Roman" w:cs="Times New Roman"/>
          <w:sz w:val="28"/>
          <w:szCs w:val="28"/>
          <w:lang w:val="uk-UA"/>
        </w:rPr>
        <w:t xml:space="preserve"> вправа  вимагає </w:t>
      </w:r>
      <w:r w:rsidR="008121C8" w:rsidRPr="00EC7A70">
        <w:rPr>
          <w:rFonts w:ascii="Times New Roman" w:hAnsi="Times New Roman" w:cs="Times New Roman"/>
          <w:sz w:val="28"/>
          <w:szCs w:val="28"/>
          <w:lang w:val="uk-UA"/>
        </w:rPr>
        <w:t>одночасного виконання двох</w:t>
      </w:r>
      <w:r w:rsidRPr="00EC7A70">
        <w:rPr>
          <w:rFonts w:ascii="Times New Roman" w:hAnsi="Times New Roman" w:cs="Times New Roman"/>
          <w:sz w:val="28"/>
          <w:szCs w:val="28"/>
          <w:lang w:val="uk-UA"/>
        </w:rPr>
        <w:t xml:space="preserve"> </w:t>
      </w:r>
      <w:r w:rsidR="00B24BBC" w:rsidRPr="00EC7A70">
        <w:rPr>
          <w:rFonts w:ascii="Times New Roman" w:hAnsi="Times New Roman" w:cs="Times New Roman"/>
          <w:sz w:val="28"/>
          <w:szCs w:val="28"/>
          <w:lang w:val="uk-UA"/>
        </w:rPr>
        <w:t>завдань</w:t>
      </w:r>
      <w:r w:rsidR="008121C8" w:rsidRPr="00EC7A70">
        <w:rPr>
          <w:rFonts w:ascii="Times New Roman" w:hAnsi="Times New Roman" w:cs="Times New Roman"/>
          <w:sz w:val="28"/>
          <w:szCs w:val="28"/>
          <w:lang w:val="uk-UA"/>
        </w:rPr>
        <w:t xml:space="preserve">: читання коротких слів, </w:t>
      </w:r>
      <w:r w:rsidR="002B64DB">
        <w:rPr>
          <w:rFonts w:ascii="Times New Roman" w:hAnsi="Times New Roman" w:cs="Times New Roman"/>
          <w:sz w:val="28"/>
          <w:szCs w:val="28"/>
          <w:lang w:val="uk-UA"/>
        </w:rPr>
        <w:t>пред</w:t>
      </w:r>
      <w:r w:rsidR="002B64DB" w:rsidRPr="00F94979">
        <w:rPr>
          <w:rFonts w:ascii="Times New Roman" w:hAnsi="Times New Roman" w:cs="Times New Roman"/>
          <w:sz w:val="28"/>
          <w:szCs w:val="28"/>
          <w:lang w:val="ru-RU"/>
        </w:rPr>
        <w:t>’</w:t>
      </w:r>
      <w:r w:rsidR="002B64DB">
        <w:rPr>
          <w:rFonts w:ascii="Times New Roman" w:hAnsi="Times New Roman" w:cs="Times New Roman"/>
          <w:sz w:val="28"/>
          <w:szCs w:val="28"/>
          <w:lang w:val="uk-UA"/>
        </w:rPr>
        <w:t xml:space="preserve">явлених </w:t>
      </w:r>
      <w:r w:rsidRPr="00EC7A70">
        <w:rPr>
          <w:rFonts w:ascii="Times New Roman" w:hAnsi="Times New Roman" w:cs="Times New Roman"/>
          <w:sz w:val="28"/>
          <w:szCs w:val="28"/>
          <w:lang w:val="uk-UA"/>
        </w:rPr>
        <w:t xml:space="preserve">на екрані, і </w:t>
      </w:r>
      <w:r w:rsidRPr="00EC7A70">
        <w:rPr>
          <w:rFonts w:ascii="Times New Roman" w:hAnsi="Times New Roman" w:cs="Times New Roman"/>
          <w:sz w:val="28"/>
          <w:szCs w:val="28"/>
          <w:lang w:val="uk-UA"/>
        </w:rPr>
        <w:lastRenderedPageBreak/>
        <w:t>зупин</w:t>
      </w:r>
      <w:r w:rsidR="008121C8" w:rsidRPr="00EC7A70">
        <w:rPr>
          <w:rFonts w:ascii="Times New Roman" w:hAnsi="Times New Roman" w:cs="Times New Roman"/>
          <w:sz w:val="28"/>
          <w:szCs w:val="28"/>
          <w:lang w:val="uk-UA"/>
        </w:rPr>
        <w:t>ки червоних ліній</w:t>
      </w:r>
      <w:r w:rsidRPr="00EC7A70">
        <w:rPr>
          <w:rFonts w:ascii="Times New Roman" w:hAnsi="Times New Roman" w:cs="Times New Roman"/>
          <w:sz w:val="28"/>
          <w:szCs w:val="28"/>
          <w:lang w:val="uk-UA"/>
        </w:rPr>
        <w:t>, які з</w:t>
      </w:r>
      <w:r w:rsidR="008121C8"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являються з різних точок на краях екрану, та прямують до протилежного боку екрану. </w:t>
      </w:r>
    </w:p>
    <w:p w:rsidR="00C71CA2" w:rsidRPr="00EC7A70" w:rsidRDefault="002B64DB" w:rsidP="006E1CB7">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Це завдання є доволі складним та стомлюючим, воно підходить для пацієнтів з гарним розподілом уваги та концентрацією. П</w:t>
      </w:r>
      <w:r w:rsidR="00C71CA2" w:rsidRPr="00EC7A70">
        <w:rPr>
          <w:rFonts w:ascii="Times New Roman" w:hAnsi="Times New Roman" w:cs="Times New Roman"/>
          <w:sz w:val="28"/>
          <w:szCs w:val="28"/>
          <w:lang w:val="uk-UA"/>
        </w:rPr>
        <w:t>ацієнт зможе показати відповідні результати у вправі тільки у випадку якщо дослідження всього простору не від</w:t>
      </w:r>
      <w:r w:rsidR="008121C8" w:rsidRPr="00EC7A70">
        <w:rPr>
          <w:rFonts w:ascii="Times New Roman" w:hAnsi="Times New Roman" w:cs="Times New Roman"/>
          <w:sz w:val="28"/>
          <w:szCs w:val="28"/>
          <w:lang w:val="uk-UA"/>
        </w:rPr>
        <w:t>биратиме занадто багато уваги</w:t>
      </w:r>
      <w:r w:rsidR="00C71CA2" w:rsidRPr="00EC7A70">
        <w:rPr>
          <w:rFonts w:ascii="Times New Roman" w:hAnsi="Times New Roman" w:cs="Times New Roman"/>
          <w:sz w:val="28"/>
          <w:szCs w:val="28"/>
          <w:lang w:val="uk-UA"/>
        </w:rPr>
        <w:t xml:space="preserve">, і якщо ефективне виконання </w:t>
      </w:r>
      <w:r w:rsidR="008121C8" w:rsidRPr="00EC7A70">
        <w:rPr>
          <w:rFonts w:ascii="Times New Roman" w:hAnsi="Times New Roman" w:cs="Times New Roman"/>
          <w:sz w:val="28"/>
          <w:szCs w:val="28"/>
          <w:lang w:val="uk-UA"/>
        </w:rPr>
        <w:t xml:space="preserve">відволікаючого </w:t>
      </w:r>
      <w:r w:rsidR="00C71CA2" w:rsidRPr="00EC7A70">
        <w:rPr>
          <w:rFonts w:ascii="Times New Roman" w:hAnsi="Times New Roman" w:cs="Times New Roman"/>
          <w:sz w:val="28"/>
          <w:szCs w:val="28"/>
          <w:lang w:val="uk-UA"/>
        </w:rPr>
        <w:t xml:space="preserve">завдання </w:t>
      </w:r>
      <w:r w:rsidR="008121C8" w:rsidRPr="00EC7A70">
        <w:rPr>
          <w:rFonts w:ascii="Times New Roman" w:hAnsi="Times New Roman" w:cs="Times New Roman"/>
          <w:sz w:val="28"/>
          <w:szCs w:val="28"/>
          <w:lang w:val="uk-UA"/>
        </w:rPr>
        <w:t>не заважатиме пацієнту</w:t>
      </w:r>
      <w:r w:rsidR="00C71CA2" w:rsidRPr="00EC7A70">
        <w:rPr>
          <w:rFonts w:ascii="Times New Roman" w:hAnsi="Times New Roman" w:cs="Times New Roman"/>
          <w:sz w:val="28"/>
          <w:szCs w:val="28"/>
          <w:lang w:val="uk-UA"/>
        </w:rPr>
        <w:t xml:space="preserve"> </w:t>
      </w:r>
      <w:r w:rsidR="008121C8" w:rsidRPr="00EC7A70">
        <w:rPr>
          <w:rFonts w:ascii="Times New Roman" w:hAnsi="Times New Roman" w:cs="Times New Roman"/>
          <w:sz w:val="28"/>
          <w:szCs w:val="28"/>
          <w:lang w:val="uk-UA"/>
        </w:rPr>
        <w:t>організовувати</w:t>
      </w:r>
      <w:r w:rsidR="00C71CA2" w:rsidRPr="00EC7A70">
        <w:rPr>
          <w:rFonts w:ascii="Times New Roman" w:hAnsi="Times New Roman" w:cs="Times New Roman"/>
          <w:sz w:val="28"/>
          <w:szCs w:val="28"/>
          <w:lang w:val="uk-UA"/>
        </w:rPr>
        <w:t xml:space="preserve"> відповіді</w:t>
      </w:r>
      <w:r w:rsidR="008121C8" w:rsidRPr="00EC7A70">
        <w:rPr>
          <w:rFonts w:ascii="Times New Roman" w:hAnsi="Times New Roman" w:cs="Times New Roman"/>
          <w:sz w:val="28"/>
          <w:szCs w:val="28"/>
          <w:lang w:val="uk-UA"/>
        </w:rPr>
        <w:t xml:space="preserve"> на основне завдання</w:t>
      </w:r>
      <w:r w:rsidR="00C71CA2" w:rsidRPr="00EC7A70">
        <w:rPr>
          <w:rFonts w:ascii="Times New Roman" w:hAnsi="Times New Roman" w:cs="Times New Roman"/>
          <w:sz w:val="28"/>
          <w:szCs w:val="28"/>
          <w:lang w:val="uk-UA"/>
        </w:rPr>
        <w:t xml:space="preserve">. Подвійне завдання створене для посилення автоматичного дослідження простору: від пацієнта вимагають </w:t>
      </w:r>
      <w:r w:rsidR="008121C8" w:rsidRPr="00EC7A70">
        <w:rPr>
          <w:rFonts w:ascii="Times New Roman" w:hAnsi="Times New Roman" w:cs="Times New Roman"/>
          <w:sz w:val="28"/>
          <w:szCs w:val="28"/>
          <w:lang w:val="uk-UA"/>
        </w:rPr>
        <w:t>проводити</w:t>
      </w:r>
      <w:r w:rsidR="00C71CA2" w:rsidRPr="00EC7A70">
        <w:rPr>
          <w:rFonts w:ascii="Times New Roman" w:hAnsi="Times New Roman" w:cs="Times New Roman"/>
          <w:sz w:val="28"/>
          <w:szCs w:val="28"/>
          <w:lang w:val="uk-UA"/>
        </w:rPr>
        <w:t xml:space="preserve"> все б</w:t>
      </w:r>
      <w:r>
        <w:rPr>
          <w:rFonts w:ascii="Times New Roman" w:hAnsi="Times New Roman" w:cs="Times New Roman"/>
          <w:sz w:val="28"/>
          <w:szCs w:val="28"/>
          <w:lang w:val="uk-UA"/>
        </w:rPr>
        <w:t>ільш швидке сканування простору</w:t>
      </w:r>
      <w:r w:rsidR="00C71CA2" w:rsidRPr="00EC7A70">
        <w:rPr>
          <w:rFonts w:ascii="Times New Roman" w:hAnsi="Times New Roman" w:cs="Times New Roman"/>
          <w:sz w:val="28"/>
          <w:szCs w:val="28"/>
          <w:lang w:val="uk-UA"/>
        </w:rPr>
        <w:t xml:space="preserve"> з меншою витр</w:t>
      </w:r>
      <w:r w:rsidR="00ED5452" w:rsidRPr="00EC7A70">
        <w:rPr>
          <w:rFonts w:ascii="Times New Roman" w:hAnsi="Times New Roman" w:cs="Times New Roman"/>
          <w:sz w:val="28"/>
          <w:szCs w:val="28"/>
          <w:lang w:val="uk-UA"/>
        </w:rPr>
        <w:t xml:space="preserve">атою сил на концентрацію уваги. </w:t>
      </w:r>
      <w:r w:rsidR="00C71CA2" w:rsidRPr="00EC7A70">
        <w:rPr>
          <w:rFonts w:ascii="Times New Roman" w:hAnsi="Times New Roman" w:cs="Times New Roman"/>
          <w:sz w:val="28"/>
          <w:szCs w:val="28"/>
          <w:lang w:val="uk-UA"/>
        </w:rPr>
        <w:t xml:space="preserve">Основне завдання </w:t>
      </w:r>
      <w:r>
        <w:rPr>
          <w:rFonts w:ascii="Times New Roman" w:hAnsi="Times New Roman" w:cs="Times New Roman"/>
          <w:sz w:val="28"/>
          <w:szCs w:val="28"/>
          <w:lang w:val="uk-UA"/>
        </w:rPr>
        <w:t>‒</w:t>
      </w:r>
      <w:r w:rsidR="008121C8" w:rsidRPr="00EC7A70">
        <w:rPr>
          <w:rFonts w:ascii="Times New Roman" w:hAnsi="Times New Roman" w:cs="Times New Roman"/>
          <w:sz w:val="28"/>
          <w:szCs w:val="28"/>
          <w:lang w:val="uk-UA"/>
        </w:rPr>
        <w:t xml:space="preserve"> </w:t>
      </w:r>
      <w:r w:rsidR="00C71CA2" w:rsidRPr="00EC7A70">
        <w:rPr>
          <w:rFonts w:ascii="Times New Roman" w:hAnsi="Times New Roman" w:cs="Times New Roman"/>
          <w:sz w:val="28"/>
          <w:szCs w:val="28"/>
          <w:lang w:val="uk-UA"/>
        </w:rPr>
        <w:t xml:space="preserve">читання </w:t>
      </w:r>
      <w:r>
        <w:rPr>
          <w:rFonts w:ascii="Times New Roman" w:hAnsi="Times New Roman" w:cs="Times New Roman"/>
          <w:sz w:val="28"/>
          <w:szCs w:val="28"/>
          <w:lang w:val="uk-UA"/>
        </w:rPr>
        <w:t xml:space="preserve">‒ </w:t>
      </w:r>
      <w:r w:rsidR="00C71CA2" w:rsidRPr="00EC7A70">
        <w:rPr>
          <w:rFonts w:ascii="Times New Roman" w:hAnsi="Times New Roman" w:cs="Times New Roman"/>
          <w:sz w:val="28"/>
          <w:szCs w:val="28"/>
          <w:lang w:val="uk-UA"/>
        </w:rPr>
        <w:t>утримує ува</w:t>
      </w:r>
      <w:r w:rsidR="00B24BBC" w:rsidRPr="00EC7A70">
        <w:rPr>
          <w:rFonts w:ascii="Times New Roman" w:hAnsi="Times New Roman" w:cs="Times New Roman"/>
          <w:sz w:val="28"/>
          <w:szCs w:val="28"/>
          <w:lang w:val="uk-UA"/>
        </w:rPr>
        <w:t>гу пацієнта в центрі екрану і зо</w:t>
      </w:r>
      <w:r w:rsidR="00C71CA2" w:rsidRPr="00EC7A70">
        <w:rPr>
          <w:rFonts w:ascii="Times New Roman" w:hAnsi="Times New Roman" w:cs="Times New Roman"/>
          <w:sz w:val="28"/>
          <w:szCs w:val="28"/>
          <w:lang w:val="uk-UA"/>
        </w:rPr>
        <w:t>бов'язує його до швидкого сканування всього ек</w:t>
      </w:r>
      <w:r>
        <w:rPr>
          <w:rFonts w:ascii="Times New Roman" w:hAnsi="Times New Roman" w:cs="Times New Roman"/>
          <w:sz w:val="28"/>
          <w:szCs w:val="28"/>
          <w:lang w:val="uk-UA"/>
        </w:rPr>
        <w:t xml:space="preserve">рану </w:t>
      </w:r>
      <w:r w:rsidR="00AA7910" w:rsidRPr="00EC7A70">
        <w:rPr>
          <w:rFonts w:ascii="Times New Roman" w:hAnsi="Times New Roman" w:cs="Times New Roman"/>
          <w:sz w:val="28"/>
          <w:szCs w:val="28"/>
          <w:lang w:val="uk-UA"/>
        </w:rPr>
        <w:t xml:space="preserve"> для пошуку червоних ліній</w:t>
      </w:r>
      <w:r w:rsidR="00ED5452"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ED5452" w:rsidRPr="00EC7A70">
        <w:rPr>
          <w:rFonts w:ascii="Times New Roman" w:hAnsi="Times New Roman" w:cs="Times New Roman"/>
          <w:sz w:val="28"/>
          <w:szCs w:val="28"/>
          <w:lang w:val="uk-UA"/>
        </w:rPr>
        <w:t>]</w:t>
      </w:r>
      <w:r w:rsidR="00C71CA2" w:rsidRPr="00EC7A70">
        <w:rPr>
          <w:rFonts w:ascii="Times New Roman" w:hAnsi="Times New Roman" w:cs="Times New Roman"/>
          <w:sz w:val="28"/>
          <w:szCs w:val="28"/>
          <w:lang w:val="uk-UA"/>
        </w:rPr>
        <w:t>.</w:t>
      </w:r>
    </w:p>
    <w:p w:rsidR="00C71CA2" w:rsidRPr="00EC7A70" w:rsidRDefault="00C71CA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адаптації даної вправи на російську мову, було підібрано </w:t>
      </w:r>
      <w:r w:rsidR="008121C8" w:rsidRPr="00EC7A70">
        <w:rPr>
          <w:rFonts w:ascii="Times New Roman" w:hAnsi="Times New Roman" w:cs="Times New Roman"/>
          <w:sz w:val="28"/>
          <w:szCs w:val="28"/>
          <w:lang w:val="uk-UA"/>
        </w:rPr>
        <w:t>слова</w:t>
      </w:r>
      <w:r w:rsidRPr="00EC7A70">
        <w:rPr>
          <w:rFonts w:ascii="Times New Roman" w:hAnsi="Times New Roman" w:cs="Times New Roman"/>
          <w:sz w:val="28"/>
          <w:szCs w:val="28"/>
          <w:lang w:val="uk-UA"/>
        </w:rPr>
        <w:t xml:space="preserve">, що складаються з чотирьох </w:t>
      </w:r>
      <w:r w:rsidR="008121C8" w:rsidRPr="00EC7A70">
        <w:rPr>
          <w:rFonts w:ascii="Times New Roman" w:hAnsi="Times New Roman" w:cs="Times New Roman"/>
          <w:sz w:val="28"/>
          <w:szCs w:val="28"/>
          <w:lang w:val="uk-UA"/>
        </w:rPr>
        <w:t>літер</w:t>
      </w:r>
      <w:r w:rsidRPr="00EC7A70">
        <w:rPr>
          <w:rFonts w:ascii="Times New Roman" w:hAnsi="Times New Roman" w:cs="Times New Roman"/>
          <w:sz w:val="28"/>
          <w:szCs w:val="28"/>
          <w:lang w:val="uk-UA"/>
        </w:rPr>
        <w:t xml:space="preserve"> та графічно схожі між собою. Таку кількість </w:t>
      </w:r>
      <w:r w:rsidR="008121C8" w:rsidRPr="00EC7A70">
        <w:rPr>
          <w:rFonts w:ascii="Times New Roman" w:hAnsi="Times New Roman" w:cs="Times New Roman"/>
          <w:sz w:val="28"/>
          <w:szCs w:val="28"/>
          <w:lang w:val="uk-UA"/>
        </w:rPr>
        <w:t>літер</w:t>
      </w:r>
      <w:r w:rsidRPr="00EC7A70">
        <w:rPr>
          <w:rFonts w:ascii="Times New Roman" w:hAnsi="Times New Roman" w:cs="Times New Roman"/>
          <w:sz w:val="28"/>
          <w:szCs w:val="28"/>
          <w:lang w:val="uk-UA"/>
        </w:rPr>
        <w:t xml:space="preserve"> було обрано через те, що с</w:t>
      </w:r>
      <w:r w:rsidR="007523C2" w:rsidRPr="00EC7A70">
        <w:rPr>
          <w:rFonts w:ascii="Times New Roman" w:hAnsi="Times New Roman" w:cs="Times New Roman"/>
          <w:sz w:val="28"/>
          <w:szCs w:val="28"/>
          <w:lang w:val="uk-UA"/>
        </w:rPr>
        <w:t>ередній об</w:t>
      </w:r>
      <w:r w:rsidR="003612F9" w:rsidRPr="00EC7A70">
        <w:rPr>
          <w:rFonts w:ascii="Times New Roman" w:hAnsi="Times New Roman" w:cs="Times New Roman"/>
          <w:sz w:val="28"/>
          <w:szCs w:val="28"/>
          <w:lang w:val="uk-UA"/>
        </w:rPr>
        <w:t>’єм уваги – 5 одиниць ‒</w:t>
      </w:r>
      <w:r w:rsidR="007523C2"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 тому пацієнту</w:t>
      </w:r>
      <w:r w:rsidR="007523C2" w:rsidRPr="00EC7A70">
        <w:rPr>
          <w:rFonts w:ascii="Times New Roman" w:hAnsi="Times New Roman" w:cs="Times New Roman"/>
          <w:sz w:val="28"/>
          <w:szCs w:val="28"/>
          <w:lang w:val="uk-UA"/>
        </w:rPr>
        <w:t xml:space="preserve"> доволі легко швидко читати</w:t>
      </w:r>
      <w:r w:rsidRPr="00EC7A70">
        <w:rPr>
          <w:rFonts w:ascii="Times New Roman" w:hAnsi="Times New Roman" w:cs="Times New Roman"/>
          <w:sz w:val="28"/>
          <w:szCs w:val="28"/>
          <w:lang w:val="uk-UA"/>
        </w:rPr>
        <w:t xml:space="preserve"> такі короткі слова</w:t>
      </w:r>
      <w:r w:rsidR="007523C2" w:rsidRPr="00EC7A70">
        <w:rPr>
          <w:rFonts w:ascii="Times New Roman" w:hAnsi="Times New Roman" w:cs="Times New Roman"/>
          <w:sz w:val="28"/>
          <w:szCs w:val="28"/>
          <w:lang w:val="uk-UA"/>
        </w:rPr>
        <w:t>.</w:t>
      </w:r>
      <w:r w:rsidR="002B64DB">
        <w:rPr>
          <w:rFonts w:ascii="Times New Roman" w:hAnsi="Times New Roman" w:cs="Times New Roman"/>
          <w:sz w:val="28"/>
          <w:szCs w:val="28"/>
          <w:lang w:val="uk-UA"/>
        </w:rPr>
        <w:t xml:space="preserve"> Крім того, короткі слова повністю знаходяться в центрі екрану, тому для більшості пацієнтів з неглектом їх читання не є проблематичним.</w:t>
      </w:r>
      <w:r w:rsidR="007523C2" w:rsidRPr="00EC7A70">
        <w:rPr>
          <w:rFonts w:ascii="Times New Roman" w:hAnsi="Times New Roman" w:cs="Times New Roman"/>
          <w:sz w:val="28"/>
          <w:szCs w:val="28"/>
          <w:lang w:val="uk-UA"/>
        </w:rPr>
        <w:t xml:space="preserve"> Г</w:t>
      </w:r>
      <w:r w:rsidRPr="00EC7A70">
        <w:rPr>
          <w:rFonts w:ascii="Times New Roman" w:hAnsi="Times New Roman" w:cs="Times New Roman"/>
          <w:sz w:val="28"/>
          <w:szCs w:val="28"/>
          <w:lang w:val="uk-UA"/>
        </w:rPr>
        <w:t>рафічно схожі слова обрано для ускладнення завдання розпізнавання знаків.</w:t>
      </w:r>
    </w:p>
    <w:p w:rsidR="002B64DB" w:rsidRDefault="00C71CA2" w:rsidP="00920B88">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Показниками прогресу у виконанні вправи «Подвійне завдання» виступають середній час, витрачений на читання слів і довжина червоних ліній, на момент, коли вони були помічені і вилучені. Мета вправи полягає в зменшенні часу читання прочитаних слів і довжини червоних ліній, які з'являються в правій і лівій частині екрана. Зокрема різниця довжини ліній з правої і з лівої сторони</w:t>
      </w:r>
      <w:r w:rsidR="002B64DB">
        <w:rPr>
          <w:rFonts w:ascii="Times New Roman" w:hAnsi="Times New Roman" w:cs="Times New Roman"/>
          <w:sz w:val="28"/>
          <w:szCs w:val="28"/>
          <w:lang w:val="uk-UA"/>
        </w:rPr>
        <w:t xml:space="preserve"> (сторони неглекту та сторони, що усвідомлюється)</w:t>
      </w:r>
      <w:r w:rsidRPr="00EC7A70">
        <w:rPr>
          <w:rFonts w:ascii="Times New Roman" w:hAnsi="Times New Roman" w:cs="Times New Roman"/>
          <w:sz w:val="28"/>
          <w:szCs w:val="28"/>
          <w:lang w:val="uk-UA"/>
        </w:rPr>
        <w:t xml:space="preserve"> повинна наближатися до нуля. Вправа в</w:t>
      </w:r>
      <w:r w:rsidR="00AA7910" w:rsidRPr="00EC7A70">
        <w:rPr>
          <w:rFonts w:ascii="Times New Roman" w:hAnsi="Times New Roman" w:cs="Times New Roman"/>
          <w:sz w:val="28"/>
          <w:szCs w:val="28"/>
          <w:lang w:val="uk-UA"/>
        </w:rPr>
        <w:t>имагає швидкого ритму виконання</w:t>
      </w:r>
      <w:r w:rsidRPr="00EC7A70">
        <w:rPr>
          <w:rFonts w:ascii="Times New Roman" w:hAnsi="Times New Roman" w:cs="Times New Roman"/>
          <w:sz w:val="28"/>
          <w:szCs w:val="28"/>
          <w:lang w:val="uk-UA"/>
        </w:rPr>
        <w:t>, з цієї п</w:t>
      </w:r>
      <w:r w:rsidR="00AA7910" w:rsidRPr="00EC7A70">
        <w:rPr>
          <w:rFonts w:ascii="Times New Roman" w:hAnsi="Times New Roman" w:cs="Times New Roman"/>
          <w:sz w:val="28"/>
          <w:szCs w:val="28"/>
          <w:lang w:val="uk-UA"/>
        </w:rPr>
        <w:t>ричини вона розділена на десять</w:t>
      </w:r>
      <w:r w:rsidR="002B64DB">
        <w:rPr>
          <w:rFonts w:ascii="Times New Roman" w:hAnsi="Times New Roman" w:cs="Times New Roman"/>
          <w:sz w:val="28"/>
          <w:szCs w:val="28"/>
          <w:lang w:val="uk-UA"/>
        </w:rPr>
        <w:t xml:space="preserve"> частин</w:t>
      </w:r>
      <w:r w:rsidRPr="00EC7A70">
        <w:rPr>
          <w:rFonts w:ascii="Times New Roman" w:hAnsi="Times New Roman" w:cs="Times New Roman"/>
          <w:sz w:val="28"/>
          <w:szCs w:val="28"/>
          <w:lang w:val="uk-UA"/>
        </w:rPr>
        <w:t xml:space="preserve">, в кожній </w:t>
      </w:r>
      <w:r w:rsidRPr="00EC7A70">
        <w:rPr>
          <w:rFonts w:ascii="Times New Roman" w:hAnsi="Times New Roman" w:cs="Times New Roman"/>
          <w:sz w:val="28"/>
          <w:szCs w:val="28"/>
          <w:lang w:val="uk-UA"/>
        </w:rPr>
        <w:lastRenderedPageBreak/>
        <w:t xml:space="preserve">з якої з'являється по десять ліній. </w:t>
      </w:r>
      <w:r w:rsidR="00E62C16">
        <w:rPr>
          <w:rFonts w:ascii="Times New Roman" w:hAnsi="Times New Roman" w:cs="Times New Roman"/>
          <w:sz w:val="28"/>
          <w:szCs w:val="28"/>
          <w:lang w:val="uk-UA"/>
        </w:rPr>
        <w:t>Між кожною і</w:t>
      </w:r>
      <w:r w:rsidR="002B64DB">
        <w:rPr>
          <w:rFonts w:ascii="Times New Roman" w:hAnsi="Times New Roman" w:cs="Times New Roman"/>
          <w:sz w:val="28"/>
          <w:szCs w:val="28"/>
          <w:lang w:val="uk-UA"/>
        </w:rPr>
        <w:t xml:space="preserve">з частин робиться невелика пауза на відпочинок. </w:t>
      </w:r>
      <w:r w:rsidRPr="00EC7A70">
        <w:rPr>
          <w:rFonts w:ascii="Times New Roman" w:hAnsi="Times New Roman" w:cs="Times New Roman"/>
          <w:sz w:val="28"/>
          <w:szCs w:val="28"/>
          <w:lang w:val="uk-UA"/>
        </w:rPr>
        <w:t>В іншому випадку, неможливо було б уникнути перевтоми пацієнта</w:t>
      </w:r>
      <w:r w:rsidR="002B64DB">
        <w:rPr>
          <w:rFonts w:ascii="Times New Roman" w:hAnsi="Times New Roman" w:cs="Times New Roman"/>
          <w:sz w:val="28"/>
          <w:szCs w:val="28"/>
          <w:lang w:val="uk-UA"/>
        </w:rPr>
        <w:t>, яка би вплинула як на результати, так і на мотивацію</w:t>
      </w:r>
      <w:r w:rsidR="00ED5452"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ED5452"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r w:rsidR="0064363B" w:rsidRPr="00EC7A70">
        <w:rPr>
          <w:rFonts w:ascii="Times New Roman" w:hAnsi="Times New Roman" w:cs="Times New Roman"/>
          <w:sz w:val="28"/>
          <w:szCs w:val="28"/>
          <w:lang w:val="uk-UA"/>
        </w:rPr>
        <w:t xml:space="preserve"> Далі наводяться приклади стимульного матеріалу для вправи «Подвійне завдання»</w:t>
      </w:r>
      <w:r w:rsidR="002B64DB">
        <w:rPr>
          <w:rFonts w:ascii="Times New Roman" w:hAnsi="Times New Roman" w:cs="Times New Roman"/>
          <w:sz w:val="28"/>
          <w:szCs w:val="28"/>
          <w:lang w:val="uk-UA"/>
        </w:rPr>
        <w:t>.</w:t>
      </w:r>
      <w:r w:rsidR="00920B88">
        <w:rPr>
          <w:rFonts w:ascii="Times New Roman" w:hAnsi="Times New Roman" w:cs="Times New Roman"/>
          <w:sz w:val="28"/>
          <w:szCs w:val="28"/>
          <w:lang w:val="uk-UA"/>
        </w:rPr>
        <w:t xml:space="preserve"> </w:t>
      </w:r>
    </w:p>
    <w:p w:rsidR="00474F53" w:rsidRPr="00B368B6" w:rsidRDefault="00C71CA2" w:rsidP="00920B88">
      <w:pPr>
        <w:spacing w:line="360" w:lineRule="auto"/>
        <w:ind w:right="191"/>
        <w:jc w:val="right"/>
        <w:rPr>
          <w:rFonts w:ascii="Times New Roman" w:hAnsi="Times New Roman" w:cs="Times New Roman"/>
          <w:i/>
          <w:sz w:val="28"/>
          <w:szCs w:val="28"/>
          <w:lang w:val="uk-UA"/>
        </w:rPr>
      </w:pPr>
      <w:r w:rsidRPr="00B368B6">
        <w:rPr>
          <w:rFonts w:ascii="Times New Roman" w:hAnsi="Times New Roman" w:cs="Times New Roman"/>
          <w:i/>
          <w:sz w:val="28"/>
          <w:szCs w:val="28"/>
          <w:lang w:val="uk-UA"/>
        </w:rPr>
        <w:t>Таблиця</w:t>
      </w:r>
      <w:r w:rsidR="00AA68DF" w:rsidRPr="00B368B6">
        <w:rPr>
          <w:rFonts w:ascii="Times New Roman" w:hAnsi="Times New Roman" w:cs="Times New Roman"/>
          <w:i/>
          <w:sz w:val="28"/>
          <w:szCs w:val="28"/>
          <w:lang w:val="uk-UA"/>
        </w:rPr>
        <w:t xml:space="preserve"> </w:t>
      </w:r>
      <w:r w:rsidR="00474F53" w:rsidRPr="00B368B6">
        <w:rPr>
          <w:rFonts w:ascii="Times New Roman" w:hAnsi="Times New Roman" w:cs="Times New Roman"/>
          <w:i/>
          <w:sz w:val="28"/>
          <w:szCs w:val="28"/>
          <w:lang w:val="uk-UA"/>
        </w:rPr>
        <w:t>2.</w:t>
      </w:r>
      <w:r w:rsidR="00AA68DF" w:rsidRPr="00B368B6">
        <w:rPr>
          <w:rFonts w:ascii="Times New Roman" w:hAnsi="Times New Roman" w:cs="Times New Roman"/>
          <w:i/>
          <w:sz w:val="28"/>
          <w:szCs w:val="28"/>
          <w:lang w:val="uk-UA"/>
        </w:rPr>
        <w:t>10.</w:t>
      </w:r>
    </w:p>
    <w:p w:rsidR="00C71CA2" w:rsidRPr="00EC7A70" w:rsidRDefault="00474F53"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w:t>
      </w:r>
      <w:r w:rsidR="00C71CA2" w:rsidRPr="00EC7A70">
        <w:rPr>
          <w:rFonts w:ascii="Times New Roman" w:hAnsi="Times New Roman" w:cs="Times New Roman"/>
          <w:b/>
          <w:sz w:val="28"/>
          <w:szCs w:val="28"/>
          <w:lang w:val="uk-UA"/>
        </w:rPr>
        <w:t>риклад стимулів, створених для вправи «Подвійне завдання»</w:t>
      </w:r>
    </w:p>
    <w:tbl>
      <w:tblPr>
        <w:tblStyle w:val="a7"/>
        <w:tblW w:w="9900" w:type="dxa"/>
        <w:tblInd w:w="18" w:type="dxa"/>
        <w:tblLook w:val="04A0"/>
      </w:tblPr>
      <w:tblGrid>
        <w:gridCol w:w="9900"/>
      </w:tblGrid>
      <w:tr w:rsidR="00486500" w:rsidRPr="00F94979" w:rsidTr="00716A53">
        <w:tc>
          <w:tcPr>
            <w:tcW w:w="9900" w:type="dxa"/>
          </w:tcPr>
          <w:p w:rsidR="0069551B" w:rsidRPr="00EC7A70" w:rsidRDefault="00486500" w:rsidP="002B64DB">
            <w:pPr>
              <w:spacing w:line="360" w:lineRule="auto"/>
              <w:ind w:right="-180"/>
              <w:rPr>
                <w:rFonts w:ascii="Times New Roman" w:hAnsi="Times New Roman" w:cs="Times New Roman"/>
                <w:sz w:val="28"/>
                <w:szCs w:val="28"/>
                <w:lang w:val="uk-UA"/>
              </w:rPr>
            </w:pPr>
            <w:r w:rsidRPr="00EC7A70">
              <w:rPr>
                <w:rFonts w:ascii="Times New Roman" w:hAnsi="Times New Roman" w:cs="Times New Roman"/>
                <w:sz w:val="28"/>
                <w:szCs w:val="28"/>
                <w:lang w:val="uk-UA"/>
              </w:rPr>
              <w:t>ЛАМА ЛАМЫ ЛАВА ЛАПА ЛАПЫ ЛАДА ДАМА ДАМЫ ДАЧА ДАЧИ</w:t>
            </w:r>
          </w:p>
          <w:p w:rsidR="00486500" w:rsidRPr="00EC7A70" w:rsidRDefault="00486500" w:rsidP="002B64DB">
            <w:pPr>
              <w:spacing w:line="360" w:lineRule="auto"/>
              <w:ind w:right="-180"/>
              <w:rPr>
                <w:rFonts w:ascii="Times New Roman" w:hAnsi="Times New Roman" w:cs="Times New Roman"/>
                <w:sz w:val="28"/>
                <w:szCs w:val="28"/>
                <w:lang w:val="uk-UA"/>
              </w:rPr>
            </w:pPr>
            <w:r w:rsidRPr="00EC7A70">
              <w:rPr>
                <w:rFonts w:ascii="Times New Roman" w:hAnsi="Times New Roman" w:cs="Times New Roman"/>
                <w:sz w:val="28"/>
                <w:szCs w:val="28"/>
                <w:lang w:val="uk-UA"/>
              </w:rPr>
              <w:t>ГАНА РАМА ПАПА ПАРА ПАША ПАВА МАША МАМА ГАЛА</w:t>
            </w:r>
          </w:p>
          <w:p w:rsidR="00486500" w:rsidRPr="00EC7A70" w:rsidRDefault="00486500" w:rsidP="002B64DB">
            <w:pPr>
              <w:spacing w:line="360" w:lineRule="auto"/>
              <w:ind w:right="-180"/>
              <w:rPr>
                <w:rFonts w:ascii="Times New Roman" w:hAnsi="Times New Roman" w:cs="Times New Roman"/>
                <w:sz w:val="28"/>
                <w:szCs w:val="28"/>
                <w:lang w:val="uk-UA"/>
              </w:rPr>
            </w:pPr>
          </w:p>
        </w:tc>
      </w:tr>
      <w:tr w:rsidR="00486500" w:rsidRPr="00F94979" w:rsidTr="00716A53">
        <w:tc>
          <w:tcPr>
            <w:tcW w:w="9900" w:type="dxa"/>
          </w:tcPr>
          <w:p w:rsidR="0069551B" w:rsidRPr="00EC7A70" w:rsidRDefault="00486500" w:rsidP="002B64DB">
            <w:pPr>
              <w:spacing w:line="360" w:lineRule="auto"/>
              <w:ind w:right="-180"/>
              <w:rPr>
                <w:rFonts w:ascii="Times New Roman" w:hAnsi="Times New Roman" w:cs="Times New Roman"/>
                <w:sz w:val="28"/>
                <w:szCs w:val="28"/>
                <w:lang w:val="uk-UA"/>
              </w:rPr>
            </w:pPr>
            <w:r w:rsidRPr="00EC7A70">
              <w:rPr>
                <w:rFonts w:ascii="Times New Roman" w:hAnsi="Times New Roman" w:cs="Times New Roman"/>
                <w:sz w:val="28"/>
                <w:szCs w:val="28"/>
                <w:lang w:val="uk-UA"/>
              </w:rPr>
              <w:t>СЕНО СЕЛО СЕРО БЕЛО ЗЕРО СЕРА ДЕЛО ДЕЛА ДЕПО ДЕКО ВЕКО</w:t>
            </w:r>
          </w:p>
          <w:p w:rsidR="00486500" w:rsidRPr="00EC7A70" w:rsidRDefault="00486500" w:rsidP="002B64DB">
            <w:pPr>
              <w:spacing w:line="360" w:lineRule="auto"/>
              <w:ind w:right="-180"/>
              <w:rPr>
                <w:rFonts w:ascii="Times New Roman" w:hAnsi="Times New Roman" w:cs="Times New Roman"/>
                <w:sz w:val="28"/>
                <w:szCs w:val="28"/>
                <w:lang w:val="uk-UA"/>
              </w:rPr>
            </w:pPr>
            <w:r w:rsidRPr="00EC7A70">
              <w:rPr>
                <w:rFonts w:ascii="Times New Roman" w:hAnsi="Times New Roman" w:cs="Times New Roman"/>
                <w:sz w:val="28"/>
                <w:szCs w:val="28"/>
                <w:lang w:val="uk-UA"/>
              </w:rPr>
              <w:t>ВЕЛО ЛЕТО ЛЕВО ЛЕГО ВЕТО МЕЛО</w:t>
            </w:r>
          </w:p>
          <w:p w:rsidR="00486500" w:rsidRPr="00EC7A70" w:rsidRDefault="00486500" w:rsidP="002B64DB">
            <w:pPr>
              <w:spacing w:line="360" w:lineRule="auto"/>
              <w:ind w:right="-180"/>
              <w:rPr>
                <w:rFonts w:ascii="Times New Roman" w:hAnsi="Times New Roman" w:cs="Times New Roman"/>
                <w:sz w:val="28"/>
                <w:szCs w:val="28"/>
                <w:lang w:val="uk-UA"/>
              </w:rPr>
            </w:pPr>
          </w:p>
        </w:tc>
      </w:tr>
      <w:tr w:rsidR="00486500" w:rsidRPr="00F94979" w:rsidTr="00716A53">
        <w:tc>
          <w:tcPr>
            <w:tcW w:w="9900" w:type="dxa"/>
          </w:tcPr>
          <w:p w:rsidR="0069551B" w:rsidRPr="00EC7A70" w:rsidRDefault="00486500" w:rsidP="002B64DB">
            <w:pPr>
              <w:spacing w:line="360" w:lineRule="auto"/>
              <w:ind w:right="-180"/>
              <w:rPr>
                <w:rFonts w:ascii="Times New Roman" w:hAnsi="Times New Roman" w:cs="Times New Roman"/>
                <w:sz w:val="28"/>
                <w:szCs w:val="28"/>
                <w:lang w:val="uk-UA"/>
              </w:rPr>
            </w:pPr>
            <w:r w:rsidRPr="00EC7A70">
              <w:rPr>
                <w:rFonts w:ascii="Times New Roman" w:hAnsi="Times New Roman" w:cs="Times New Roman"/>
                <w:sz w:val="28"/>
                <w:szCs w:val="28"/>
                <w:lang w:val="uk-UA"/>
              </w:rPr>
              <w:t>ЛУГА ЛУЗА ЛУЗЫ ЛУПА ЛУПЫ ЛУНА ЛУНЫ  ЛУЖА ЛУЖИ ДУГИ</w:t>
            </w:r>
          </w:p>
          <w:p w:rsidR="00486500" w:rsidRPr="00EC7A70" w:rsidRDefault="00486500" w:rsidP="002B64DB">
            <w:pPr>
              <w:spacing w:line="360" w:lineRule="auto"/>
              <w:ind w:right="-180"/>
              <w:rPr>
                <w:rFonts w:ascii="Times New Roman" w:hAnsi="Times New Roman" w:cs="Times New Roman"/>
                <w:sz w:val="28"/>
                <w:szCs w:val="28"/>
                <w:lang w:val="uk-UA"/>
              </w:rPr>
            </w:pPr>
            <w:r w:rsidRPr="00EC7A70">
              <w:rPr>
                <w:rFonts w:ascii="Times New Roman" w:hAnsi="Times New Roman" w:cs="Times New Roman"/>
                <w:sz w:val="28"/>
                <w:szCs w:val="28"/>
                <w:lang w:val="uk-UA"/>
              </w:rPr>
              <w:t>ДУГА ДУДА ДУМА ДУМЫ ПУМА ПУМЫ СУМА КУМА КУБА КУМА КУДА</w:t>
            </w:r>
          </w:p>
          <w:p w:rsidR="00486500" w:rsidRPr="00EC7A70" w:rsidRDefault="00486500" w:rsidP="002B64DB">
            <w:pPr>
              <w:spacing w:line="360" w:lineRule="auto"/>
              <w:ind w:right="-180"/>
              <w:rPr>
                <w:rFonts w:ascii="Times New Roman" w:hAnsi="Times New Roman" w:cs="Times New Roman"/>
                <w:sz w:val="28"/>
                <w:szCs w:val="28"/>
                <w:lang w:val="uk-UA"/>
              </w:rPr>
            </w:pPr>
          </w:p>
        </w:tc>
      </w:tr>
    </w:tbl>
    <w:p w:rsidR="0064363B" w:rsidRPr="00EC7A70" w:rsidRDefault="0064363B"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версії ERICA на російській мові, було вирішено досягти схожості  у групах, використовуючи слова з однаковими голосними в однаковому поряд</w:t>
      </w:r>
      <w:r w:rsidR="00B368B6">
        <w:rPr>
          <w:rFonts w:ascii="Times New Roman" w:hAnsi="Times New Roman" w:cs="Times New Roman"/>
          <w:sz w:val="28"/>
          <w:szCs w:val="28"/>
          <w:lang w:val="uk-UA"/>
        </w:rPr>
        <w:t xml:space="preserve">ку. Також, </w:t>
      </w:r>
      <w:r w:rsidRPr="00EC7A70">
        <w:rPr>
          <w:rFonts w:ascii="Times New Roman" w:hAnsi="Times New Roman" w:cs="Times New Roman"/>
          <w:sz w:val="28"/>
          <w:szCs w:val="28"/>
          <w:lang w:val="uk-UA"/>
        </w:rPr>
        <w:t xml:space="preserve">було </w:t>
      </w:r>
      <w:r w:rsidR="00B24BBC" w:rsidRPr="00EC7A70">
        <w:rPr>
          <w:rFonts w:ascii="Times New Roman" w:hAnsi="Times New Roman" w:cs="Times New Roman"/>
          <w:sz w:val="28"/>
          <w:szCs w:val="28"/>
          <w:lang w:val="uk-UA"/>
        </w:rPr>
        <w:t>використано</w:t>
      </w:r>
      <w:r w:rsidRPr="00EC7A70">
        <w:rPr>
          <w:rFonts w:ascii="Times New Roman" w:hAnsi="Times New Roman" w:cs="Times New Roman"/>
          <w:sz w:val="28"/>
          <w:szCs w:val="28"/>
          <w:lang w:val="uk-UA"/>
        </w:rPr>
        <w:t xml:space="preserve"> слова з графічно схожими приголосними, наприклад «Л» та «П». Для вправи «Подвійне завдання», також, використовувалися слова, побудовані за схемою «приголосна-голосна-приголосна-голосна» для полегшення </w:t>
      </w:r>
      <w:r w:rsidR="00B24BBC" w:rsidRPr="00EC7A70">
        <w:rPr>
          <w:rFonts w:ascii="Times New Roman" w:hAnsi="Times New Roman" w:cs="Times New Roman"/>
          <w:sz w:val="28"/>
          <w:szCs w:val="28"/>
          <w:lang w:val="uk-UA"/>
        </w:rPr>
        <w:t>вимовляння</w:t>
      </w:r>
      <w:r w:rsidRPr="00EC7A70">
        <w:rPr>
          <w:rFonts w:ascii="Times New Roman" w:hAnsi="Times New Roman" w:cs="Times New Roman"/>
          <w:sz w:val="28"/>
          <w:szCs w:val="28"/>
          <w:lang w:val="uk-UA"/>
        </w:rPr>
        <w:t xml:space="preserve"> </w:t>
      </w:r>
      <w:r w:rsidR="00B368B6">
        <w:rPr>
          <w:rFonts w:ascii="Times New Roman" w:hAnsi="Times New Roman" w:cs="Times New Roman"/>
          <w:sz w:val="28"/>
          <w:szCs w:val="28"/>
          <w:lang w:val="uk-UA"/>
        </w:rPr>
        <w:t xml:space="preserve">та читання </w:t>
      </w:r>
      <w:r w:rsidRPr="00EC7A70">
        <w:rPr>
          <w:rFonts w:ascii="Times New Roman" w:hAnsi="Times New Roman" w:cs="Times New Roman"/>
          <w:sz w:val="28"/>
          <w:szCs w:val="28"/>
          <w:lang w:val="uk-UA"/>
        </w:rPr>
        <w:t xml:space="preserve">цих слів </w:t>
      </w:r>
      <w:r w:rsidR="00B368B6">
        <w:rPr>
          <w:rFonts w:ascii="Times New Roman" w:hAnsi="Times New Roman" w:cs="Times New Roman"/>
          <w:sz w:val="28"/>
          <w:szCs w:val="28"/>
          <w:lang w:val="uk-UA"/>
        </w:rPr>
        <w:t xml:space="preserve">для </w:t>
      </w:r>
      <w:r w:rsidRPr="00EC7A70">
        <w:rPr>
          <w:rFonts w:ascii="Times New Roman" w:hAnsi="Times New Roman" w:cs="Times New Roman"/>
          <w:sz w:val="28"/>
          <w:szCs w:val="28"/>
          <w:lang w:val="uk-UA"/>
        </w:rPr>
        <w:t>пац</w:t>
      </w:r>
      <w:r w:rsidR="00B368B6">
        <w:rPr>
          <w:rFonts w:ascii="Times New Roman" w:hAnsi="Times New Roman" w:cs="Times New Roman"/>
          <w:sz w:val="28"/>
          <w:szCs w:val="28"/>
          <w:lang w:val="uk-UA"/>
        </w:rPr>
        <w:t>ієнта</w:t>
      </w:r>
      <w:r w:rsidRPr="00EC7A70">
        <w:rPr>
          <w:rFonts w:ascii="Times New Roman" w:hAnsi="Times New Roman" w:cs="Times New Roman"/>
          <w:sz w:val="28"/>
          <w:szCs w:val="28"/>
          <w:lang w:val="uk-UA"/>
        </w:rPr>
        <w:t>. Таким чином, у вправі максимально зменшувався</w:t>
      </w:r>
      <w:r w:rsidR="00B368B6">
        <w:rPr>
          <w:rFonts w:ascii="Times New Roman" w:hAnsi="Times New Roman" w:cs="Times New Roman"/>
          <w:sz w:val="28"/>
          <w:szCs w:val="28"/>
          <w:lang w:val="uk-UA"/>
        </w:rPr>
        <w:t xml:space="preserve"> вплив уваги або мовних функцій</w:t>
      </w:r>
      <w:r w:rsidRPr="00EC7A70">
        <w:rPr>
          <w:rFonts w:ascii="Times New Roman" w:hAnsi="Times New Roman" w:cs="Times New Roman"/>
          <w:sz w:val="28"/>
          <w:szCs w:val="28"/>
          <w:lang w:val="uk-UA"/>
        </w:rPr>
        <w:t xml:space="preserve">. Натомість, вона є складною у своїх прямих задачах – розрізнення літер, що пов’язане з візуо-просторовими функціями, та автоматизація сканування простору пацієнтом. </w:t>
      </w:r>
    </w:p>
    <w:p w:rsidR="00F46119" w:rsidRPr="00EC7A70" w:rsidRDefault="00B368B6" w:rsidP="006E1CB7">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блок </w:t>
      </w:r>
      <w:r w:rsidR="00265E20" w:rsidRPr="00EC7A70">
        <w:rPr>
          <w:rFonts w:ascii="Times New Roman" w:hAnsi="Times New Roman" w:cs="Times New Roman"/>
          <w:sz w:val="28"/>
          <w:szCs w:val="28"/>
          <w:lang w:val="uk-UA"/>
        </w:rPr>
        <w:t xml:space="preserve"> «Нев</w:t>
      </w:r>
      <w:r w:rsidR="00044B69" w:rsidRPr="00EC7A70">
        <w:rPr>
          <w:rFonts w:ascii="Times New Roman" w:hAnsi="Times New Roman" w:cs="Times New Roman"/>
          <w:sz w:val="28"/>
          <w:szCs w:val="28"/>
          <w:lang w:val="uk-UA"/>
        </w:rPr>
        <w:t>е</w:t>
      </w:r>
      <w:r>
        <w:rPr>
          <w:rFonts w:ascii="Times New Roman" w:hAnsi="Times New Roman" w:cs="Times New Roman"/>
          <w:sz w:val="28"/>
          <w:szCs w:val="28"/>
          <w:lang w:val="uk-UA"/>
        </w:rPr>
        <w:t xml:space="preserve">рбальні виконавчі функції». Однією з вправ, що </w:t>
      </w:r>
      <w:r w:rsidR="00044B69" w:rsidRPr="00EC7A70">
        <w:rPr>
          <w:rFonts w:ascii="Times New Roman" w:hAnsi="Times New Roman" w:cs="Times New Roman"/>
          <w:sz w:val="28"/>
          <w:szCs w:val="28"/>
          <w:lang w:val="uk-UA"/>
        </w:rPr>
        <w:t xml:space="preserve">було адаптовано </w:t>
      </w:r>
      <w:r>
        <w:rPr>
          <w:rFonts w:ascii="Times New Roman" w:hAnsi="Times New Roman" w:cs="Times New Roman"/>
          <w:sz w:val="28"/>
          <w:szCs w:val="28"/>
          <w:lang w:val="uk-UA"/>
        </w:rPr>
        <w:t xml:space="preserve">для нього є </w:t>
      </w:r>
      <w:r w:rsidR="00044B69" w:rsidRPr="00EC7A70">
        <w:rPr>
          <w:rFonts w:ascii="Times New Roman" w:hAnsi="Times New Roman" w:cs="Times New Roman"/>
          <w:sz w:val="28"/>
          <w:szCs w:val="28"/>
          <w:lang w:val="uk-UA"/>
        </w:rPr>
        <w:t>«</w:t>
      </w:r>
      <w:r w:rsidR="009401AD" w:rsidRPr="00EC7A70">
        <w:rPr>
          <w:rFonts w:ascii="Times New Roman" w:hAnsi="Times New Roman" w:cs="Times New Roman"/>
          <w:sz w:val="28"/>
          <w:szCs w:val="28"/>
          <w:lang w:val="uk-UA"/>
        </w:rPr>
        <w:t>Пошук пар</w:t>
      </w:r>
      <w:r w:rsidR="007523C2" w:rsidRPr="00EC7A70">
        <w:rPr>
          <w:rFonts w:ascii="Times New Roman" w:hAnsi="Times New Roman" w:cs="Times New Roman"/>
          <w:sz w:val="28"/>
          <w:szCs w:val="28"/>
          <w:lang w:val="uk-UA"/>
        </w:rPr>
        <w:t>». У цій</w:t>
      </w:r>
      <w:r w:rsidR="00044B69" w:rsidRPr="00EC7A70">
        <w:rPr>
          <w:rFonts w:ascii="Times New Roman" w:hAnsi="Times New Roman" w:cs="Times New Roman"/>
          <w:sz w:val="28"/>
          <w:szCs w:val="28"/>
          <w:lang w:val="uk-UA"/>
        </w:rPr>
        <w:t xml:space="preserve"> вправі пацієнт </w:t>
      </w:r>
      <w:r w:rsidR="00044B69" w:rsidRPr="00EC7A70">
        <w:rPr>
          <w:rFonts w:ascii="Times New Roman" w:hAnsi="Times New Roman" w:cs="Times New Roman"/>
          <w:sz w:val="28"/>
          <w:szCs w:val="28"/>
          <w:lang w:val="uk-UA"/>
        </w:rPr>
        <w:lastRenderedPageBreak/>
        <w:t xml:space="preserve">повинен </w:t>
      </w:r>
      <w:r>
        <w:rPr>
          <w:rFonts w:ascii="Times New Roman" w:hAnsi="Times New Roman" w:cs="Times New Roman"/>
          <w:sz w:val="28"/>
          <w:szCs w:val="28"/>
          <w:lang w:val="uk-UA"/>
        </w:rPr>
        <w:t>зібрати в пари однакові фігури або</w:t>
      </w:r>
      <w:r w:rsidR="00044B69" w:rsidRPr="00EC7A70">
        <w:rPr>
          <w:rFonts w:ascii="Times New Roman" w:hAnsi="Times New Roman" w:cs="Times New Roman"/>
          <w:sz w:val="28"/>
          <w:szCs w:val="28"/>
          <w:lang w:val="uk-UA"/>
        </w:rPr>
        <w:t xml:space="preserve"> слова. Клікнувши спочатку на одну одиницю тесту, потім на іншу, пацієнт </w:t>
      </w:r>
      <w:r w:rsidR="00F67501">
        <w:rPr>
          <w:rFonts w:ascii="Times New Roman" w:hAnsi="Times New Roman" w:cs="Times New Roman"/>
          <w:sz w:val="28"/>
          <w:szCs w:val="28"/>
          <w:lang w:val="uk-UA"/>
        </w:rPr>
        <w:t>створює з них пару, а</w:t>
      </w:r>
      <w:r w:rsidR="00F67501">
        <w:rPr>
          <w:rFonts w:ascii="Times New Roman" w:hAnsi="Times New Roman" w:cs="Times New Roman"/>
          <w:sz w:val="28"/>
          <w:szCs w:val="28"/>
        </w:rPr>
        <w:t> </w:t>
      </w:r>
      <w:r w:rsidR="00B24BBC" w:rsidRPr="00EC7A70">
        <w:rPr>
          <w:rFonts w:ascii="Times New Roman" w:hAnsi="Times New Roman" w:cs="Times New Roman"/>
          <w:sz w:val="28"/>
          <w:szCs w:val="28"/>
          <w:lang w:val="uk-UA"/>
        </w:rPr>
        <w:t>програма</w:t>
      </w:r>
      <w:r w:rsidR="007523C2" w:rsidRPr="00EC7A70">
        <w:rPr>
          <w:rFonts w:ascii="Times New Roman" w:hAnsi="Times New Roman" w:cs="Times New Roman"/>
          <w:sz w:val="28"/>
          <w:szCs w:val="28"/>
          <w:lang w:val="uk-UA"/>
        </w:rPr>
        <w:t xml:space="preserve"> </w:t>
      </w:r>
      <w:r w:rsidR="00044B69" w:rsidRPr="00EC7A70">
        <w:rPr>
          <w:rFonts w:ascii="Times New Roman" w:hAnsi="Times New Roman" w:cs="Times New Roman"/>
          <w:sz w:val="28"/>
          <w:szCs w:val="28"/>
          <w:lang w:val="uk-UA"/>
        </w:rPr>
        <w:t>проводить лінію між ними, колір якої залежи</w:t>
      </w:r>
      <w:r w:rsidR="007523C2" w:rsidRPr="00EC7A70">
        <w:rPr>
          <w:rFonts w:ascii="Times New Roman" w:hAnsi="Times New Roman" w:cs="Times New Roman"/>
          <w:sz w:val="28"/>
          <w:szCs w:val="28"/>
          <w:lang w:val="uk-UA"/>
        </w:rPr>
        <w:t xml:space="preserve">ть від правильності </w:t>
      </w:r>
      <w:r w:rsidR="00044B69" w:rsidRPr="00EC7A70">
        <w:rPr>
          <w:rFonts w:ascii="Times New Roman" w:hAnsi="Times New Roman" w:cs="Times New Roman"/>
          <w:sz w:val="28"/>
          <w:szCs w:val="28"/>
          <w:lang w:val="uk-UA"/>
        </w:rPr>
        <w:t>пари. Дана впр</w:t>
      </w:r>
      <w:r w:rsidR="007523C2" w:rsidRPr="00EC7A70">
        <w:rPr>
          <w:rFonts w:ascii="Times New Roman" w:hAnsi="Times New Roman" w:cs="Times New Roman"/>
          <w:sz w:val="28"/>
          <w:szCs w:val="28"/>
          <w:lang w:val="uk-UA"/>
        </w:rPr>
        <w:t>а</w:t>
      </w:r>
      <w:r w:rsidR="00044B69" w:rsidRPr="00EC7A70">
        <w:rPr>
          <w:rFonts w:ascii="Times New Roman" w:hAnsi="Times New Roman" w:cs="Times New Roman"/>
          <w:sz w:val="28"/>
          <w:szCs w:val="28"/>
          <w:lang w:val="uk-UA"/>
        </w:rPr>
        <w:t xml:space="preserve">ва має вербальний та невербальний варіанти. </w:t>
      </w:r>
    </w:p>
    <w:p w:rsidR="00F46119" w:rsidRPr="00EC7A70" w:rsidRDefault="00044B69"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невербального варіанту існує  одинадцять рівнів роботи</w:t>
      </w:r>
      <w:r w:rsidR="007523C2" w:rsidRPr="00EC7A70">
        <w:rPr>
          <w:rFonts w:ascii="Times New Roman" w:hAnsi="Times New Roman" w:cs="Times New Roman"/>
          <w:sz w:val="28"/>
          <w:szCs w:val="28"/>
          <w:lang w:val="uk-UA"/>
        </w:rPr>
        <w:t xml:space="preserve"> зі зростаючою складністю:</w:t>
      </w:r>
      <w:r w:rsidRPr="00EC7A70">
        <w:rPr>
          <w:rFonts w:ascii="Times New Roman" w:hAnsi="Times New Roman" w:cs="Times New Roman"/>
          <w:sz w:val="28"/>
          <w:szCs w:val="28"/>
          <w:lang w:val="uk-UA"/>
        </w:rPr>
        <w:t xml:space="preserve"> спочатку </w:t>
      </w:r>
      <w:r w:rsidR="007523C2" w:rsidRPr="00EC7A70">
        <w:rPr>
          <w:rFonts w:ascii="Times New Roman" w:hAnsi="Times New Roman" w:cs="Times New Roman"/>
          <w:sz w:val="28"/>
          <w:szCs w:val="28"/>
          <w:lang w:val="uk-UA"/>
        </w:rPr>
        <w:t>стимули</w:t>
      </w:r>
      <w:r w:rsidRPr="00EC7A70">
        <w:rPr>
          <w:rFonts w:ascii="Times New Roman" w:hAnsi="Times New Roman" w:cs="Times New Roman"/>
          <w:sz w:val="28"/>
          <w:szCs w:val="28"/>
          <w:lang w:val="uk-UA"/>
        </w:rPr>
        <w:t xml:space="preserve"> відрізняються за формою і за кольором, після чого форма і колір стають все більш схожими, потім вводяться пари з однаковою формою і різним кольором; ще більш складний рівень – з фігурами, які містять в собі інші фігури: у цьому випадку фігури і форми стають все час більш схо</w:t>
      </w:r>
      <w:r w:rsidR="007920F0" w:rsidRPr="00EC7A70">
        <w:rPr>
          <w:rFonts w:ascii="Times New Roman" w:hAnsi="Times New Roman" w:cs="Times New Roman"/>
          <w:sz w:val="28"/>
          <w:szCs w:val="28"/>
          <w:lang w:val="uk-UA"/>
        </w:rPr>
        <w:t>жими і необхідний дуже ретельний</w:t>
      </w:r>
      <w:r w:rsidRPr="00EC7A70">
        <w:rPr>
          <w:rFonts w:ascii="Times New Roman" w:hAnsi="Times New Roman" w:cs="Times New Roman"/>
          <w:sz w:val="28"/>
          <w:szCs w:val="28"/>
          <w:lang w:val="uk-UA"/>
        </w:rPr>
        <w:t xml:space="preserve"> аналіз для побудови пар. </w:t>
      </w:r>
    </w:p>
    <w:p w:rsidR="00B12B54" w:rsidRDefault="00044B69"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Вербальне за</w:t>
      </w:r>
      <w:r w:rsidR="007920F0" w:rsidRPr="00EC7A70">
        <w:rPr>
          <w:rFonts w:ascii="Times New Roman" w:hAnsi="Times New Roman" w:cs="Times New Roman"/>
          <w:sz w:val="28"/>
          <w:szCs w:val="28"/>
          <w:lang w:val="uk-UA"/>
        </w:rPr>
        <w:t xml:space="preserve">вдання передбачає складання пар </w:t>
      </w:r>
      <w:r w:rsidR="007523C2" w:rsidRPr="00EC7A70">
        <w:rPr>
          <w:rFonts w:ascii="Times New Roman" w:hAnsi="Times New Roman" w:cs="Times New Roman"/>
          <w:sz w:val="28"/>
          <w:szCs w:val="28"/>
          <w:lang w:val="uk-UA"/>
        </w:rPr>
        <w:t xml:space="preserve">зі </w:t>
      </w:r>
      <w:r w:rsidR="007920F0" w:rsidRPr="00EC7A70">
        <w:rPr>
          <w:rFonts w:ascii="Times New Roman" w:hAnsi="Times New Roman" w:cs="Times New Roman"/>
          <w:sz w:val="28"/>
          <w:szCs w:val="28"/>
          <w:lang w:val="uk-UA"/>
        </w:rPr>
        <w:t>слів</w:t>
      </w:r>
      <w:r w:rsidRPr="00EC7A70">
        <w:rPr>
          <w:rFonts w:ascii="Times New Roman" w:hAnsi="Times New Roman" w:cs="Times New Roman"/>
          <w:sz w:val="28"/>
          <w:szCs w:val="28"/>
          <w:lang w:val="uk-UA"/>
        </w:rPr>
        <w:t>,</w:t>
      </w:r>
      <w:r w:rsidR="007523C2" w:rsidRPr="00EC7A70">
        <w:rPr>
          <w:rFonts w:ascii="Times New Roman" w:hAnsi="Times New Roman" w:cs="Times New Roman"/>
          <w:sz w:val="28"/>
          <w:szCs w:val="28"/>
          <w:lang w:val="uk-UA"/>
        </w:rPr>
        <w:t xml:space="preserve"> сукупність яких має зростаючу схожість</w:t>
      </w:r>
      <w:r w:rsidRPr="00EC7A70">
        <w:rPr>
          <w:rFonts w:ascii="Times New Roman" w:hAnsi="Times New Roman" w:cs="Times New Roman"/>
          <w:sz w:val="28"/>
          <w:szCs w:val="28"/>
          <w:lang w:val="uk-UA"/>
        </w:rPr>
        <w:t xml:space="preserve">. На простому рівні </w:t>
      </w:r>
      <w:r w:rsidR="007920F0" w:rsidRPr="00EC7A70">
        <w:rPr>
          <w:rFonts w:ascii="Times New Roman" w:hAnsi="Times New Roman" w:cs="Times New Roman"/>
          <w:sz w:val="28"/>
          <w:szCs w:val="28"/>
          <w:lang w:val="uk-UA"/>
        </w:rPr>
        <w:t>слова скла</w:t>
      </w:r>
      <w:r w:rsidR="007523C2" w:rsidRPr="00EC7A70">
        <w:rPr>
          <w:rFonts w:ascii="Times New Roman" w:hAnsi="Times New Roman" w:cs="Times New Roman"/>
          <w:sz w:val="28"/>
          <w:szCs w:val="28"/>
          <w:lang w:val="uk-UA"/>
        </w:rPr>
        <w:t>даються з чотирьох літер, і ті</w:t>
      </w:r>
      <w:r w:rsidR="00B12B54" w:rsidRPr="00F94979">
        <w:rPr>
          <w:rFonts w:ascii="Times New Roman" w:hAnsi="Times New Roman" w:cs="Times New Roman"/>
          <w:sz w:val="28"/>
          <w:szCs w:val="28"/>
          <w:lang w:val="ru-RU"/>
        </w:rPr>
        <w:t xml:space="preserve"> </w:t>
      </w:r>
      <w:r w:rsidR="00B12B54">
        <w:rPr>
          <w:rFonts w:ascii="Times New Roman" w:hAnsi="Times New Roman" w:cs="Times New Roman"/>
          <w:sz w:val="28"/>
          <w:szCs w:val="28"/>
          <w:lang w:val="uk-UA"/>
        </w:rPr>
        <w:t>стимули</w:t>
      </w:r>
      <w:r w:rsidR="007523C2" w:rsidRPr="00EC7A70">
        <w:rPr>
          <w:rFonts w:ascii="Times New Roman" w:hAnsi="Times New Roman" w:cs="Times New Roman"/>
          <w:sz w:val="28"/>
          <w:szCs w:val="28"/>
          <w:lang w:val="uk-UA"/>
        </w:rPr>
        <w:t>, які належать до різних пар дуже відрізняються</w:t>
      </w:r>
      <w:r w:rsidRPr="00EC7A70">
        <w:rPr>
          <w:rFonts w:ascii="Times New Roman" w:hAnsi="Times New Roman" w:cs="Times New Roman"/>
          <w:sz w:val="28"/>
          <w:szCs w:val="28"/>
          <w:lang w:val="uk-UA"/>
        </w:rPr>
        <w:t xml:space="preserve"> </w:t>
      </w:r>
      <w:r w:rsidR="007920F0" w:rsidRPr="00EC7A70">
        <w:rPr>
          <w:rFonts w:ascii="Times New Roman" w:hAnsi="Times New Roman" w:cs="Times New Roman"/>
          <w:sz w:val="28"/>
          <w:szCs w:val="28"/>
          <w:lang w:val="uk-UA"/>
        </w:rPr>
        <w:t>між собою</w:t>
      </w:r>
      <w:r w:rsidR="007523C2" w:rsidRPr="00EC7A70">
        <w:rPr>
          <w:rFonts w:ascii="Times New Roman" w:hAnsi="Times New Roman" w:cs="Times New Roman"/>
          <w:sz w:val="28"/>
          <w:szCs w:val="28"/>
          <w:lang w:val="uk-UA"/>
        </w:rPr>
        <w:t>. Н</w:t>
      </w:r>
      <w:r w:rsidR="007920F0" w:rsidRPr="00EC7A70">
        <w:rPr>
          <w:rFonts w:ascii="Times New Roman" w:hAnsi="Times New Roman" w:cs="Times New Roman"/>
          <w:sz w:val="28"/>
          <w:szCs w:val="28"/>
          <w:lang w:val="uk-UA"/>
        </w:rPr>
        <w:t>а наступному рівні слова</w:t>
      </w:r>
      <w:r w:rsidR="007523C2" w:rsidRPr="00EC7A70">
        <w:rPr>
          <w:rFonts w:ascii="Times New Roman" w:hAnsi="Times New Roman" w:cs="Times New Roman"/>
          <w:sz w:val="28"/>
          <w:szCs w:val="28"/>
          <w:lang w:val="uk-UA"/>
        </w:rPr>
        <w:t>,</w:t>
      </w:r>
      <w:r w:rsidR="007920F0" w:rsidRPr="00EC7A70">
        <w:rPr>
          <w:rFonts w:ascii="Times New Roman" w:hAnsi="Times New Roman" w:cs="Times New Roman"/>
          <w:sz w:val="28"/>
          <w:szCs w:val="28"/>
          <w:lang w:val="uk-UA"/>
        </w:rPr>
        <w:t xml:space="preserve"> також</w:t>
      </w:r>
      <w:r w:rsidR="007523C2" w:rsidRPr="00EC7A70">
        <w:rPr>
          <w:rFonts w:ascii="Times New Roman" w:hAnsi="Times New Roman" w:cs="Times New Roman"/>
          <w:sz w:val="28"/>
          <w:szCs w:val="28"/>
          <w:lang w:val="uk-UA"/>
        </w:rPr>
        <w:t>,</w:t>
      </w:r>
      <w:r w:rsidR="007920F0" w:rsidRPr="00EC7A70">
        <w:rPr>
          <w:rFonts w:ascii="Times New Roman" w:hAnsi="Times New Roman" w:cs="Times New Roman"/>
          <w:sz w:val="28"/>
          <w:szCs w:val="28"/>
          <w:lang w:val="uk-UA"/>
        </w:rPr>
        <w:t xml:space="preserve"> складаються з чотирьох літер, але вони вже </w:t>
      </w:r>
      <w:r w:rsidR="00B12B54">
        <w:rPr>
          <w:rFonts w:ascii="Times New Roman" w:hAnsi="Times New Roman" w:cs="Times New Roman"/>
          <w:sz w:val="28"/>
          <w:szCs w:val="28"/>
          <w:lang w:val="uk-UA"/>
        </w:rPr>
        <w:t xml:space="preserve">графічно </w:t>
      </w:r>
      <w:r w:rsidR="007920F0" w:rsidRPr="00EC7A70">
        <w:rPr>
          <w:rFonts w:ascii="Times New Roman" w:hAnsi="Times New Roman" w:cs="Times New Roman"/>
          <w:sz w:val="28"/>
          <w:szCs w:val="28"/>
          <w:lang w:val="uk-UA"/>
        </w:rPr>
        <w:t xml:space="preserve">схожі між собою за початком або кінцем, в багатьох може відрізнятись тільки одна літера. </w:t>
      </w:r>
      <w:r w:rsidR="00B12B54">
        <w:rPr>
          <w:rFonts w:ascii="Times New Roman" w:hAnsi="Times New Roman" w:cs="Times New Roman"/>
          <w:sz w:val="28"/>
          <w:szCs w:val="28"/>
          <w:lang w:val="uk-UA"/>
        </w:rPr>
        <w:t xml:space="preserve">Таким чином, пацієнт повинен проводити набагато ретельніший аналіз слів. </w:t>
      </w:r>
      <w:r w:rsidR="007920F0" w:rsidRPr="00EC7A70">
        <w:rPr>
          <w:rFonts w:ascii="Times New Roman" w:hAnsi="Times New Roman" w:cs="Times New Roman"/>
          <w:sz w:val="28"/>
          <w:szCs w:val="28"/>
          <w:lang w:val="uk-UA"/>
        </w:rPr>
        <w:t>П</w:t>
      </w:r>
      <w:r w:rsidRPr="00EC7A70">
        <w:rPr>
          <w:rFonts w:ascii="Times New Roman" w:hAnsi="Times New Roman" w:cs="Times New Roman"/>
          <w:sz w:val="28"/>
          <w:szCs w:val="28"/>
          <w:lang w:val="uk-UA"/>
        </w:rPr>
        <w:t>ісля чого</w:t>
      </w:r>
      <w:r w:rsidR="007920F0" w:rsidRPr="00EC7A70">
        <w:rPr>
          <w:rFonts w:ascii="Times New Roman" w:hAnsi="Times New Roman" w:cs="Times New Roman"/>
          <w:sz w:val="28"/>
          <w:szCs w:val="28"/>
          <w:lang w:val="uk-UA"/>
        </w:rPr>
        <w:t xml:space="preserve"> пропонуються слова, які складаються з п</w:t>
      </w:r>
      <w:r w:rsidR="007523C2" w:rsidRPr="00EC7A70">
        <w:rPr>
          <w:rFonts w:ascii="Times New Roman" w:hAnsi="Times New Roman" w:cs="Times New Roman"/>
          <w:sz w:val="28"/>
          <w:szCs w:val="28"/>
          <w:lang w:val="uk-UA"/>
        </w:rPr>
        <w:t>`</w:t>
      </w:r>
      <w:r w:rsidR="007920F0" w:rsidRPr="00EC7A70">
        <w:rPr>
          <w:rFonts w:ascii="Times New Roman" w:hAnsi="Times New Roman" w:cs="Times New Roman"/>
          <w:sz w:val="28"/>
          <w:szCs w:val="28"/>
          <w:lang w:val="uk-UA"/>
        </w:rPr>
        <w:t xml:space="preserve">яти літер </w:t>
      </w:r>
      <w:r w:rsidRPr="00EC7A70">
        <w:rPr>
          <w:rFonts w:ascii="Times New Roman" w:hAnsi="Times New Roman" w:cs="Times New Roman"/>
          <w:sz w:val="28"/>
          <w:szCs w:val="28"/>
          <w:lang w:val="uk-UA"/>
        </w:rPr>
        <w:t>з</w:t>
      </w:r>
      <w:r w:rsidR="007920F0" w:rsidRPr="00EC7A70">
        <w:rPr>
          <w:rFonts w:ascii="Times New Roman" w:hAnsi="Times New Roman" w:cs="Times New Roman"/>
          <w:sz w:val="28"/>
          <w:szCs w:val="28"/>
          <w:lang w:val="uk-UA"/>
        </w:rPr>
        <w:t>і</w:t>
      </w:r>
      <w:r w:rsidRPr="00EC7A70">
        <w:rPr>
          <w:rFonts w:ascii="Times New Roman" w:hAnsi="Times New Roman" w:cs="Times New Roman"/>
          <w:sz w:val="28"/>
          <w:szCs w:val="28"/>
          <w:lang w:val="uk-UA"/>
        </w:rPr>
        <w:t xml:space="preserve"> </w:t>
      </w:r>
      <w:r w:rsidR="00F67501">
        <w:rPr>
          <w:rFonts w:ascii="Times New Roman" w:hAnsi="Times New Roman" w:cs="Times New Roman"/>
          <w:sz w:val="28"/>
          <w:szCs w:val="28"/>
          <w:lang w:val="uk-UA"/>
        </w:rPr>
        <w:t>схожими складами на початку і в</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кінці. </w:t>
      </w:r>
    </w:p>
    <w:p w:rsidR="00C71CA2" w:rsidRPr="00B12B54" w:rsidRDefault="00044B69"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Останній рівень передбачає складання п</w:t>
      </w:r>
      <w:r w:rsidR="007920F0" w:rsidRPr="00EC7A70">
        <w:rPr>
          <w:rFonts w:ascii="Times New Roman" w:hAnsi="Times New Roman" w:cs="Times New Roman"/>
          <w:sz w:val="28"/>
          <w:szCs w:val="28"/>
          <w:lang w:val="uk-UA"/>
        </w:rPr>
        <w:t>ар однієї семантичної категорії</w:t>
      </w:r>
      <w:r w:rsidRPr="00EC7A70">
        <w:rPr>
          <w:rFonts w:ascii="Times New Roman" w:hAnsi="Times New Roman" w:cs="Times New Roman"/>
          <w:sz w:val="28"/>
          <w:szCs w:val="28"/>
          <w:lang w:val="uk-UA"/>
        </w:rPr>
        <w:t xml:space="preserve">. </w:t>
      </w:r>
      <w:r w:rsidR="007523C2" w:rsidRPr="00EC7A70">
        <w:rPr>
          <w:rFonts w:ascii="Times New Roman" w:hAnsi="Times New Roman" w:cs="Times New Roman"/>
          <w:sz w:val="28"/>
          <w:szCs w:val="28"/>
          <w:lang w:val="uk-UA"/>
        </w:rPr>
        <w:t>Цей</w:t>
      </w:r>
      <w:r w:rsidR="007920F0" w:rsidRPr="00EC7A70">
        <w:rPr>
          <w:rFonts w:ascii="Times New Roman" w:hAnsi="Times New Roman" w:cs="Times New Roman"/>
          <w:sz w:val="28"/>
          <w:szCs w:val="28"/>
          <w:lang w:val="uk-UA"/>
        </w:rPr>
        <w:t xml:space="preserve"> рівень складний тим, що усі слова можуть бути розміщені в</w:t>
      </w:r>
      <w:r w:rsidR="00F67501">
        <w:rPr>
          <w:rFonts w:ascii="Times New Roman" w:hAnsi="Times New Roman" w:cs="Times New Roman"/>
          <w:sz w:val="28"/>
          <w:szCs w:val="28"/>
        </w:rPr>
        <w:t> </w:t>
      </w:r>
      <w:r w:rsidR="007920F0" w:rsidRPr="00EC7A70">
        <w:rPr>
          <w:rFonts w:ascii="Times New Roman" w:hAnsi="Times New Roman" w:cs="Times New Roman"/>
          <w:sz w:val="28"/>
          <w:szCs w:val="28"/>
          <w:lang w:val="uk-UA"/>
        </w:rPr>
        <w:t>пари одне з одним, але пацієнту необхідно обрати ті слова, які найкраще пасують одне до одного</w:t>
      </w:r>
      <w:r w:rsidR="00ED5452"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ED5452" w:rsidRPr="00EC7A70">
        <w:rPr>
          <w:rFonts w:ascii="Times New Roman" w:hAnsi="Times New Roman" w:cs="Times New Roman"/>
          <w:sz w:val="28"/>
          <w:szCs w:val="28"/>
          <w:lang w:val="uk-UA"/>
        </w:rPr>
        <w:t>]</w:t>
      </w:r>
      <w:r w:rsidR="007920F0" w:rsidRPr="00EC7A70">
        <w:rPr>
          <w:rFonts w:ascii="Times New Roman" w:hAnsi="Times New Roman" w:cs="Times New Roman"/>
          <w:sz w:val="28"/>
          <w:szCs w:val="28"/>
          <w:lang w:val="uk-UA"/>
        </w:rPr>
        <w:t xml:space="preserve">. </w:t>
      </w:r>
      <w:r w:rsidR="00B12B54">
        <w:rPr>
          <w:rFonts w:ascii="Times New Roman" w:hAnsi="Times New Roman" w:cs="Times New Roman"/>
          <w:sz w:val="28"/>
          <w:szCs w:val="28"/>
          <w:lang w:val="uk-UA"/>
        </w:rPr>
        <w:t>Очевидно, що ког</w:t>
      </w:r>
      <w:r w:rsidR="00F67501">
        <w:rPr>
          <w:rFonts w:ascii="Times New Roman" w:hAnsi="Times New Roman" w:cs="Times New Roman"/>
          <w:sz w:val="28"/>
          <w:szCs w:val="28"/>
          <w:lang w:val="uk-UA"/>
        </w:rPr>
        <w:t>нітивне навантаження на</w:t>
      </w:r>
      <w:r w:rsidR="00F67501">
        <w:rPr>
          <w:rFonts w:ascii="Times New Roman" w:hAnsi="Times New Roman" w:cs="Times New Roman"/>
          <w:sz w:val="28"/>
          <w:szCs w:val="28"/>
        </w:rPr>
        <w:t> </w:t>
      </w:r>
      <w:r w:rsidR="00B12B54">
        <w:rPr>
          <w:rFonts w:ascii="Times New Roman" w:hAnsi="Times New Roman" w:cs="Times New Roman"/>
          <w:sz w:val="28"/>
          <w:szCs w:val="28"/>
          <w:lang w:val="uk-UA"/>
        </w:rPr>
        <w:t>цьому рівні найвище, оскільки пацієнту необхідно планувати власну діяльність, гальмувати імпульсивні відповіді, вирізняти найбільш суттєві показники, за якими можна об</w:t>
      </w:r>
      <w:r w:rsidR="00B12B54" w:rsidRPr="00F94979">
        <w:rPr>
          <w:rFonts w:ascii="Times New Roman" w:hAnsi="Times New Roman" w:cs="Times New Roman"/>
          <w:sz w:val="28"/>
          <w:szCs w:val="28"/>
          <w:lang w:val="uk-UA"/>
        </w:rPr>
        <w:t>’</w:t>
      </w:r>
      <w:r w:rsidR="00B12B54">
        <w:rPr>
          <w:rFonts w:ascii="Times New Roman" w:hAnsi="Times New Roman" w:cs="Times New Roman"/>
          <w:sz w:val="28"/>
          <w:szCs w:val="28"/>
          <w:lang w:val="uk-UA"/>
        </w:rPr>
        <w:t>єднати стимули та утримувати в оперативній пам</w:t>
      </w:r>
      <w:r w:rsidR="00B12B54" w:rsidRPr="00F94979">
        <w:rPr>
          <w:rFonts w:ascii="Times New Roman" w:hAnsi="Times New Roman" w:cs="Times New Roman"/>
          <w:sz w:val="28"/>
          <w:szCs w:val="28"/>
          <w:lang w:val="uk-UA"/>
        </w:rPr>
        <w:t>’</w:t>
      </w:r>
      <w:r w:rsidR="00B12B54">
        <w:rPr>
          <w:rFonts w:ascii="Times New Roman" w:hAnsi="Times New Roman" w:cs="Times New Roman"/>
          <w:sz w:val="28"/>
          <w:szCs w:val="28"/>
          <w:lang w:val="uk-UA"/>
        </w:rPr>
        <w:t>яті великий об</w:t>
      </w:r>
      <w:r w:rsidR="00B12B54" w:rsidRPr="00F94979">
        <w:rPr>
          <w:rFonts w:ascii="Times New Roman" w:hAnsi="Times New Roman" w:cs="Times New Roman"/>
          <w:sz w:val="28"/>
          <w:szCs w:val="28"/>
          <w:lang w:val="uk-UA"/>
        </w:rPr>
        <w:t>’</w:t>
      </w:r>
      <w:r w:rsidR="00B12B54">
        <w:rPr>
          <w:rFonts w:ascii="Times New Roman" w:hAnsi="Times New Roman" w:cs="Times New Roman"/>
          <w:sz w:val="28"/>
          <w:szCs w:val="28"/>
          <w:lang w:val="uk-UA"/>
        </w:rPr>
        <w:t>єм інформації.</w:t>
      </w:r>
    </w:p>
    <w:p w:rsidR="00F46119" w:rsidRPr="00EC7A70" w:rsidRDefault="00F46119"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Для створення найпростішого рівня вербальної частини вправи «</w:t>
      </w:r>
      <w:r w:rsidR="009401AD" w:rsidRPr="00EC7A70">
        <w:rPr>
          <w:rFonts w:ascii="Times New Roman" w:hAnsi="Times New Roman" w:cs="Times New Roman"/>
          <w:sz w:val="28"/>
          <w:szCs w:val="28"/>
          <w:lang w:val="uk-UA"/>
        </w:rPr>
        <w:t>Пошук</w:t>
      </w:r>
      <w:r w:rsidRPr="00EC7A70">
        <w:rPr>
          <w:rFonts w:ascii="Times New Roman" w:hAnsi="Times New Roman" w:cs="Times New Roman"/>
          <w:sz w:val="28"/>
          <w:szCs w:val="28"/>
          <w:lang w:val="uk-UA"/>
        </w:rPr>
        <w:t xml:space="preserve"> п</w:t>
      </w:r>
      <w:r w:rsidR="009401AD" w:rsidRPr="00EC7A70">
        <w:rPr>
          <w:rFonts w:ascii="Times New Roman" w:hAnsi="Times New Roman" w:cs="Times New Roman"/>
          <w:sz w:val="28"/>
          <w:szCs w:val="28"/>
          <w:lang w:val="uk-UA"/>
        </w:rPr>
        <w:t>ар</w:t>
      </w:r>
      <w:r w:rsidRPr="00EC7A70">
        <w:rPr>
          <w:rFonts w:ascii="Times New Roman" w:hAnsi="Times New Roman" w:cs="Times New Roman"/>
          <w:sz w:val="28"/>
          <w:szCs w:val="28"/>
          <w:lang w:val="uk-UA"/>
        </w:rPr>
        <w:t xml:space="preserve">» було підібрано групи, що складалися з шести несхожих одне на одного слів. Необхідно було знайти такі слова, які </w:t>
      </w:r>
      <w:r w:rsidR="007523C2" w:rsidRPr="00EC7A70">
        <w:rPr>
          <w:rFonts w:ascii="Times New Roman" w:hAnsi="Times New Roman" w:cs="Times New Roman"/>
          <w:sz w:val="28"/>
          <w:szCs w:val="28"/>
          <w:lang w:val="uk-UA"/>
        </w:rPr>
        <w:t>б</w:t>
      </w:r>
      <w:r w:rsidRPr="00EC7A70">
        <w:rPr>
          <w:rFonts w:ascii="Times New Roman" w:hAnsi="Times New Roman" w:cs="Times New Roman"/>
          <w:sz w:val="28"/>
          <w:szCs w:val="28"/>
          <w:lang w:val="uk-UA"/>
        </w:rPr>
        <w:t xml:space="preserve"> </w:t>
      </w:r>
      <w:r w:rsidR="007523C2" w:rsidRPr="00EC7A70">
        <w:rPr>
          <w:rFonts w:ascii="Times New Roman" w:hAnsi="Times New Roman" w:cs="Times New Roman"/>
          <w:sz w:val="28"/>
          <w:szCs w:val="28"/>
          <w:lang w:val="uk-UA"/>
        </w:rPr>
        <w:t>не</w:t>
      </w:r>
      <w:r w:rsidRPr="00EC7A70">
        <w:rPr>
          <w:rFonts w:ascii="Times New Roman" w:hAnsi="Times New Roman" w:cs="Times New Roman"/>
          <w:sz w:val="28"/>
          <w:szCs w:val="28"/>
          <w:lang w:val="uk-UA"/>
        </w:rPr>
        <w:t xml:space="preserve"> мали однакових приголосних, та</w:t>
      </w:r>
      <w:r w:rsidR="00BE30E7"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голосні в яких не розміщувалися б в однаковому порядку та комбінації. </w:t>
      </w:r>
      <w:r w:rsidR="00BE30E7" w:rsidRPr="00EC7A70">
        <w:rPr>
          <w:rFonts w:ascii="Times New Roman" w:hAnsi="Times New Roman" w:cs="Times New Roman"/>
          <w:sz w:val="28"/>
          <w:szCs w:val="28"/>
          <w:lang w:val="uk-UA"/>
        </w:rPr>
        <w:t>Також, слова були підібрані так, щоб у них не містилося двох приголосн</w:t>
      </w:r>
      <w:r w:rsidR="007523C2" w:rsidRPr="00EC7A70">
        <w:rPr>
          <w:rFonts w:ascii="Times New Roman" w:hAnsi="Times New Roman" w:cs="Times New Roman"/>
          <w:sz w:val="28"/>
          <w:szCs w:val="28"/>
          <w:lang w:val="uk-UA"/>
        </w:rPr>
        <w:t>их разом, для полегшення їх спри</w:t>
      </w:r>
      <w:r w:rsidR="00BE30E7" w:rsidRPr="00EC7A70">
        <w:rPr>
          <w:rFonts w:ascii="Times New Roman" w:hAnsi="Times New Roman" w:cs="Times New Roman"/>
          <w:sz w:val="28"/>
          <w:szCs w:val="28"/>
          <w:lang w:val="uk-UA"/>
        </w:rPr>
        <w:t>йняття і читання, адж</w:t>
      </w:r>
      <w:r w:rsidR="007523C2" w:rsidRPr="00EC7A70">
        <w:rPr>
          <w:rFonts w:ascii="Times New Roman" w:hAnsi="Times New Roman" w:cs="Times New Roman"/>
          <w:sz w:val="28"/>
          <w:szCs w:val="28"/>
          <w:lang w:val="uk-UA"/>
        </w:rPr>
        <w:t xml:space="preserve">е пацієнти з порушеннями уваги </w:t>
      </w:r>
      <w:r w:rsidR="00BE30E7" w:rsidRPr="00EC7A70">
        <w:rPr>
          <w:rFonts w:ascii="Times New Roman" w:hAnsi="Times New Roman" w:cs="Times New Roman"/>
          <w:sz w:val="28"/>
          <w:szCs w:val="28"/>
          <w:lang w:val="uk-UA"/>
        </w:rPr>
        <w:t>зазвичай читають вголос.</w:t>
      </w:r>
      <w:r w:rsidR="007523C2" w:rsidRPr="00EC7A70">
        <w:rPr>
          <w:rFonts w:ascii="Times New Roman" w:hAnsi="Times New Roman" w:cs="Times New Roman"/>
          <w:sz w:val="28"/>
          <w:szCs w:val="28"/>
          <w:lang w:val="uk-UA"/>
        </w:rPr>
        <w:t xml:space="preserve"> На цьому рівні пацієнт має знайти однакові слова серед графічно несхожих слів</w:t>
      </w:r>
      <w:r w:rsidRPr="00EC7A70">
        <w:rPr>
          <w:rFonts w:ascii="Times New Roman" w:hAnsi="Times New Roman" w:cs="Times New Roman"/>
          <w:sz w:val="28"/>
          <w:szCs w:val="28"/>
          <w:lang w:val="uk-UA"/>
        </w:rPr>
        <w:t xml:space="preserve">. </w:t>
      </w:r>
      <w:r w:rsidR="00DA18B7" w:rsidRPr="00EC7A70">
        <w:rPr>
          <w:rFonts w:ascii="Times New Roman" w:hAnsi="Times New Roman" w:cs="Times New Roman"/>
          <w:sz w:val="28"/>
          <w:szCs w:val="28"/>
          <w:lang w:val="uk-UA"/>
        </w:rPr>
        <w:t>Усі</w:t>
      </w:r>
      <w:r w:rsidRPr="00EC7A70">
        <w:rPr>
          <w:rFonts w:ascii="Times New Roman" w:hAnsi="Times New Roman" w:cs="Times New Roman"/>
          <w:sz w:val="28"/>
          <w:szCs w:val="28"/>
          <w:lang w:val="uk-UA"/>
        </w:rPr>
        <w:t xml:space="preserve"> слова </w:t>
      </w:r>
      <w:r w:rsidR="00DA18B7" w:rsidRPr="00EC7A70">
        <w:rPr>
          <w:rFonts w:ascii="Times New Roman" w:hAnsi="Times New Roman" w:cs="Times New Roman"/>
          <w:sz w:val="28"/>
          <w:szCs w:val="28"/>
          <w:lang w:val="uk-UA"/>
        </w:rPr>
        <w:t xml:space="preserve">тут </w:t>
      </w:r>
      <w:r w:rsidRPr="00EC7A70">
        <w:rPr>
          <w:rFonts w:ascii="Times New Roman" w:hAnsi="Times New Roman" w:cs="Times New Roman"/>
          <w:sz w:val="28"/>
          <w:szCs w:val="28"/>
          <w:lang w:val="uk-UA"/>
        </w:rPr>
        <w:t xml:space="preserve">складаються з чотирьох </w:t>
      </w:r>
      <w:r w:rsidR="00DA18B7" w:rsidRPr="00EC7A70">
        <w:rPr>
          <w:rFonts w:ascii="Times New Roman" w:hAnsi="Times New Roman" w:cs="Times New Roman"/>
          <w:sz w:val="28"/>
          <w:szCs w:val="28"/>
          <w:lang w:val="uk-UA"/>
        </w:rPr>
        <w:t>літер</w:t>
      </w:r>
      <w:r w:rsidRPr="00EC7A70">
        <w:rPr>
          <w:rFonts w:ascii="Times New Roman" w:hAnsi="Times New Roman" w:cs="Times New Roman"/>
          <w:sz w:val="28"/>
          <w:szCs w:val="28"/>
          <w:lang w:val="uk-UA"/>
        </w:rPr>
        <w:t>, що</w:t>
      </w:r>
      <w:r w:rsidR="00DA18B7" w:rsidRPr="00EC7A70">
        <w:rPr>
          <w:rFonts w:ascii="Times New Roman" w:hAnsi="Times New Roman" w:cs="Times New Roman"/>
          <w:sz w:val="28"/>
          <w:szCs w:val="28"/>
          <w:lang w:val="uk-UA"/>
        </w:rPr>
        <w:t xml:space="preserve"> дозволяє</w:t>
      </w:r>
      <w:r w:rsidRPr="00EC7A70">
        <w:rPr>
          <w:rFonts w:ascii="Times New Roman" w:hAnsi="Times New Roman" w:cs="Times New Roman"/>
          <w:sz w:val="28"/>
          <w:szCs w:val="28"/>
          <w:lang w:val="uk-UA"/>
        </w:rPr>
        <w:t xml:space="preserve"> пацієнт</w:t>
      </w:r>
      <w:r w:rsidR="00DA18B7" w:rsidRPr="00EC7A70">
        <w:rPr>
          <w:rFonts w:ascii="Times New Roman" w:hAnsi="Times New Roman" w:cs="Times New Roman"/>
          <w:sz w:val="28"/>
          <w:szCs w:val="28"/>
          <w:lang w:val="uk-UA"/>
        </w:rPr>
        <w:t>у</w:t>
      </w:r>
      <w:r w:rsidRPr="00EC7A70">
        <w:rPr>
          <w:rFonts w:ascii="Times New Roman" w:hAnsi="Times New Roman" w:cs="Times New Roman"/>
          <w:sz w:val="28"/>
          <w:szCs w:val="28"/>
          <w:lang w:val="uk-UA"/>
        </w:rPr>
        <w:t xml:space="preserve"> </w:t>
      </w:r>
      <w:r w:rsidR="00F67501">
        <w:rPr>
          <w:rFonts w:ascii="Times New Roman" w:hAnsi="Times New Roman" w:cs="Times New Roman"/>
          <w:sz w:val="28"/>
          <w:szCs w:val="28"/>
          <w:lang w:val="uk-UA"/>
        </w:rPr>
        <w:t>утримувати їх в</w:t>
      </w:r>
      <w:r w:rsidR="00F67501">
        <w:rPr>
          <w:rFonts w:ascii="Times New Roman" w:hAnsi="Times New Roman" w:cs="Times New Roman"/>
          <w:sz w:val="28"/>
          <w:szCs w:val="28"/>
        </w:rPr>
        <w:t> </w:t>
      </w:r>
      <w:r w:rsidR="00B24BBC" w:rsidRPr="00EC7A70">
        <w:rPr>
          <w:rFonts w:ascii="Times New Roman" w:hAnsi="Times New Roman" w:cs="Times New Roman"/>
          <w:sz w:val="28"/>
          <w:szCs w:val="28"/>
          <w:lang w:val="uk-UA"/>
        </w:rPr>
        <w:t>оперативній</w:t>
      </w:r>
      <w:r w:rsidR="00DA18B7" w:rsidRPr="00EC7A70">
        <w:rPr>
          <w:rFonts w:ascii="Times New Roman" w:hAnsi="Times New Roman" w:cs="Times New Roman"/>
          <w:sz w:val="28"/>
          <w:szCs w:val="28"/>
          <w:lang w:val="uk-UA"/>
        </w:rPr>
        <w:t xml:space="preserve"> пам`яті</w:t>
      </w:r>
      <w:r w:rsidRPr="00EC7A70">
        <w:rPr>
          <w:rFonts w:ascii="Times New Roman" w:hAnsi="Times New Roman" w:cs="Times New Roman"/>
          <w:sz w:val="28"/>
          <w:szCs w:val="28"/>
          <w:lang w:val="uk-UA"/>
        </w:rPr>
        <w:t>. Далі наведені приклади стимульного м</w:t>
      </w:r>
      <w:r w:rsidR="00DA18B7" w:rsidRPr="00EC7A70">
        <w:rPr>
          <w:rFonts w:ascii="Times New Roman" w:hAnsi="Times New Roman" w:cs="Times New Roman"/>
          <w:sz w:val="28"/>
          <w:szCs w:val="28"/>
          <w:lang w:val="uk-UA"/>
        </w:rPr>
        <w:t xml:space="preserve">атеріалу, що було створено для </w:t>
      </w:r>
      <w:r w:rsidRPr="00EC7A70">
        <w:rPr>
          <w:rFonts w:ascii="Times New Roman" w:hAnsi="Times New Roman" w:cs="Times New Roman"/>
          <w:sz w:val="28"/>
          <w:szCs w:val="28"/>
          <w:lang w:val="uk-UA"/>
        </w:rPr>
        <w:t xml:space="preserve"> версії ERICA</w:t>
      </w:r>
      <w:r w:rsidR="00DA18B7" w:rsidRPr="00EC7A70">
        <w:rPr>
          <w:rFonts w:ascii="Times New Roman" w:hAnsi="Times New Roman" w:cs="Times New Roman"/>
          <w:sz w:val="28"/>
          <w:szCs w:val="28"/>
          <w:lang w:val="uk-UA"/>
        </w:rPr>
        <w:t xml:space="preserve"> на російській мові</w:t>
      </w:r>
      <w:r w:rsidRPr="00EC7A70">
        <w:rPr>
          <w:rFonts w:ascii="Times New Roman" w:hAnsi="Times New Roman" w:cs="Times New Roman"/>
          <w:sz w:val="28"/>
          <w:szCs w:val="28"/>
          <w:lang w:val="uk-UA"/>
        </w:rPr>
        <w:t>.</w:t>
      </w:r>
    </w:p>
    <w:p w:rsidR="00474F53" w:rsidRPr="00B368B6" w:rsidRDefault="00F46119" w:rsidP="006E1CB7">
      <w:pPr>
        <w:spacing w:line="360" w:lineRule="auto"/>
        <w:ind w:right="191" w:firstLine="720"/>
        <w:jc w:val="right"/>
        <w:rPr>
          <w:rFonts w:ascii="Times New Roman" w:hAnsi="Times New Roman" w:cs="Times New Roman"/>
          <w:i/>
          <w:sz w:val="28"/>
          <w:szCs w:val="28"/>
          <w:lang w:val="uk-UA"/>
        </w:rPr>
      </w:pPr>
      <w:r w:rsidRPr="00B368B6">
        <w:rPr>
          <w:rFonts w:ascii="Times New Roman" w:hAnsi="Times New Roman" w:cs="Times New Roman"/>
          <w:i/>
          <w:sz w:val="28"/>
          <w:szCs w:val="28"/>
          <w:lang w:val="uk-UA"/>
        </w:rPr>
        <w:t>Таблиця</w:t>
      </w:r>
      <w:r w:rsidR="00AA68DF" w:rsidRPr="00B368B6">
        <w:rPr>
          <w:rFonts w:ascii="Times New Roman" w:hAnsi="Times New Roman" w:cs="Times New Roman"/>
          <w:i/>
          <w:sz w:val="28"/>
          <w:szCs w:val="28"/>
          <w:lang w:val="uk-UA"/>
        </w:rPr>
        <w:t xml:space="preserve"> </w:t>
      </w:r>
      <w:r w:rsidR="00474F53" w:rsidRPr="00B368B6">
        <w:rPr>
          <w:rFonts w:ascii="Times New Roman" w:hAnsi="Times New Roman" w:cs="Times New Roman"/>
          <w:i/>
          <w:sz w:val="28"/>
          <w:szCs w:val="28"/>
          <w:lang w:val="uk-UA"/>
        </w:rPr>
        <w:t>2.</w:t>
      </w:r>
      <w:r w:rsidR="00AA68DF" w:rsidRPr="00B368B6">
        <w:rPr>
          <w:rFonts w:ascii="Times New Roman" w:hAnsi="Times New Roman" w:cs="Times New Roman"/>
          <w:i/>
          <w:sz w:val="28"/>
          <w:szCs w:val="28"/>
          <w:lang w:val="uk-UA"/>
        </w:rPr>
        <w:t>11.</w:t>
      </w:r>
    </w:p>
    <w:p w:rsidR="00F46119" w:rsidRPr="00EC7A70" w:rsidRDefault="00F46119"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Приклад стимульного матеріалу </w:t>
      </w:r>
      <w:r w:rsidR="0069551B" w:rsidRPr="00EC7A70">
        <w:rPr>
          <w:rFonts w:ascii="Times New Roman" w:hAnsi="Times New Roman" w:cs="Times New Roman"/>
          <w:b/>
          <w:sz w:val="28"/>
          <w:szCs w:val="28"/>
          <w:lang w:val="uk-UA"/>
        </w:rPr>
        <w:t>з різними графемами для вправи «</w:t>
      </w:r>
      <w:r w:rsidR="009401AD" w:rsidRPr="00EC7A70">
        <w:rPr>
          <w:rFonts w:ascii="Times New Roman" w:hAnsi="Times New Roman" w:cs="Times New Roman"/>
          <w:b/>
          <w:sz w:val="28"/>
          <w:szCs w:val="28"/>
          <w:lang w:val="uk-UA"/>
        </w:rPr>
        <w:t>Пошук пар</w:t>
      </w:r>
      <w:r w:rsidR="00474F53" w:rsidRPr="00EC7A70">
        <w:rPr>
          <w:rFonts w:ascii="Times New Roman" w:hAnsi="Times New Roman" w:cs="Times New Roman"/>
          <w:b/>
          <w:sz w:val="28"/>
          <w:szCs w:val="28"/>
          <w:lang w:val="uk-UA"/>
        </w:rPr>
        <w:t>»</w:t>
      </w:r>
    </w:p>
    <w:tbl>
      <w:tblPr>
        <w:tblStyle w:val="a7"/>
        <w:tblW w:w="0" w:type="auto"/>
        <w:tblInd w:w="198" w:type="dxa"/>
        <w:tblLook w:val="04A0"/>
      </w:tblPr>
      <w:tblGrid>
        <w:gridCol w:w="1500"/>
        <w:gridCol w:w="1500"/>
        <w:gridCol w:w="1500"/>
        <w:gridCol w:w="1500"/>
        <w:gridCol w:w="1500"/>
        <w:gridCol w:w="1500"/>
      </w:tblGrid>
      <w:tr w:rsidR="00486500" w:rsidRPr="00EC7A70" w:rsidTr="00486500">
        <w:trPr>
          <w:trHeight w:val="260"/>
        </w:trPr>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МАМА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ПЕЧЬ</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ФОТО</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ПИЩА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ЛИПА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РЕПА</w:t>
            </w:r>
          </w:p>
        </w:tc>
      </w:tr>
      <w:tr w:rsidR="00486500" w:rsidRPr="00EC7A70" w:rsidTr="00486500">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ТЕЛО</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ЗИМА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СЕНИ</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ЛИЦА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ДОМА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РЕКА</w:t>
            </w:r>
          </w:p>
        </w:tc>
      </w:tr>
      <w:tr w:rsidR="00486500" w:rsidRPr="00EC7A70" w:rsidTr="00486500">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ЩЕЛИ</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РУКА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НОГА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ЛИЦО</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БОЛИ</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КОЗА</w:t>
            </w:r>
          </w:p>
        </w:tc>
      </w:tr>
      <w:tr w:rsidR="00486500" w:rsidRPr="00EC7A70" w:rsidTr="00486500">
        <w:trPr>
          <w:trHeight w:val="314"/>
        </w:trPr>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СОЛИ</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МОДА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ЛАВА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КАШИ</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РЕПА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ПИЩА</w:t>
            </w:r>
          </w:p>
        </w:tc>
      </w:tr>
      <w:tr w:rsidR="00486500" w:rsidRPr="00EC7A70" w:rsidTr="00486500">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ПОЛЕ</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РАМА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ЛУЧИ</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ТЕЛО</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САПА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ВЕСЫ</w:t>
            </w:r>
          </w:p>
        </w:tc>
      </w:tr>
      <w:tr w:rsidR="00486500" w:rsidRPr="00EC7A70" w:rsidTr="00486500">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КОСА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ГОРЕ</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ЛИРА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МАЛО</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ИКРА</w:t>
            </w:r>
          </w:p>
        </w:tc>
        <w:tc>
          <w:tcPr>
            <w:tcW w:w="1500" w:type="dxa"/>
          </w:tcPr>
          <w:p w:rsidR="00486500" w:rsidRPr="00EC7A70" w:rsidRDefault="00486500"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ЗУБЫ</w:t>
            </w:r>
          </w:p>
        </w:tc>
      </w:tr>
    </w:tbl>
    <w:p w:rsidR="00946A9F" w:rsidRPr="00EC7A70" w:rsidRDefault="000B7C71"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створення рівня зі словами із схожими графемами, що складалися з чотирьох літер, необхідно було підібрати триплети слів, які відр</w:t>
      </w:r>
      <w:r w:rsidR="00DA18B7" w:rsidRPr="00EC7A70">
        <w:rPr>
          <w:rFonts w:ascii="Times New Roman" w:hAnsi="Times New Roman" w:cs="Times New Roman"/>
          <w:sz w:val="28"/>
          <w:szCs w:val="28"/>
          <w:lang w:val="uk-UA"/>
        </w:rPr>
        <w:t>ізняються між собою лише за однією літерою</w:t>
      </w:r>
      <w:r w:rsidRPr="00EC7A70">
        <w:rPr>
          <w:rFonts w:ascii="Times New Roman" w:hAnsi="Times New Roman" w:cs="Times New Roman"/>
          <w:sz w:val="28"/>
          <w:szCs w:val="28"/>
          <w:lang w:val="uk-UA"/>
        </w:rPr>
        <w:t>. При цьому, друге слово мало в</w:t>
      </w:r>
      <w:r w:rsidR="00DA18B7" w:rsidRPr="00EC7A70">
        <w:rPr>
          <w:rFonts w:ascii="Times New Roman" w:hAnsi="Times New Roman" w:cs="Times New Roman"/>
          <w:sz w:val="28"/>
          <w:szCs w:val="28"/>
          <w:lang w:val="uk-UA"/>
        </w:rPr>
        <w:t>ідрізнятися від першого за третьою по порядку літерою, а третє від першого за першою літерою</w:t>
      </w:r>
      <w:r w:rsidRPr="00EC7A70">
        <w:rPr>
          <w:rFonts w:ascii="Times New Roman" w:hAnsi="Times New Roman" w:cs="Times New Roman"/>
          <w:sz w:val="28"/>
          <w:szCs w:val="28"/>
          <w:lang w:val="uk-UA"/>
        </w:rPr>
        <w:t xml:space="preserve">. </w:t>
      </w:r>
      <w:r w:rsidR="00DA18B7" w:rsidRPr="00EC7A70">
        <w:rPr>
          <w:rFonts w:ascii="Times New Roman" w:hAnsi="Times New Roman" w:cs="Times New Roman"/>
          <w:sz w:val="28"/>
          <w:szCs w:val="28"/>
          <w:lang w:val="uk-UA"/>
        </w:rPr>
        <w:t xml:space="preserve">Це </w:t>
      </w:r>
      <w:r w:rsidR="00B24BBC" w:rsidRPr="00EC7A70">
        <w:rPr>
          <w:rFonts w:ascii="Times New Roman" w:hAnsi="Times New Roman" w:cs="Times New Roman"/>
          <w:sz w:val="28"/>
          <w:szCs w:val="28"/>
          <w:lang w:val="uk-UA"/>
        </w:rPr>
        <w:t>завжди</w:t>
      </w:r>
      <w:r w:rsidR="00DA18B7" w:rsidRPr="00EC7A70">
        <w:rPr>
          <w:rFonts w:ascii="Times New Roman" w:hAnsi="Times New Roman" w:cs="Times New Roman"/>
          <w:sz w:val="28"/>
          <w:szCs w:val="28"/>
          <w:lang w:val="uk-UA"/>
        </w:rPr>
        <w:t xml:space="preserve"> були приголосні</w:t>
      </w:r>
      <w:r w:rsidRPr="00EC7A70">
        <w:rPr>
          <w:rFonts w:ascii="Times New Roman" w:hAnsi="Times New Roman" w:cs="Times New Roman"/>
          <w:sz w:val="28"/>
          <w:szCs w:val="28"/>
          <w:lang w:val="uk-UA"/>
        </w:rPr>
        <w:t xml:space="preserve">, </w:t>
      </w:r>
      <w:r w:rsidR="00DA18B7" w:rsidRPr="00EC7A70">
        <w:rPr>
          <w:rFonts w:ascii="Times New Roman" w:hAnsi="Times New Roman" w:cs="Times New Roman"/>
          <w:sz w:val="28"/>
          <w:szCs w:val="28"/>
          <w:lang w:val="uk-UA"/>
        </w:rPr>
        <w:t>оскільки</w:t>
      </w:r>
      <w:r w:rsidRPr="00EC7A70">
        <w:rPr>
          <w:rFonts w:ascii="Times New Roman" w:hAnsi="Times New Roman" w:cs="Times New Roman"/>
          <w:sz w:val="28"/>
          <w:szCs w:val="28"/>
          <w:lang w:val="uk-UA"/>
        </w:rPr>
        <w:t xml:space="preserve"> і </w:t>
      </w:r>
      <w:r w:rsidR="00DA18B7" w:rsidRPr="00EC7A70">
        <w:rPr>
          <w:rFonts w:ascii="Times New Roman" w:hAnsi="Times New Roman" w:cs="Times New Roman"/>
          <w:sz w:val="28"/>
          <w:szCs w:val="28"/>
          <w:lang w:val="uk-UA"/>
        </w:rPr>
        <w:t>ця</w:t>
      </w:r>
      <w:r w:rsidRPr="00EC7A70">
        <w:rPr>
          <w:rFonts w:ascii="Times New Roman" w:hAnsi="Times New Roman" w:cs="Times New Roman"/>
          <w:sz w:val="28"/>
          <w:szCs w:val="28"/>
          <w:lang w:val="uk-UA"/>
        </w:rPr>
        <w:t xml:space="preserve"> вправа побудована за схемою голосна-приголосна-голосна-приголосна для полегшення сприйняття і читання слів. Така однакова схема необхідна для забезпечення </w:t>
      </w:r>
      <w:r w:rsidR="00DA18B7" w:rsidRPr="00EC7A70">
        <w:rPr>
          <w:rFonts w:ascii="Times New Roman" w:hAnsi="Times New Roman" w:cs="Times New Roman"/>
          <w:sz w:val="28"/>
          <w:szCs w:val="28"/>
          <w:lang w:val="uk-UA"/>
        </w:rPr>
        <w:t>гомогенності сесій</w:t>
      </w:r>
      <w:r w:rsidRPr="00EC7A70">
        <w:rPr>
          <w:rFonts w:ascii="Times New Roman" w:hAnsi="Times New Roman" w:cs="Times New Roman"/>
          <w:sz w:val="28"/>
          <w:szCs w:val="28"/>
          <w:lang w:val="uk-UA"/>
        </w:rPr>
        <w:t xml:space="preserve">. Крім того, необхідно було ввести </w:t>
      </w:r>
      <w:r w:rsidRPr="00EC7A70">
        <w:rPr>
          <w:rFonts w:ascii="Times New Roman" w:hAnsi="Times New Roman" w:cs="Times New Roman"/>
          <w:sz w:val="28"/>
          <w:szCs w:val="28"/>
          <w:lang w:val="uk-UA"/>
        </w:rPr>
        <w:lastRenderedPageBreak/>
        <w:t xml:space="preserve">правило зміни третьої літери, тому що літери в центрі слова </w:t>
      </w:r>
      <w:r w:rsidR="00DA18B7" w:rsidRPr="00EC7A70">
        <w:rPr>
          <w:rFonts w:ascii="Times New Roman" w:hAnsi="Times New Roman" w:cs="Times New Roman"/>
          <w:sz w:val="28"/>
          <w:szCs w:val="28"/>
          <w:lang w:val="uk-UA"/>
        </w:rPr>
        <w:t>сприймаються</w:t>
      </w:r>
      <w:r w:rsidRPr="00EC7A70">
        <w:rPr>
          <w:rFonts w:ascii="Times New Roman" w:hAnsi="Times New Roman" w:cs="Times New Roman"/>
          <w:sz w:val="28"/>
          <w:szCs w:val="28"/>
          <w:lang w:val="uk-UA"/>
        </w:rPr>
        <w:t xml:space="preserve"> складніше</w:t>
      </w:r>
      <w:r w:rsidR="00DA18B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ніж на краях слова.</w:t>
      </w:r>
      <w:r w:rsidR="00946A9F" w:rsidRPr="00EC7A70">
        <w:rPr>
          <w:rFonts w:ascii="Times New Roman" w:hAnsi="Times New Roman" w:cs="Times New Roman"/>
          <w:sz w:val="28"/>
          <w:szCs w:val="28"/>
          <w:lang w:val="uk-UA"/>
        </w:rPr>
        <w:t xml:space="preserve"> </w:t>
      </w:r>
    </w:p>
    <w:p w:rsidR="00946A9F" w:rsidRPr="00EC7A70" w:rsidRDefault="00DA18B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Ці триплети </w:t>
      </w:r>
      <w:r w:rsidR="00265E20" w:rsidRPr="00EC7A70">
        <w:rPr>
          <w:rFonts w:ascii="Times New Roman" w:hAnsi="Times New Roman" w:cs="Times New Roman"/>
          <w:sz w:val="28"/>
          <w:szCs w:val="28"/>
          <w:lang w:val="uk-UA"/>
        </w:rPr>
        <w:t xml:space="preserve"> були</w:t>
      </w:r>
      <w:r w:rsidR="007D24E0" w:rsidRPr="00EC7A70">
        <w:rPr>
          <w:rFonts w:ascii="Times New Roman" w:hAnsi="Times New Roman" w:cs="Times New Roman"/>
          <w:sz w:val="28"/>
          <w:szCs w:val="28"/>
          <w:lang w:val="uk-UA"/>
        </w:rPr>
        <w:t xml:space="preserve"> проран</w:t>
      </w:r>
      <w:r w:rsidR="00946A9F" w:rsidRPr="00EC7A70">
        <w:rPr>
          <w:rFonts w:ascii="Times New Roman" w:hAnsi="Times New Roman" w:cs="Times New Roman"/>
          <w:sz w:val="28"/>
          <w:szCs w:val="28"/>
          <w:lang w:val="uk-UA"/>
        </w:rPr>
        <w:t>жовані в алфавітному порядку для того, що</w:t>
      </w:r>
      <w:r w:rsidRPr="00EC7A70">
        <w:rPr>
          <w:rFonts w:ascii="Times New Roman" w:hAnsi="Times New Roman" w:cs="Times New Roman"/>
          <w:sz w:val="28"/>
          <w:szCs w:val="28"/>
          <w:lang w:val="uk-UA"/>
        </w:rPr>
        <w:t>б</w:t>
      </w:r>
      <w:r w:rsidR="00946A9F"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на одній робочій схемі</w:t>
      </w:r>
      <w:r w:rsidR="00946A9F" w:rsidRPr="00EC7A70">
        <w:rPr>
          <w:rFonts w:ascii="Times New Roman" w:hAnsi="Times New Roman" w:cs="Times New Roman"/>
          <w:sz w:val="28"/>
          <w:szCs w:val="28"/>
          <w:lang w:val="uk-UA"/>
        </w:rPr>
        <w:t xml:space="preserve"> були схожі між собою слова, але </w:t>
      </w:r>
      <w:r w:rsidRPr="00EC7A70">
        <w:rPr>
          <w:rFonts w:ascii="Times New Roman" w:hAnsi="Times New Roman" w:cs="Times New Roman"/>
          <w:sz w:val="28"/>
          <w:szCs w:val="28"/>
          <w:lang w:val="uk-UA"/>
        </w:rPr>
        <w:t>кожна пара починалася із своєї літери</w:t>
      </w:r>
      <w:r w:rsidR="00946A9F" w:rsidRPr="00EC7A70">
        <w:rPr>
          <w:rFonts w:ascii="Times New Roman" w:hAnsi="Times New Roman" w:cs="Times New Roman"/>
          <w:sz w:val="28"/>
          <w:szCs w:val="28"/>
          <w:lang w:val="uk-UA"/>
        </w:rPr>
        <w:t xml:space="preserve">. Таким чином, </w:t>
      </w:r>
      <w:r w:rsidRPr="00EC7A70">
        <w:rPr>
          <w:rFonts w:ascii="Times New Roman" w:hAnsi="Times New Roman" w:cs="Times New Roman"/>
          <w:sz w:val="28"/>
          <w:szCs w:val="28"/>
          <w:lang w:val="uk-UA"/>
        </w:rPr>
        <w:t>було</w:t>
      </w:r>
      <w:r w:rsidR="00946A9F" w:rsidRPr="00EC7A70">
        <w:rPr>
          <w:rFonts w:ascii="Times New Roman" w:hAnsi="Times New Roman" w:cs="Times New Roman"/>
          <w:sz w:val="28"/>
          <w:szCs w:val="28"/>
          <w:lang w:val="uk-UA"/>
        </w:rPr>
        <w:t xml:space="preserve"> уникн</w:t>
      </w:r>
      <w:r w:rsidRPr="00EC7A70">
        <w:rPr>
          <w:rFonts w:ascii="Times New Roman" w:hAnsi="Times New Roman" w:cs="Times New Roman"/>
          <w:sz w:val="28"/>
          <w:szCs w:val="28"/>
          <w:lang w:val="uk-UA"/>
        </w:rPr>
        <w:t xml:space="preserve">ено </w:t>
      </w:r>
      <w:r w:rsidR="00946A9F" w:rsidRPr="00EC7A70">
        <w:rPr>
          <w:rFonts w:ascii="Times New Roman" w:hAnsi="Times New Roman" w:cs="Times New Roman"/>
          <w:sz w:val="28"/>
          <w:szCs w:val="28"/>
          <w:lang w:val="uk-UA"/>
        </w:rPr>
        <w:t>варіювання складності завдань.</w:t>
      </w:r>
      <w:r w:rsidRPr="00EC7A70">
        <w:rPr>
          <w:rFonts w:ascii="Times New Roman" w:hAnsi="Times New Roman" w:cs="Times New Roman"/>
          <w:sz w:val="28"/>
          <w:szCs w:val="28"/>
          <w:lang w:val="uk-UA"/>
        </w:rPr>
        <w:t xml:space="preserve"> </w:t>
      </w:r>
      <w:r w:rsidR="00946A9F" w:rsidRPr="00EC7A70">
        <w:rPr>
          <w:rFonts w:ascii="Times New Roman" w:hAnsi="Times New Roman" w:cs="Times New Roman"/>
          <w:sz w:val="28"/>
          <w:szCs w:val="28"/>
          <w:lang w:val="uk-UA"/>
        </w:rPr>
        <w:t xml:space="preserve">Багато слів повторюються в різних триплетах. Завдяки цьому </w:t>
      </w:r>
      <w:r w:rsidRPr="00EC7A70">
        <w:rPr>
          <w:rFonts w:ascii="Times New Roman" w:hAnsi="Times New Roman" w:cs="Times New Roman"/>
          <w:sz w:val="28"/>
          <w:szCs w:val="28"/>
          <w:lang w:val="uk-UA"/>
        </w:rPr>
        <w:t>можна</w:t>
      </w:r>
      <w:r w:rsidR="00946A9F" w:rsidRPr="00EC7A70">
        <w:rPr>
          <w:rFonts w:ascii="Times New Roman" w:hAnsi="Times New Roman" w:cs="Times New Roman"/>
          <w:sz w:val="28"/>
          <w:szCs w:val="28"/>
          <w:lang w:val="uk-UA"/>
        </w:rPr>
        <w:t xml:space="preserve"> уникнути обумовлення..</w:t>
      </w:r>
    </w:p>
    <w:p w:rsidR="00946A9F" w:rsidRPr="00EC7A70" w:rsidRDefault="00946A9F"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Наведемо приклад стимульного матеріалу для даного рівня вправи «</w:t>
      </w:r>
      <w:r w:rsidR="009401AD" w:rsidRPr="00EC7A70">
        <w:rPr>
          <w:rFonts w:ascii="Times New Roman" w:hAnsi="Times New Roman" w:cs="Times New Roman"/>
          <w:sz w:val="28"/>
          <w:szCs w:val="28"/>
          <w:lang w:val="uk-UA"/>
        </w:rPr>
        <w:t>Пошук</w:t>
      </w:r>
      <w:r w:rsidRPr="00EC7A70">
        <w:rPr>
          <w:rFonts w:ascii="Times New Roman" w:hAnsi="Times New Roman" w:cs="Times New Roman"/>
          <w:sz w:val="28"/>
          <w:szCs w:val="28"/>
          <w:lang w:val="uk-UA"/>
        </w:rPr>
        <w:t xml:space="preserve"> пар».</w:t>
      </w:r>
    </w:p>
    <w:p w:rsidR="00474F53" w:rsidRPr="00B368B6" w:rsidRDefault="00946A9F" w:rsidP="006E1CB7">
      <w:pPr>
        <w:spacing w:line="360" w:lineRule="auto"/>
        <w:ind w:right="191" w:firstLine="720"/>
        <w:jc w:val="right"/>
        <w:rPr>
          <w:rFonts w:ascii="Times New Roman" w:hAnsi="Times New Roman" w:cs="Times New Roman"/>
          <w:i/>
          <w:sz w:val="28"/>
          <w:szCs w:val="28"/>
          <w:lang w:val="uk-UA"/>
        </w:rPr>
      </w:pPr>
      <w:r w:rsidRPr="00B368B6">
        <w:rPr>
          <w:rFonts w:ascii="Times New Roman" w:hAnsi="Times New Roman" w:cs="Times New Roman"/>
          <w:i/>
          <w:sz w:val="28"/>
          <w:szCs w:val="28"/>
          <w:lang w:val="uk-UA"/>
        </w:rPr>
        <w:t>Таблиця</w:t>
      </w:r>
      <w:r w:rsidR="00AA68DF" w:rsidRPr="00B368B6">
        <w:rPr>
          <w:rFonts w:ascii="Times New Roman" w:hAnsi="Times New Roman" w:cs="Times New Roman"/>
          <w:i/>
          <w:sz w:val="28"/>
          <w:szCs w:val="28"/>
          <w:lang w:val="uk-UA"/>
        </w:rPr>
        <w:t xml:space="preserve"> </w:t>
      </w:r>
      <w:r w:rsidR="00474F53" w:rsidRPr="00B368B6">
        <w:rPr>
          <w:rFonts w:ascii="Times New Roman" w:hAnsi="Times New Roman" w:cs="Times New Roman"/>
          <w:i/>
          <w:sz w:val="28"/>
          <w:szCs w:val="28"/>
          <w:lang w:val="uk-UA"/>
        </w:rPr>
        <w:t>2.</w:t>
      </w:r>
      <w:r w:rsidR="00AA68DF" w:rsidRPr="00B368B6">
        <w:rPr>
          <w:rFonts w:ascii="Times New Roman" w:hAnsi="Times New Roman" w:cs="Times New Roman"/>
          <w:i/>
          <w:sz w:val="28"/>
          <w:szCs w:val="28"/>
          <w:lang w:val="uk-UA"/>
        </w:rPr>
        <w:t>12.</w:t>
      </w:r>
    </w:p>
    <w:p w:rsidR="00946A9F" w:rsidRPr="00EC7A70" w:rsidRDefault="00946A9F"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 стимульного матеріалу для рівня зі словами з чотирь</w:t>
      </w:r>
      <w:r w:rsidR="0069551B" w:rsidRPr="00EC7A70">
        <w:rPr>
          <w:rFonts w:ascii="Times New Roman" w:hAnsi="Times New Roman" w:cs="Times New Roman"/>
          <w:b/>
          <w:sz w:val="28"/>
          <w:szCs w:val="28"/>
          <w:lang w:val="uk-UA"/>
        </w:rPr>
        <w:t>ох літер з однаковими графемами</w:t>
      </w:r>
    </w:p>
    <w:tbl>
      <w:tblPr>
        <w:tblStyle w:val="a7"/>
        <w:tblW w:w="0" w:type="auto"/>
        <w:tblInd w:w="918" w:type="dxa"/>
        <w:tblLook w:val="04A0"/>
      </w:tblPr>
      <w:tblGrid>
        <w:gridCol w:w="2490"/>
        <w:gridCol w:w="2490"/>
        <w:gridCol w:w="2490"/>
      </w:tblGrid>
      <w:tr w:rsidR="00946A9F" w:rsidRPr="00EC7A70" w:rsidTr="008251BF">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ЧАНЫ</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ЧАСЫ</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РАНЫ</w:t>
            </w:r>
          </w:p>
        </w:tc>
      </w:tr>
      <w:tr w:rsidR="00946A9F" w:rsidRPr="00EC7A70" w:rsidTr="008251BF">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СУМА</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СУША</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КУМА</w:t>
            </w:r>
          </w:p>
        </w:tc>
      </w:tr>
      <w:tr w:rsidR="00946A9F" w:rsidRPr="00EC7A70" w:rsidTr="008251BF">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ВОЛЯ</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ВОПЯ</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ПОЛЯ</w:t>
            </w:r>
          </w:p>
        </w:tc>
      </w:tr>
      <w:tr w:rsidR="00946A9F" w:rsidRPr="00EC7A70" w:rsidTr="008251BF">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ПАПА</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ПАША</w:t>
            </w:r>
          </w:p>
        </w:tc>
        <w:tc>
          <w:tcPr>
            <w:tcW w:w="2490" w:type="dxa"/>
            <w:vAlign w:val="center"/>
          </w:tcPr>
          <w:p w:rsidR="00946A9F" w:rsidRPr="00EC7A70" w:rsidRDefault="00946A9F"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ЛАПА</w:t>
            </w:r>
          </w:p>
        </w:tc>
      </w:tr>
    </w:tbl>
    <w:p w:rsidR="00946A9F" w:rsidRPr="00EC7A70" w:rsidRDefault="007C0BBC"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створення рівня вправи «</w:t>
      </w:r>
      <w:r w:rsidR="009401AD" w:rsidRPr="00EC7A70">
        <w:rPr>
          <w:rFonts w:ascii="Times New Roman" w:hAnsi="Times New Roman" w:cs="Times New Roman"/>
          <w:sz w:val="28"/>
          <w:szCs w:val="28"/>
          <w:lang w:val="uk-UA"/>
        </w:rPr>
        <w:t>Пошук</w:t>
      </w:r>
      <w:r w:rsidRPr="00EC7A70">
        <w:rPr>
          <w:rFonts w:ascii="Times New Roman" w:hAnsi="Times New Roman" w:cs="Times New Roman"/>
          <w:sz w:val="28"/>
          <w:szCs w:val="28"/>
          <w:lang w:val="uk-UA"/>
        </w:rPr>
        <w:t xml:space="preserve"> пар» із п’ятьма схожими графемами, було знайдено триплети слів із п’яти літер, що відрізнялися між собою тільки </w:t>
      </w:r>
      <w:r w:rsidR="00DA18B7" w:rsidRPr="00EC7A70">
        <w:rPr>
          <w:rFonts w:ascii="Times New Roman" w:hAnsi="Times New Roman" w:cs="Times New Roman"/>
          <w:sz w:val="28"/>
          <w:szCs w:val="28"/>
          <w:lang w:val="uk-UA"/>
        </w:rPr>
        <w:t xml:space="preserve">за </w:t>
      </w:r>
      <w:r w:rsidRPr="00EC7A70">
        <w:rPr>
          <w:rFonts w:ascii="Times New Roman" w:hAnsi="Times New Roman" w:cs="Times New Roman"/>
          <w:sz w:val="28"/>
          <w:szCs w:val="28"/>
          <w:lang w:val="uk-UA"/>
        </w:rPr>
        <w:t>однією</w:t>
      </w:r>
      <w:r w:rsidR="00DA18B7" w:rsidRPr="00EC7A70">
        <w:rPr>
          <w:rFonts w:ascii="Times New Roman" w:hAnsi="Times New Roman" w:cs="Times New Roman"/>
          <w:sz w:val="28"/>
          <w:szCs w:val="28"/>
          <w:lang w:val="uk-UA"/>
        </w:rPr>
        <w:t xml:space="preserve"> з них. В даному випадку</w:t>
      </w:r>
      <w:r w:rsidRPr="00EC7A70">
        <w:rPr>
          <w:rFonts w:ascii="Times New Roman" w:hAnsi="Times New Roman" w:cs="Times New Roman"/>
          <w:sz w:val="28"/>
          <w:szCs w:val="28"/>
          <w:lang w:val="uk-UA"/>
        </w:rPr>
        <w:t xml:space="preserve"> не </w:t>
      </w:r>
      <w:r w:rsidR="00DA18B7" w:rsidRPr="00EC7A70">
        <w:rPr>
          <w:rFonts w:ascii="Times New Roman" w:hAnsi="Times New Roman" w:cs="Times New Roman"/>
          <w:sz w:val="28"/>
          <w:szCs w:val="28"/>
          <w:lang w:val="uk-UA"/>
        </w:rPr>
        <w:t xml:space="preserve">було дотримано </w:t>
      </w:r>
      <w:r w:rsidRPr="00EC7A70">
        <w:rPr>
          <w:rFonts w:ascii="Times New Roman" w:hAnsi="Times New Roman" w:cs="Times New Roman"/>
          <w:sz w:val="28"/>
          <w:szCs w:val="28"/>
          <w:lang w:val="uk-UA"/>
        </w:rPr>
        <w:t xml:space="preserve">правила чергування приголосних та голосних, </w:t>
      </w:r>
      <w:r w:rsidR="00DA18B7" w:rsidRPr="00EC7A70">
        <w:rPr>
          <w:rFonts w:ascii="Times New Roman" w:hAnsi="Times New Roman" w:cs="Times New Roman"/>
          <w:sz w:val="28"/>
          <w:szCs w:val="28"/>
          <w:lang w:val="uk-UA"/>
        </w:rPr>
        <w:t>оскільки</w:t>
      </w:r>
      <w:r w:rsidRPr="00EC7A70">
        <w:rPr>
          <w:rFonts w:ascii="Times New Roman" w:hAnsi="Times New Roman" w:cs="Times New Roman"/>
          <w:sz w:val="28"/>
          <w:szCs w:val="28"/>
          <w:lang w:val="uk-UA"/>
        </w:rPr>
        <w:t xml:space="preserve"> для російської мови слова з п’яти літер, що мають дві голосні поряд є більш  характерними ніж ті, в яких чергуються</w:t>
      </w:r>
      <w:r w:rsidR="00F67501">
        <w:rPr>
          <w:rFonts w:ascii="Times New Roman" w:hAnsi="Times New Roman" w:cs="Times New Roman"/>
          <w:sz w:val="28"/>
          <w:szCs w:val="28"/>
          <w:lang w:val="uk-UA"/>
        </w:rPr>
        <w:t xml:space="preserve"> приголосні з голосними. Тому в</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середині слова </w:t>
      </w:r>
      <w:r w:rsidR="00DA18B7" w:rsidRPr="00EC7A70">
        <w:rPr>
          <w:rFonts w:ascii="Times New Roman" w:hAnsi="Times New Roman" w:cs="Times New Roman"/>
          <w:sz w:val="28"/>
          <w:szCs w:val="28"/>
          <w:lang w:val="uk-UA"/>
        </w:rPr>
        <w:t>допускалося</w:t>
      </w:r>
      <w:r w:rsidRPr="00EC7A70">
        <w:rPr>
          <w:rFonts w:ascii="Times New Roman" w:hAnsi="Times New Roman" w:cs="Times New Roman"/>
          <w:sz w:val="28"/>
          <w:szCs w:val="28"/>
          <w:lang w:val="uk-UA"/>
        </w:rPr>
        <w:t xml:space="preserve"> сполучення двох приголосних. </w:t>
      </w:r>
    </w:p>
    <w:p w:rsidR="007C0BBC" w:rsidRPr="00EC7A70" w:rsidRDefault="00DA18B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цьому</w:t>
      </w:r>
      <w:r w:rsidR="007C0BBC" w:rsidRPr="00EC7A70">
        <w:rPr>
          <w:rFonts w:ascii="Times New Roman" w:hAnsi="Times New Roman" w:cs="Times New Roman"/>
          <w:sz w:val="28"/>
          <w:szCs w:val="28"/>
          <w:lang w:val="uk-UA"/>
        </w:rPr>
        <w:t xml:space="preserve"> випадку, друге слово відрізнялось від першого за третьою літерою, або, якщо в середині сло</w:t>
      </w:r>
      <w:r w:rsidRPr="00EC7A70">
        <w:rPr>
          <w:rFonts w:ascii="Times New Roman" w:hAnsi="Times New Roman" w:cs="Times New Roman"/>
          <w:sz w:val="28"/>
          <w:szCs w:val="28"/>
          <w:lang w:val="uk-UA"/>
        </w:rPr>
        <w:t>ва було дві приголосні, за треть</w:t>
      </w:r>
      <w:r w:rsidR="007C0BBC" w:rsidRPr="00EC7A70">
        <w:rPr>
          <w:rFonts w:ascii="Times New Roman" w:hAnsi="Times New Roman" w:cs="Times New Roman"/>
          <w:sz w:val="28"/>
          <w:szCs w:val="28"/>
          <w:lang w:val="uk-UA"/>
        </w:rPr>
        <w:t>ою або четвертою. Третє слово відрізнялося від першого за пе</w:t>
      </w:r>
      <w:r w:rsidR="009401AD" w:rsidRPr="00EC7A70">
        <w:rPr>
          <w:rFonts w:ascii="Times New Roman" w:hAnsi="Times New Roman" w:cs="Times New Roman"/>
          <w:sz w:val="28"/>
          <w:szCs w:val="28"/>
          <w:lang w:val="uk-UA"/>
        </w:rPr>
        <w:t xml:space="preserve">ршою літерою. </w:t>
      </w:r>
      <w:r w:rsidR="009401AD" w:rsidRPr="00EC7A70">
        <w:rPr>
          <w:rFonts w:ascii="Times New Roman" w:hAnsi="Times New Roman" w:cs="Times New Roman"/>
          <w:sz w:val="28"/>
          <w:szCs w:val="28"/>
          <w:lang w:val="uk-UA"/>
        </w:rPr>
        <w:lastRenderedPageBreak/>
        <w:t xml:space="preserve">Тобто, триплети </w:t>
      </w:r>
      <w:r w:rsidRPr="00EC7A70">
        <w:rPr>
          <w:rFonts w:ascii="Times New Roman" w:hAnsi="Times New Roman" w:cs="Times New Roman"/>
          <w:sz w:val="28"/>
          <w:szCs w:val="28"/>
          <w:lang w:val="uk-UA"/>
        </w:rPr>
        <w:t>на цьому рівні</w:t>
      </w:r>
      <w:r w:rsidR="009401AD" w:rsidRPr="00EC7A70">
        <w:rPr>
          <w:rFonts w:ascii="Times New Roman" w:hAnsi="Times New Roman" w:cs="Times New Roman"/>
          <w:sz w:val="28"/>
          <w:szCs w:val="28"/>
          <w:lang w:val="uk-UA"/>
        </w:rPr>
        <w:t xml:space="preserve"> побудовані за однаковими правилами, що робить </w:t>
      </w:r>
      <w:r w:rsidRPr="00EC7A70">
        <w:rPr>
          <w:rFonts w:ascii="Times New Roman" w:hAnsi="Times New Roman" w:cs="Times New Roman"/>
          <w:sz w:val="28"/>
          <w:szCs w:val="28"/>
          <w:lang w:val="uk-UA"/>
        </w:rPr>
        <w:t>усі робочі схеми гомогенними.</w:t>
      </w:r>
    </w:p>
    <w:p w:rsidR="00B368B6" w:rsidRPr="00B716C3" w:rsidRDefault="009401AD" w:rsidP="00B716C3">
      <w:pPr>
        <w:spacing w:line="360" w:lineRule="auto"/>
        <w:ind w:right="281" w:firstLine="720"/>
        <w:jc w:val="both"/>
        <w:rPr>
          <w:rFonts w:ascii="Times New Roman" w:hAnsi="Times New Roman" w:cs="Times New Roman"/>
          <w:i/>
          <w:sz w:val="28"/>
          <w:szCs w:val="28"/>
          <w:lang w:val="uk-UA"/>
        </w:rPr>
      </w:pPr>
      <w:r w:rsidRPr="00EC7A70">
        <w:rPr>
          <w:rFonts w:ascii="Times New Roman" w:hAnsi="Times New Roman" w:cs="Times New Roman"/>
          <w:sz w:val="28"/>
          <w:szCs w:val="28"/>
          <w:lang w:val="uk-UA"/>
        </w:rPr>
        <w:t>На даному рівні вправи «Пошук пар»</w:t>
      </w:r>
      <w:r w:rsidR="00BF4C42" w:rsidRPr="00EC7A70">
        <w:rPr>
          <w:rFonts w:ascii="Times New Roman" w:hAnsi="Times New Roman" w:cs="Times New Roman"/>
          <w:sz w:val="28"/>
          <w:szCs w:val="28"/>
          <w:lang w:val="uk-UA"/>
        </w:rPr>
        <w:t>,</w:t>
      </w:r>
      <w:r w:rsidR="00F67501">
        <w:rPr>
          <w:rFonts w:ascii="Times New Roman" w:hAnsi="Times New Roman" w:cs="Times New Roman"/>
          <w:sz w:val="28"/>
          <w:szCs w:val="28"/>
          <w:lang w:val="uk-UA"/>
        </w:rPr>
        <w:t xml:space="preserve"> слова було проранжовано в</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алфавітному порядку, як і на рівні слів з чотирьох літер з однаковими  </w:t>
      </w:r>
      <w:r w:rsidR="00BF4C42" w:rsidRPr="00EC7A70">
        <w:rPr>
          <w:rFonts w:ascii="Times New Roman" w:hAnsi="Times New Roman" w:cs="Times New Roman"/>
          <w:sz w:val="28"/>
          <w:szCs w:val="28"/>
          <w:lang w:val="uk-UA"/>
        </w:rPr>
        <w:t xml:space="preserve">графемами. </w:t>
      </w:r>
      <w:r w:rsidRPr="00EC7A70">
        <w:rPr>
          <w:rFonts w:ascii="Times New Roman" w:hAnsi="Times New Roman" w:cs="Times New Roman"/>
          <w:sz w:val="28"/>
          <w:szCs w:val="28"/>
          <w:lang w:val="uk-UA"/>
        </w:rPr>
        <w:t>Далі наведені приклади стимульного матеріалу, створеного для даного рівня вправи «Пошук пар».</w:t>
      </w:r>
    </w:p>
    <w:p w:rsidR="00474F53" w:rsidRPr="00B716C3" w:rsidRDefault="009401AD"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t>Таблиця</w:t>
      </w:r>
      <w:r w:rsidR="00AA68DF" w:rsidRPr="00B716C3">
        <w:rPr>
          <w:rFonts w:ascii="Times New Roman" w:hAnsi="Times New Roman" w:cs="Times New Roman"/>
          <w:i/>
          <w:sz w:val="28"/>
          <w:szCs w:val="28"/>
          <w:lang w:val="uk-UA"/>
        </w:rPr>
        <w:t xml:space="preserve"> </w:t>
      </w:r>
      <w:r w:rsidR="00474F53"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13.</w:t>
      </w:r>
    </w:p>
    <w:p w:rsidR="009401AD" w:rsidRPr="00EC7A70" w:rsidRDefault="009401AD"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Приклад стимульного матеріалу для рівня зі словами з </w:t>
      </w:r>
      <w:r w:rsidR="00867FEC" w:rsidRPr="00EC7A70">
        <w:rPr>
          <w:rFonts w:ascii="Times New Roman" w:hAnsi="Times New Roman" w:cs="Times New Roman"/>
          <w:b/>
          <w:sz w:val="28"/>
          <w:szCs w:val="28"/>
          <w:lang w:val="uk-UA"/>
        </w:rPr>
        <w:t>п`яти</w:t>
      </w:r>
      <w:r w:rsidRPr="00EC7A70">
        <w:rPr>
          <w:rFonts w:ascii="Times New Roman" w:hAnsi="Times New Roman" w:cs="Times New Roman"/>
          <w:b/>
          <w:sz w:val="28"/>
          <w:szCs w:val="28"/>
          <w:lang w:val="uk-UA"/>
        </w:rPr>
        <w:t xml:space="preserve"> літер з однаковими графемами</w:t>
      </w:r>
    </w:p>
    <w:tbl>
      <w:tblPr>
        <w:tblStyle w:val="a7"/>
        <w:tblW w:w="0" w:type="auto"/>
        <w:tblInd w:w="1278" w:type="dxa"/>
        <w:tblLook w:val="04A0"/>
      </w:tblPr>
      <w:tblGrid>
        <w:gridCol w:w="2400"/>
        <w:gridCol w:w="2400"/>
        <w:gridCol w:w="2400"/>
      </w:tblGrid>
      <w:tr w:rsidR="009401AD" w:rsidRPr="00EC7A70" w:rsidTr="00C515A9">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ВИРАЖ</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ВИЗАЖ</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МИРАЖ</w:t>
            </w:r>
          </w:p>
        </w:tc>
      </w:tr>
      <w:tr w:rsidR="009401AD" w:rsidRPr="00EC7A70" w:rsidTr="00C515A9">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БРЕМЯ</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БРЕДЯ</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ВРЕМЯ</w:t>
            </w:r>
          </w:p>
        </w:tc>
      </w:tr>
      <w:tr w:rsidR="009401AD" w:rsidRPr="00EC7A70" w:rsidTr="00C515A9">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ШАЛУН</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ШАТУН</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ГАЛУН</w:t>
            </w:r>
          </w:p>
        </w:tc>
      </w:tr>
      <w:tr w:rsidR="009401AD" w:rsidRPr="00EC7A70" w:rsidTr="00C515A9">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ГЛАВА</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ГЛАЗА</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СЛАВА</w:t>
            </w:r>
          </w:p>
        </w:tc>
      </w:tr>
      <w:tr w:rsidR="009401AD" w:rsidRPr="00EC7A70" w:rsidTr="00C515A9">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ВОЛОС</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ВОЛОК</w:t>
            </w:r>
          </w:p>
        </w:tc>
        <w:tc>
          <w:tcPr>
            <w:tcW w:w="2400" w:type="dxa"/>
            <w:vAlign w:val="center"/>
          </w:tcPr>
          <w:p w:rsidR="009401AD" w:rsidRPr="00EC7A70" w:rsidRDefault="009401AD"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ГОЛОС</w:t>
            </w:r>
          </w:p>
        </w:tc>
      </w:tr>
    </w:tbl>
    <w:p w:rsidR="009401AD" w:rsidRPr="00EC7A70" w:rsidRDefault="00C515A9" w:rsidP="000D420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створення найскладнішого рівня вправи</w:t>
      </w:r>
      <w:r w:rsidR="00B716C3">
        <w:rPr>
          <w:rFonts w:ascii="Times New Roman" w:hAnsi="Times New Roman" w:cs="Times New Roman"/>
          <w:sz w:val="28"/>
          <w:szCs w:val="28"/>
          <w:lang w:val="uk-UA"/>
        </w:rPr>
        <w:t xml:space="preserve"> ‒ «Пошук пар» ‒ </w:t>
      </w:r>
      <w:r w:rsidRPr="00EC7A70">
        <w:rPr>
          <w:rFonts w:ascii="Times New Roman" w:hAnsi="Times New Roman" w:cs="Times New Roman"/>
          <w:sz w:val="28"/>
          <w:szCs w:val="28"/>
          <w:lang w:val="uk-UA"/>
        </w:rPr>
        <w:t>завдання з однаковими семантичними катег</w:t>
      </w:r>
      <w:r w:rsidR="00BF4C42" w:rsidRPr="00EC7A70">
        <w:rPr>
          <w:rFonts w:ascii="Times New Roman" w:hAnsi="Times New Roman" w:cs="Times New Roman"/>
          <w:sz w:val="28"/>
          <w:szCs w:val="28"/>
          <w:lang w:val="uk-UA"/>
        </w:rPr>
        <w:t xml:space="preserve">оріями, </w:t>
      </w:r>
      <w:r w:rsidRPr="00EC7A70">
        <w:rPr>
          <w:rFonts w:ascii="Times New Roman" w:hAnsi="Times New Roman" w:cs="Times New Roman"/>
          <w:sz w:val="28"/>
          <w:szCs w:val="28"/>
          <w:lang w:val="uk-UA"/>
        </w:rPr>
        <w:t>було відібрано певні категорії, на яких будувала</w:t>
      </w:r>
      <w:r w:rsidR="00BF4C42" w:rsidRPr="00EC7A70">
        <w:rPr>
          <w:rFonts w:ascii="Times New Roman" w:hAnsi="Times New Roman" w:cs="Times New Roman"/>
          <w:sz w:val="28"/>
          <w:szCs w:val="28"/>
          <w:lang w:val="uk-UA"/>
        </w:rPr>
        <w:t>сь вправа</w:t>
      </w:r>
      <w:r w:rsidRPr="00EC7A70">
        <w:rPr>
          <w:rFonts w:ascii="Times New Roman" w:hAnsi="Times New Roman" w:cs="Times New Roman"/>
          <w:sz w:val="28"/>
          <w:szCs w:val="28"/>
          <w:lang w:val="uk-UA"/>
        </w:rPr>
        <w:t xml:space="preserve">. </w:t>
      </w:r>
      <w:r w:rsidR="00656407">
        <w:rPr>
          <w:rFonts w:ascii="Times New Roman" w:hAnsi="Times New Roman" w:cs="Times New Roman"/>
          <w:sz w:val="28"/>
          <w:szCs w:val="28"/>
          <w:lang w:val="uk-UA"/>
        </w:rPr>
        <w:t>Потрібно</w:t>
      </w:r>
      <w:r w:rsidRPr="00EC7A70">
        <w:rPr>
          <w:rFonts w:ascii="Times New Roman" w:hAnsi="Times New Roman" w:cs="Times New Roman"/>
          <w:sz w:val="28"/>
          <w:szCs w:val="28"/>
          <w:lang w:val="uk-UA"/>
        </w:rPr>
        <w:t xml:space="preserve"> бул</w:t>
      </w:r>
      <w:r w:rsidR="00BF4C42" w:rsidRPr="00EC7A70">
        <w:rPr>
          <w:rFonts w:ascii="Times New Roman" w:hAnsi="Times New Roman" w:cs="Times New Roman"/>
          <w:sz w:val="28"/>
          <w:szCs w:val="28"/>
          <w:lang w:val="uk-UA"/>
        </w:rPr>
        <w:t>о закласти в програму пари слів</w:t>
      </w:r>
      <w:r w:rsidRPr="00EC7A70">
        <w:rPr>
          <w:rFonts w:ascii="Times New Roman" w:hAnsi="Times New Roman" w:cs="Times New Roman"/>
          <w:sz w:val="28"/>
          <w:szCs w:val="28"/>
          <w:lang w:val="uk-UA"/>
        </w:rPr>
        <w:t xml:space="preserve"> з однієї семантичної категорії, які б пасували одне до одного</w:t>
      </w:r>
      <w:r w:rsidR="00BF4C42" w:rsidRPr="00EC7A70">
        <w:rPr>
          <w:rFonts w:ascii="Times New Roman" w:hAnsi="Times New Roman" w:cs="Times New Roman"/>
          <w:sz w:val="28"/>
          <w:szCs w:val="28"/>
          <w:lang w:val="uk-UA"/>
        </w:rPr>
        <w:t xml:space="preserve"> краще, ніж до інших слів. Н</w:t>
      </w:r>
      <w:r w:rsidRPr="00EC7A70">
        <w:rPr>
          <w:rFonts w:ascii="Times New Roman" w:hAnsi="Times New Roman" w:cs="Times New Roman"/>
          <w:sz w:val="28"/>
          <w:szCs w:val="28"/>
          <w:lang w:val="uk-UA"/>
        </w:rPr>
        <w:t>еобхідно було враховувати усі можливі рівноцінно вдалі комбінації. Тому, часто, на цьому рівні вправи існує не один, а кілька варіантів правильної відповіді.</w:t>
      </w:r>
      <w:r w:rsidR="00E02142" w:rsidRPr="00EC7A70">
        <w:rPr>
          <w:rFonts w:ascii="Times New Roman" w:hAnsi="Times New Roman" w:cs="Times New Roman"/>
          <w:sz w:val="28"/>
          <w:szCs w:val="28"/>
          <w:lang w:val="uk-UA"/>
        </w:rPr>
        <w:t xml:space="preserve"> Так, наприклад, зі словом КРЕСЛО було створено пари СТУЛ-КРЕСЛО та ДИВАН-КРЕСЛО. В обох випадках слова чудово сумісні між собою, але якщо в першому випадку вони поєднуються, скоріше, за функцією, т</w:t>
      </w:r>
      <w:r w:rsidR="00F67501">
        <w:rPr>
          <w:rFonts w:ascii="Times New Roman" w:hAnsi="Times New Roman" w:cs="Times New Roman"/>
          <w:sz w:val="28"/>
          <w:szCs w:val="28"/>
          <w:lang w:val="uk-UA"/>
        </w:rPr>
        <w:t>обто меблі на яких сидять, то в</w:t>
      </w:r>
      <w:r w:rsidR="00F67501">
        <w:rPr>
          <w:rFonts w:ascii="Times New Roman" w:hAnsi="Times New Roman" w:cs="Times New Roman"/>
          <w:sz w:val="28"/>
          <w:szCs w:val="28"/>
        </w:rPr>
        <w:t> </w:t>
      </w:r>
      <w:r w:rsidR="00E02142" w:rsidRPr="00EC7A70">
        <w:rPr>
          <w:rFonts w:ascii="Times New Roman" w:hAnsi="Times New Roman" w:cs="Times New Roman"/>
          <w:sz w:val="28"/>
          <w:szCs w:val="28"/>
          <w:lang w:val="uk-UA"/>
        </w:rPr>
        <w:t xml:space="preserve">другому вони поєднані як </w:t>
      </w:r>
      <w:r w:rsidR="00B24BBC" w:rsidRPr="00EC7A70">
        <w:rPr>
          <w:rFonts w:ascii="Times New Roman" w:hAnsi="Times New Roman" w:cs="Times New Roman"/>
          <w:sz w:val="28"/>
          <w:szCs w:val="28"/>
          <w:lang w:val="uk-UA"/>
        </w:rPr>
        <w:t>м’які</w:t>
      </w:r>
      <w:r w:rsidR="00E02142" w:rsidRPr="00EC7A70">
        <w:rPr>
          <w:rFonts w:ascii="Times New Roman" w:hAnsi="Times New Roman" w:cs="Times New Roman"/>
          <w:sz w:val="28"/>
          <w:szCs w:val="28"/>
          <w:lang w:val="uk-UA"/>
        </w:rPr>
        <w:t xml:space="preserve"> меблі.</w:t>
      </w:r>
    </w:p>
    <w:p w:rsidR="00B716C3" w:rsidRDefault="00BF4C4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даного рівня вправи</w:t>
      </w:r>
      <w:r w:rsidR="00E02142" w:rsidRPr="00EC7A70">
        <w:rPr>
          <w:rFonts w:ascii="Times New Roman" w:hAnsi="Times New Roman" w:cs="Times New Roman"/>
          <w:sz w:val="28"/>
          <w:szCs w:val="28"/>
          <w:lang w:val="uk-UA"/>
        </w:rPr>
        <w:t xml:space="preserve"> було обрано такі семантичні категорії: Одяг; Банне приладдя; Тварини; Побутова техніка; Кухонне приладдя; Робочі </w:t>
      </w:r>
      <w:r w:rsidR="00E02142" w:rsidRPr="00EC7A70">
        <w:rPr>
          <w:rFonts w:ascii="Times New Roman" w:hAnsi="Times New Roman" w:cs="Times New Roman"/>
          <w:sz w:val="28"/>
          <w:szCs w:val="28"/>
          <w:lang w:val="uk-UA"/>
        </w:rPr>
        <w:lastRenderedPageBreak/>
        <w:t>інструменти; Їжа; Мі</w:t>
      </w:r>
      <w:r w:rsidR="00636A8A" w:rsidRPr="00EC7A70">
        <w:rPr>
          <w:rFonts w:ascii="Times New Roman" w:hAnsi="Times New Roman" w:cs="Times New Roman"/>
          <w:sz w:val="28"/>
          <w:szCs w:val="28"/>
          <w:lang w:val="uk-UA"/>
        </w:rPr>
        <w:t>ста; Кольори; Аксесуари для спальні</w:t>
      </w:r>
      <w:r w:rsidR="00E02142" w:rsidRPr="00EC7A70">
        <w:rPr>
          <w:rFonts w:ascii="Times New Roman" w:hAnsi="Times New Roman" w:cs="Times New Roman"/>
          <w:sz w:val="28"/>
          <w:szCs w:val="28"/>
          <w:lang w:val="uk-UA"/>
        </w:rPr>
        <w:t xml:space="preserve">; Людське тіло; Квіти; Дні тижня; Місяці; Професії; Транспорт; Меблі; Імена; </w:t>
      </w:r>
      <w:r w:rsidR="005B6B5F" w:rsidRPr="00EC7A70">
        <w:rPr>
          <w:rFonts w:ascii="Times New Roman" w:hAnsi="Times New Roman" w:cs="Times New Roman"/>
          <w:sz w:val="28"/>
          <w:szCs w:val="28"/>
          <w:lang w:val="uk-UA"/>
        </w:rPr>
        <w:t xml:space="preserve">Тютюн; Канцелярське приладдя. Кожна з цих категорій </w:t>
      </w:r>
      <w:r w:rsidRPr="00EC7A70">
        <w:rPr>
          <w:rFonts w:ascii="Times New Roman" w:hAnsi="Times New Roman" w:cs="Times New Roman"/>
          <w:sz w:val="28"/>
          <w:szCs w:val="28"/>
          <w:lang w:val="uk-UA"/>
        </w:rPr>
        <w:t>містить</w:t>
      </w:r>
      <w:r w:rsidR="005B6B5F" w:rsidRPr="00EC7A70">
        <w:rPr>
          <w:rFonts w:ascii="Times New Roman" w:hAnsi="Times New Roman" w:cs="Times New Roman"/>
          <w:sz w:val="28"/>
          <w:szCs w:val="28"/>
          <w:lang w:val="uk-UA"/>
        </w:rPr>
        <w:t xml:space="preserve"> </w:t>
      </w:r>
      <w:r w:rsidR="00A21925" w:rsidRPr="00EC7A70">
        <w:rPr>
          <w:rFonts w:ascii="Times New Roman" w:hAnsi="Times New Roman" w:cs="Times New Roman"/>
          <w:sz w:val="28"/>
          <w:szCs w:val="28"/>
          <w:lang w:val="uk-UA"/>
        </w:rPr>
        <w:t>д</w:t>
      </w:r>
      <w:r w:rsidR="005B6B5F" w:rsidRPr="00EC7A70">
        <w:rPr>
          <w:rFonts w:ascii="Times New Roman" w:hAnsi="Times New Roman" w:cs="Times New Roman"/>
          <w:sz w:val="28"/>
          <w:szCs w:val="28"/>
          <w:lang w:val="uk-UA"/>
        </w:rPr>
        <w:t xml:space="preserve">осить </w:t>
      </w:r>
      <w:r w:rsidR="00A21925" w:rsidRPr="00EC7A70">
        <w:rPr>
          <w:rFonts w:ascii="Times New Roman" w:hAnsi="Times New Roman" w:cs="Times New Roman"/>
          <w:sz w:val="28"/>
          <w:szCs w:val="28"/>
          <w:lang w:val="uk-UA"/>
        </w:rPr>
        <w:t>в</w:t>
      </w:r>
      <w:r w:rsidR="005B6B5F" w:rsidRPr="00EC7A70">
        <w:rPr>
          <w:rFonts w:ascii="Times New Roman" w:hAnsi="Times New Roman" w:cs="Times New Roman"/>
          <w:sz w:val="28"/>
          <w:szCs w:val="28"/>
          <w:lang w:val="uk-UA"/>
        </w:rPr>
        <w:t>изначен</w:t>
      </w:r>
      <w:r w:rsidRPr="00EC7A70">
        <w:rPr>
          <w:rFonts w:ascii="Times New Roman" w:hAnsi="Times New Roman" w:cs="Times New Roman"/>
          <w:sz w:val="28"/>
          <w:szCs w:val="28"/>
          <w:lang w:val="uk-UA"/>
        </w:rPr>
        <w:t>е коло слів</w:t>
      </w:r>
      <w:r w:rsidR="005B6B5F" w:rsidRPr="00EC7A70">
        <w:rPr>
          <w:rFonts w:ascii="Times New Roman" w:hAnsi="Times New Roman" w:cs="Times New Roman"/>
          <w:sz w:val="28"/>
          <w:szCs w:val="28"/>
          <w:lang w:val="uk-UA"/>
        </w:rPr>
        <w:t>.</w:t>
      </w:r>
      <w:r w:rsidR="00656407">
        <w:rPr>
          <w:rFonts w:ascii="Times New Roman" w:hAnsi="Times New Roman" w:cs="Times New Roman"/>
          <w:sz w:val="28"/>
          <w:szCs w:val="28"/>
          <w:lang w:val="uk-UA"/>
        </w:rPr>
        <w:t xml:space="preserve"> До кожної категорії було включено слова, що відомі більшості населення для того, щоб мінімізувати залежність успішності виконання вправи від культурного рівня пацієнта.</w:t>
      </w:r>
    </w:p>
    <w:p w:rsidR="00E02142" w:rsidRPr="00EC7A70" w:rsidRDefault="005B6B5F"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Б</w:t>
      </w:r>
      <w:r w:rsidR="00B716C3">
        <w:rPr>
          <w:rFonts w:ascii="Times New Roman" w:hAnsi="Times New Roman" w:cs="Times New Roman"/>
          <w:sz w:val="28"/>
          <w:szCs w:val="28"/>
          <w:lang w:val="uk-UA"/>
        </w:rPr>
        <w:t>ільшість</w:t>
      </w:r>
      <w:r w:rsidRPr="00EC7A70">
        <w:rPr>
          <w:rFonts w:ascii="Times New Roman" w:hAnsi="Times New Roman" w:cs="Times New Roman"/>
          <w:sz w:val="28"/>
          <w:szCs w:val="28"/>
          <w:lang w:val="uk-UA"/>
        </w:rPr>
        <w:t xml:space="preserve"> даних ка</w:t>
      </w:r>
      <w:r w:rsidR="00636A8A" w:rsidRPr="00EC7A70">
        <w:rPr>
          <w:rFonts w:ascii="Times New Roman" w:hAnsi="Times New Roman" w:cs="Times New Roman"/>
          <w:sz w:val="28"/>
          <w:szCs w:val="28"/>
          <w:lang w:val="uk-UA"/>
        </w:rPr>
        <w:t xml:space="preserve">тегорій </w:t>
      </w:r>
      <w:r w:rsidR="00F67501">
        <w:rPr>
          <w:rFonts w:ascii="Times New Roman" w:hAnsi="Times New Roman" w:cs="Times New Roman"/>
          <w:sz w:val="28"/>
          <w:szCs w:val="28"/>
          <w:lang w:val="uk-UA"/>
        </w:rPr>
        <w:t>були, в свою чергу, поділені на</w:t>
      </w:r>
      <w:r w:rsidR="00F67501">
        <w:rPr>
          <w:rFonts w:ascii="Times New Roman" w:hAnsi="Times New Roman" w:cs="Times New Roman"/>
          <w:sz w:val="28"/>
          <w:szCs w:val="28"/>
        </w:rPr>
        <w:t> </w:t>
      </w:r>
      <w:r w:rsidR="00636A8A" w:rsidRPr="00EC7A70">
        <w:rPr>
          <w:rFonts w:ascii="Times New Roman" w:hAnsi="Times New Roman" w:cs="Times New Roman"/>
          <w:sz w:val="28"/>
          <w:szCs w:val="28"/>
          <w:lang w:val="uk-UA"/>
        </w:rPr>
        <w:t>під</w:t>
      </w:r>
      <w:r w:rsidRPr="00EC7A70">
        <w:rPr>
          <w:rFonts w:ascii="Times New Roman" w:hAnsi="Times New Roman" w:cs="Times New Roman"/>
          <w:sz w:val="28"/>
          <w:szCs w:val="28"/>
          <w:lang w:val="uk-UA"/>
        </w:rPr>
        <w:t xml:space="preserve">категорії. Таким чином, </w:t>
      </w:r>
      <w:r w:rsidR="00636A8A" w:rsidRPr="00EC7A70">
        <w:rPr>
          <w:rFonts w:ascii="Times New Roman" w:hAnsi="Times New Roman" w:cs="Times New Roman"/>
          <w:sz w:val="28"/>
          <w:szCs w:val="28"/>
          <w:lang w:val="uk-UA"/>
        </w:rPr>
        <w:t xml:space="preserve">в деяких завданнях </w:t>
      </w:r>
      <w:r w:rsidR="00B24BBC" w:rsidRPr="00EC7A70">
        <w:rPr>
          <w:rFonts w:ascii="Times New Roman" w:hAnsi="Times New Roman" w:cs="Times New Roman"/>
          <w:sz w:val="28"/>
          <w:szCs w:val="28"/>
          <w:lang w:val="uk-UA"/>
        </w:rPr>
        <w:t>з’являються</w:t>
      </w:r>
      <w:r w:rsidR="00636A8A" w:rsidRPr="00EC7A70">
        <w:rPr>
          <w:rFonts w:ascii="Times New Roman" w:hAnsi="Times New Roman" w:cs="Times New Roman"/>
          <w:sz w:val="28"/>
          <w:szCs w:val="28"/>
          <w:lang w:val="uk-UA"/>
        </w:rPr>
        <w:t xml:space="preserve"> під</w:t>
      </w:r>
      <w:r w:rsidRPr="00EC7A70">
        <w:rPr>
          <w:rFonts w:ascii="Times New Roman" w:hAnsi="Times New Roman" w:cs="Times New Roman"/>
          <w:sz w:val="28"/>
          <w:szCs w:val="28"/>
          <w:lang w:val="uk-UA"/>
        </w:rPr>
        <w:t xml:space="preserve">категорії, а в деяких </w:t>
      </w:r>
      <w:r w:rsidR="00B716C3">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слова з категорії загалом</w:t>
      </w:r>
      <w:r w:rsidR="00A35CD0" w:rsidRPr="00EC7A70">
        <w:rPr>
          <w:rFonts w:ascii="Times New Roman" w:hAnsi="Times New Roman" w:cs="Times New Roman"/>
          <w:sz w:val="28"/>
          <w:szCs w:val="28"/>
          <w:lang w:val="uk-UA"/>
        </w:rPr>
        <w:t>.</w:t>
      </w:r>
      <w:r w:rsidR="00A21925" w:rsidRPr="00EC7A70">
        <w:rPr>
          <w:rFonts w:ascii="Times New Roman" w:hAnsi="Times New Roman" w:cs="Times New Roman"/>
          <w:sz w:val="28"/>
          <w:szCs w:val="28"/>
          <w:lang w:val="uk-UA"/>
        </w:rPr>
        <w:t xml:space="preserve"> Для більш точного розуміння побудови вправи, розглянемо приклади створення семантично близьких пар в деяких категоріях. </w:t>
      </w:r>
    </w:p>
    <w:p w:rsidR="00A21925" w:rsidRDefault="00A21925"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Наприклад, в категорі</w:t>
      </w:r>
      <w:r w:rsidR="00F67501">
        <w:rPr>
          <w:rFonts w:ascii="Times New Roman" w:hAnsi="Times New Roman" w:cs="Times New Roman"/>
          <w:sz w:val="28"/>
          <w:szCs w:val="28"/>
          <w:lang w:val="uk-UA"/>
        </w:rPr>
        <w:t>ї «Канцелярське приладдя»,</w:t>
      </w:r>
      <w:r w:rsidR="00F67501" w:rsidRPr="00F94979">
        <w:rPr>
          <w:rFonts w:ascii="Times New Roman" w:hAnsi="Times New Roman" w:cs="Times New Roman"/>
          <w:sz w:val="28"/>
          <w:szCs w:val="28"/>
          <w:lang w:val="ru-RU"/>
        </w:rPr>
        <w:t xml:space="preserve"> </w:t>
      </w:r>
      <w:r w:rsidR="00BF4C42" w:rsidRPr="00EC7A70">
        <w:rPr>
          <w:rFonts w:ascii="Times New Roman" w:hAnsi="Times New Roman" w:cs="Times New Roman"/>
          <w:sz w:val="28"/>
          <w:szCs w:val="28"/>
          <w:lang w:val="uk-UA"/>
        </w:rPr>
        <w:t>слово</w:t>
      </w:r>
      <w:r w:rsidRPr="00EC7A70">
        <w:rPr>
          <w:rFonts w:ascii="Times New Roman" w:hAnsi="Times New Roman" w:cs="Times New Roman"/>
          <w:sz w:val="28"/>
          <w:szCs w:val="28"/>
          <w:lang w:val="uk-UA"/>
        </w:rPr>
        <w:t xml:space="preserve"> КАРАНДАШ було закладене в па</w:t>
      </w:r>
      <w:r w:rsidR="00BF4C42" w:rsidRPr="00EC7A70">
        <w:rPr>
          <w:rFonts w:ascii="Times New Roman" w:hAnsi="Times New Roman" w:cs="Times New Roman"/>
          <w:sz w:val="28"/>
          <w:szCs w:val="28"/>
          <w:lang w:val="uk-UA"/>
        </w:rPr>
        <w:t>ру разом із словом РУЧКА, оскільки</w:t>
      </w:r>
      <w:r w:rsidRPr="00EC7A70">
        <w:rPr>
          <w:rFonts w:ascii="Times New Roman" w:hAnsi="Times New Roman" w:cs="Times New Roman"/>
          <w:sz w:val="28"/>
          <w:szCs w:val="28"/>
          <w:lang w:val="uk-UA"/>
        </w:rPr>
        <w:t xml:space="preserve"> обидві ці речі призначені для </w:t>
      </w:r>
      <w:r w:rsidR="00BF4C42" w:rsidRPr="00EC7A70">
        <w:rPr>
          <w:rFonts w:ascii="Times New Roman" w:hAnsi="Times New Roman" w:cs="Times New Roman"/>
          <w:sz w:val="28"/>
          <w:szCs w:val="28"/>
          <w:lang w:val="uk-UA"/>
        </w:rPr>
        <w:t>письма; зі словом ПАСТЕЛЬ, бо</w:t>
      </w:r>
      <w:r w:rsidR="00F67501">
        <w:rPr>
          <w:rFonts w:ascii="Times New Roman" w:hAnsi="Times New Roman" w:cs="Times New Roman"/>
          <w:sz w:val="28"/>
          <w:szCs w:val="28"/>
          <w:lang w:val="uk-UA"/>
        </w:rPr>
        <w:t xml:space="preserve"> і тим, і</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іншим можна малювати, та зі словом РЕЗИНКА, через те, що гумка призначена для стирання олівця,</w:t>
      </w:r>
      <w:r w:rsidR="00AA7910" w:rsidRPr="00EC7A70">
        <w:rPr>
          <w:rFonts w:ascii="Times New Roman" w:hAnsi="Times New Roman" w:cs="Times New Roman"/>
          <w:sz w:val="28"/>
          <w:szCs w:val="28"/>
          <w:lang w:val="uk-UA"/>
        </w:rPr>
        <w:t xml:space="preserve"> а також, прості олівці </w:t>
      </w:r>
      <w:r w:rsidR="00B24BBC" w:rsidRPr="00EC7A70">
        <w:rPr>
          <w:rFonts w:ascii="Times New Roman" w:hAnsi="Times New Roman" w:cs="Times New Roman"/>
          <w:sz w:val="28"/>
          <w:szCs w:val="28"/>
          <w:lang w:val="uk-UA"/>
        </w:rPr>
        <w:t>часто</w:t>
      </w:r>
      <w:r w:rsidR="00AA7910" w:rsidRPr="00EC7A70">
        <w:rPr>
          <w:rFonts w:ascii="Times New Roman" w:hAnsi="Times New Roman" w:cs="Times New Roman"/>
          <w:sz w:val="28"/>
          <w:szCs w:val="28"/>
          <w:lang w:val="uk-UA"/>
        </w:rPr>
        <w:t xml:space="preserve"> мають гумку. В даній категорії були такі слова як, наприклад ПАПКА, але вони не були розміщені разом із словом КАРАНДАШ, адже, хоч і знаходяться в одній категорії, але набагато більш далекі одне від одного за змістом ніж наведені вище приклади. Слово ПАПКА, в свою чергу, було поміщено разом </w:t>
      </w:r>
      <w:r w:rsidR="00BF4C42" w:rsidRPr="00EC7A70">
        <w:rPr>
          <w:rFonts w:ascii="Times New Roman" w:hAnsi="Times New Roman" w:cs="Times New Roman"/>
          <w:sz w:val="28"/>
          <w:szCs w:val="28"/>
          <w:lang w:val="uk-UA"/>
        </w:rPr>
        <w:t>зі словом СКОРОСШИВАТЕЛЬ, оскільки,</w:t>
      </w:r>
      <w:r w:rsidR="00AA7910" w:rsidRPr="00EC7A70">
        <w:rPr>
          <w:rFonts w:ascii="Times New Roman" w:hAnsi="Times New Roman" w:cs="Times New Roman"/>
          <w:sz w:val="28"/>
          <w:szCs w:val="28"/>
          <w:lang w:val="uk-UA"/>
        </w:rPr>
        <w:t xml:space="preserve"> власне</w:t>
      </w:r>
      <w:r w:rsidR="00BF4C42" w:rsidRPr="00EC7A70">
        <w:rPr>
          <w:rFonts w:ascii="Times New Roman" w:hAnsi="Times New Roman" w:cs="Times New Roman"/>
          <w:sz w:val="28"/>
          <w:szCs w:val="28"/>
          <w:lang w:val="uk-UA"/>
        </w:rPr>
        <w:t>,</w:t>
      </w:r>
      <w:r w:rsidR="00AA7910" w:rsidRPr="00EC7A70">
        <w:rPr>
          <w:rFonts w:ascii="Times New Roman" w:hAnsi="Times New Roman" w:cs="Times New Roman"/>
          <w:sz w:val="28"/>
          <w:szCs w:val="28"/>
          <w:lang w:val="uk-UA"/>
        </w:rPr>
        <w:t xml:space="preserve"> і те і інше є видами папки. </w:t>
      </w:r>
    </w:p>
    <w:p w:rsidR="000D4201" w:rsidRPr="00B716C3" w:rsidRDefault="00232017" w:rsidP="00920B88">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Наявність різних рівнів семантичної спорідненості всередині однієї категорії дуже важлива, тому що це спонукає пацієнта до абстрагування, ретельного семантичного аналізу кожної одиниці тексту. Пацієнт має проаналізувати кожну з існуючих можливостей, співставити їх між собою, і тільки після цього може дати відповідь [</w:t>
      </w:r>
      <w:fldSimple w:instr=" REF _Ref433135055 \r \h  \* MERGEFORMAT ">
        <w:r w:rsidR="005E6779" w:rsidRPr="005E6779">
          <w:rPr>
            <w:rFonts w:ascii="Times New Roman" w:hAnsi="Times New Roman" w:cs="Times New Roman"/>
            <w:sz w:val="28"/>
            <w:szCs w:val="28"/>
            <w:lang w:val="uk-UA"/>
          </w:rPr>
          <w:t>10</w:t>
        </w:r>
      </w:fldSimple>
      <w:r w:rsidRPr="00EC7A70">
        <w:rPr>
          <w:rFonts w:ascii="Times New Roman" w:hAnsi="Times New Roman" w:cs="Times New Roman"/>
          <w:sz w:val="28"/>
          <w:szCs w:val="28"/>
          <w:lang w:val="uk-UA"/>
        </w:rPr>
        <w:t>]. Наведемо приклади стимулів у різних семантичних групах.</w:t>
      </w:r>
    </w:p>
    <w:p w:rsidR="00474F53" w:rsidRPr="00B716C3" w:rsidRDefault="0007617C"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lastRenderedPageBreak/>
        <w:t>Таблиця</w:t>
      </w:r>
      <w:r w:rsidR="00AA68DF" w:rsidRPr="00B716C3">
        <w:rPr>
          <w:rFonts w:ascii="Times New Roman" w:hAnsi="Times New Roman" w:cs="Times New Roman"/>
          <w:i/>
          <w:sz w:val="28"/>
          <w:szCs w:val="28"/>
          <w:lang w:val="uk-UA"/>
        </w:rPr>
        <w:t xml:space="preserve"> </w:t>
      </w:r>
      <w:r w:rsidR="00474F53"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14.</w:t>
      </w:r>
    </w:p>
    <w:p w:rsidR="0007617C" w:rsidRPr="00EC7A70" w:rsidRDefault="0007617C"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 стимульного матеріалу до рівня з однаковими семантичними категоріями вправи «Пошук пар»</w:t>
      </w:r>
    </w:p>
    <w:tbl>
      <w:tblPr>
        <w:tblStyle w:val="a7"/>
        <w:tblW w:w="0" w:type="auto"/>
        <w:tblInd w:w="108" w:type="dxa"/>
        <w:tblLook w:val="04A0"/>
      </w:tblPr>
      <w:tblGrid>
        <w:gridCol w:w="2790"/>
        <w:gridCol w:w="6678"/>
      </w:tblGrid>
      <w:tr w:rsidR="0007617C" w:rsidRPr="00EC7A70" w:rsidTr="00867FEC">
        <w:tc>
          <w:tcPr>
            <w:tcW w:w="2790" w:type="dxa"/>
          </w:tcPr>
          <w:p w:rsidR="0007617C" w:rsidRPr="002407DA" w:rsidRDefault="0007617C" w:rsidP="009463EF">
            <w:pPr>
              <w:spacing w:line="360" w:lineRule="auto"/>
              <w:ind w:right="191"/>
              <w:jc w:val="both"/>
              <w:rPr>
                <w:rFonts w:ascii="Times New Roman" w:hAnsi="Times New Roman" w:cs="Times New Roman"/>
                <w:b/>
                <w:sz w:val="28"/>
                <w:szCs w:val="28"/>
                <w:lang w:val="uk-UA"/>
              </w:rPr>
            </w:pPr>
            <w:r w:rsidRPr="002407DA">
              <w:rPr>
                <w:rFonts w:ascii="Times New Roman" w:hAnsi="Times New Roman" w:cs="Times New Roman"/>
                <w:b/>
                <w:sz w:val="28"/>
                <w:szCs w:val="28"/>
                <w:lang w:val="uk-UA"/>
              </w:rPr>
              <w:t>Категорія</w:t>
            </w:r>
          </w:p>
        </w:tc>
        <w:tc>
          <w:tcPr>
            <w:tcW w:w="6678" w:type="dxa"/>
          </w:tcPr>
          <w:p w:rsidR="0007617C" w:rsidRPr="002407DA" w:rsidRDefault="0007617C" w:rsidP="009463EF">
            <w:pPr>
              <w:spacing w:line="360" w:lineRule="auto"/>
              <w:ind w:right="191"/>
              <w:jc w:val="both"/>
              <w:rPr>
                <w:rFonts w:ascii="Times New Roman" w:hAnsi="Times New Roman" w:cs="Times New Roman"/>
                <w:b/>
                <w:sz w:val="28"/>
                <w:szCs w:val="28"/>
                <w:lang w:val="uk-UA"/>
              </w:rPr>
            </w:pPr>
            <w:r w:rsidRPr="002407DA">
              <w:rPr>
                <w:rFonts w:ascii="Times New Roman" w:hAnsi="Times New Roman" w:cs="Times New Roman"/>
                <w:b/>
                <w:sz w:val="28"/>
                <w:szCs w:val="28"/>
                <w:lang w:val="uk-UA"/>
              </w:rPr>
              <w:t>Слова-стимули</w:t>
            </w:r>
          </w:p>
        </w:tc>
      </w:tr>
      <w:tr w:rsidR="0007617C" w:rsidRPr="00EC7A70" w:rsidTr="00867FEC">
        <w:tc>
          <w:tcPr>
            <w:tcW w:w="2790" w:type="dxa"/>
          </w:tcPr>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Мебель</w:t>
            </w:r>
          </w:p>
        </w:tc>
        <w:tc>
          <w:tcPr>
            <w:tcW w:w="6678" w:type="dxa"/>
          </w:tcPr>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КРОВАТЬ, СТОЛ</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КРОВАТЬ, ДИВАН</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СТОЛ, СТУЛ</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СТУЛ, КРЕСЛО</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КРЕСЛО, ДИВАН</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КРОВАТЬ, ШКАФ</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ТУМБА, ШКАФ</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СТУЛ, ПУФИК</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ШКАФ, КОМОД</w:t>
            </w:r>
          </w:p>
          <w:p w:rsidR="0007617C" w:rsidRPr="00EC7A70" w:rsidRDefault="0007617C"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КРОВАТЬ, КОМОД</w:t>
            </w:r>
          </w:p>
        </w:tc>
      </w:tr>
      <w:tr w:rsidR="00BF4C42" w:rsidRPr="00EC7A70" w:rsidTr="00486500">
        <w:trPr>
          <w:trHeight w:val="2402"/>
        </w:trPr>
        <w:tc>
          <w:tcPr>
            <w:tcW w:w="2790" w:type="dxa"/>
          </w:tcPr>
          <w:p w:rsidR="00BF4C42" w:rsidRPr="00EC7A70" w:rsidRDefault="00BF4C42"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Рабочие инструменты</w:t>
            </w:r>
          </w:p>
        </w:tc>
        <w:tc>
          <w:tcPr>
            <w:tcW w:w="6678" w:type="dxa"/>
          </w:tcPr>
          <w:p w:rsidR="00BF4C42" w:rsidRPr="00EC7A70" w:rsidRDefault="00BF4C42"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ОТВЕРТКА, ПРОСКОГУБЦЫ</w:t>
            </w:r>
          </w:p>
          <w:p w:rsidR="00BF4C42" w:rsidRPr="00EC7A70" w:rsidRDefault="00BF4C42"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ТОПОР, МОЛОТОК</w:t>
            </w:r>
          </w:p>
          <w:p w:rsidR="00BF4C42" w:rsidRPr="00EC7A70" w:rsidRDefault="00BF4C42"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ПИЛА, ТОПОР</w:t>
            </w:r>
          </w:p>
          <w:p w:rsidR="00BF4C42" w:rsidRPr="00EC7A70" w:rsidRDefault="00BF4C42"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ГВОЗДЬ, ШУРУП</w:t>
            </w:r>
          </w:p>
          <w:p w:rsidR="00BF4C42" w:rsidRPr="00EC7A70" w:rsidRDefault="00BF4C42" w:rsidP="009463EF">
            <w:pPr>
              <w:spacing w:line="360" w:lineRule="auto"/>
              <w:ind w:right="191"/>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ПЛОСКОГУБЦЫ, КЛЕЩИ</w:t>
            </w:r>
          </w:p>
        </w:tc>
      </w:tr>
    </w:tbl>
    <w:p w:rsidR="00270BFB" w:rsidRDefault="00265E20" w:rsidP="00270BFB">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блоку «В</w:t>
      </w:r>
      <w:r w:rsidR="00BF4C42" w:rsidRPr="00EC7A70">
        <w:rPr>
          <w:rFonts w:ascii="Times New Roman" w:hAnsi="Times New Roman" w:cs="Times New Roman"/>
          <w:sz w:val="28"/>
          <w:szCs w:val="28"/>
          <w:lang w:val="uk-UA"/>
        </w:rPr>
        <w:t>ербальні виконавчі функції»</w:t>
      </w:r>
      <w:r w:rsidRPr="00EC7A70">
        <w:rPr>
          <w:rFonts w:ascii="Times New Roman" w:hAnsi="Times New Roman" w:cs="Times New Roman"/>
          <w:sz w:val="28"/>
          <w:szCs w:val="28"/>
          <w:lang w:val="uk-UA"/>
        </w:rPr>
        <w:t xml:space="preserve"> було створено заново стимульний матеріал у вправі «А</w:t>
      </w:r>
      <w:r w:rsidR="00E62C16">
        <w:rPr>
          <w:rFonts w:ascii="Times New Roman" w:hAnsi="Times New Roman" w:cs="Times New Roman"/>
          <w:sz w:val="28"/>
          <w:szCs w:val="28"/>
          <w:lang w:val="uk-UA"/>
        </w:rPr>
        <w:t>л</w:t>
      </w:r>
      <w:r w:rsidRPr="00EC7A70">
        <w:rPr>
          <w:rFonts w:ascii="Times New Roman" w:hAnsi="Times New Roman" w:cs="Times New Roman"/>
          <w:sz w:val="28"/>
          <w:szCs w:val="28"/>
          <w:lang w:val="uk-UA"/>
        </w:rPr>
        <w:t xml:space="preserve">фавітний порядок». </w:t>
      </w:r>
      <w:r w:rsidR="00BF3FEF" w:rsidRPr="00EC7A70">
        <w:rPr>
          <w:rFonts w:ascii="Times New Roman" w:hAnsi="Times New Roman" w:cs="Times New Roman"/>
          <w:sz w:val="28"/>
          <w:szCs w:val="28"/>
          <w:lang w:val="uk-UA"/>
        </w:rPr>
        <w:t xml:space="preserve">В процесі виконання пацієнтом даної вправи, на екрані демонструється серія слів, які потрібно впорядкувати відповідно до алфавітного порядку, від А до Я або, що набагато складніше, від Я до А. </w:t>
      </w:r>
    </w:p>
    <w:p w:rsidR="00BF3FEF" w:rsidRPr="00EC7A70" w:rsidRDefault="00D71BC5" w:rsidP="00270BFB">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Ця </w:t>
      </w:r>
      <w:r w:rsidR="00BF3FEF"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права є достатньо складною для п</w:t>
      </w:r>
      <w:r w:rsidR="00BF3FEF" w:rsidRPr="00EC7A70">
        <w:rPr>
          <w:rFonts w:ascii="Times New Roman" w:hAnsi="Times New Roman" w:cs="Times New Roman"/>
          <w:sz w:val="28"/>
          <w:szCs w:val="28"/>
          <w:lang w:val="uk-UA"/>
        </w:rPr>
        <w:t xml:space="preserve">ацієнтів з лобною дизфункцією, </w:t>
      </w:r>
      <w:r w:rsidRPr="00EC7A70">
        <w:rPr>
          <w:rFonts w:ascii="Times New Roman" w:hAnsi="Times New Roman" w:cs="Times New Roman"/>
          <w:sz w:val="28"/>
          <w:szCs w:val="28"/>
          <w:lang w:val="uk-UA"/>
        </w:rPr>
        <w:t>оскільки</w:t>
      </w:r>
      <w:r w:rsidR="00BF3FEF" w:rsidRPr="00EC7A70">
        <w:rPr>
          <w:rFonts w:ascii="Times New Roman" w:hAnsi="Times New Roman" w:cs="Times New Roman"/>
          <w:sz w:val="28"/>
          <w:szCs w:val="28"/>
          <w:lang w:val="uk-UA"/>
        </w:rPr>
        <w:t xml:space="preserve"> впорядкування</w:t>
      </w:r>
      <w:r w:rsidRPr="00EC7A70">
        <w:rPr>
          <w:rFonts w:ascii="Times New Roman" w:hAnsi="Times New Roman" w:cs="Times New Roman"/>
          <w:sz w:val="28"/>
          <w:szCs w:val="28"/>
          <w:lang w:val="uk-UA"/>
        </w:rPr>
        <w:t xml:space="preserve"> </w:t>
      </w:r>
      <w:r w:rsidR="00BF3FEF" w:rsidRPr="00EC7A70">
        <w:rPr>
          <w:rFonts w:ascii="Times New Roman" w:hAnsi="Times New Roman" w:cs="Times New Roman"/>
          <w:sz w:val="28"/>
          <w:szCs w:val="28"/>
          <w:lang w:val="uk-UA"/>
        </w:rPr>
        <w:t xml:space="preserve">- це складний когнітивний процес, який передбачає організацію поведінки в послідовні етапи. У </w:t>
      </w:r>
      <w:r w:rsidRPr="00EC7A70">
        <w:rPr>
          <w:rFonts w:ascii="Times New Roman" w:hAnsi="Times New Roman" w:cs="Times New Roman"/>
          <w:sz w:val="28"/>
          <w:szCs w:val="28"/>
          <w:lang w:val="uk-UA"/>
        </w:rPr>
        <w:t>першу чергу, пацієнт повинен використовувати еталон</w:t>
      </w:r>
      <w:r w:rsidR="00BF3FEF" w:rsidRPr="00EC7A70">
        <w:rPr>
          <w:rFonts w:ascii="Times New Roman" w:hAnsi="Times New Roman" w:cs="Times New Roman"/>
          <w:sz w:val="28"/>
          <w:szCs w:val="28"/>
          <w:lang w:val="uk-UA"/>
        </w:rPr>
        <w:t xml:space="preserve">, в даному випадку, це алфавіт; </w:t>
      </w:r>
      <w:r w:rsidRPr="00EC7A70">
        <w:rPr>
          <w:rFonts w:ascii="Times New Roman" w:hAnsi="Times New Roman" w:cs="Times New Roman"/>
          <w:sz w:val="28"/>
          <w:szCs w:val="28"/>
          <w:lang w:val="uk-UA"/>
        </w:rPr>
        <w:lastRenderedPageBreak/>
        <w:t xml:space="preserve">виходячи з </w:t>
      </w:r>
      <w:r w:rsidR="00B24BBC" w:rsidRPr="00EC7A70">
        <w:rPr>
          <w:rFonts w:ascii="Times New Roman" w:hAnsi="Times New Roman" w:cs="Times New Roman"/>
          <w:sz w:val="28"/>
          <w:szCs w:val="28"/>
          <w:lang w:val="uk-UA"/>
        </w:rPr>
        <w:t>еталонної</w:t>
      </w:r>
      <w:r w:rsidRPr="00EC7A70">
        <w:rPr>
          <w:rFonts w:ascii="Times New Roman" w:hAnsi="Times New Roman" w:cs="Times New Roman"/>
          <w:sz w:val="28"/>
          <w:szCs w:val="28"/>
          <w:lang w:val="uk-UA"/>
        </w:rPr>
        <w:t xml:space="preserve"> послідовності</w:t>
      </w:r>
      <w:r w:rsidR="00BF3FEF"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пацієнт повинен аналізувати кожну літеру. Коли пацієнт знайде першу, на його думку, літеру в послідовності, </w:t>
      </w:r>
      <w:r w:rsidR="00BF3FEF" w:rsidRPr="00EC7A70">
        <w:rPr>
          <w:rFonts w:ascii="Times New Roman" w:hAnsi="Times New Roman" w:cs="Times New Roman"/>
          <w:sz w:val="28"/>
          <w:szCs w:val="28"/>
          <w:lang w:val="uk-UA"/>
        </w:rPr>
        <w:t xml:space="preserve">утримуючи її в </w:t>
      </w:r>
      <w:r w:rsidRPr="00EC7A70">
        <w:rPr>
          <w:rFonts w:ascii="Times New Roman" w:hAnsi="Times New Roman" w:cs="Times New Roman"/>
          <w:sz w:val="28"/>
          <w:szCs w:val="28"/>
          <w:lang w:val="uk-UA"/>
        </w:rPr>
        <w:t>оперативній</w:t>
      </w:r>
      <w:r w:rsidR="00BF3FEF" w:rsidRPr="00EC7A70">
        <w:rPr>
          <w:rFonts w:ascii="Times New Roman" w:hAnsi="Times New Roman" w:cs="Times New Roman"/>
          <w:sz w:val="28"/>
          <w:szCs w:val="28"/>
          <w:lang w:val="uk-UA"/>
        </w:rPr>
        <w:t xml:space="preserve"> пам'яті, </w:t>
      </w:r>
      <w:r w:rsidRPr="00EC7A70">
        <w:rPr>
          <w:rFonts w:ascii="Times New Roman" w:hAnsi="Times New Roman" w:cs="Times New Roman"/>
          <w:sz w:val="28"/>
          <w:szCs w:val="28"/>
          <w:lang w:val="uk-UA"/>
        </w:rPr>
        <w:t>він повинен знову сканувати усі стимули</w:t>
      </w:r>
      <w:r w:rsidR="00BF3FEF"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щоб переконатись, що перед цією літерою нема інших стимулів. Таку операцію він повинен проводити із кожною позицією в списку.</w:t>
      </w:r>
      <w:r w:rsidR="00BF3FEF" w:rsidRPr="00EC7A70">
        <w:rPr>
          <w:rFonts w:ascii="Times New Roman" w:hAnsi="Times New Roman" w:cs="Times New Roman"/>
          <w:sz w:val="28"/>
          <w:szCs w:val="28"/>
          <w:lang w:val="uk-UA"/>
        </w:rPr>
        <w:t xml:space="preserve"> </w:t>
      </w:r>
    </w:p>
    <w:p w:rsidR="007A74E6" w:rsidRPr="00EC7A70" w:rsidRDefault="007A74E6" w:rsidP="006E1CB7">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Вправа передбачає</w:t>
      </w:r>
      <w:r w:rsidR="00D71BC5" w:rsidRPr="00EC7A70">
        <w:rPr>
          <w:rFonts w:ascii="Times New Roman" w:hAnsi="Times New Roman" w:cs="Times New Roman"/>
          <w:sz w:val="28"/>
          <w:szCs w:val="28"/>
          <w:lang w:val="uk-UA"/>
        </w:rPr>
        <w:t>,</w:t>
      </w:r>
      <w:r w:rsidR="00BF3FEF" w:rsidRPr="00EC7A70">
        <w:rPr>
          <w:rFonts w:ascii="Times New Roman" w:hAnsi="Times New Roman" w:cs="Times New Roman"/>
          <w:sz w:val="28"/>
          <w:szCs w:val="28"/>
          <w:lang w:val="uk-UA"/>
        </w:rPr>
        <w:t xml:space="preserve"> що пацієнт буде ко</w:t>
      </w:r>
      <w:r w:rsidR="00F67501">
        <w:rPr>
          <w:rFonts w:ascii="Times New Roman" w:hAnsi="Times New Roman" w:cs="Times New Roman"/>
          <w:sz w:val="28"/>
          <w:szCs w:val="28"/>
          <w:lang w:val="uk-UA"/>
        </w:rPr>
        <w:t>нтролювати кожен крок у</w:t>
      </w:r>
      <w:r w:rsidR="00F67501">
        <w:rPr>
          <w:rFonts w:ascii="Times New Roman" w:hAnsi="Times New Roman" w:cs="Times New Roman"/>
          <w:sz w:val="28"/>
          <w:szCs w:val="28"/>
        </w:rPr>
        <w:t> </w:t>
      </w:r>
      <w:r w:rsidR="00BF3FEF" w:rsidRPr="00EC7A70">
        <w:rPr>
          <w:rFonts w:ascii="Times New Roman" w:hAnsi="Times New Roman" w:cs="Times New Roman"/>
          <w:sz w:val="28"/>
          <w:szCs w:val="28"/>
          <w:lang w:val="uk-UA"/>
        </w:rPr>
        <w:t>зазначеній послі</w:t>
      </w:r>
      <w:r w:rsidRPr="00EC7A70">
        <w:rPr>
          <w:rFonts w:ascii="Times New Roman" w:hAnsi="Times New Roman" w:cs="Times New Roman"/>
          <w:sz w:val="28"/>
          <w:szCs w:val="28"/>
          <w:lang w:val="uk-UA"/>
        </w:rPr>
        <w:t>довності</w:t>
      </w:r>
      <w:r w:rsidR="00BF3FEF"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спочатку користуючись підказками,</w:t>
      </w:r>
      <w:r w:rsidR="00D71BC5" w:rsidRPr="00EC7A70">
        <w:rPr>
          <w:rFonts w:ascii="Times New Roman" w:hAnsi="Times New Roman" w:cs="Times New Roman"/>
          <w:sz w:val="28"/>
          <w:szCs w:val="28"/>
          <w:lang w:val="uk-UA"/>
        </w:rPr>
        <w:t xml:space="preserve"> наприклад, можливістю відмітити використане слово</w:t>
      </w:r>
      <w:r w:rsidRPr="00EC7A70">
        <w:rPr>
          <w:rFonts w:ascii="Times New Roman" w:hAnsi="Times New Roman" w:cs="Times New Roman"/>
          <w:sz w:val="28"/>
          <w:szCs w:val="28"/>
          <w:lang w:val="uk-UA"/>
        </w:rPr>
        <w:t>; підказки поступово видаляються, тобто вправа ускладнюється по градієнту</w:t>
      </w:r>
      <w:r w:rsidR="00BF3FEF"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щоб досягти самостійного вирішення поставленої перед пацієнтом задачі</w:t>
      </w:r>
      <w:r w:rsidR="00BF3FEF" w:rsidRPr="00EC7A70">
        <w:rPr>
          <w:rFonts w:ascii="Times New Roman" w:hAnsi="Times New Roman" w:cs="Times New Roman"/>
          <w:sz w:val="28"/>
          <w:szCs w:val="28"/>
          <w:lang w:val="uk-UA"/>
        </w:rPr>
        <w:t xml:space="preserve">. </w:t>
      </w:r>
    </w:p>
    <w:p w:rsidR="00BF3FEF" w:rsidRPr="00EC7A70" w:rsidRDefault="007A74E6" w:rsidP="006E1CB7">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вправі пер</w:t>
      </w:r>
      <w:r w:rsidR="00D71BC5" w:rsidRPr="00EC7A70">
        <w:rPr>
          <w:rFonts w:ascii="Times New Roman" w:hAnsi="Times New Roman" w:cs="Times New Roman"/>
          <w:sz w:val="28"/>
          <w:szCs w:val="28"/>
          <w:lang w:val="uk-UA"/>
        </w:rPr>
        <w:t>едбачені різні рівні, що досягаю</w:t>
      </w:r>
      <w:r w:rsidRPr="00EC7A70">
        <w:rPr>
          <w:rFonts w:ascii="Times New Roman" w:hAnsi="Times New Roman" w:cs="Times New Roman"/>
          <w:sz w:val="28"/>
          <w:szCs w:val="28"/>
          <w:lang w:val="uk-UA"/>
        </w:rPr>
        <w:t>ться шляхом збільшення</w:t>
      </w:r>
      <w:r w:rsidR="00BF3FEF" w:rsidRPr="00EC7A70">
        <w:rPr>
          <w:rFonts w:ascii="Times New Roman" w:hAnsi="Times New Roman" w:cs="Times New Roman"/>
          <w:sz w:val="28"/>
          <w:szCs w:val="28"/>
          <w:lang w:val="uk-UA"/>
        </w:rPr>
        <w:t xml:space="preserve"> кількості стимулів або складності </w:t>
      </w:r>
      <w:r w:rsidRPr="00EC7A70">
        <w:rPr>
          <w:rFonts w:ascii="Times New Roman" w:hAnsi="Times New Roman" w:cs="Times New Roman"/>
          <w:sz w:val="28"/>
          <w:szCs w:val="28"/>
          <w:lang w:val="uk-UA"/>
        </w:rPr>
        <w:t xml:space="preserve"> умов упорядкування</w:t>
      </w:r>
      <w:r w:rsidR="00BF3FEF" w:rsidRPr="00EC7A70">
        <w:rPr>
          <w:rFonts w:ascii="Times New Roman" w:hAnsi="Times New Roman" w:cs="Times New Roman"/>
          <w:sz w:val="28"/>
          <w:szCs w:val="28"/>
          <w:lang w:val="uk-UA"/>
        </w:rPr>
        <w:t>. Для впорядкув</w:t>
      </w:r>
      <w:r w:rsidR="00D71BC5" w:rsidRPr="00EC7A70">
        <w:rPr>
          <w:rFonts w:ascii="Times New Roman" w:hAnsi="Times New Roman" w:cs="Times New Roman"/>
          <w:sz w:val="28"/>
          <w:szCs w:val="28"/>
          <w:lang w:val="uk-UA"/>
        </w:rPr>
        <w:t>ання стимулів на простих рівнях</w:t>
      </w:r>
      <w:r w:rsidR="00BF3FEF" w:rsidRPr="00EC7A70">
        <w:rPr>
          <w:rFonts w:ascii="Times New Roman" w:hAnsi="Times New Roman" w:cs="Times New Roman"/>
          <w:sz w:val="28"/>
          <w:szCs w:val="28"/>
          <w:lang w:val="uk-UA"/>
        </w:rPr>
        <w:t xml:space="preserve"> пацієнт може приймати до уваги тільки початкові букви кожного слова. Процес спр</w:t>
      </w:r>
      <w:r w:rsidRPr="00EC7A70">
        <w:rPr>
          <w:rFonts w:ascii="Times New Roman" w:hAnsi="Times New Roman" w:cs="Times New Roman"/>
          <w:sz w:val="28"/>
          <w:szCs w:val="28"/>
          <w:lang w:val="uk-UA"/>
        </w:rPr>
        <w:t>ощується ще більше пошуком слів</w:t>
      </w:r>
      <w:r w:rsidR="00D71BC5" w:rsidRPr="00EC7A70">
        <w:rPr>
          <w:rFonts w:ascii="Times New Roman" w:hAnsi="Times New Roman" w:cs="Times New Roman"/>
          <w:sz w:val="28"/>
          <w:szCs w:val="28"/>
          <w:lang w:val="uk-UA"/>
        </w:rPr>
        <w:t>, початкові літери яких</w:t>
      </w:r>
      <w:r w:rsidR="00BF3FEF" w:rsidRPr="00EC7A70">
        <w:rPr>
          <w:rFonts w:ascii="Times New Roman" w:hAnsi="Times New Roman" w:cs="Times New Roman"/>
          <w:sz w:val="28"/>
          <w:szCs w:val="28"/>
          <w:lang w:val="uk-UA"/>
        </w:rPr>
        <w:t xml:space="preserve"> ст</w:t>
      </w:r>
      <w:r w:rsidRPr="00EC7A70">
        <w:rPr>
          <w:rFonts w:ascii="Times New Roman" w:hAnsi="Times New Roman" w:cs="Times New Roman"/>
          <w:sz w:val="28"/>
          <w:szCs w:val="28"/>
          <w:lang w:val="uk-UA"/>
        </w:rPr>
        <w:t>оять в алфавітній послідовності</w:t>
      </w:r>
      <w:r w:rsidR="00ED5452"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ED5452" w:rsidRPr="00EC7A70">
        <w:rPr>
          <w:rFonts w:ascii="Times New Roman" w:hAnsi="Times New Roman" w:cs="Times New Roman"/>
          <w:sz w:val="28"/>
          <w:szCs w:val="28"/>
          <w:lang w:val="uk-UA"/>
        </w:rPr>
        <w:t>]</w:t>
      </w:r>
      <w:r w:rsidR="00BF3FEF" w:rsidRPr="00EC7A70">
        <w:rPr>
          <w:rFonts w:ascii="Times New Roman" w:hAnsi="Times New Roman" w:cs="Times New Roman"/>
          <w:sz w:val="28"/>
          <w:szCs w:val="28"/>
          <w:lang w:val="uk-UA"/>
        </w:rPr>
        <w:t>.</w:t>
      </w:r>
    </w:p>
    <w:p w:rsidR="005C23B3" w:rsidRPr="00EC7A70" w:rsidRDefault="00BF3FEF" w:rsidP="006E1CB7">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На наступних рівнях </w:t>
      </w:r>
      <w:r w:rsidR="007A74E6" w:rsidRPr="00EC7A70">
        <w:rPr>
          <w:rFonts w:ascii="Times New Roman" w:hAnsi="Times New Roman" w:cs="Times New Roman"/>
          <w:sz w:val="28"/>
          <w:szCs w:val="28"/>
          <w:lang w:val="uk-UA"/>
        </w:rPr>
        <w:t>збільшується кількість стимулів</w:t>
      </w:r>
      <w:r w:rsidR="005C23B3" w:rsidRPr="00EC7A70">
        <w:rPr>
          <w:rFonts w:ascii="Times New Roman" w:hAnsi="Times New Roman" w:cs="Times New Roman"/>
          <w:sz w:val="28"/>
          <w:szCs w:val="28"/>
          <w:lang w:val="uk-UA"/>
        </w:rPr>
        <w:t>, початкові літери у них йдуть не безперервно у алфавітному порядку, а з пропусками кількох літер алфавіту, таким чином, пацієнту складніше аналізувати місце цих літер у абетці</w:t>
      </w:r>
      <w:r w:rsidRPr="00EC7A70">
        <w:rPr>
          <w:rFonts w:ascii="Times New Roman" w:hAnsi="Times New Roman" w:cs="Times New Roman"/>
          <w:sz w:val="28"/>
          <w:szCs w:val="28"/>
          <w:lang w:val="uk-UA"/>
        </w:rPr>
        <w:t xml:space="preserve">. </w:t>
      </w:r>
    </w:p>
    <w:p w:rsidR="005C23B3" w:rsidRPr="00EC7A70" w:rsidRDefault="005C23B3" w:rsidP="006E1CB7">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Слова</w:t>
      </w:r>
      <w:r w:rsidR="00BF3FEF" w:rsidRPr="00EC7A70">
        <w:rPr>
          <w:rFonts w:ascii="Times New Roman" w:hAnsi="Times New Roman" w:cs="Times New Roman"/>
          <w:sz w:val="28"/>
          <w:szCs w:val="28"/>
          <w:lang w:val="uk-UA"/>
        </w:rPr>
        <w:t>, які мають однакову початков</w:t>
      </w:r>
      <w:r w:rsidRPr="00EC7A70">
        <w:rPr>
          <w:rFonts w:ascii="Times New Roman" w:hAnsi="Times New Roman" w:cs="Times New Roman"/>
          <w:sz w:val="28"/>
          <w:szCs w:val="28"/>
          <w:lang w:val="uk-UA"/>
        </w:rPr>
        <w:t xml:space="preserve">у літеру і розрізняються починаючи з другої, значно </w:t>
      </w:r>
      <w:r w:rsidR="00B24BBC" w:rsidRPr="00EC7A70">
        <w:rPr>
          <w:rFonts w:ascii="Times New Roman" w:hAnsi="Times New Roman" w:cs="Times New Roman"/>
          <w:sz w:val="28"/>
          <w:szCs w:val="28"/>
          <w:lang w:val="uk-UA"/>
        </w:rPr>
        <w:t>ускладнюють</w:t>
      </w:r>
      <w:r w:rsidRPr="00EC7A70">
        <w:rPr>
          <w:rFonts w:ascii="Times New Roman" w:hAnsi="Times New Roman" w:cs="Times New Roman"/>
          <w:sz w:val="28"/>
          <w:szCs w:val="28"/>
          <w:lang w:val="uk-UA"/>
        </w:rPr>
        <w:t xml:space="preserve"> впр</w:t>
      </w:r>
      <w:r w:rsidR="00D71BC5" w:rsidRPr="00EC7A70">
        <w:rPr>
          <w:rFonts w:ascii="Times New Roman" w:hAnsi="Times New Roman" w:cs="Times New Roman"/>
          <w:sz w:val="28"/>
          <w:szCs w:val="28"/>
          <w:lang w:val="uk-UA"/>
        </w:rPr>
        <w:t>аву, і на більш складних рівнях</w:t>
      </w:r>
      <w:r w:rsidRPr="00EC7A70">
        <w:rPr>
          <w:rFonts w:ascii="Times New Roman" w:hAnsi="Times New Roman" w:cs="Times New Roman"/>
          <w:sz w:val="28"/>
          <w:szCs w:val="28"/>
          <w:lang w:val="uk-UA"/>
        </w:rPr>
        <w:t xml:space="preserve"> вправа будується саме таким чином, що стимульний матеріа</w:t>
      </w:r>
      <w:r w:rsidR="00D71BC5" w:rsidRPr="00EC7A70">
        <w:rPr>
          <w:rFonts w:ascii="Times New Roman" w:hAnsi="Times New Roman" w:cs="Times New Roman"/>
          <w:sz w:val="28"/>
          <w:szCs w:val="28"/>
          <w:lang w:val="uk-UA"/>
        </w:rPr>
        <w:t>л складається, здебільшого,</w:t>
      </w:r>
      <w:r w:rsidRPr="00EC7A70">
        <w:rPr>
          <w:rFonts w:ascii="Times New Roman" w:hAnsi="Times New Roman" w:cs="Times New Roman"/>
          <w:sz w:val="28"/>
          <w:szCs w:val="28"/>
          <w:lang w:val="uk-UA"/>
        </w:rPr>
        <w:t xml:space="preserve"> зі слів з однаковими початковими літерами</w:t>
      </w:r>
      <w:r w:rsidR="00BF3FEF" w:rsidRPr="00EC7A70">
        <w:rPr>
          <w:rFonts w:ascii="Times New Roman" w:hAnsi="Times New Roman" w:cs="Times New Roman"/>
          <w:sz w:val="28"/>
          <w:szCs w:val="28"/>
          <w:lang w:val="uk-UA"/>
        </w:rPr>
        <w:t>.</w:t>
      </w:r>
    </w:p>
    <w:p w:rsidR="005C23B3" w:rsidRPr="00EC7A70" w:rsidRDefault="00BF3FEF" w:rsidP="006E1CB7">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У складніших вправах кількість стимулі</w:t>
      </w:r>
      <w:r w:rsidR="005C23B3" w:rsidRPr="00EC7A70">
        <w:rPr>
          <w:rFonts w:ascii="Times New Roman" w:hAnsi="Times New Roman" w:cs="Times New Roman"/>
          <w:sz w:val="28"/>
          <w:szCs w:val="28"/>
          <w:lang w:val="uk-UA"/>
        </w:rPr>
        <w:t>в збільшується знову</w:t>
      </w:r>
      <w:r w:rsidR="00D71BC5" w:rsidRPr="00EC7A70">
        <w:rPr>
          <w:rFonts w:ascii="Times New Roman" w:hAnsi="Times New Roman" w:cs="Times New Roman"/>
          <w:sz w:val="28"/>
          <w:szCs w:val="28"/>
          <w:lang w:val="uk-UA"/>
        </w:rPr>
        <w:t>,</w:t>
      </w:r>
      <w:r w:rsidR="005C23B3" w:rsidRPr="00EC7A70">
        <w:rPr>
          <w:rFonts w:ascii="Times New Roman" w:hAnsi="Times New Roman" w:cs="Times New Roman"/>
          <w:sz w:val="28"/>
          <w:szCs w:val="28"/>
          <w:lang w:val="uk-UA"/>
        </w:rPr>
        <w:t xml:space="preserve"> і для того, щоб упорядкувати слова</w:t>
      </w:r>
      <w:r w:rsidRPr="00EC7A70">
        <w:rPr>
          <w:rFonts w:ascii="Times New Roman" w:hAnsi="Times New Roman" w:cs="Times New Roman"/>
          <w:sz w:val="28"/>
          <w:szCs w:val="28"/>
          <w:lang w:val="uk-UA"/>
        </w:rPr>
        <w:t>, потрібно брати д</w:t>
      </w:r>
      <w:r w:rsidR="005C23B3" w:rsidRPr="00EC7A70">
        <w:rPr>
          <w:rFonts w:ascii="Times New Roman" w:hAnsi="Times New Roman" w:cs="Times New Roman"/>
          <w:sz w:val="28"/>
          <w:szCs w:val="28"/>
          <w:lang w:val="uk-UA"/>
        </w:rPr>
        <w:t xml:space="preserve">о уваги третю або четверту </w:t>
      </w:r>
      <w:r w:rsidR="005C23B3" w:rsidRPr="00EC7A70">
        <w:rPr>
          <w:rFonts w:ascii="Times New Roman" w:hAnsi="Times New Roman" w:cs="Times New Roman"/>
          <w:sz w:val="28"/>
          <w:szCs w:val="28"/>
          <w:lang w:val="uk-UA"/>
        </w:rPr>
        <w:lastRenderedPageBreak/>
        <w:t>літеру, стимульний матеріал будується таким чином, що слова поділяються на підгрупи з однаковими початковими двома-трьома літерами</w:t>
      </w:r>
      <w:r w:rsidRPr="00EC7A70">
        <w:rPr>
          <w:rFonts w:ascii="Times New Roman" w:hAnsi="Times New Roman" w:cs="Times New Roman"/>
          <w:sz w:val="28"/>
          <w:szCs w:val="28"/>
          <w:lang w:val="uk-UA"/>
        </w:rPr>
        <w:t xml:space="preserve"> . </w:t>
      </w:r>
    </w:p>
    <w:p w:rsidR="00656407" w:rsidRDefault="00BF3FEF" w:rsidP="006E1CB7">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кожному рівні пацієнт може працювати з великою кількістю матері</w:t>
      </w:r>
      <w:r w:rsidR="005C23B3" w:rsidRPr="00EC7A70">
        <w:rPr>
          <w:rFonts w:ascii="Times New Roman" w:hAnsi="Times New Roman" w:cs="Times New Roman"/>
          <w:sz w:val="28"/>
          <w:szCs w:val="28"/>
          <w:lang w:val="uk-UA"/>
        </w:rPr>
        <w:t>алу</w:t>
      </w:r>
      <w:r w:rsidRPr="00EC7A70">
        <w:rPr>
          <w:rFonts w:ascii="Times New Roman" w:hAnsi="Times New Roman" w:cs="Times New Roman"/>
          <w:sz w:val="28"/>
          <w:szCs w:val="28"/>
          <w:lang w:val="uk-UA"/>
        </w:rPr>
        <w:t>, створеного</w:t>
      </w:r>
      <w:r w:rsidR="00B240F5" w:rsidRPr="00EC7A70">
        <w:rPr>
          <w:rFonts w:ascii="Times New Roman" w:hAnsi="Times New Roman" w:cs="Times New Roman"/>
          <w:sz w:val="28"/>
          <w:szCs w:val="28"/>
          <w:lang w:val="uk-UA"/>
        </w:rPr>
        <w:t xml:space="preserve"> відповідно до критерію </w:t>
      </w:r>
      <w:r w:rsidR="00D71BC5" w:rsidRPr="00EC7A70">
        <w:rPr>
          <w:rFonts w:ascii="Times New Roman" w:hAnsi="Times New Roman" w:cs="Times New Roman"/>
          <w:sz w:val="28"/>
          <w:szCs w:val="28"/>
          <w:lang w:val="uk-UA"/>
        </w:rPr>
        <w:t>гомогенності</w:t>
      </w:r>
      <w:r w:rsidRPr="00EC7A70">
        <w:rPr>
          <w:rFonts w:ascii="Times New Roman" w:hAnsi="Times New Roman" w:cs="Times New Roman"/>
          <w:sz w:val="28"/>
          <w:szCs w:val="28"/>
          <w:lang w:val="uk-UA"/>
        </w:rPr>
        <w:t xml:space="preserve">. </w:t>
      </w:r>
      <w:r w:rsidR="00B240F5" w:rsidRPr="00EC7A70">
        <w:rPr>
          <w:rFonts w:ascii="Times New Roman" w:hAnsi="Times New Roman" w:cs="Times New Roman"/>
          <w:sz w:val="28"/>
          <w:szCs w:val="28"/>
          <w:lang w:val="uk-UA"/>
        </w:rPr>
        <w:t>Це дозволяє залишати пацієнта на одному рівні скл</w:t>
      </w:r>
      <w:r w:rsidR="00F67501">
        <w:rPr>
          <w:rFonts w:ascii="Times New Roman" w:hAnsi="Times New Roman" w:cs="Times New Roman"/>
          <w:sz w:val="28"/>
          <w:szCs w:val="28"/>
          <w:lang w:val="uk-UA"/>
        </w:rPr>
        <w:t>адності, поки він не досягне на</w:t>
      </w:r>
      <w:r w:rsidR="00F67501">
        <w:rPr>
          <w:rFonts w:ascii="Times New Roman" w:hAnsi="Times New Roman" w:cs="Times New Roman"/>
          <w:sz w:val="28"/>
          <w:szCs w:val="28"/>
        </w:rPr>
        <w:t> </w:t>
      </w:r>
      <w:r w:rsidR="00B240F5" w:rsidRPr="00EC7A70">
        <w:rPr>
          <w:rFonts w:ascii="Times New Roman" w:hAnsi="Times New Roman" w:cs="Times New Roman"/>
          <w:sz w:val="28"/>
          <w:szCs w:val="28"/>
          <w:lang w:val="uk-UA"/>
        </w:rPr>
        <w:t>нь</w:t>
      </w:r>
      <w:r w:rsidR="00D71BC5" w:rsidRPr="00EC7A70">
        <w:rPr>
          <w:rFonts w:ascii="Times New Roman" w:hAnsi="Times New Roman" w:cs="Times New Roman"/>
          <w:sz w:val="28"/>
          <w:szCs w:val="28"/>
          <w:lang w:val="uk-UA"/>
        </w:rPr>
        <w:t>ому</w:t>
      </w:r>
      <w:r w:rsidR="00656407">
        <w:rPr>
          <w:rFonts w:ascii="Times New Roman" w:hAnsi="Times New Roman" w:cs="Times New Roman"/>
          <w:sz w:val="28"/>
          <w:szCs w:val="28"/>
          <w:lang w:val="uk-UA"/>
        </w:rPr>
        <w:t xml:space="preserve"> точності відповідей</w:t>
      </w:r>
      <w:r w:rsidR="00B240F5" w:rsidRPr="00EC7A70">
        <w:rPr>
          <w:rFonts w:ascii="Times New Roman" w:hAnsi="Times New Roman" w:cs="Times New Roman"/>
          <w:sz w:val="28"/>
          <w:szCs w:val="28"/>
          <w:lang w:val="uk-UA"/>
        </w:rPr>
        <w:t>.</w:t>
      </w:r>
      <w:r w:rsidR="0064363B" w:rsidRPr="00EC7A70">
        <w:rPr>
          <w:rFonts w:ascii="Times New Roman" w:hAnsi="Times New Roman" w:cs="Times New Roman"/>
          <w:sz w:val="28"/>
          <w:szCs w:val="28"/>
          <w:lang w:val="uk-UA"/>
        </w:rPr>
        <w:t xml:space="preserve"> </w:t>
      </w:r>
    </w:p>
    <w:p w:rsidR="002407DA" w:rsidRDefault="002407DA" w:rsidP="006E1CB7">
      <w:pPr>
        <w:tabs>
          <w:tab w:val="left" w:pos="9180"/>
        </w:tabs>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багатьох рівнів та можливості змінювати послідовність впорядкування, дозволяє градієнтно змінювати складність. Це сприяє оптимізації рівня складності до стану пацієнта.</w:t>
      </w:r>
    </w:p>
    <w:p w:rsidR="002407DA" w:rsidRDefault="00656407" w:rsidP="002407DA">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кожного із рівнів вправи  було розроблено стимульний матеріал, розрахований на двадцять різних спроб, це дозволяє використовувати один і той самий рівень доти, доки він буде ефективним для пацієнта. Навіть, якщо одна і та сама схема повториться два рази, це не викличе ефекту обумовлення, оскільки пацієнт прохо</w:t>
      </w:r>
      <w:r w:rsidR="00F67501">
        <w:rPr>
          <w:rFonts w:ascii="Times New Roman" w:hAnsi="Times New Roman" w:cs="Times New Roman"/>
          <w:sz w:val="28"/>
          <w:szCs w:val="28"/>
          <w:lang w:val="uk-UA"/>
        </w:rPr>
        <w:t>дитиме велику кількість спроб з</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іншими словами, тобто розвиватиметься саме його здатність до впорядкування.</w:t>
      </w:r>
      <w:r w:rsidR="002407DA">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Потрібно було створити нові слова-стимули дл</w:t>
      </w:r>
      <w:r w:rsidR="00F67501">
        <w:rPr>
          <w:rFonts w:ascii="Times New Roman" w:hAnsi="Times New Roman" w:cs="Times New Roman"/>
          <w:sz w:val="28"/>
          <w:szCs w:val="28"/>
          <w:lang w:val="uk-UA"/>
        </w:rPr>
        <w:t>я кожного з</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дев’яти рівнів складності, відповідно до заданих критеріїв. </w:t>
      </w:r>
    </w:p>
    <w:p w:rsidR="00656407" w:rsidRPr="00EC7A70" w:rsidRDefault="00656407" w:rsidP="002407DA">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найпростішому рівні пацієнту пред’являється сім слів, що саме по собі не є складною задачею, оскільки дана кількість слів не перебільшує о</w:t>
      </w:r>
      <w:r>
        <w:rPr>
          <w:rFonts w:ascii="Times New Roman" w:hAnsi="Times New Roman" w:cs="Times New Roman"/>
          <w:sz w:val="28"/>
          <w:szCs w:val="28"/>
          <w:lang w:val="uk-UA"/>
        </w:rPr>
        <w:t>б’єм пам</w:t>
      </w:r>
      <w:r w:rsidRPr="00F94979">
        <w:rPr>
          <w:rFonts w:ascii="Times New Roman" w:hAnsi="Times New Roman" w:cs="Times New Roman"/>
          <w:sz w:val="28"/>
          <w:szCs w:val="28"/>
          <w:lang w:val="uk-UA"/>
        </w:rPr>
        <w:t>’</w:t>
      </w:r>
      <w:r>
        <w:rPr>
          <w:rFonts w:ascii="Times New Roman" w:hAnsi="Times New Roman" w:cs="Times New Roman"/>
          <w:sz w:val="28"/>
          <w:szCs w:val="28"/>
          <w:lang w:val="uk-UA"/>
        </w:rPr>
        <w:t>яті</w:t>
      </w:r>
      <w:r w:rsidRPr="00EC7A70">
        <w:rPr>
          <w:rFonts w:ascii="Times New Roman" w:hAnsi="Times New Roman" w:cs="Times New Roman"/>
          <w:sz w:val="28"/>
          <w:szCs w:val="28"/>
          <w:lang w:val="uk-UA"/>
        </w:rPr>
        <w:t>, тому пацієнт здатен утримувати в оперативній пам’яті усі слова. Шість із семи слів, при кожному пред’явленні, можуть бути розміщені послідовно у алфавітному порядку, тобто від А до Е, або від Б до Ж, сьоме ж слово починається на літеру, що не входить в послідовність, для деякого ускладнення вправи. Ця літера змушує пацієнта  додатково сканувати наявні слова-стимули для побудови правильного континууму.</w:t>
      </w:r>
    </w:p>
    <w:p w:rsidR="00656407" w:rsidRPr="002407DA" w:rsidRDefault="0064363B" w:rsidP="002407DA">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Розглянемо приклад стимульного матеріалу до вправи «Алфавітна послідовність»</w:t>
      </w:r>
      <w:r w:rsidR="002407DA">
        <w:rPr>
          <w:rFonts w:ascii="Times New Roman" w:hAnsi="Times New Roman" w:cs="Times New Roman"/>
          <w:sz w:val="28"/>
          <w:szCs w:val="28"/>
          <w:lang w:val="uk-UA"/>
        </w:rPr>
        <w:t xml:space="preserve"> в таблиці 2.15</w:t>
      </w:r>
      <w:r w:rsidRPr="00EC7A70">
        <w:rPr>
          <w:rFonts w:ascii="Times New Roman" w:hAnsi="Times New Roman" w:cs="Times New Roman"/>
          <w:sz w:val="28"/>
          <w:szCs w:val="28"/>
          <w:lang w:val="uk-UA"/>
        </w:rPr>
        <w:t>.</w:t>
      </w:r>
    </w:p>
    <w:p w:rsidR="00474F53" w:rsidRPr="00B716C3" w:rsidRDefault="007C3B80"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lastRenderedPageBreak/>
        <w:t>Таблиця</w:t>
      </w:r>
      <w:r w:rsidR="00AA68DF" w:rsidRPr="00B716C3">
        <w:rPr>
          <w:rFonts w:ascii="Times New Roman" w:hAnsi="Times New Roman" w:cs="Times New Roman"/>
          <w:i/>
          <w:sz w:val="28"/>
          <w:szCs w:val="28"/>
          <w:lang w:val="uk-UA"/>
        </w:rPr>
        <w:t xml:space="preserve"> </w:t>
      </w:r>
      <w:r w:rsidR="00474F53"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15.</w:t>
      </w:r>
    </w:p>
    <w:p w:rsidR="00A6609E" w:rsidRPr="00EC7A70" w:rsidRDefault="00A6609E"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стимульного матеріалу для першого рівня складності вправи «Алфавітна послідовність»</w:t>
      </w:r>
    </w:p>
    <w:tbl>
      <w:tblPr>
        <w:tblStyle w:val="a7"/>
        <w:tblW w:w="0" w:type="auto"/>
        <w:tblLayout w:type="fixed"/>
        <w:tblLook w:val="04A0"/>
      </w:tblPr>
      <w:tblGrid>
        <w:gridCol w:w="3066"/>
        <w:gridCol w:w="3066"/>
        <w:gridCol w:w="3066"/>
      </w:tblGrid>
      <w:tr w:rsidR="004A1B2A" w:rsidRPr="00EC7A70" w:rsidTr="004A1B2A">
        <w:tc>
          <w:tcPr>
            <w:tcW w:w="3066" w:type="dxa"/>
            <w:vAlign w:val="center"/>
          </w:tcPr>
          <w:p w:rsidR="004A1B2A" w:rsidRPr="002407DA" w:rsidRDefault="00300A77" w:rsidP="006E1CB7">
            <w:pPr>
              <w:spacing w:line="360" w:lineRule="auto"/>
              <w:ind w:right="191" w:firstLine="720"/>
              <w:jc w:val="both"/>
              <w:rPr>
                <w:rFonts w:ascii="Times New Roman" w:hAnsi="Times New Roman" w:cs="Times New Roman"/>
                <w:b/>
                <w:sz w:val="28"/>
                <w:szCs w:val="28"/>
                <w:lang w:val="uk-UA"/>
              </w:rPr>
            </w:pPr>
            <w:r w:rsidRPr="002407DA">
              <w:rPr>
                <w:rFonts w:ascii="Times New Roman" w:hAnsi="Times New Roman" w:cs="Times New Roman"/>
                <w:b/>
                <w:sz w:val="28"/>
                <w:szCs w:val="28"/>
                <w:lang w:val="uk-UA"/>
              </w:rPr>
              <w:t>Схема</w:t>
            </w:r>
            <w:r w:rsidR="004A1B2A" w:rsidRPr="002407DA">
              <w:rPr>
                <w:rFonts w:ascii="Times New Roman" w:hAnsi="Times New Roman" w:cs="Times New Roman"/>
                <w:b/>
                <w:sz w:val="28"/>
                <w:szCs w:val="28"/>
                <w:lang w:val="uk-UA"/>
              </w:rPr>
              <w:t xml:space="preserve"> 1</w:t>
            </w:r>
          </w:p>
        </w:tc>
        <w:tc>
          <w:tcPr>
            <w:tcW w:w="3066" w:type="dxa"/>
            <w:vAlign w:val="center"/>
          </w:tcPr>
          <w:p w:rsidR="004A1B2A" w:rsidRPr="002407DA" w:rsidRDefault="004A1B2A" w:rsidP="006E1CB7">
            <w:pPr>
              <w:spacing w:line="360" w:lineRule="auto"/>
              <w:ind w:right="191" w:firstLine="720"/>
              <w:jc w:val="both"/>
              <w:rPr>
                <w:rFonts w:ascii="Times New Roman" w:hAnsi="Times New Roman" w:cs="Times New Roman"/>
                <w:b/>
                <w:sz w:val="28"/>
                <w:szCs w:val="28"/>
                <w:lang w:val="uk-UA"/>
              </w:rPr>
            </w:pPr>
            <w:r w:rsidRPr="002407DA">
              <w:rPr>
                <w:rFonts w:ascii="Times New Roman" w:hAnsi="Times New Roman" w:cs="Times New Roman"/>
                <w:b/>
                <w:sz w:val="28"/>
                <w:szCs w:val="28"/>
                <w:lang w:val="uk-UA"/>
              </w:rPr>
              <w:t xml:space="preserve"> С</w:t>
            </w:r>
            <w:r w:rsidR="00300A77" w:rsidRPr="002407DA">
              <w:rPr>
                <w:rFonts w:ascii="Times New Roman" w:hAnsi="Times New Roman" w:cs="Times New Roman"/>
                <w:b/>
                <w:sz w:val="28"/>
                <w:szCs w:val="28"/>
                <w:lang w:val="uk-UA"/>
              </w:rPr>
              <w:t>хема</w:t>
            </w:r>
            <w:r w:rsidRPr="002407DA">
              <w:rPr>
                <w:rFonts w:ascii="Times New Roman" w:hAnsi="Times New Roman" w:cs="Times New Roman"/>
                <w:b/>
                <w:sz w:val="28"/>
                <w:szCs w:val="28"/>
                <w:lang w:val="uk-UA"/>
              </w:rPr>
              <w:t xml:space="preserve"> 2</w:t>
            </w:r>
          </w:p>
        </w:tc>
        <w:tc>
          <w:tcPr>
            <w:tcW w:w="3066" w:type="dxa"/>
            <w:vAlign w:val="center"/>
          </w:tcPr>
          <w:p w:rsidR="004A1B2A" w:rsidRPr="002407DA" w:rsidRDefault="00300A77" w:rsidP="006E1CB7">
            <w:pPr>
              <w:spacing w:line="360" w:lineRule="auto"/>
              <w:ind w:right="191" w:firstLine="720"/>
              <w:jc w:val="both"/>
              <w:rPr>
                <w:rFonts w:ascii="Times New Roman" w:hAnsi="Times New Roman" w:cs="Times New Roman"/>
                <w:b/>
                <w:sz w:val="28"/>
                <w:szCs w:val="28"/>
                <w:lang w:val="uk-UA"/>
              </w:rPr>
            </w:pPr>
            <w:r w:rsidRPr="002407DA">
              <w:rPr>
                <w:rFonts w:ascii="Times New Roman" w:hAnsi="Times New Roman" w:cs="Times New Roman"/>
                <w:b/>
                <w:sz w:val="28"/>
                <w:szCs w:val="28"/>
                <w:lang w:val="uk-UA"/>
              </w:rPr>
              <w:t>Схема</w:t>
            </w:r>
            <w:r w:rsidR="004A1B2A" w:rsidRPr="002407DA">
              <w:rPr>
                <w:rFonts w:ascii="Times New Roman" w:hAnsi="Times New Roman" w:cs="Times New Roman"/>
                <w:b/>
                <w:sz w:val="28"/>
                <w:szCs w:val="28"/>
                <w:lang w:val="uk-UA"/>
              </w:rPr>
              <w:t xml:space="preserve"> 3</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АКТЕР</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АЗБУКА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АЛЫЧА</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БЕЛКА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БЕРЕТ</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БОЙЛЕР</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ВОЙЛОК</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ВИШНЯ</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ВЫДРА</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ГРЯДКА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ГРУША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ГАВАНЬ</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ДЕВОЧКА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ДЕРЕВО</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ДИКТОР</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ЕНОТ</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ЕЗДА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ЕВРЕЙ</w:t>
            </w:r>
          </w:p>
        </w:tc>
      </w:tr>
      <w:tr w:rsidR="004A1B2A" w:rsidRPr="00EC7A70" w:rsidTr="004A1B2A">
        <w:trPr>
          <w:trHeight w:val="300"/>
        </w:trPr>
        <w:tc>
          <w:tcPr>
            <w:tcW w:w="3066" w:type="dxa"/>
            <w:noWrap/>
            <w:vAlign w:val="center"/>
            <w:hideMark/>
          </w:tcPr>
          <w:p w:rsidR="004A1B2A" w:rsidRPr="00EC7A70" w:rsidRDefault="004A1B2A"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ТЕЛЕФОН</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ЯХТА</w:t>
            </w:r>
          </w:p>
        </w:tc>
        <w:tc>
          <w:tcPr>
            <w:tcW w:w="3066" w:type="dxa"/>
            <w:vAlign w:val="center"/>
          </w:tcPr>
          <w:p w:rsidR="004A1B2A" w:rsidRPr="00EC7A70" w:rsidRDefault="004A1B2A"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КОСТЬ</w:t>
            </w:r>
          </w:p>
        </w:tc>
      </w:tr>
    </w:tbl>
    <w:p w:rsidR="00270BFB" w:rsidRDefault="00270BFB" w:rsidP="00270BFB">
      <w:pPr>
        <w:spacing w:line="360" w:lineRule="auto"/>
        <w:ind w:right="2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410A" w:rsidRPr="00EC7A70">
        <w:rPr>
          <w:rFonts w:ascii="Times New Roman" w:hAnsi="Times New Roman" w:cs="Times New Roman"/>
          <w:sz w:val="28"/>
          <w:szCs w:val="28"/>
          <w:lang w:val="uk-UA"/>
        </w:rPr>
        <w:t>Для створення</w:t>
      </w:r>
      <w:r w:rsidR="004A1B2A" w:rsidRPr="00EC7A70">
        <w:rPr>
          <w:rFonts w:ascii="Times New Roman" w:hAnsi="Times New Roman" w:cs="Times New Roman"/>
          <w:sz w:val="28"/>
          <w:szCs w:val="28"/>
          <w:lang w:val="uk-UA"/>
        </w:rPr>
        <w:t xml:space="preserve"> друго</w:t>
      </w:r>
      <w:r w:rsidR="0060410A" w:rsidRPr="00EC7A70">
        <w:rPr>
          <w:rFonts w:ascii="Times New Roman" w:hAnsi="Times New Roman" w:cs="Times New Roman"/>
          <w:sz w:val="28"/>
          <w:szCs w:val="28"/>
          <w:lang w:val="uk-UA"/>
        </w:rPr>
        <w:t>го рівня</w:t>
      </w:r>
      <w:r w:rsidR="004A1B2A" w:rsidRPr="00EC7A70">
        <w:rPr>
          <w:rFonts w:ascii="Times New Roman" w:hAnsi="Times New Roman" w:cs="Times New Roman"/>
          <w:sz w:val="28"/>
          <w:szCs w:val="28"/>
          <w:lang w:val="uk-UA"/>
        </w:rPr>
        <w:t xml:space="preserve"> вправи «Алфавітна послідовність», знову ж таки необхідно було знайти по сім слів для кожної схеми, тобто навантаження на об</w:t>
      </w:r>
      <w:r w:rsidR="0060410A" w:rsidRPr="00EC7A70">
        <w:rPr>
          <w:rFonts w:ascii="Times New Roman" w:hAnsi="Times New Roman" w:cs="Times New Roman"/>
          <w:sz w:val="28"/>
          <w:szCs w:val="28"/>
          <w:lang w:val="uk-UA"/>
        </w:rPr>
        <w:t>`</w:t>
      </w:r>
      <w:r w:rsidR="004A1B2A" w:rsidRPr="00EC7A70">
        <w:rPr>
          <w:rFonts w:ascii="Times New Roman" w:hAnsi="Times New Roman" w:cs="Times New Roman"/>
          <w:sz w:val="28"/>
          <w:szCs w:val="28"/>
          <w:lang w:val="uk-UA"/>
        </w:rPr>
        <w:t>єм оперативної пам</w:t>
      </w:r>
      <w:r w:rsidR="0060410A" w:rsidRPr="00EC7A70">
        <w:rPr>
          <w:rFonts w:ascii="Times New Roman" w:hAnsi="Times New Roman" w:cs="Times New Roman"/>
          <w:sz w:val="28"/>
          <w:szCs w:val="28"/>
          <w:lang w:val="uk-UA"/>
        </w:rPr>
        <w:t>`</w:t>
      </w:r>
      <w:r w:rsidR="004A1B2A" w:rsidRPr="00EC7A70">
        <w:rPr>
          <w:rFonts w:ascii="Times New Roman" w:hAnsi="Times New Roman" w:cs="Times New Roman"/>
          <w:sz w:val="28"/>
          <w:szCs w:val="28"/>
          <w:lang w:val="uk-UA"/>
        </w:rPr>
        <w:t xml:space="preserve">яті </w:t>
      </w:r>
      <w:r w:rsidR="0060410A" w:rsidRPr="00EC7A70">
        <w:rPr>
          <w:rFonts w:ascii="Times New Roman" w:hAnsi="Times New Roman" w:cs="Times New Roman"/>
          <w:sz w:val="28"/>
          <w:szCs w:val="28"/>
          <w:lang w:val="uk-UA"/>
        </w:rPr>
        <w:t xml:space="preserve">тут </w:t>
      </w:r>
      <w:r w:rsidR="004A1B2A" w:rsidRPr="00EC7A70">
        <w:rPr>
          <w:rFonts w:ascii="Times New Roman" w:hAnsi="Times New Roman" w:cs="Times New Roman"/>
          <w:sz w:val="28"/>
          <w:szCs w:val="28"/>
          <w:lang w:val="uk-UA"/>
        </w:rPr>
        <w:t>не збільш</w:t>
      </w:r>
      <w:r w:rsidR="0060410A" w:rsidRPr="00EC7A70">
        <w:rPr>
          <w:rFonts w:ascii="Times New Roman" w:hAnsi="Times New Roman" w:cs="Times New Roman"/>
          <w:sz w:val="28"/>
          <w:szCs w:val="28"/>
          <w:lang w:val="uk-UA"/>
        </w:rPr>
        <w:t>ується</w:t>
      </w:r>
      <w:r w:rsidR="004A1B2A" w:rsidRPr="00EC7A70">
        <w:rPr>
          <w:rFonts w:ascii="Times New Roman" w:hAnsi="Times New Roman" w:cs="Times New Roman"/>
          <w:sz w:val="28"/>
          <w:szCs w:val="28"/>
          <w:lang w:val="uk-UA"/>
        </w:rPr>
        <w:t xml:space="preserve">. Але змінилася схема побудови стимульного матеріалу. Наразі, </w:t>
      </w:r>
      <w:r w:rsidR="007D64A9" w:rsidRPr="00EC7A70">
        <w:rPr>
          <w:rFonts w:ascii="Times New Roman" w:hAnsi="Times New Roman" w:cs="Times New Roman"/>
          <w:sz w:val="28"/>
          <w:szCs w:val="28"/>
          <w:lang w:val="uk-UA"/>
        </w:rPr>
        <w:t>стимульний матеріал будувався таким чином, що</w:t>
      </w:r>
      <w:r w:rsidR="0060410A" w:rsidRPr="00EC7A70">
        <w:rPr>
          <w:rFonts w:ascii="Times New Roman" w:hAnsi="Times New Roman" w:cs="Times New Roman"/>
          <w:sz w:val="28"/>
          <w:szCs w:val="28"/>
          <w:lang w:val="uk-UA"/>
        </w:rPr>
        <w:t>б у схемі були наявні</w:t>
      </w:r>
      <w:r w:rsidR="007D64A9" w:rsidRPr="00EC7A70">
        <w:rPr>
          <w:rFonts w:ascii="Times New Roman" w:hAnsi="Times New Roman" w:cs="Times New Roman"/>
          <w:sz w:val="28"/>
          <w:szCs w:val="28"/>
          <w:lang w:val="uk-UA"/>
        </w:rPr>
        <w:t xml:space="preserve"> триплет та дві пари слів, </w:t>
      </w:r>
      <w:r w:rsidR="0060410A" w:rsidRPr="00EC7A70">
        <w:rPr>
          <w:rFonts w:ascii="Times New Roman" w:hAnsi="Times New Roman" w:cs="Times New Roman"/>
          <w:sz w:val="28"/>
          <w:szCs w:val="28"/>
          <w:lang w:val="uk-UA"/>
        </w:rPr>
        <w:t>які</w:t>
      </w:r>
      <w:r w:rsidR="007D64A9" w:rsidRPr="00EC7A70">
        <w:rPr>
          <w:rFonts w:ascii="Times New Roman" w:hAnsi="Times New Roman" w:cs="Times New Roman"/>
          <w:sz w:val="28"/>
          <w:szCs w:val="28"/>
          <w:lang w:val="uk-UA"/>
        </w:rPr>
        <w:t xml:space="preserve"> починаються на слідуючу одна за одною літери. Це значно підвищує пошукову активність пацієнта</w:t>
      </w:r>
      <w:r w:rsidR="00F67501">
        <w:rPr>
          <w:rFonts w:ascii="Times New Roman" w:hAnsi="Times New Roman" w:cs="Times New Roman"/>
          <w:sz w:val="28"/>
          <w:szCs w:val="28"/>
          <w:lang w:val="uk-UA"/>
        </w:rPr>
        <w:t>, та спонукає його утримувати у</w:t>
      </w:r>
      <w:r w:rsidR="00F67501">
        <w:rPr>
          <w:rFonts w:ascii="Times New Roman" w:hAnsi="Times New Roman" w:cs="Times New Roman"/>
          <w:sz w:val="28"/>
          <w:szCs w:val="28"/>
        </w:rPr>
        <w:t> </w:t>
      </w:r>
      <w:r w:rsidR="007D64A9" w:rsidRPr="00EC7A70">
        <w:rPr>
          <w:rFonts w:ascii="Times New Roman" w:hAnsi="Times New Roman" w:cs="Times New Roman"/>
          <w:sz w:val="28"/>
          <w:szCs w:val="28"/>
          <w:lang w:val="uk-UA"/>
        </w:rPr>
        <w:t>пам</w:t>
      </w:r>
      <w:r w:rsidR="0060410A" w:rsidRPr="00EC7A70">
        <w:rPr>
          <w:rFonts w:ascii="Times New Roman" w:hAnsi="Times New Roman" w:cs="Times New Roman"/>
          <w:sz w:val="28"/>
          <w:szCs w:val="28"/>
          <w:lang w:val="uk-UA"/>
        </w:rPr>
        <w:t>`</w:t>
      </w:r>
      <w:r w:rsidR="007D64A9" w:rsidRPr="00EC7A70">
        <w:rPr>
          <w:rFonts w:ascii="Times New Roman" w:hAnsi="Times New Roman" w:cs="Times New Roman"/>
          <w:sz w:val="28"/>
          <w:szCs w:val="28"/>
          <w:lang w:val="uk-UA"/>
        </w:rPr>
        <w:t xml:space="preserve">яті усі стимули, ретельно перевіряючи свої гіпотези, </w:t>
      </w:r>
      <w:r w:rsidR="0060410A" w:rsidRPr="00EC7A70">
        <w:rPr>
          <w:rFonts w:ascii="Times New Roman" w:hAnsi="Times New Roman" w:cs="Times New Roman"/>
          <w:sz w:val="28"/>
          <w:szCs w:val="28"/>
          <w:lang w:val="uk-UA"/>
        </w:rPr>
        <w:t>бо пацієнт не знає, яка с</w:t>
      </w:r>
      <w:r w:rsidR="007D64A9" w:rsidRPr="00EC7A70">
        <w:rPr>
          <w:rFonts w:ascii="Times New Roman" w:hAnsi="Times New Roman" w:cs="Times New Roman"/>
          <w:sz w:val="28"/>
          <w:szCs w:val="28"/>
          <w:lang w:val="uk-UA"/>
        </w:rPr>
        <w:t xml:space="preserve">аме схема закладена у вправу, а навіть зрозумівши її, не може визначити, яке зі слів входить у триплет, а яке у пару, та з якої літери він має починати групування. </w:t>
      </w:r>
    </w:p>
    <w:p w:rsidR="00B716C3" w:rsidRDefault="007D64A9" w:rsidP="00270BFB">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Тобто на </w:t>
      </w:r>
      <w:r w:rsidR="00B24BBC" w:rsidRPr="00EC7A70">
        <w:rPr>
          <w:rFonts w:ascii="Times New Roman" w:hAnsi="Times New Roman" w:cs="Times New Roman"/>
          <w:sz w:val="28"/>
          <w:szCs w:val="28"/>
          <w:lang w:val="uk-UA"/>
        </w:rPr>
        <w:t>даному</w:t>
      </w:r>
      <w:r w:rsidRPr="00EC7A70">
        <w:rPr>
          <w:rFonts w:ascii="Times New Roman" w:hAnsi="Times New Roman" w:cs="Times New Roman"/>
          <w:sz w:val="28"/>
          <w:szCs w:val="28"/>
          <w:lang w:val="uk-UA"/>
        </w:rPr>
        <w:t xml:space="preserve"> рівні вправи вже значно підвищується навантаження на виконавчі функції, а так</w:t>
      </w:r>
      <w:r w:rsidR="0060410A" w:rsidRPr="00EC7A70">
        <w:rPr>
          <w:rFonts w:ascii="Times New Roman" w:hAnsi="Times New Roman" w:cs="Times New Roman"/>
          <w:sz w:val="28"/>
          <w:szCs w:val="28"/>
          <w:lang w:val="uk-UA"/>
        </w:rPr>
        <w:t xml:space="preserve">ож увагу та нерозривно </w:t>
      </w:r>
      <w:r w:rsidR="00B24BBC" w:rsidRPr="00EC7A70">
        <w:rPr>
          <w:rFonts w:ascii="Times New Roman" w:hAnsi="Times New Roman" w:cs="Times New Roman"/>
          <w:sz w:val="28"/>
          <w:szCs w:val="28"/>
          <w:lang w:val="uk-UA"/>
        </w:rPr>
        <w:t>пов’язану</w:t>
      </w:r>
      <w:r w:rsidR="0060410A" w:rsidRPr="00EC7A70">
        <w:rPr>
          <w:rFonts w:ascii="Times New Roman" w:hAnsi="Times New Roman" w:cs="Times New Roman"/>
          <w:sz w:val="28"/>
          <w:szCs w:val="28"/>
          <w:lang w:val="uk-UA"/>
        </w:rPr>
        <w:t xml:space="preserve"> з нею</w:t>
      </w:r>
      <w:r w:rsidRPr="00EC7A70">
        <w:rPr>
          <w:rFonts w:ascii="Times New Roman" w:hAnsi="Times New Roman" w:cs="Times New Roman"/>
          <w:sz w:val="28"/>
          <w:szCs w:val="28"/>
          <w:lang w:val="uk-UA"/>
        </w:rPr>
        <w:t xml:space="preserve"> оперативну </w:t>
      </w:r>
      <w:r w:rsidR="00B24BBC" w:rsidRPr="00EC7A70">
        <w:rPr>
          <w:rFonts w:ascii="Times New Roman" w:hAnsi="Times New Roman" w:cs="Times New Roman"/>
          <w:sz w:val="28"/>
          <w:szCs w:val="28"/>
          <w:lang w:val="uk-UA"/>
        </w:rPr>
        <w:t>пам’ять</w:t>
      </w:r>
      <w:r w:rsidRPr="00EC7A70">
        <w:rPr>
          <w:rFonts w:ascii="Times New Roman" w:hAnsi="Times New Roman" w:cs="Times New Roman"/>
          <w:sz w:val="28"/>
          <w:szCs w:val="28"/>
          <w:lang w:val="uk-UA"/>
        </w:rPr>
        <w:t>. Розглянемо деякі приклади стимульного матеріалу для д</w:t>
      </w:r>
      <w:r w:rsidR="0060410A" w:rsidRPr="00EC7A70">
        <w:rPr>
          <w:rFonts w:ascii="Times New Roman" w:hAnsi="Times New Roman" w:cs="Times New Roman"/>
          <w:sz w:val="28"/>
          <w:szCs w:val="28"/>
          <w:lang w:val="uk-UA"/>
        </w:rPr>
        <w:t>ругого</w:t>
      </w:r>
      <w:r w:rsidRPr="00EC7A70">
        <w:rPr>
          <w:rFonts w:ascii="Times New Roman" w:hAnsi="Times New Roman" w:cs="Times New Roman"/>
          <w:sz w:val="28"/>
          <w:szCs w:val="28"/>
          <w:lang w:val="uk-UA"/>
        </w:rPr>
        <w:t xml:space="preserve"> рівня вправи «Алфавітна послідовність».</w:t>
      </w:r>
    </w:p>
    <w:p w:rsidR="00270BFB" w:rsidRDefault="00270BFB" w:rsidP="00270BFB">
      <w:pPr>
        <w:spacing w:line="360" w:lineRule="auto"/>
        <w:ind w:right="191"/>
        <w:rPr>
          <w:rFonts w:ascii="Times New Roman" w:hAnsi="Times New Roman" w:cs="Times New Roman"/>
          <w:i/>
          <w:sz w:val="28"/>
          <w:szCs w:val="28"/>
          <w:lang w:val="uk-UA"/>
        </w:rPr>
      </w:pPr>
    </w:p>
    <w:p w:rsidR="000343BC" w:rsidRPr="00EC7A70" w:rsidRDefault="00AA68DF" w:rsidP="006E1CB7">
      <w:pPr>
        <w:spacing w:line="360" w:lineRule="auto"/>
        <w:ind w:right="191" w:firstLine="720"/>
        <w:jc w:val="right"/>
        <w:rPr>
          <w:rFonts w:ascii="Times New Roman" w:hAnsi="Times New Roman" w:cs="Times New Roman"/>
          <w:sz w:val="28"/>
          <w:szCs w:val="28"/>
          <w:lang w:val="uk-UA"/>
        </w:rPr>
      </w:pPr>
      <w:r w:rsidRPr="00B716C3">
        <w:rPr>
          <w:rFonts w:ascii="Times New Roman" w:hAnsi="Times New Roman" w:cs="Times New Roman"/>
          <w:i/>
          <w:sz w:val="28"/>
          <w:szCs w:val="28"/>
          <w:lang w:val="uk-UA"/>
        </w:rPr>
        <w:lastRenderedPageBreak/>
        <w:t xml:space="preserve">Таблиця </w:t>
      </w:r>
      <w:r w:rsidR="000343BC" w:rsidRPr="00B716C3">
        <w:rPr>
          <w:rFonts w:ascii="Times New Roman" w:hAnsi="Times New Roman" w:cs="Times New Roman"/>
          <w:i/>
          <w:sz w:val="28"/>
          <w:szCs w:val="28"/>
          <w:lang w:val="uk-UA"/>
        </w:rPr>
        <w:t>2.</w:t>
      </w:r>
      <w:r w:rsidRPr="00B716C3">
        <w:rPr>
          <w:rFonts w:ascii="Times New Roman" w:hAnsi="Times New Roman" w:cs="Times New Roman"/>
          <w:i/>
          <w:sz w:val="28"/>
          <w:szCs w:val="28"/>
          <w:lang w:val="uk-UA"/>
        </w:rPr>
        <w:t>16</w:t>
      </w:r>
      <w:r w:rsidRPr="00EC7A70">
        <w:rPr>
          <w:rFonts w:ascii="Times New Roman" w:hAnsi="Times New Roman" w:cs="Times New Roman"/>
          <w:sz w:val="28"/>
          <w:szCs w:val="28"/>
          <w:lang w:val="uk-UA"/>
        </w:rPr>
        <w:t>.</w:t>
      </w:r>
    </w:p>
    <w:p w:rsidR="0064363B" w:rsidRPr="00EC7A70" w:rsidRDefault="00300A77"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w:t>
      </w:r>
      <w:r w:rsidR="004201B5" w:rsidRPr="00EC7A70">
        <w:rPr>
          <w:rFonts w:ascii="Times New Roman" w:hAnsi="Times New Roman" w:cs="Times New Roman"/>
          <w:b/>
          <w:sz w:val="28"/>
          <w:szCs w:val="28"/>
          <w:lang w:val="uk-UA"/>
        </w:rPr>
        <w:t>тимульного матеріалу для другого</w:t>
      </w:r>
      <w:r w:rsidRPr="00EC7A70">
        <w:rPr>
          <w:rFonts w:ascii="Times New Roman" w:hAnsi="Times New Roman" w:cs="Times New Roman"/>
          <w:b/>
          <w:sz w:val="28"/>
          <w:szCs w:val="28"/>
          <w:lang w:val="uk-UA"/>
        </w:rPr>
        <w:t xml:space="preserve"> рівня складності вправи «Алфавітна послідовність»</w:t>
      </w:r>
    </w:p>
    <w:tbl>
      <w:tblPr>
        <w:tblStyle w:val="a7"/>
        <w:tblW w:w="0" w:type="auto"/>
        <w:tblLook w:val="04A0"/>
      </w:tblPr>
      <w:tblGrid>
        <w:gridCol w:w="3192"/>
        <w:gridCol w:w="3192"/>
        <w:gridCol w:w="3192"/>
      </w:tblGrid>
      <w:tr w:rsidR="00300A77" w:rsidRPr="00EC7A70" w:rsidTr="00A0759E">
        <w:tc>
          <w:tcPr>
            <w:tcW w:w="3192" w:type="dxa"/>
            <w:vAlign w:val="center"/>
          </w:tcPr>
          <w:p w:rsidR="00300A77" w:rsidRPr="00EC7A70" w:rsidRDefault="00300A77"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Схема 1</w:t>
            </w:r>
          </w:p>
        </w:tc>
        <w:tc>
          <w:tcPr>
            <w:tcW w:w="3192" w:type="dxa"/>
            <w:vAlign w:val="center"/>
          </w:tcPr>
          <w:p w:rsidR="00300A77" w:rsidRPr="00EC7A70" w:rsidRDefault="00300A77"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Схема 2</w:t>
            </w:r>
          </w:p>
        </w:tc>
        <w:tc>
          <w:tcPr>
            <w:tcW w:w="3192" w:type="dxa"/>
            <w:vAlign w:val="center"/>
          </w:tcPr>
          <w:p w:rsidR="00300A77" w:rsidRPr="00EC7A70" w:rsidRDefault="00300A77" w:rsidP="006E1CB7">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Схема 3</w:t>
            </w:r>
          </w:p>
        </w:tc>
      </w:tr>
      <w:tr w:rsidR="00300A77"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ВЕРХ</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ГИМН</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ДАЛЕКИЙ</w:t>
            </w:r>
          </w:p>
        </w:tc>
      </w:tr>
      <w:tr w:rsidR="00300A77"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ГАРПУН</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ДЕМОН</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ЕДИНИЦА</w:t>
            </w:r>
          </w:p>
        </w:tc>
      </w:tr>
      <w:tr w:rsidR="00A0759E"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ДРЕЛЬ</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ЕДИНЫЙ</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ЖАКЕТ</w:t>
            </w:r>
          </w:p>
        </w:tc>
      </w:tr>
      <w:tr w:rsidR="00300A77"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КУСТАРНИК</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МОДА</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КОМПАС</w:t>
            </w:r>
          </w:p>
        </w:tc>
      </w:tr>
      <w:tr w:rsidR="00300A77"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ЛИКЕР</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НОВОСТЬ</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ЛИСА</w:t>
            </w:r>
          </w:p>
        </w:tc>
      </w:tr>
      <w:tr w:rsidR="00300A77"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ПРИЕЗД</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НОГОТЬ</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СЕРДЦЕ</w:t>
            </w:r>
          </w:p>
        </w:tc>
      </w:tr>
      <w:tr w:rsidR="00300A77" w:rsidRPr="00EC7A70" w:rsidTr="00A0759E">
        <w:trPr>
          <w:trHeight w:val="300"/>
        </w:trPr>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РЕЧНОЙ</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ОБЛАКО</w:t>
            </w:r>
          </w:p>
        </w:tc>
        <w:tc>
          <w:tcPr>
            <w:tcW w:w="3192" w:type="dxa"/>
            <w:noWrap/>
            <w:vAlign w:val="center"/>
            <w:hideMark/>
          </w:tcPr>
          <w:p w:rsidR="00300A77" w:rsidRPr="00EC7A70" w:rsidRDefault="00300A7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ТЕЛО</w:t>
            </w:r>
          </w:p>
        </w:tc>
      </w:tr>
    </w:tbl>
    <w:p w:rsidR="002407DA" w:rsidRDefault="00270BFB" w:rsidP="00270BFB">
      <w:pPr>
        <w:spacing w:line="360" w:lineRule="auto"/>
        <w:ind w:right="2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0759E" w:rsidRPr="00EC7A70">
        <w:rPr>
          <w:rFonts w:ascii="Times New Roman" w:hAnsi="Times New Roman" w:cs="Times New Roman"/>
          <w:sz w:val="28"/>
          <w:szCs w:val="28"/>
          <w:lang w:val="uk-UA"/>
        </w:rPr>
        <w:t xml:space="preserve">На третьому рівні вправи, кількість стимулів </w:t>
      </w:r>
      <w:r w:rsidR="0060410A" w:rsidRPr="00EC7A70">
        <w:rPr>
          <w:rFonts w:ascii="Times New Roman" w:hAnsi="Times New Roman" w:cs="Times New Roman"/>
          <w:sz w:val="28"/>
          <w:szCs w:val="28"/>
          <w:lang w:val="uk-UA"/>
        </w:rPr>
        <w:t>трохи</w:t>
      </w:r>
      <w:r w:rsidR="00A0759E" w:rsidRPr="00EC7A70">
        <w:rPr>
          <w:rFonts w:ascii="Times New Roman" w:hAnsi="Times New Roman" w:cs="Times New Roman"/>
          <w:sz w:val="28"/>
          <w:szCs w:val="28"/>
          <w:lang w:val="uk-UA"/>
        </w:rPr>
        <w:t xml:space="preserve"> </w:t>
      </w:r>
      <w:r w:rsidR="0060410A" w:rsidRPr="00EC7A70">
        <w:rPr>
          <w:rFonts w:ascii="Times New Roman" w:hAnsi="Times New Roman" w:cs="Times New Roman"/>
          <w:sz w:val="28"/>
          <w:szCs w:val="28"/>
          <w:lang w:val="uk-UA"/>
        </w:rPr>
        <w:t xml:space="preserve">збільшується – з семи до восьми - </w:t>
      </w:r>
      <w:r w:rsidR="00A0759E" w:rsidRPr="00EC7A70">
        <w:rPr>
          <w:rFonts w:ascii="Times New Roman" w:hAnsi="Times New Roman" w:cs="Times New Roman"/>
          <w:sz w:val="28"/>
          <w:szCs w:val="28"/>
          <w:lang w:val="uk-UA"/>
        </w:rPr>
        <w:t xml:space="preserve"> що дещо збільшує </w:t>
      </w:r>
      <w:r w:rsidR="0060410A" w:rsidRPr="00EC7A70">
        <w:rPr>
          <w:rFonts w:ascii="Times New Roman" w:hAnsi="Times New Roman" w:cs="Times New Roman"/>
          <w:sz w:val="28"/>
          <w:szCs w:val="28"/>
          <w:lang w:val="uk-UA"/>
        </w:rPr>
        <w:t>навантаження</w:t>
      </w:r>
      <w:r w:rsidR="00A0759E" w:rsidRPr="00EC7A70">
        <w:rPr>
          <w:rFonts w:ascii="Times New Roman" w:hAnsi="Times New Roman" w:cs="Times New Roman"/>
          <w:sz w:val="28"/>
          <w:szCs w:val="28"/>
          <w:lang w:val="uk-UA"/>
        </w:rPr>
        <w:t xml:space="preserve"> на </w:t>
      </w:r>
      <w:r w:rsidR="00BA3119" w:rsidRPr="00EC7A70">
        <w:rPr>
          <w:rFonts w:ascii="Times New Roman" w:hAnsi="Times New Roman" w:cs="Times New Roman"/>
          <w:sz w:val="28"/>
          <w:szCs w:val="28"/>
          <w:lang w:val="uk-UA"/>
        </w:rPr>
        <w:t>оперативну</w:t>
      </w:r>
      <w:r w:rsidR="00A0759E" w:rsidRPr="00EC7A70">
        <w:rPr>
          <w:rFonts w:ascii="Times New Roman" w:hAnsi="Times New Roman" w:cs="Times New Roman"/>
          <w:sz w:val="28"/>
          <w:szCs w:val="28"/>
          <w:lang w:val="uk-UA"/>
        </w:rPr>
        <w:t xml:space="preserve"> </w:t>
      </w:r>
      <w:r w:rsidR="0060410A" w:rsidRPr="00EC7A70">
        <w:rPr>
          <w:rFonts w:ascii="Times New Roman" w:hAnsi="Times New Roman" w:cs="Times New Roman"/>
          <w:sz w:val="28"/>
          <w:szCs w:val="28"/>
          <w:lang w:val="uk-UA"/>
        </w:rPr>
        <w:t>пам’ять</w:t>
      </w:r>
      <w:r w:rsidR="00A0759E" w:rsidRPr="00EC7A70">
        <w:rPr>
          <w:rFonts w:ascii="Times New Roman" w:hAnsi="Times New Roman" w:cs="Times New Roman"/>
          <w:sz w:val="28"/>
          <w:szCs w:val="28"/>
          <w:lang w:val="uk-UA"/>
        </w:rPr>
        <w:t xml:space="preserve">. Але на </w:t>
      </w:r>
      <w:r w:rsidR="0060410A" w:rsidRPr="00EC7A70">
        <w:rPr>
          <w:rFonts w:ascii="Times New Roman" w:hAnsi="Times New Roman" w:cs="Times New Roman"/>
          <w:sz w:val="28"/>
          <w:szCs w:val="28"/>
          <w:lang w:val="uk-UA"/>
        </w:rPr>
        <w:t>цьому рівні</w:t>
      </w:r>
      <w:r w:rsidR="00A0759E" w:rsidRPr="00EC7A70">
        <w:rPr>
          <w:rFonts w:ascii="Times New Roman" w:hAnsi="Times New Roman" w:cs="Times New Roman"/>
          <w:sz w:val="28"/>
          <w:szCs w:val="28"/>
          <w:lang w:val="uk-UA"/>
        </w:rPr>
        <w:t xml:space="preserve"> пацієнт все ще здатен утримувати увагу на усіх стимулах. </w:t>
      </w:r>
    </w:p>
    <w:p w:rsidR="00DE40A6" w:rsidRDefault="00A0759E" w:rsidP="00E97380">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w:t>
      </w:r>
      <w:r w:rsidR="0060410A" w:rsidRPr="00EC7A70">
        <w:rPr>
          <w:rFonts w:ascii="Times New Roman" w:hAnsi="Times New Roman" w:cs="Times New Roman"/>
          <w:sz w:val="28"/>
          <w:szCs w:val="28"/>
          <w:lang w:val="uk-UA"/>
        </w:rPr>
        <w:t>мінюється і схема вправи, тепер</w:t>
      </w:r>
      <w:r w:rsidRPr="00EC7A70">
        <w:rPr>
          <w:rFonts w:ascii="Times New Roman" w:hAnsi="Times New Roman" w:cs="Times New Roman"/>
          <w:sz w:val="28"/>
          <w:szCs w:val="28"/>
          <w:lang w:val="uk-UA"/>
        </w:rPr>
        <w:t xml:space="preserve"> матеріал складається з чотирьох пар слів,</w:t>
      </w:r>
      <w:r w:rsidR="0060410A" w:rsidRPr="00EC7A70">
        <w:rPr>
          <w:rFonts w:ascii="Times New Roman" w:hAnsi="Times New Roman" w:cs="Times New Roman"/>
          <w:sz w:val="28"/>
          <w:szCs w:val="28"/>
          <w:lang w:val="uk-UA"/>
        </w:rPr>
        <w:t xml:space="preserve"> в кожній з яких слова по</w:t>
      </w:r>
      <w:r w:rsidR="00270BFB">
        <w:rPr>
          <w:rFonts w:ascii="Times New Roman" w:hAnsi="Times New Roman" w:cs="Times New Roman"/>
          <w:sz w:val="28"/>
          <w:szCs w:val="28"/>
          <w:lang w:val="uk-UA"/>
        </w:rPr>
        <w:t>чинаються на дві сусідні літери</w:t>
      </w:r>
      <w:r w:rsidRPr="00EC7A70">
        <w:rPr>
          <w:rFonts w:ascii="Times New Roman" w:hAnsi="Times New Roman" w:cs="Times New Roman"/>
          <w:sz w:val="28"/>
          <w:szCs w:val="28"/>
          <w:lang w:val="uk-UA"/>
        </w:rPr>
        <w:t xml:space="preserve">. Між парами, в свою чергу, існує деякий проміжок у початкових літерах, тобто якщо у першій парі одне слово починається на </w:t>
      </w:r>
      <w:r w:rsidR="004F795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А</w:t>
      </w:r>
      <w:r w:rsidR="004F795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а друге на </w:t>
      </w:r>
      <w:r w:rsidR="004F795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Б</w:t>
      </w:r>
      <w:r w:rsidR="004F7957" w:rsidRPr="00EC7A70">
        <w:rPr>
          <w:rFonts w:ascii="Times New Roman" w:hAnsi="Times New Roman" w:cs="Times New Roman"/>
          <w:sz w:val="28"/>
          <w:szCs w:val="28"/>
          <w:lang w:val="uk-UA"/>
        </w:rPr>
        <w:t>»</w:t>
      </w:r>
      <w:r w:rsidR="00F67501">
        <w:rPr>
          <w:rFonts w:ascii="Times New Roman" w:hAnsi="Times New Roman" w:cs="Times New Roman"/>
          <w:sz w:val="28"/>
          <w:szCs w:val="28"/>
          <w:lang w:val="uk-UA"/>
        </w:rPr>
        <w:t>, то у</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 xml:space="preserve">схемі не може бути слова, яке б починалося на </w:t>
      </w:r>
      <w:r w:rsidR="004F795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В</w:t>
      </w:r>
      <w:r w:rsidR="004F795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r w:rsidR="004201B5" w:rsidRPr="00EC7A70">
        <w:rPr>
          <w:rFonts w:ascii="Times New Roman" w:hAnsi="Times New Roman" w:cs="Times New Roman"/>
          <w:sz w:val="28"/>
          <w:szCs w:val="28"/>
          <w:lang w:val="uk-UA"/>
        </w:rPr>
        <w:t xml:space="preserve"> </w:t>
      </w:r>
      <w:r w:rsidR="00270BFB">
        <w:rPr>
          <w:rFonts w:ascii="Times New Roman" w:hAnsi="Times New Roman" w:cs="Times New Roman"/>
          <w:sz w:val="28"/>
          <w:szCs w:val="28"/>
          <w:lang w:val="uk-UA"/>
        </w:rPr>
        <w:t>Тобто, в цьому випадку, пацієнту вже необхідно затрачувати більше зусиль на ви</w:t>
      </w:r>
      <w:r w:rsidR="00E62C16">
        <w:rPr>
          <w:rFonts w:ascii="Times New Roman" w:hAnsi="Times New Roman" w:cs="Times New Roman"/>
          <w:sz w:val="28"/>
          <w:szCs w:val="28"/>
          <w:lang w:val="uk-UA"/>
        </w:rPr>
        <w:t>значення послідовності початкови</w:t>
      </w:r>
      <w:r w:rsidR="00270BFB">
        <w:rPr>
          <w:rFonts w:ascii="Times New Roman" w:hAnsi="Times New Roman" w:cs="Times New Roman"/>
          <w:sz w:val="28"/>
          <w:szCs w:val="28"/>
          <w:lang w:val="uk-UA"/>
        </w:rPr>
        <w:t xml:space="preserve">х літер та співставлення слів між собою. </w:t>
      </w:r>
      <w:r w:rsidR="00F67501">
        <w:rPr>
          <w:rFonts w:ascii="Times New Roman" w:hAnsi="Times New Roman" w:cs="Times New Roman"/>
          <w:sz w:val="28"/>
          <w:szCs w:val="28"/>
          <w:lang w:val="uk-UA"/>
        </w:rPr>
        <w:t>Як і на</w:t>
      </w:r>
      <w:r w:rsidR="00F67501">
        <w:rPr>
          <w:rFonts w:ascii="Times New Roman" w:hAnsi="Times New Roman" w:cs="Times New Roman"/>
          <w:sz w:val="28"/>
          <w:szCs w:val="28"/>
        </w:rPr>
        <w:t> </w:t>
      </w:r>
      <w:r w:rsidR="004201B5" w:rsidRPr="00EC7A70">
        <w:rPr>
          <w:rFonts w:ascii="Times New Roman" w:hAnsi="Times New Roman" w:cs="Times New Roman"/>
          <w:sz w:val="28"/>
          <w:szCs w:val="28"/>
          <w:lang w:val="uk-UA"/>
        </w:rPr>
        <w:t>всіх інших рівнях складності, стимули пред</w:t>
      </w:r>
      <w:r w:rsidR="0060410A" w:rsidRPr="00EC7A70">
        <w:rPr>
          <w:rFonts w:ascii="Times New Roman" w:hAnsi="Times New Roman" w:cs="Times New Roman"/>
          <w:sz w:val="28"/>
          <w:szCs w:val="28"/>
          <w:lang w:val="uk-UA"/>
        </w:rPr>
        <w:t>`</w:t>
      </w:r>
      <w:r w:rsidR="00F67501">
        <w:rPr>
          <w:rFonts w:ascii="Times New Roman" w:hAnsi="Times New Roman" w:cs="Times New Roman"/>
          <w:sz w:val="28"/>
          <w:szCs w:val="28"/>
          <w:lang w:val="uk-UA"/>
        </w:rPr>
        <w:t>являються у</w:t>
      </w:r>
      <w:r w:rsidR="00F67501">
        <w:rPr>
          <w:rFonts w:ascii="Times New Roman" w:hAnsi="Times New Roman" w:cs="Times New Roman"/>
          <w:sz w:val="28"/>
          <w:szCs w:val="28"/>
        </w:rPr>
        <w:t> </w:t>
      </w:r>
      <w:r w:rsidR="004201B5" w:rsidRPr="00EC7A70">
        <w:rPr>
          <w:rFonts w:ascii="Times New Roman" w:hAnsi="Times New Roman" w:cs="Times New Roman"/>
          <w:sz w:val="28"/>
          <w:szCs w:val="28"/>
          <w:lang w:val="uk-UA"/>
        </w:rPr>
        <w:t>рандомізованому вигляді</w:t>
      </w:r>
      <w:r w:rsidR="0042421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24211" w:rsidRPr="00EC7A70">
        <w:rPr>
          <w:rFonts w:ascii="Times New Roman" w:hAnsi="Times New Roman" w:cs="Times New Roman"/>
          <w:sz w:val="28"/>
          <w:szCs w:val="28"/>
          <w:lang w:val="uk-UA"/>
        </w:rPr>
        <w:t>]</w:t>
      </w:r>
      <w:r w:rsidR="004201B5" w:rsidRPr="00EC7A70">
        <w:rPr>
          <w:rFonts w:ascii="Times New Roman" w:hAnsi="Times New Roman" w:cs="Times New Roman"/>
          <w:sz w:val="28"/>
          <w:szCs w:val="28"/>
          <w:lang w:val="uk-UA"/>
        </w:rPr>
        <w:t>.</w:t>
      </w:r>
    </w:p>
    <w:p w:rsidR="00B716C3" w:rsidRDefault="00270BFB" w:rsidP="00270BFB">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Приклади стимульного матеріалу для другого рівня вправи алфавітна послідовність представлені в таблиці 2.17.</w:t>
      </w:r>
    </w:p>
    <w:p w:rsidR="00270BFB" w:rsidRDefault="00270BFB" w:rsidP="006E1CB7">
      <w:pPr>
        <w:spacing w:line="360" w:lineRule="auto"/>
        <w:ind w:right="191" w:firstLine="720"/>
        <w:jc w:val="right"/>
        <w:rPr>
          <w:rFonts w:ascii="Times New Roman" w:hAnsi="Times New Roman" w:cs="Times New Roman"/>
          <w:i/>
          <w:sz w:val="28"/>
          <w:szCs w:val="28"/>
          <w:lang w:val="uk-UA"/>
        </w:rPr>
      </w:pPr>
    </w:p>
    <w:p w:rsidR="000343BC" w:rsidRPr="00B716C3" w:rsidRDefault="00AA68DF"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lastRenderedPageBreak/>
        <w:t xml:space="preserve">Таблиця </w:t>
      </w:r>
      <w:r w:rsidR="000343BC" w:rsidRPr="00B716C3">
        <w:rPr>
          <w:rFonts w:ascii="Times New Roman" w:hAnsi="Times New Roman" w:cs="Times New Roman"/>
          <w:i/>
          <w:sz w:val="28"/>
          <w:szCs w:val="28"/>
          <w:lang w:val="uk-UA"/>
        </w:rPr>
        <w:t>2.</w:t>
      </w:r>
      <w:r w:rsidRPr="00B716C3">
        <w:rPr>
          <w:rFonts w:ascii="Times New Roman" w:hAnsi="Times New Roman" w:cs="Times New Roman"/>
          <w:i/>
          <w:sz w:val="28"/>
          <w:szCs w:val="28"/>
          <w:lang w:val="uk-UA"/>
        </w:rPr>
        <w:t>17.</w:t>
      </w:r>
    </w:p>
    <w:p w:rsidR="0069551B" w:rsidRPr="00EC7A70" w:rsidRDefault="004201B5" w:rsidP="00DE40A6">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стимульного матеріалу для третього рівня складності вправи «Алфавітна послідовність»</w:t>
      </w:r>
    </w:p>
    <w:tbl>
      <w:tblPr>
        <w:tblStyle w:val="a7"/>
        <w:tblW w:w="0" w:type="auto"/>
        <w:tblLook w:val="04A0"/>
      </w:tblPr>
      <w:tblGrid>
        <w:gridCol w:w="3192"/>
        <w:gridCol w:w="3192"/>
        <w:gridCol w:w="3192"/>
      </w:tblGrid>
      <w:tr w:rsidR="004201B5" w:rsidRPr="00EC7A70" w:rsidTr="004F7957">
        <w:tc>
          <w:tcPr>
            <w:tcW w:w="3192" w:type="dxa"/>
            <w:vAlign w:val="center"/>
          </w:tcPr>
          <w:p w:rsidR="004201B5" w:rsidRPr="00270BFB" w:rsidRDefault="004F7957" w:rsidP="006E1CB7">
            <w:pPr>
              <w:spacing w:line="360" w:lineRule="auto"/>
              <w:ind w:right="191" w:firstLine="720"/>
              <w:jc w:val="both"/>
              <w:rPr>
                <w:rFonts w:ascii="Times New Roman" w:hAnsi="Times New Roman" w:cs="Times New Roman"/>
                <w:b/>
                <w:sz w:val="28"/>
                <w:szCs w:val="28"/>
                <w:lang w:val="uk-UA"/>
              </w:rPr>
            </w:pPr>
            <w:r w:rsidRPr="00270BFB">
              <w:rPr>
                <w:rFonts w:ascii="Times New Roman" w:hAnsi="Times New Roman" w:cs="Times New Roman"/>
                <w:b/>
                <w:sz w:val="28"/>
                <w:szCs w:val="28"/>
                <w:lang w:val="uk-UA"/>
              </w:rPr>
              <w:t>Схема 1</w:t>
            </w:r>
          </w:p>
        </w:tc>
        <w:tc>
          <w:tcPr>
            <w:tcW w:w="3192" w:type="dxa"/>
            <w:vAlign w:val="center"/>
          </w:tcPr>
          <w:p w:rsidR="004201B5" w:rsidRPr="00270BFB" w:rsidRDefault="004F7957" w:rsidP="006E1CB7">
            <w:pPr>
              <w:spacing w:line="360" w:lineRule="auto"/>
              <w:ind w:right="191" w:firstLine="720"/>
              <w:jc w:val="both"/>
              <w:rPr>
                <w:rFonts w:ascii="Times New Roman" w:hAnsi="Times New Roman" w:cs="Times New Roman"/>
                <w:b/>
                <w:sz w:val="28"/>
                <w:szCs w:val="28"/>
                <w:lang w:val="uk-UA"/>
              </w:rPr>
            </w:pPr>
            <w:r w:rsidRPr="00270BFB">
              <w:rPr>
                <w:rFonts w:ascii="Times New Roman" w:hAnsi="Times New Roman" w:cs="Times New Roman"/>
                <w:b/>
                <w:sz w:val="28"/>
                <w:szCs w:val="28"/>
                <w:lang w:val="uk-UA"/>
              </w:rPr>
              <w:t>Схема 2</w:t>
            </w:r>
          </w:p>
        </w:tc>
        <w:tc>
          <w:tcPr>
            <w:tcW w:w="3192" w:type="dxa"/>
            <w:vAlign w:val="center"/>
          </w:tcPr>
          <w:p w:rsidR="004201B5" w:rsidRPr="00270BFB" w:rsidRDefault="004F7957" w:rsidP="006E1CB7">
            <w:pPr>
              <w:spacing w:line="360" w:lineRule="auto"/>
              <w:ind w:right="191" w:firstLine="720"/>
              <w:jc w:val="both"/>
              <w:rPr>
                <w:rFonts w:ascii="Times New Roman" w:hAnsi="Times New Roman" w:cs="Times New Roman"/>
                <w:b/>
                <w:sz w:val="28"/>
                <w:szCs w:val="28"/>
                <w:lang w:val="uk-UA"/>
              </w:rPr>
            </w:pPr>
            <w:r w:rsidRPr="00270BFB">
              <w:rPr>
                <w:rFonts w:ascii="Times New Roman" w:hAnsi="Times New Roman" w:cs="Times New Roman"/>
                <w:b/>
                <w:sz w:val="28"/>
                <w:szCs w:val="28"/>
                <w:lang w:val="uk-UA"/>
              </w:rPr>
              <w:t>Схема 3</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ГВОЗДЬ</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ДУШНИК</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ЕКАТЕРИНА</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ДЕНЬ</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ЕНОТ</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ЖИВНОСТЬ</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ЗАРЯ</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ИЗМОРОЗЬ</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КАРАСЬ</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ИСПАРИНА</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КОЛОДА</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ЛЫСИНА</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МЕСИВО</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НАЛИВКА</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ОСИНА</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НОРМА</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ОСПА</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ПАЛКА</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ПАРТИЗАН</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РЕМЕСЛО</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СОРОКА</w:t>
            </w:r>
          </w:p>
        </w:tc>
      </w:tr>
      <w:tr w:rsidR="004201B5" w:rsidRPr="00EC7A70" w:rsidTr="004F7957">
        <w:trPr>
          <w:trHeight w:val="300"/>
        </w:trPr>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РЕВОЛЬВЕР</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СЕНИ</w:t>
            </w:r>
          </w:p>
        </w:tc>
        <w:tc>
          <w:tcPr>
            <w:tcW w:w="3192" w:type="dxa"/>
            <w:noWrap/>
            <w:vAlign w:val="center"/>
            <w:hideMark/>
          </w:tcPr>
          <w:p w:rsidR="004201B5" w:rsidRPr="00EC7A70" w:rsidRDefault="004201B5"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ТЕРКА</w:t>
            </w:r>
          </w:p>
        </w:tc>
      </w:tr>
    </w:tbl>
    <w:p w:rsidR="00270BFB" w:rsidRDefault="00270BFB" w:rsidP="00270BFB">
      <w:pPr>
        <w:spacing w:line="360" w:lineRule="auto"/>
        <w:ind w:right="2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7957" w:rsidRPr="00EC7A70">
        <w:rPr>
          <w:rFonts w:ascii="Times New Roman" w:hAnsi="Times New Roman" w:cs="Times New Roman"/>
          <w:sz w:val="28"/>
          <w:szCs w:val="28"/>
          <w:lang w:val="uk-UA"/>
        </w:rPr>
        <w:t xml:space="preserve">На четвертому рівні складності вправи «Алфавітна послідовність», не тільки збільшується кількість стимулів, які пред’являються пацієнту, але і змінюється схема їх підбору. На даному рівні, усі слова, крім однієї пари, </w:t>
      </w:r>
      <w:r w:rsidR="00614CF0" w:rsidRPr="00EC7A70">
        <w:rPr>
          <w:rFonts w:ascii="Times New Roman" w:hAnsi="Times New Roman" w:cs="Times New Roman"/>
          <w:sz w:val="28"/>
          <w:szCs w:val="28"/>
          <w:lang w:val="uk-UA"/>
        </w:rPr>
        <w:t>не починаються на сусідні літери</w:t>
      </w:r>
      <w:r w:rsidR="004F7957" w:rsidRPr="00EC7A70">
        <w:rPr>
          <w:rFonts w:ascii="Times New Roman" w:hAnsi="Times New Roman" w:cs="Times New Roman"/>
          <w:sz w:val="28"/>
          <w:szCs w:val="28"/>
          <w:lang w:val="uk-UA"/>
        </w:rPr>
        <w:t xml:space="preserve">. Це значно ускладнює задачу пацієнту, </w:t>
      </w:r>
      <w:r w:rsidR="0060410A" w:rsidRPr="00EC7A70">
        <w:rPr>
          <w:rFonts w:ascii="Times New Roman" w:hAnsi="Times New Roman" w:cs="Times New Roman"/>
          <w:sz w:val="28"/>
          <w:szCs w:val="28"/>
          <w:lang w:val="uk-UA"/>
        </w:rPr>
        <w:t>оскільки</w:t>
      </w:r>
      <w:r w:rsidR="004F7957" w:rsidRPr="00EC7A70">
        <w:rPr>
          <w:rFonts w:ascii="Times New Roman" w:hAnsi="Times New Roman" w:cs="Times New Roman"/>
          <w:sz w:val="28"/>
          <w:szCs w:val="28"/>
          <w:lang w:val="uk-UA"/>
        </w:rPr>
        <w:t xml:space="preserve"> й</w:t>
      </w:r>
      <w:r w:rsidR="00614CF0" w:rsidRPr="00EC7A70">
        <w:rPr>
          <w:rFonts w:ascii="Times New Roman" w:hAnsi="Times New Roman" w:cs="Times New Roman"/>
          <w:sz w:val="28"/>
          <w:szCs w:val="28"/>
          <w:lang w:val="uk-UA"/>
        </w:rPr>
        <w:t>ому необхідно утримувати в оперативній пам`яті</w:t>
      </w:r>
      <w:r w:rsidR="004F7957" w:rsidRPr="00EC7A70">
        <w:rPr>
          <w:rFonts w:ascii="Times New Roman" w:hAnsi="Times New Roman" w:cs="Times New Roman"/>
          <w:sz w:val="28"/>
          <w:szCs w:val="28"/>
          <w:lang w:val="uk-UA"/>
        </w:rPr>
        <w:t xml:space="preserve"> і еталон</w:t>
      </w:r>
      <w:r>
        <w:rPr>
          <w:rFonts w:ascii="Times New Roman" w:hAnsi="Times New Roman" w:cs="Times New Roman"/>
          <w:sz w:val="28"/>
          <w:szCs w:val="28"/>
          <w:lang w:val="uk-UA"/>
        </w:rPr>
        <w:t xml:space="preserve"> послідовності, яку він має встановити</w:t>
      </w:r>
      <w:r w:rsidR="004F7957" w:rsidRPr="00EC7A70">
        <w:rPr>
          <w:rFonts w:ascii="Times New Roman" w:hAnsi="Times New Roman" w:cs="Times New Roman"/>
          <w:sz w:val="28"/>
          <w:szCs w:val="28"/>
          <w:lang w:val="uk-UA"/>
        </w:rPr>
        <w:t xml:space="preserve">, тобто алфавіт, і усі стимули, </w:t>
      </w:r>
      <w:r>
        <w:rPr>
          <w:rFonts w:ascii="Times New Roman" w:hAnsi="Times New Roman" w:cs="Times New Roman"/>
          <w:sz w:val="28"/>
          <w:szCs w:val="28"/>
          <w:lang w:val="uk-UA"/>
        </w:rPr>
        <w:t>які вже перевищують об’єм уваги</w:t>
      </w:r>
      <w:r w:rsidR="00317436">
        <w:rPr>
          <w:rFonts w:ascii="Times New Roman" w:hAnsi="Times New Roman" w:cs="Times New Roman"/>
          <w:sz w:val="28"/>
          <w:szCs w:val="28"/>
          <w:lang w:val="uk-UA"/>
        </w:rPr>
        <w:t>. На ряду з означеними процесами, пацієнту необхідно виконувати основну задачу,тобто в</w:t>
      </w:r>
      <w:r>
        <w:rPr>
          <w:rFonts w:ascii="Times New Roman" w:hAnsi="Times New Roman" w:cs="Times New Roman"/>
          <w:sz w:val="28"/>
          <w:szCs w:val="28"/>
          <w:lang w:val="uk-UA"/>
        </w:rPr>
        <w:t>иявля</w:t>
      </w:r>
      <w:r w:rsidR="00317436">
        <w:rPr>
          <w:rFonts w:ascii="Times New Roman" w:hAnsi="Times New Roman" w:cs="Times New Roman"/>
          <w:sz w:val="28"/>
          <w:szCs w:val="28"/>
          <w:lang w:val="uk-UA"/>
        </w:rPr>
        <w:t xml:space="preserve">ти </w:t>
      </w:r>
      <w:r w:rsidR="004F7957" w:rsidRPr="00EC7A70">
        <w:rPr>
          <w:rFonts w:ascii="Times New Roman" w:hAnsi="Times New Roman" w:cs="Times New Roman"/>
          <w:sz w:val="28"/>
          <w:szCs w:val="28"/>
          <w:lang w:val="uk-UA"/>
        </w:rPr>
        <w:t xml:space="preserve">залежність стимулів між собою, відповідно до </w:t>
      </w:r>
      <w:r w:rsidR="00317436">
        <w:rPr>
          <w:rFonts w:ascii="Times New Roman" w:hAnsi="Times New Roman" w:cs="Times New Roman"/>
          <w:sz w:val="28"/>
          <w:szCs w:val="28"/>
          <w:lang w:val="uk-UA"/>
        </w:rPr>
        <w:t>еталону</w:t>
      </w:r>
      <w:r w:rsidR="004F7957" w:rsidRPr="00EC7A70">
        <w:rPr>
          <w:rFonts w:ascii="Times New Roman" w:hAnsi="Times New Roman" w:cs="Times New Roman"/>
          <w:sz w:val="28"/>
          <w:szCs w:val="28"/>
          <w:lang w:val="uk-UA"/>
        </w:rPr>
        <w:t xml:space="preserve">. </w:t>
      </w:r>
    </w:p>
    <w:p w:rsidR="004F7957" w:rsidRPr="00EC7A70" w:rsidRDefault="004F795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Крім того, наявність однієї пари слів з послідовними за алфавітом початковими буквами, стимулює пацієнта до гнучкості</w:t>
      </w:r>
      <w:r w:rsidR="00BA3119" w:rsidRPr="00EC7A70">
        <w:rPr>
          <w:rFonts w:ascii="Times New Roman" w:hAnsi="Times New Roman" w:cs="Times New Roman"/>
          <w:sz w:val="28"/>
          <w:szCs w:val="28"/>
          <w:lang w:val="uk-UA"/>
        </w:rPr>
        <w:t xml:space="preserve"> обробки інформації</w:t>
      </w:r>
      <w:r w:rsidR="00317436">
        <w:rPr>
          <w:rFonts w:ascii="Times New Roman" w:hAnsi="Times New Roman" w:cs="Times New Roman"/>
          <w:sz w:val="28"/>
          <w:szCs w:val="28"/>
          <w:lang w:val="uk-UA"/>
        </w:rPr>
        <w:t>, що часто є проблематичним для неврологічних пацієнтів</w:t>
      </w:r>
      <w:r w:rsidR="0042421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24211"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Далі представлено при</w:t>
      </w:r>
      <w:r w:rsidR="00270BFB">
        <w:rPr>
          <w:rFonts w:ascii="Times New Roman" w:hAnsi="Times New Roman" w:cs="Times New Roman"/>
          <w:sz w:val="28"/>
          <w:szCs w:val="28"/>
          <w:lang w:val="uk-UA"/>
        </w:rPr>
        <w:t>клад стимульного матеріалу для четвертого</w:t>
      </w:r>
      <w:r w:rsidRPr="00EC7A70">
        <w:rPr>
          <w:rFonts w:ascii="Times New Roman" w:hAnsi="Times New Roman" w:cs="Times New Roman"/>
          <w:sz w:val="28"/>
          <w:szCs w:val="28"/>
          <w:lang w:val="uk-UA"/>
        </w:rPr>
        <w:t xml:space="preserve"> рівня складності</w:t>
      </w:r>
      <w:r w:rsidR="00270BFB">
        <w:rPr>
          <w:rFonts w:ascii="Times New Roman" w:hAnsi="Times New Roman" w:cs="Times New Roman"/>
          <w:sz w:val="28"/>
          <w:szCs w:val="28"/>
          <w:lang w:val="uk-UA"/>
        </w:rPr>
        <w:t xml:space="preserve"> вправи «Алфавітна послідовність»</w:t>
      </w:r>
      <w:r w:rsidRPr="00EC7A70">
        <w:rPr>
          <w:rFonts w:ascii="Times New Roman" w:hAnsi="Times New Roman" w:cs="Times New Roman"/>
          <w:sz w:val="28"/>
          <w:szCs w:val="28"/>
          <w:lang w:val="uk-UA"/>
        </w:rPr>
        <w:t>.</w:t>
      </w:r>
    </w:p>
    <w:p w:rsidR="00DE40A6" w:rsidRPr="00EC7A70" w:rsidRDefault="00DE40A6" w:rsidP="006E1CB7">
      <w:pPr>
        <w:spacing w:line="360" w:lineRule="auto"/>
        <w:ind w:right="191" w:firstLine="720"/>
        <w:jc w:val="right"/>
        <w:rPr>
          <w:rFonts w:ascii="Times New Roman" w:hAnsi="Times New Roman" w:cs="Times New Roman"/>
          <w:sz w:val="28"/>
          <w:szCs w:val="28"/>
          <w:lang w:val="uk-UA"/>
        </w:rPr>
      </w:pPr>
    </w:p>
    <w:p w:rsidR="000343BC" w:rsidRPr="00B716C3" w:rsidRDefault="00317436" w:rsidP="00317436">
      <w:pPr>
        <w:spacing w:line="360" w:lineRule="auto"/>
        <w:ind w:right="191"/>
        <w:rPr>
          <w:rFonts w:ascii="Times New Roman" w:hAnsi="Times New Roman" w:cs="Times New Roman"/>
          <w:i/>
          <w:sz w:val="28"/>
          <w:szCs w:val="28"/>
          <w:lang w:val="uk-UA"/>
        </w:rPr>
      </w:pPr>
      <w:r>
        <w:rPr>
          <w:rFonts w:ascii="Times New Roman" w:hAnsi="Times New Roman" w:cs="Times New Roman"/>
          <w:sz w:val="28"/>
          <w:szCs w:val="28"/>
          <w:lang w:val="uk-UA"/>
        </w:rPr>
        <w:lastRenderedPageBreak/>
        <w:t xml:space="preserve">                                                                                                           </w:t>
      </w:r>
      <w:r w:rsidR="004F7957" w:rsidRPr="00B716C3">
        <w:rPr>
          <w:rFonts w:ascii="Times New Roman" w:hAnsi="Times New Roman" w:cs="Times New Roman"/>
          <w:i/>
          <w:sz w:val="28"/>
          <w:szCs w:val="28"/>
          <w:lang w:val="uk-UA"/>
        </w:rPr>
        <w:t xml:space="preserve">Таблиця </w:t>
      </w:r>
      <w:r w:rsidR="000343BC"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18.</w:t>
      </w:r>
      <w:r w:rsidR="000343BC" w:rsidRPr="00B716C3">
        <w:rPr>
          <w:rFonts w:ascii="Times New Roman" w:hAnsi="Times New Roman" w:cs="Times New Roman"/>
          <w:i/>
          <w:sz w:val="28"/>
          <w:szCs w:val="28"/>
          <w:lang w:val="uk-UA"/>
        </w:rPr>
        <w:t xml:space="preserve"> </w:t>
      </w:r>
    </w:p>
    <w:p w:rsidR="004F7957" w:rsidRPr="00EC7A70" w:rsidRDefault="004F7957"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стимульного матеріалу для четвертого рівня складності вправи «Алфавітна послідовність»</w:t>
      </w:r>
    </w:p>
    <w:tbl>
      <w:tblPr>
        <w:tblStyle w:val="a7"/>
        <w:tblW w:w="0" w:type="auto"/>
        <w:tblLayout w:type="fixed"/>
        <w:tblLook w:val="04A0"/>
      </w:tblPr>
      <w:tblGrid>
        <w:gridCol w:w="3107"/>
        <w:gridCol w:w="3107"/>
        <w:gridCol w:w="3108"/>
      </w:tblGrid>
      <w:tr w:rsidR="004F7957" w:rsidRPr="00EC7A70" w:rsidTr="004F7957">
        <w:tc>
          <w:tcPr>
            <w:tcW w:w="3107" w:type="dxa"/>
            <w:vAlign w:val="center"/>
          </w:tcPr>
          <w:p w:rsidR="004F7957" w:rsidRPr="006A3BC6" w:rsidRDefault="004F7957" w:rsidP="006E1CB7">
            <w:pPr>
              <w:spacing w:line="360" w:lineRule="auto"/>
              <w:ind w:right="191" w:firstLine="720"/>
              <w:jc w:val="both"/>
              <w:rPr>
                <w:rFonts w:ascii="Times New Roman" w:hAnsi="Times New Roman" w:cs="Times New Roman"/>
                <w:b/>
                <w:sz w:val="28"/>
                <w:szCs w:val="28"/>
                <w:lang w:val="uk-UA"/>
              </w:rPr>
            </w:pPr>
            <w:r w:rsidRPr="006A3BC6">
              <w:rPr>
                <w:rFonts w:ascii="Times New Roman" w:hAnsi="Times New Roman" w:cs="Times New Roman"/>
                <w:b/>
                <w:sz w:val="28"/>
                <w:szCs w:val="28"/>
                <w:lang w:val="uk-UA"/>
              </w:rPr>
              <w:t>Схема 1</w:t>
            </w:r>
          </w:p>
        </w:tc>
        <w:tc>
          <w:tcPr>
            <w:tcW w:w="3107" w:type="dxa"/>
            <w:vAlign w:val="center"/>
          </w:tcPr>
          <w:p w:rsidR="004F7957" w:rsidRPr="006A3BC6" w:rsidRDefault="004F7957" w:rsidP="006E1CB7">
            <w:pPr>
              <w:spacing w:line="360" w:lineRule="auto"/>
              <w:ind w:right="191" w:firstLine="720"/>
              <w:jc w:val="both"/>
              <w:rPr>
                <w:rFonts w:ascii="Times New Roman" w:hAnsi="Times New Roman" w:cs="Times New Roman"/>
                <w:b/>
                <w:sz w:val="28"/>
                <w:szCs w:val="28"/>
                <w:lang w:val="uk-UA"/>
              </w:rPr>
            </w:pPr>
            <w:r w:rsidRPr="006A3BC6">
              <w:rPr>
                <w:rFonts w:ascii="Times New Roman" w:hAnsi="Times New Roman" w:cs="Times New Roman"/>
                <w:b/>
                <w:sz w:val="28"/>
                <w:szCs w:val="28"/>
                <w:lang w:val="uk-UA"/>
              </w:rPr>
              <w:t>Схема 2</w:t>
            </w:r>
          </w:p>
        </w:tc>
        <w:tc>
          <w:tcPr>
            <w:tcW w:w="3108" w:type="dxa"/>
            <w:vAlign w:val="center"/>
          </w:tcPr>
          <w:p w:rsidR="004F7957" w:rsidRPr="006A3BC6" w:rsidRDefault="004F7957" w:rsidP="006E1CB7">
            <w:pPr>
              <w:spacing w:line="360" w:lineRule="auto"/>
              <w:ind w:right="191" w:firstLine="720"/>
              <w:jc w:val="both"/>
              <w:rPr>
                <w:rFonts w:ascii="Times New Roman" w:hAnsi="Times New Roman" w:cs="Times New Roman"/>
                <w:b/>
                <w:sz w:val="28"/>
                <w:szCs w:val="28"/>
                <w:lang w:val="uk-UA"/>
              </w:rPr>
            </w:pPr>
            <w:r w:rsidRPr="006A3BC6">
              <w:rPr>
                <w:rFonts w:ascii="Times New Roman" w:hAnsi="Times New Roman" w:cs="Times New Roman"/>
                <w:b/>
                <w:sz w:val="28"/>
                <w:szCs w:val="28"/>
                <w:lang w:val="uk-UA"/>
              </w:rPr>
              <w:t>Схема 3</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БЕЛИЗНА</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АЙСБЕРГ</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ВЕСЛО</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ДУШЕВАЯ</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ВЕЛОСИПЕД</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ЕЛКА</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ЖАБРЫ</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ЗАРНИЦА</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ИГРА</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КОТЛЕТА</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ИДОЛ</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КАРУСЕЛЬ</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ЛОЖКА</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ЛОВКОСТЬ</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НАПЕРСТОК</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ОСИНА</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НАХОДКА</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ПЛЕСЕНЬ</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РОДНИК</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СИНЕВА</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ТИШИНА</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УШКО</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УЛИЦА</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ФОРМУЛЯР</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ЦЫПЛЕНОК</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ХМЕЛЬ</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ЧЕРНОСЛИВ</w:t>
            </w:r>
          </w:p>
        </w:tc>
      </w:tr>
      <w:tr w:rsidR="004F7957" w:rsidRPr="00EC7A70" w:rsidTr="004F7957">
        <w:trPr>
          <w:trHeight w:val="300"/>
        </w:trPr>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ЯЧМЕНЬ</w:t>
            </w:r>
          </w:p>
        </w:tc>
        <w:tc>
          <w:tcPr>
            <w:tcW w:w="3107"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ЧЕЛОВЕК</w:t>
            </w:r>
          </w:p>
        </w:tc>
        <w:tc>
          <w:tcPr>
            <w:tcW w:w="3108" w:type="dxa"/>
            <w:noWrap/>
            <w:vAlign w:val="center"/>
            <w:hideMark/>
          </w:tcPr>
          <w:p w:rsidR="004F7957" w:rsidRPr="00EC7A70" w:rsidRDefault="004F7957"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ЮБКА</w:t>
            </w:r>
          </w:p>
        </w:tc>
      </w:tr>
    </w:tbl>
    <w:p w:rsidR="006A3BC6" w:rsidRDefault="004F7957" w:rsidP="00270BFB">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п’ятому рівні складності у вправі «Алфавітна послідовність» кількість стимулів зростає до п’ятнадцяти, що вчить пацієнта працювати з більшими масивами даних, задіюючи і пам'ять. На даному рівні немає певної схеми, в тому сенсі, що в кожному з пред’явлень може бути своя кількість послідовних або непосл</w:t>
      </w:r>
      <w:r w:rsidR="006A3BC6">
        <w:rPr>
          <w:rFonts w:ascii="Times New Roman" w:hAnsi="Times New Roman" w:cs="Times New Roman"/>
          <w:sz w:val="28"/>
          <w:szCs w:val="28"/>
          <w:lang w:val="uk-UA"/>
        </w:rPr>
        <w:t xml:space="preserve">ідовних перших літер у словах. </w:t>
      </w:r>
    </w:p>
    <w:p w:rsidR="00FE1E31" w:rsidRPr="00EC7A70" w:rsidRDefault="006A3BC6" w:rsidP="00270BFB">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Ця нова схема потребує нових стратегій від</w:t>
      </w:r>
      <w:r w:rsidR="004F7957" w:rsidRPr="00EC7A70">
        <w:rPr>
          <w:rFonts w:ascii="Times New Roman" w:hAnsi="Times New Roman" w:cs="Times New Roman"/>
          <w:sz w:val="28"/>
          <w:szCs w:val="28"/>
          <w:lang w:val="uk-UA"/>
        </w:rPr>
        <w:t xml:space="preserve"> для пацієнт</w:t>
      </w:r>
      <w:r>
        <w:rPr>
          <w:rFonts w:ascii="Times New Roman" w:hAnsi="Times New Roman" w:cs="Times New Roman"/>
          <w:sz w:val="28"/>
          <w:szCs w:val="28"/>
          <w:lang w:val="uk-UA"/>
        </w:rPr>
        <w:t>а. К</w:t>
      </w:r>
      <w:r w:rsidR="00614CF0" w:rsidRPr="00EC7A70">
        <w:rPr>
          <w:rFonts w:ascii="Times New Roman" w:hAnsi="Times New Roman" w:cs="Times New Roman"/>
          <w:sz w:val="28"/>
          <w:szCs w:val="28"/>
          <w:lang w:val="uk-UA"/>
        </w:rPr>
        <w:t>ожного разу, при виконанні цього</w:t>
      </w:r>
      <w:r w:rsidR="004F7957" w:rsidRPr="00EC7A70">
        <w:rPr>
          <w:rFonts w:ascii="Times New Roman" w:hAnsi="Times New Roman" w:cs="Times New Roman"/>
          <w:sz w:val="28"/>
          <w:szCs w:val="28"/>
          <w:lang w:val="uk-UA"/>
        </w:rPr>
        <w:t xml:space="preserve"> рівня вправи, він повинен </w:t>
      </w:r>
      <w:r>
        <w:rPr>
          <w:rFonts w:ascii="Times New Roman" w:hAnsi="Times New Roman" w:cs="Times New Roman"/>
          <w:sz w:val="28"/>
          <w:szCs w:val="28"/>
          <w:lang w:val="uk-UA"/>
        </w:rPr>
        <w:t xml:space="preserve">ретельно </w:t>
      </w:r>
      <w:r w:rsidR="004F7957" w:rsidRPr="00EC7A70">
        <w:rPr>
          <w:rFonts w:ascii="Times New Roman" w:hAnsi="Times New Roman" w:cs="Times New Roman"/>
          <w:sz w:val="28"/>
          <w:szCs w:val="28"/>
          <w:lang w:val="uk-UA"/>
        </w:rPr>
        <w:t>сканувати увесь масив, не знаючи, скільки слів із послідовними літерами йому пред</w:t>
      </w:r>
      <w:r w:rsidR="00614CF0" w:rsidRPr="00EC7A70">
        <w:rPr>
          <w:rFonts w:ascii="Times New Roman" w:hAnsi="Times New Roman" w:cs="Times New Roman"/>
          <w:sz w:val="28"/>
          <w:szCs w:val="28"/>
          <w:lang w:val="uk-UA"/>
        </w:rPr>
        <w:t>`</w:t>
      </w:r>
      <w:r w:rsidR="004F7957" w:rsidRPr="00EC7A70">
        <w:rPr>
          <w:rFonts w:ascii="Times New Roman" w:hAnsi="Times New Roman" w:cs="Times New Roman"/>
          <w:sz w:val="28"/>
          <w:szCs w:val="28"/>
          <w:lang w:val="uk-UA"/>
        </w:rPr>
        <w:t>явлено. Кожне слово тут ще відрізняється від інших початковою літерою</w:t>
      </w:r>
      <w:r w:rsidR="0042421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24211" w:rsidRPr="00EC7A70">
        <w:rPr>
          <w:rFonts w:ascii="Times New Roman" w:hAnsi="Times New Roman" w:cs="Times New Roman"/>
          <w:sz w:val="28"/>
          <w:szCs w:val="28"/>
          <w:lang w:val="uk-UA"/>
        </w:rPr>
        <w:t>]</w:t>
      </w:r>
      <w:r w:rsidR="004F7957" w:rsidRPr="00EC7A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полегшує когнітивну обробку інформації, оскільки необхідно аналізувати тільки одну літеру в словах. </w:t>
      </w:r>
      <w:r w:rsidR="004F7957" w:rsidRPr="00EC7A70">
        <w:rPr>
          <w:rFonts w:ascii="Times New Roman" w:hAnsi="Times New Roman" w:cs="Times New Roman"/>
          <w:sz w:val="28"/>
          <w:szCs w:val="28"/>
          <w:lang w:val="uk-UA"/>
        </w:rPr>
        <w:t xml:space="preserve"> В таблиці </w:t>
      </w:r>
      <w:r>
        <w:rPr>
          <w:rFonts w:ascii="Times New Roman" w:hAnsi="Times New Roman" w:cs="Times New Roman"/>
          <w:sz w:val="28"/>
          <w:szCs w:val="28"/>
          <w:lang w:val="uk-UA"/>
        </w:rPr>
        <w:t>2.19.</w:t>
      </w:r>
      <w:r w:rsidR="004F7957" w:rsidRPr="00EC7A70">
        <w:rPr>
          <w:rFonts w:ascii="Times New Roman" w:hAnsi="Times New Roman" w:cs="Times New Roman"/>
          <w:sz w:val="28"/>
          <w:szCs w:val="28"/>
          <w:lang w:val="uk-UA"/>
        </w:rPr>
        <w:t xml:space="preserve"> представлено приклад стимульного матеріалу п’ятого рівня складності вправи «Алфавітна послідовність».</w:t>
      </w:r>
    </w:p>
    <w:p w:rsidR="00270BFB" w:rsidRDefault="00270BFB" w:rsidP="006A3BC6">
      <w:pPr>
        <w:spacing w:line="360" w:lineRule="auto"/>
        <w:ind w:right="191"/>
        <w:rPr>
          <w:rFonts w:ascii="Times New Roman" w:hAnsi="Times New Roman" w:cs="Times New Roman"/>
          <w:i/>
          <w:sz w:val="28"/>
          <w:szCs w:val="28"/>
          <w:lang w:val="uk-UA"/>
        </w:rPr>
      </w:pPr>
    </w:p>
    <w:p w:rsidR="000343BC" w:rsidRPr="00B716C3" w:rsidRDefault="004F7957"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lastRenderedPageBreak/>
        <w:t xml:space="preserve">Таблиця </w:t>
      </w:r>
      <w:r w:rsidR="000343BC"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19.</w:t>
      </w:r>
    </w:p>
    <w:p w:rsidR="00BA3119" w:rsidRPr="00B716C3" w:rsidRDefault="004F7957" w:rsidP="00B716C3">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w:t>
      </w:r>
      <w:r w:rsidR="00CD6842" w:rsidRPr="00EC7A70">
        <w:rPr>
          <w:rFonts w:ascii="Times New Roman" w:hAnsi="Times New Roman" w:cs="Times New Roman"/>
          <w:b/>
          <w:sz w:val="28"/>
          <w:szCs w:val="28"/>
          <w:lang w:val="uk-UA"/>
        </w:rPr>
        <w:t xml:space="preserve">ульного матеріалу для </w:t>
      </w:r>
      <w:r w:rsidR="00B24BBC" w:rsidRPr="00EC7A70">
        <w:rPr>
          <w:rFonts w:ascii="Times New Roman" w:hAnsi="Times New Roman" w:cs="Times New Roman"/>
          <w:b/>
          <w:sz w:val="28"/>
          <w:szCs w:val="28"/>
          <w:lang w:val="uk-UA"/>
        </w:rPr>
        <w:t>п’ятого</w:t>
      </w:r>
      <w:r w:rsidRPr="00EC7A70">
        <w:rPr>
          <w:rFonts w:ascii="Times New Roman" w:hAnsi="Times New Roman" w:cs="Times New Roman"/>
          <w:b/>
          <w:sz w:val="28"/>
          <w:szCs w:val="28"/>
          <w:lang w:val="uk-UA"/>
        </w:rPr>
        <w:t xml:space="preserve"> рівня складності вправи «Алфавітна послідовність»</w:t>
      </w:r>
    </w:p>
    <w:tbl>
      <w:tblPr>
        <w:tblStyle w:val="a7"/>
        <w:tblW w:w="0" w:type="auto"/>
        <w:tblLook w:val="04A0"/>
      </w:tblPr>
      <w:tblGrid>
        <w:gridCol w:w="4968"/>
        <w:gridCol w:w="4500"/>
      </w:tblGrid>
      <w:tr w:rsidR="00614CF0" w:rsidRPr="00EC7A70" w:rsidTr="00614CF0">
        <w:trPr>
          <w:trHeight w:val="300"/>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АЛЫЧА</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МУДРОСТЬ</w:t>
            </w:r>
          </w:p>
        </w:tc>
      </w:tr>
      <w:tr w:rsidR="00614CF0" w:rsidRPr="00EC7A70" w:rsidTr="00614CF0">
        <w:trPr>
          <w:trHeight w:val="300"/>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БРАСЛЕТ</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ПРОПАСТЬ</w:t>
            </w:r>
          </w:p>
        </w:tc>
      </w:tr>
      <w:tr w:rsidR="00614CF0" w:rsidRPr="00EC7A70" w:rsidTr="00614CF0">
        <w:trPr>
          <w:trHeight w:val="300"/>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ВИНОГРАД</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РУЧКА</w:t>
            </w:r>
          </w:p>
        </w:tc>
      </w:tr>
      <w:tr w:rsidR="00614CF0" w:rsidRPr="00EC7A70" w:rsidTr="00614CF0">
        <w:trPr>
          <w:trHeight w:val="300"/>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ГОРКА</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СУББОТА</w:t>
            </w:r>
          </w:p>
        </w:tc>
      </w:tr>
      <w:tr w:rsidR="00614CF0" w:rsidRPr="00EC7A70" w:rsidTr="00614CF0">
        <w:trPr>
          <w:trHeight w:val="300"/>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ДАЧА</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ТЮЛЬПАН</w:t>
            </w:r>
          </w:p>
        </w:tc>
      </w:tr>
      <w:tr w:rsidR="00614CF0" w:rsidRPr="00EC7A70" w:rsidTr="00614CF0">
        <w:trPr>
          <w:trHeight w:val="300"/>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ЕВРОПА</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ХОЗЯЙКА</w:t>
            </w:r>
          </w:p>
        </w:tc>
      </w:tr>
      <w:tr w:rsidR="00614CF0" w:rsidRPr="00EC7A70" w:rsidTr="00614CF0">
        <w:trPr>
          <w:trHeight w:val="386"/>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ЖЕНЩИНА</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ЦЫПЛЕНОК</w:t>
            </w:r>
          </w:p>
        </w:tc>
      </w:tr>
      <w:tr w:rsidR="00614CF0" w:rsidRPr="00EC7A70" w:rsidTr="00614CF0">
        <w:trPr>
          <w:trHeight w:val="449"/>
        </w:trPr>
        <w:tc>
          <w:tcPr>
            <w:tcW w:w="496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ЗУБЫ</w:t>
            </w:r>
          </w:p>
        </w:tc>
        <w:tc>
          <w:tcPr>
            <w:tcW w:w="450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p>
        </w:tc>
      </w:tr>
    </w:tbl>
    <w:p w:rsidR="00F37262" w:rsidRDefault="00B65C59" w:rsidP="006A3BC6">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шостому рівні вправи, завдання значно ускладнюється. По-перше, кількість стимулів</w:t>
      </w:r>
      <w:r w:rsidR="00614CF0" w:rsidRPr="00EC7A70">
        <w:rPr>
          <w:rFonts w:ascii="Times New Roman" w:hAnsi="Times New Roman" w:cs="Times New Roman"/>
          <w:sz w:val="28"/>
          <w:szCs w:val="28"/>
          <w:lang w:val="uk-UA"/>
        </w:rPr>
        <w:t xml:space="preserve"> збільшується до двадцяти, що зму</w:t>
      </w:r>
      <w:r w:rsidRPr="00EC7A70">
        <w:rPr>
          <w:rFonts w:ascii="Times New Roman" w:hAnsi="Times New Roman" w:cs="Times New Roman"/>
          <w:sz w:val="28"/>
          <w:szCs w:val="28"/>
          <w:lang w:val="uk-UA"/>
        </w:rPr>
        <w:t xml:space="preserve">шує пацієнта аналізувати ще більший масив даних. По-друге, тепер кілька слів із пред’явлених пацієнту мають однакові перші літери. </w:t>
      </w:r>
    </w:p>
    <w:p w:rsidR="00F37262" w:rsidRDefault="00F37262" w:rsidP="006A3BC6">
      <w:pPr>
        <w:tabs>
          <w:tab w:val="left" w:pos="9180"/>
        </w:tabs>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цьому рівні</w:t>
      </w:r>
      <w:r w:rsidR="00B65C59" w:rsidRPr="00EC7A70">
        <w:rPr>
          <w:rFonts w:ascii="Times New Roman" w:hAnsi="Times New Roman" w:cs="Times New Roman"/>
          <w:sz w:val="28"/>
          <w:szCs w:val="28"/>
          <w:lang w:val="uk-UA"/>
        </w:rPr>
        <w:t xml:space="preserve"> пацієнту необхідно гальмувати свої колишні моделі поведінки, та ігнорувати те, що ран</w:t>
      </w:r>
      <w:r w:rsidR="00BA3119" w:rsidRPr="00EC7A70">
        <w:rPr>
          <w:rFonts w:ascii="Times New Roman" w:hAnsi="Times New Roman" w:cs="Times New Roman"/>
          <w:sz w:val="28"/>
          <w:szCs w:val="28"/>
          <w:lang w:val="uk-UA"/>
        </w:rPr>
        <w:t>іше було к</w:t>
      </w:r>
      <w:r>
        <w:rPr>
          <w:rFonts w:ascii="Times New Roman" w:hAnsi="Times New Roman" w:cs="Times New Roman"/>
          <w:sz w:val="28"/>
          <w:szCs w:val="28"/>
          <w:lang w:val="uk-UA"/>
        </w:rPr>
        <w:t>ритерієм на який він спирався. П</w:t>
      </w:r>
      <w:r w:rsidR="00BA3119" w:rsidRPr="00EC7A70">
        <w:rPr>
          <w:rFonts w:ascii="Times New Roman" w:hAnsi="Times New Roman" w:cs="Times New Roman"/>
          <w:sz w:val="28"/>
          <w:szCs w:val="28"/>
          <w:lang w:val="uk-UA"/>
        </w:rPr>
        <w:t>ацієнт</w:t>
      </w:r>
      <w:r w:rsidR="00B65C59" w:rsidRPr="00EC7A70">
        <w:rPr>
          <w:rFonts w:ascii="Times New Roman" w:hAnsi="Times New Roman" w:cs="Times New Roman"/>
          <w:sz w:val="28"/>
          <w:szCs w:val="28"/>
          <w:lang w:val="uk-UA"/>
        </w:rPr>
        <w:t xml:space="preserve"> повинен проаналізувати матеріал, і знайти новий критерій ранжування – </w:t>
      </w:r>
      <w:r w:rsidR="00BA3119" w:rsidRPr="00EC7A70">
        <w:rPr>
          <w:rFonts w:ascii="Times New Roman" w:hAnsi="Times New Roman" w:cs="Times New Roman"/>
          <w:sz w:val="28"/>
          <w:szCs w:val="28"/>
          <w:lang w:val="uk-UA"/>
        </w:rPr>
        <w:t xml:space="preserve">тепер це </w:t>
      </w:r>
      <w:r w:rsidR="00B65C59" w:rsidRPr="00EC7A70">
        <w:rPr>
          <w:rFonts w:ascii="Times New Roman" w:hAnsi="Times New Roman" w:cs="Times New Roman"/>
          <w:sz w:val="28"/>
          <w:szCs w:val="28"/>
          <w:lang w:val="uk-UA"/>
        </w:rPr>
        <w:t>друг</w:t>
      </w:r>
      <w:r w:rsidR="00BA3119" w:rsidRPr="00EC7A70">
        <w:rPr>
          <w:rFonts w:ascii="Times New Roman" w:hAnsi="Times New Roman" w:cs="Times New Roman"/>
          <w:sz w:val="28"/>
          <w:szCs w:val="28"/>
          <w:lang w:val="uk-UA"/>
        </w:rPr>
        <w:t>а</w:t>
      </w:r>
      <w:r>
        <w:rPr>
          <w:rFonts w:ascii="Times New Roman" w:hAnsi="Times New Roman" w:cs="Times New Roman"/>
          <w:sz w:val="28"/>
          <w:szCs w:val="28"/>
          <w:lang w:val="uk-UA"/>
        </w:rPr>
        <w:t xml:space="preserve"> літера</w:t>
      </w:r>
      <w:r w:rsidR="00B65C59" w:rsidRPr="00EC7A70">
        <w:rPr>
          <w:rFonts w:ascii="Times New Roman" w:hAnsi="Times New Roman" w:cs="Times New Roman"/>
          <w:sz w:val="28"/>
          <w:szCs w:val="28"/>
          <w:lang w:val="uk-UA"/>
        </w:rPr>
        <w:t xml:space="preserve"> у словах</w:t>
      </w:r>
      <w:r>
        <w:rPr>
          <w:rFonts w:ascii="Times New Roman" w:hAnsi="Times New Roman" w:cs="Times New Roman"/>
          <w:sz w:val="28"/>
          <w:szCs w:val="28"/>
          <w:lang w:val="uk-UA"/>
        </w:rPr>
        <w:t>, та приміняти нову стратегію поведінки</w:t>
      </w:r>
      <w:r w:rsidR="0042421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24211" w:rsidRPr="00EC7A70">
        <w:rPr>
          <w:rFonts w:ascii="Times New Roman" w:hAnsi="Times New Roman" w:cs="Times New Roman"/>
          <w:sz w:val="28"/>
          <w:szCs w:val="28"/>
          <w:lang w:val="uk-UA"/>
        </w:rPr>
        <w:t>]</w:t>
      </w:r>
      <w:r w:rsidR="00B65C59" w:rsidRPr="00EC7A70">
        <w:rPr>
          <w:rFonts w:ascii="Times New Roman" w:hAnsi="Times New Roman" w:cs="Times New Roman"/>
          <w:sz w:val="28"/>
          <w:szCs w:val="28"/>
          <w:lang w:val="uk-UA"/>
        </w:rPr>
        <w:t>.</w:t>
      </w:r>
      <w:r w:rsidR="00BA3119" w:rsidRPr="00EC7A70">
        <w:rPr>
          <w:rFonts w:ascii="Times New Roman" w:hAnsi="Times New Roman" w:cs="Times New Roman"/>
          <w:sz w:val="28"/>
          <w:szCs w:val="28"/>
          <w:lang w:val="uk-UA"/>
        </w:rPr>
        <w:t xml:space="preserve"> </w:t>
      </w:r>
    </w:p>
    <w:p w:rsidR="00B8427A" w:rsidRPr="00EC7A70" w:rsidRDefault="00BA3119" w:rsidP="00F37262">
      <w:pPr>
        <w:tabs>
          <w:tab w:val="left" w:pos="9180"/>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До того ж, аналізувати слово за другою літерою складніше, потрібно ск</w:t>
      </w:r>
      <w:r w:rsidR="00B24BBC" w:rsidRPr="00EC7A70">
        <w:rPr>
          <w:rFonts w:ascii="Times New Roman" w:hAnsi="Times New Roman" w:cs="Times New Roman"/>
          <w:sz w:val="28"/>
          <w:szCs w:val="28"/>
          <w:lang w:val="uk-UA"/>
        </w:rPr>
        <w:t>а</w:t>
      </w:r>
      <w:r w:rsidRPr="00EC7A70">
        <w:rPr>
          <w:rFonts w:ascii="Times New Roman" w:hAnsi="Times New Roman" w:cs="Times New Roman"/>
          <w:sz w:val="28"/>
          <w:szCs w:val="28"/>
          <w:lang w:val="uk-UA"/>
        </w:rPr>
        <w:t>нувати слово повністю, а не</w:t>
      </w:r>
      <w:r w:rsidR="00F37262">
        <w:rPr>
          <w:rFonts w:ascii="Times New Roman" w:hAnsi="Times New Roman" w:cs="Times New Roman"/>
          <w:sz w:val="28"/>
          <w:szCs w:val="28"/>
          <w:lang w:val="uk-UA"/>
        </w:rPr>
        <w:t xml:space="preserve"> продивлятись тільки перші літери. В</w:t>
      </w:r>
      <w:r w:rsidRPr="00EC7A70">
        <w:rPr>
          <w:rFonts w:ascii="Times New Roman" w:hAnsi="Times New Roman" w:cs="Times New Roman"/>
          <w:sz w:val="28"/>
          <w:szCs w:val="28"/>
          <w:lang w:val="uk-UA"/>
        </w:rPr>
        <w:t>икористовувати перцептивні еталони читання</w:t>
      </w:r>
      <w:r w:rsidR="00F37262">
        <w:rPr>
          <w:rFonts w:ascii="Times New Roman" w:hAnsi="Times New Roman" w:cs="Times New Roman"/>
          <w:sz w:val="28"/>
          <w:szCs w:val="28"/>
          <w:lang w:val="uk-UA"/>
        </w:rPr>
        <w:t>, в цьому випадку, набагато складніше</w:t>
      </w:r>
      <w:r w:rsidRPr="00EC7A70">
        <w:rPr>
          <w:rFonts w:ascii="Times New Roman" w:hAnsi="Times New Roman" w:cs="Times New Roman"/>
          <w:sz w:val="28"/>
          <w:szCs w:val="28"/>
          <w:lang w:val="uk-UA"/>
        </w:rPr>
        <w:t>.</w:t>
      </w:r>
      <w:r w:rsidR="00B65C59" w:rsidRPr="00EC7A70">
        <w:rPr>
          <w:rFonts w:ascii="Times New Roman" w:hAnsi="Times New Roman" w:cs="Times New Roman"/>
          <w:sz w:val="28"/>
          <w:szCs w:val="28"/>
          <w:lang w:val="uk-UA"/>
        </w:rPr>
        <w:t xml:space="preserve"> Далі</w:t>
      </w:r>
      <w:r w:rsidR="00F37262">
        <w:rPr>
          <w:rFonts w:ascii="Times New Roman" w:hAnsi="Times New Roman" w:cs="Times New Roman"/>
          <w:sz w:val="28"/>
          <w:szCs w:val="28"/>
          <w:lang w:val="uk-UA"/>
        </w:rPr>
        <w:t>, в таблиці 2.20,</w:t>
      </w:r>
      <w:r w:rsidR="00B65C59" w:rsidRPr="00EC7A70">
        <w:rPr>
          <w:rFonts w:ascii="Times New Roman" w:hAnsi="Times New Roman" w:cs="Times New Roman"/>
          <w:sz w:val="28"/>
          <w:szCs w:val="28"/>
          <w:lang w:val="uk-UA"/>
        </w:rPr>
        <w:t xml:space="preserve"> наведені приклади ст</w:t>
      </w:r>
      <w:r w:rsidR="00614CF0" w:rsidRPr="00EC7A70">
        <w:rPr>
          <w:rFonts w:ascii="Times New Roman" w:hAnsi="Times New Roman" w:cs="Times New Roman"/>
          <w:sz w:val="28"/>
          <w:szCs w:val="28"/>
          <w:lang w:val="uk-UA"/>
        </w:rPr>
        <w:t>и</w:t>
      </w:r>
      <w:r w:rsidR="00B65C59" w:rsidRPr="00EC7A70">
        <w:rPr>
          <w:rFonts w:ascii="Times New Roman" w:hAnsi="Times New Roman" w:cs="Times New Roman"/>
          <w:sz w:val="28"/>
          <w:szCs w:val="28"/>
          <w:lang w:val="uk-UA"/>
        </w:rPr>
        <w:t>мульного матеріалу для даного рівня складності вправи</w:t>
      </w:r>
      <w:r w:rsidR="00F37262">
        <w:rPr>
          <w:rFonts w:ascii="Times New Roman" w:hAnsi="Times New Roman" w:cs="Times New Roman"/>
          <w:sz w:val="28"/>
          <w:szCs w:val="28"/>
          <w:lang w:val="uk-UA"/>
        </w:rPr>
        <w:t xml:space="preserve"> «Алфавітна послідовність»</w:t>
      </w:r>
      <w:r w:rsidR="00B65C59" w:rsidRPr="00EC7A70">
        <w:rPr>
          <w:rFonts w:ascii="Times New Roman" w:hAnsi="Times New Roman" w:cs="Times New Roman"/>
          <w:sz w:val="28"/>
          <w:szCs w:val="28"/>
          <w:lang w:val="uk-UA"/>
        </w:rPr>
        <w:t>.</w:t>
      </w:r>
    </w:p>
    <w:p w:rsidR="008E08CC" w:rsidRPr="00EC7A70" w:rsidRDefault="008E08CC" w:rsidP="006E1CB7">
      <w:pPr>
        <w:spacing w:line="360" w:lineRule="auto"/>
        <w:ind w:right="191" w:firstLine="720"/>
        <w:jc w:val="both"/>
        <w:rPr>
          <w:rFonts w:ascii="Times New Roman" w:hAnsi="Times New Roman" w:cs="Times New Roman"/>
          <w:sz w:val="28"/>
          <w:szCs w:val="28"/>
          <w:lang w:val="uk-UA"/>
        </w:rPr>
      </w:pPr>
    </w:p>
    <w:p w:rsidR="006A3BC6" w:rsidRDefault="006A3BC6" w:rsidP="00F37262">
      <w:pPr>
        <w:spacing w:line="360" w:lineRule="auto"/>
        <w:ind w:right="191"/>
        <w:rPr>
          <w:rFonts w:ascii="Times New Roman" w:hAnsi="Times New Roman" w:cs="Times New Roman"/>
          <w:i/>
          <w:sz w:val="28"/>
          <w:szCs w:val="28"/>
          <w:lang w:val="uk-UA"/>
        </w:rPr>
      </w:pPr>
    </w:p>
    <w:p w:rsidR="000343BC" w:rsidRPr="00B716C3" w:rsidRDefault="000343BC"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lastRenderedPageBreak/>
        <w:t>Таблиця 2.</w:t>
      </w:r>
      <w:r w:rsidR="00AA68DF" w:rsidRPr="00B716C3">
        <w:rPr>
          <w:rFonts w:ascii="Times New Roman" w:hAnsi="Times New Roman" w:cs="Times New Roman"/>
          <w:i/>
          <w:sz w:val="28"/>
          <w:szCs w:val="28"/>
          <w:lang w:val="uk-UA"/>
        </w:rPr>
        <w:t>20.</w:t>
      </w:r>
    </w:p>
    <w:p w:rsidR="00B65C59" w:rsidRPr="00EC7A70" w:rsidRDefault="00B65C59"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w:t>
      </w:r>
      <w:r w:rsidR="00CD6842" w:rsidRPr="00EC7A70">
        <w:rPr>
          <w:rFonts w:ascii="Times New Roman" w:hAnsi="Times New Roman" w:cs="Times New Roman"/>
          <w:b/>
          <w:sz w:val="28"/>
          <w:szCs w:val="28"/>
          <w:lang w:val="uk-UA"/>
        </w:rPr>
        <w:t>ульного матеріалу для шостого</w:t>
      </w:r>
      <w:r w:rsidRPr="00EC7A70">
        <w:rPr>
          <w:rFonts w:ascii="Times New Roman" w:hAnsi="Times New Roman" w:cs="Times New Roman"/>
          <w:b/>
          <w:sz w:val="28"/>
          <w:szCs w:val="28"/>
          <w:lang w:val="uk-UA"/>
        </w:rPr>
        <w:t xml:space="preserve"> рівня складності вправи «Алфавітна послідовність»</w:t>
      </w:r>
    </w:p>
    <w:tbl>
      <w:tblPr>
        <w:tblStyle w:val="a7"/>
        <w:tblW w:w="9378" w:type="dxa"/>
        <w:tblLook w:val="04A0"/>
      </w:tblPr>
      <w:tblGrid>
        <w:gridCol w:w="4788"/>
        <w:gridCol w:w="4590"/>
      </w:tblGrid>
      <w:tr w:rsidR="00614CF0" w:rsidRPr="00EC7A70" w:rsidTr="00BA3119">
        <w:trPr>
          <w:trHeight w:val="240"/>
        </w:trPr>
        <w:tc>
          <w:tcPr>
            <w:tcW w:w="4788" w:type="dxa"/>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АЛФАВИТ</w:t>
            </w:r>
          </w:p>
        </w:tc>
        <w:tc>
          <w:tcPr>
            <w:tcW w:w="4590" w:type="dxa"/>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НИКТО</w:t>
            </w:r>
          </w:p>
        </w:tc>
      </w:tr>
      <w:tr w:rsidR="00614CF0" w:rsidRPr="00EC7A70" w:rsidTr="00BA3119">
        <w:trPr>
          <w:trHeight w:val="240"/>
        </w:trPr>
        <w:tc>
          <w:tcPr>
            <w:tcW w:w="4788" w:type="dxa"/>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АНЕМОН</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НОЖИК</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АСКОРБИНКА</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НЫНЧЕ</w:t>
            </w:r>
          </w:p>
        </w:tc>
      </w:tr>
      <w:tr w:rsidR="00614CF0" w:rsidRPr="00EC7A70" w:rsidTr="00BA3119">
        <w:trPr>
          <w:trHeight w:val="240"/>
        </w:trPr>
        <w:tc>
          <w:tcPr>
            <w:tcW w:w="4788" w:type="dxa"/>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ГВОЗДЬ</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ОРБИТА</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ГРОМ</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ОСТАТОК</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ИНЕЙ</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ОТИТ</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МАКРЕЛЬ</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ПРОФЕССИЯ</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МЕДИК</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СРОКИ</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МРАМОР</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СТАКАН</w:t>
            </w:r>
          </w:p>
        </w:tc>
      </w:tr>
      <w:tr w:rsidR="00614CF0" w:rsidRPr="00EC7A70" w:rsidTr="00BA3119">
        <w:trPr>
          <w:trHeight w:val="240"/>
        </w:trPr>
        <w:tc>
          <w:tcPr>
            <w:tcW w:w="4788"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МУЗЫКА</w:t>
            </w:r>
          </w:p>
        </w:tc>
        <w:tc>
          <w:tcPr>
            <w:tcW w:w="4590" w:type="dxa"/>
            <w:noWrap/>
            <w:vAlign w:val="center"/>
            <w:hideMark/>
          </w:tcPr>
          <w:p w:rsidR="00614CF0" w:rsidRPr="00EC7A70" w:rsidRDefault="00614CF0" w:rsidP="006E1CB7">
            <w:pPr>
              <w:spacing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ЦЕРКОВЬ</w:t>
            </w:r>
          </w:p>
        </w:tc>
      </w:tr>
    </w:tbl>
    <w:p w:rsidR="00B65C59" w:rsidRPr="00EC7A70" w:rsidRDefault="002A038C" w:rsidP="00317436">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Сьомий рівень вправи «Алфавітна послідовність» є</w:t>
      </w:r>
      <w:r w:rsidR="00CD6842"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значно </w:t>
      </w:r>
      <w:r w:rsidR="00F37262">
        <w:rPr>
          <w:rFonts w:ascii="Times New Roman" w:hAnsi="Times New Roman" w:cs="Times New Roman"/>
          <w:sz w:val="28"/>
          <w:szCs w:val="28"/>
          <w:lang w:val="uk-UA"/>
        </w:rPr>
        <w:t>складнішим за попередній, оскільки</w:t>
      </w:r>
      <w:r w:rsidRPr="00EC7A70">
        <w:rPr>
          <w:rFonts w:ascii="Times New Roman" w:hAnsi="Times New Roman" w:cs="Times New Roman"/>
          <w:sz w:val="28"/>
          <w:szCs w:val="28"/>
          <w:lang w:val="uk-UA"/>
        </w:rPr>
        <w:t xml:space="preserve"> у ньому кількість стимулів підвищується до тридцяти. Тобто, для його виконання, пацієнту необхідно навчитися групувати матеріал в оперативній пам</w:t>
      </w:r>
      <w:r w:rsidR="00424211"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яті, а також просто мати високу здатність до запам’ятовування і пригадування, візуо-</w:t>
      </w:r>
      <w:r w:rsidR="00614CF0" w:rsidRPr="00EC7A70">
        <w:rPr>
          <w:rFonts w:ascii="Times New Roman" w:hAnsi="Times New Roman" w:cs="Times New Roman"/>
          <w:sz w:val="28"/>
          <w:szCs w:val="28"/>
          <w:lang w:val="uk-UA"/>
        </w:rPr>
        <w:t>просторові</w:t>
      </w:r>
      <w:r w:rsidRPr="00EC7A70">
        <w:rPr>
          <w:rFonts w:ascii="Times New Roman" w:hAnsi="Times New Roman" w:cs="Times New Roman"/>
          <w:sz w:val="28"/>
          <w:szCs w:val="28"/>
          <w:lang w:val="uk-UA"/>
        </w:rPr>
        <w:t xml:space="preserve"> навички для швидкого виявлення літер, на яких базуватиметься ранжува</w:t>
      </w:r>
      <w:r w:rsidR="00614CF0" w:rsidRPr="00EC7A70">
        <w:rPr>
          <w:rFonts w:ascii="Times New Roman" w:hAnsi="Times New Roman" w:cs="Times New Roman"/>
          <w:sz w:val="28"/>
          <w:szCs w:val="28"/>
          <w:lang w:val="uk-UA"/>
        </w:rPr>
        <w:t>ння стимулів, а також, для запам`</w:t>
      </w:r>
      <w:r w:rsidR="00F67501">
        <w:rPr>
          <w:rFonts w:ascii="Times New Roman" w:hAnsi="Times New Roman" w:cs="Times New Roman"/>
          <w:sz w:val="28"/>
          <w:szCs w:val="28"/>
          <w:lang w:val="uk-UA"/>
        </w:rPr>
        <w:t>ятовування положень слів у</w:t>
      </w:r>
      <w:r w:rsidR="00F67501">
        <w:rPr>
          <w:rFonts w:ascii="Times New Roman" w:hAnsi="Times New Roman" w:cs="Times New Roman"/>
          <w:sz w:val="28"/>
          <w:szCs w:val="28"/>
        </w:rPr>
        <w:t> </w:t>
      </w:r>
      <w:r w:rsidRPr="00EC7A70">
        <w:rPr>
          <w:rFonts w:ascii="Times New Roman" w:hAnsi="Times New Roman" w:cs="Times New Roman"/>
          <w:sz w:val="28"/>
          <w:szCs w:val="28"/>
          <w:lang w:val="uk-UA"/>
        </w:rPr>
        <w:t>просторі.</w:t>
      </w:r>
    </w:p>
    <w:p w:rsidR="002A038C" w:rsidRPr="00EC7A70" w:rsidRDefault="002A038C"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Крім того, на </w:t>
      </w:r>
      <w:r w:rsidR="00614CF0" w:rsidRPr="00EC7A70">
        <w:rPr>
          <w:rFonts w:ascii="Times New Roman" w:hAnsi="Times New Roman" w:cs="Times New Roman"/>
          <w:sz w:val="28"/>
          <w:szCs w:val="28"/>
          <w:lang w:val="uk-UA"/>
        </w:rPr>
        <w:t>цьому</w:t>
      </w:r>
      <w:r w:rsidRPr="00EC7A70">
        <w:rPr>
          <w:rFonts w:ascii="Times New Roman" w:hAnsi="Times New Roman" w:cs="Times New Roman"/>
          <w:sz w:val="28"/>
          <w:szCs w:val="28"/>
          <w:lang w:val="uk-UA"/>
        </w:rPr>
        <w:t xml:space="preserve"> рівні слова схожі між собою не тільки за </w:t>
      </w:r>
      <w:r w:rsidR="00CD6842" w:rsidRPr="00EC7A70">
        <w:rPr>
          <w:rFonts w:ascii="Times New Roman" w:hAnsi="Times New Roman" w:cs="Times New Roman"/>
          <w:sz w:val="28"/>
          <w:szCs w:val="28"/>
          <w:lang w:val="uk-UA"/>
        </w:rPr>
        <w:t>першою</w:t>
      </w:r>
      <w:r w:rsidR="00614CF0" w:rsidRPr="00EC7A70">
        <w:rPr>
          <w:rFonts w:ascii="Times New Roman" w:hAnsi="Times New Roman" w:cs="Times New Roman"/>
          <w:sz w:val="28"/>
          <w:szCs w:val="28"/>
          <w:lang w:val="uk-UA"/>
        </w:rPr>
        <w:t>, а й за</w:t>
      </w:r>
      <w:r w:rsidR="00CD6842" w:rsidRPr="00EC7A70">
        <w:rPr>
          <w:rFonts w:ascii="Times New Roman" w:hAnsi="Times New Roman" w:cs="Times New Roman"/>
          <w:sz w:val="28"/>
          <w:szCs w:val="28"/>
          <w:lang w:val="uk-UA"/>
        </w:rPr>
        <w:t xml:space="preserve"> другою літер</w:t>
      </w:r>
      <w:r w:rsidR="00614CF0" w:rsidRPr="00EC7A70">
        <w:rPr>
          <w:rFonts w:ascii="Times New Roman" w:hAnsi="Times New Roman" w:cs="Times New Roman"/>
          <w:sz w:val="28"/>
          <w:szCs w:val="28"/>
          <w:lang w:val="uk-UA"/>
        </w:rPr>
        <w:t>ою</w:t>
      </w:r>
      <w:r w:rsidR="00CD6842" w:rsidRPr="00EC7A70">
        <w:rPr>
          <w:rFonts w:ascii="Times New Roman" w:hAnsi="Times New Roman" w:cs="Times New Roman"/>
          <w:sz w:val="28"/>
          <w:szCs w:val="28"/>
          <w:lang w:val="uk-UA"/>
        </w:rPr>
        <w:t xml:space="preserve">, через що </w:t>
      </w:r>
      <w:r w:rsidRPr="00EC7A70">
        <w:rPr>
          <w:rFonts w:ascii="Times New Roman" w:hAnsi="Times New Roman" w:cs="Times New Roman"/>
          <w:sz w:val="28"/>
          <w:szCs w:val="28"/>
          <w:lang w:val="uk-UA"/>
        </w:rPr>
        <w:t>пацієнту знову потрібно</w:t>
      </w:r>
      <w:r w:rsidR="00CD6842" w:rsidRPr="00EC7A70">
        <w:rPr>
          <w:rFonts w:ascii="Times New Roman" w:hAnsi="Times New Roman" w:cs="Times New Roman"/>
          <w:sz w:val="28"/>
          <w:szCs w:val="28"/>
          <w:lang w:val="uk-UA"/>
        </w:rPr>
        <w:t xml:space="preserve"> змінювати критерій ранжування слів, тобто, проаналізувати стимули, зрозуміти, що критерій інший, віднайти його, та приміняти </w:t>
      </w:r>
      <w:r w:rsidR="0069691E" w:rsidRPr="00EC7A70">
        <w:rPr>
          <w:rFonts w:ascii="Times New Roman" w:hAnsi="Times New Roman" w:cs="Times New Roman"/>
          <w:sz w:val="28"/>
          <w:szCs w:val="28"/>
          <w:lang w:val="uk-UA"/>
        </w:rPr>
        <w:t>цей критерій</w:t>
      </w:r>
      <w:r w:rsidR="00CD6842" w:rsidRPr="00EC7A70">
        <w:rPr>
          <w:rFonts w:ascii="Times New Roman" w:hAnsi="Times New Roman" w:cs="Times New Roman"/>
          <w:sz w:val="28"/>
          <w:szCs w:val="28"/>
          <w:lang w:val="uk-UA"/>
        </w:rPr>
        <w:t>, гальмуючи попередній</w:t>
      </w:r>
      <w:r w:rsidR="0042421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24211" w:rsidRPr="00EC7A70">
        <w:rPr>
          <w:rFonts w:ascii="Times New Roman" w:hAnsi="Times New Roman" w:cs="Times New Roman"/>
          <w:sz w:val="28"/>
          <w:szCs w:val="28"/>
          <w:lang w:val="uk-UA"/>
        </w:rPr>
        <w:t>]</w:t>
      </w:r>
      <w:r w:rsidR="00B24BBC" w:rsidRPr="00EC7A70">
        <w:rPr>
          <w:rFonts w:ascii="Times New Roman" w:hAnsi="Times New Roman" w:cs="Times New Roman"/>
          <w:sz w:val="28"/>
          <w:szCs w:val="28"/>
          <w:lang w:val="uk-UA"/>
        </w:rPr>
        <w:t>. Наведемо приклади стиму</w:t>
      </w:r>
      <w:r w:rsidRPr="00EC7A70">
        <w:rPr>
          <w:rFonts w:ascii="Times New Roman" w:hAnsi="Times New Roman" w:cs="Times New Roman"/>
          <w:sz w:val="28"/>
          <w:szCs w:val="28"/>
          <w:lang w:val="uk-UA"/>
        </w:rPr>
        <w:t>льних матеріалів для даного рівня складності вправи.</w:t>
      </w:r>
    </w:p>
    <w:p w:rsidR="00F37262" w:rsidRDefault="00F37262" w:rsidP="00F37262">
      <w:pPr>
        <w:spacing w:line="360" w:lineRule="auto"/>
        <w:ind w:right="191"/>
        <w:rPr>
          <w:rFonts w:ascii="Times New Roman" w:hAnsi="Times New Roman" w:cs="Times New Roman"/>
          <w:i/>
          <w:sz w:val="28"/>
          <w:szCs w:val="28"/>
          <w:lang w:val="uk-UA"/>
        </w:rPr>
      </w:pPr>
    </w:p>
    <w:p w:rsidR="000343BC" w:rsidRPr="00EC7A70" w:rsidRDefault="00B716C3" w:rsidP="00F37262">
      <w:pPr>
        <w:spacing w:line="360" w:lineRule="auto"/>
        <w:ind w:right="191"/>
        <w:jc w:val="right"/>
        <w:rPr>
          <w:rFonts w:ascii="Times New Roman" w:hAnsi="Times New Roman" w:cs="Times New Roman"/>
          <w:sz w:val="28"/>
          <w:szCs w:val="28"/>
          <w:lang w:val="uk-UA"/>
        </w:rPr>
      </w:pPr>
      <w:r w:rsidRPr="00B716C3">
        <w:rPr>
          <w:rFonts w:ascii="Times New Roman" w:hAnsi="Times New Roman" w:cs="Times New Roman"/>
          <w:i/>
          <w:sz w:val="28"/>
          <w:szCs w:val="28"/>
          <w:lang w:val="uk-UA"/>
        </w:rPr>
        <w:lastRenderedPageBreak/>
        <w:t>Таблиця 2.2</w:t>
      </w:r>
      <w:r w:rsidR="00F37262">
        <w:rPr>
          <w:rFonts w:ascii="Times New Roman" w:hAnsi="Times New Roman" w:cs="Times New Roman"/>
          <w:i/>
          <w:sz w:val="28"/>
          <w:szCs w:val="28"/>
          <w:lang w:val="uk-UA"/>
        </w:rPr>
        <w:t>1</w:t>
      </w:r>
      <w:r w:rsidR="00270BFB">
        <w:rPr>
          <w:rFonts w:ascii="Times New Roman" w:hAnsi="Times New Roman" w:cs="Times New Roman"/>
          <w:i/>
          <w:sz w:val="28"/>
          <w:szCs w:val="28"/>
          <w:lang w:val="uk-UA"/>
        </w:rPr>
        <w:t>.</w:t>
      </w:r>
    </w:p>
    <w:p w:rsidR="00424211" w:rsidRPr="00B716C3" w:rsidRDefault="002A038C" w:rsidP="00B716C3">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w:t>
      </w:r>
      <w:r w:rsidR="00CD6842" w:rsidRPr="00EC7A70">
        <w:rPr>
          <w:rFonts w:ascii="Times New Roman" w:hAnsi="Times New Roman" w:cs="Times New Roman"/>
          <w:b/>
          <w:sz w:val="28"/>
          <w:szCs w:val="28"/>
          <w:lang w:val="uk-UA"/>
        </w:rPr>
        <w:t>ульного матеріалу для сьомого</w:t>
      </w:r>
      <w:r w:rsidRPr="00EC7A70">
        <w:rPr>
          <w:rFonts w:ascii="Times New Roman" w:hAnsi="Times New Roman" w:cs="Times New Roman"/>
          <w:b/>
          <w:sz w:val="28"/>
          <w:szCs w:val="28"/>
          <w:lang w:val="uk-UA"/>
        </w:rPr>
        <w:t xml:space="preserve"> рівня складності вправи «Алфавітна послідовність»</w:t>
      </w:r>
    </w:p>
    <w:tbl>
      <w:tblPr>
        <w:tblpPr w:leftFromText="180" w:rightFromText="180" w:vertAnchor="text" w:horzAnchor="margin" w:tblpY="4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118"/>
        <w:gridCol w:w="3261"/>
      </w:tblGrid>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ДЕВУШКА</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МОЛНИЯ</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РОДНИК</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ДЕДУШКА</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МОХНАТЫЙ</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РОСА</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ДЕКЛАРАЦИЯ</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МОЧКА</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РОЯЛЬ</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ДУМАТЬ</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ПОБЕДИТЬ</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УВЛЕЧЬ</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ДУРМАН</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ПОВАР</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УВОЛИТЬ</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ЙОГА</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ПРОВЕРКА</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УДАВ</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ЙОГУРТ</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ПРОЖАРКА</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УДОБСТВО</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ЙОД</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ПУШОК</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УЗБЕК</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МОЗГ</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РАВНОДУШИЕ</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ЧАСТЬ</w:t>
            </w:r>
          </w:p>
        </w:tc>
      </w:tr>
      <w:tr w:rsidR="0069691E" w:rsidRPr="00EC7A70" w:rsidTr="00CD6842">
        <w:trPr>
          <w:trHeight w:val="300"/>
        </w:trPr>
        <w:tc>
          <w:tcPr>
            <w:tcW w:w="3227"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МОЛОДОЙ</w:t>
            </w:r>
          </w:p>
        </w:tc>
        <w:tc>
          <w:tcPr>
            <w:tcW w:w="3118"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РАКЕТА</w:t>
            </w:r>
          </w:p>
        </w:tc>
        <w:tc>
          <w:tcPr>
            <w:tcW w:w="3261" w:type="dxa"/>
            <w:shd w:val="clear" w:color="auto" w:fill="auto"/>
            <w:noWrap/>
            <w:vAlign w:val="bottom"/>
            <w:hideMark/>
          </w:tcPr>
          <w:p w:rsidR="0069691E" w:rsidRPr="00EC7A70" w:rsidRDefault="0069691E" w:rsidP="009463EF">
            <w:pPr>
              <w:spacing w:after="0" w:line="360" w:lineRule="auto"/>
              <w:ind w:right="191"/>
              <w:jc w:val="center"/>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ЧАШКА</w:t>
            </w:r>
          </w:p>
        </w:tc>
      </w:tr>
    </w:tbl>
    <w:p w:rsidR="006A3BC6" w:rsidRDefault="00CD6842" w:rsidP="00317436">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На восьмому рівні вправа знову ускладнюється тим, що </w:t>
      </w:r>
      <w:r w:rsidR="00424211" w:rsidRPr="00EC7A70">
        <w:rPr>
          <w:rFonts w:ascii="Times New Roman" w:hAnsi="Times New Roman" w:cs="Times New Roman"/>
          <w:sz w:val="28"/>
          <w:szCs w:val="28"/>
          <w:lang w:val="uk-UA"/>
        </w:rPr>
        <w:t>на кожній робочій схемі</w:t>
      </w:r>
      <w:r w:rsidRPr="00EC7A70">
        <w:rPr>
          <w:rFonts w:ascii="Times New Roman" w:hAnsi="Times New Roman" w:cs="Times New Roman"/>
          <w:sz w:val="28"/>
          <w:szCs w:val="28"/>
          <w:lang w:val="uk-UA"/>
        </w:rPr>
        <w:t xml:space="preserve"> пацієнту пред’являється сорок слів.</w:t>
      </w:r>
      <w:r w:rsidR="006A3BC6">
        <w:rPr>
          <w:rFonts w:ascii="Times New Roman" w:hAnsi="Times New Roman" w:cs="Times New Roman"/>
          <w:sz w:val="28"/>
          <w:szCs w:val="28"/>
          <w:lang w:val="uk-UA"/>
        </w:rPr>
        <w:t xml:space="preserve"> </w:t>
      </w:r>
      <w:r w:rsidR="00F37262">
        <w:rPr>
          <w:rFonts w:ascii="Times New Roman" w:hAnsi="Times New Roman" w:cs="Times New Roman"/>
          <w:sz w:val="28"/>
          <w:szCs w:val="28"/>
          <w:lang w:val="uk-UA"/>
        </w:rPr>
        <w:t>Це дуже великий масив інформації, н</w:t>
      </w:r>
      <w:r w:rsidR="006A3BC6">
        <w:rPr>
          <w:rFonts w:ascii="Times New Roman" w:hAnsi="Times New Roman" w:cs="Times New Roman"/>
          <w:sz w:val="28"/>
          <w:szCs w:val="28"/>
          <w:lang w:val="uk-UA"/>
        </w:rPr>
        <w:t>аразі потрібна і гарна концентрація</w:t>
      </w:r>
      <w:r w:rsidR="00F37262">
        <w:rPr>
          <w:rFonts w:ascii="Times New Roman" w:hAnsi="Times New Roman" w:cs="Times New Roman"/>
          <w:sz w:val="28"/>
          <w:szCs w:val="28"/>
          <w:lang w:val="uk-UA"/>
        </w:rPr>
        <w:t xml:space="preserve"> і стратегії групування стимулів</w:t>
      </w:r>
      <w:r w:rsidR="006A3BC6">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p>
    <w:p w:rsidR="008E08CC" w:rsidRPr="00EC7A70" w:rsidRDefault="00F37262" w:rsidP="00317436">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ускладненням є те</w:t>
      </w:r>
      <w:r w:rsidR="00CD6842" w:rsidRPr="00EC7A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00CD6842" w:rsidRPr="00EC7A70">
        <w:rPr>
          <w:rFonts w:ascii="Times New Roman" w:hAnsi="Times New Roman" w:cs="Times New Roman"/>
          <w:sz w:val="28"/>
          <w:szCs w:val="28"/>
          <w:lang w:val="uk-UA"/>
        </w:rPr>
        <w:t xml:space="preserve">слова утворюють групи, однакові за першими двома або трьома </w:t>
      </w:r>
      <w:r w:rsidR="006A3BC6">
        <w:rPr>
          <w:rFonts w:ascii="Times New Roman" w:hAnsi="Times New Roman" w:cs="Times New Roman"/>
          <w:sz w:val="28"/>
          <w:szCs w:val="28"/>
          <w:lang w:val="uk-UA"/>
        </w:rPr>
        <w:t>літерами</w:t>
      </w:r>
      <w:r w:rsidR="00CD6842" w:rsidRPr="00EC7A70">
        <w:rPr>
          <w:rFonts w:ascii="Times New Roman" w:hAnsi="Times New Roman" w:cs="Times New Roman"/>
          <w:sz w:val="28"/>
          <w:szCs w:val="28"/>
          <w:lang w:val="uk-UA"/>
        </w:rPr>
        <w:t xml:space="preserve">. Тут пацієнту знову потрібно зрозуміти критерій ранжування слів, та використовувати його гнучко, </w:t>
      </w:r>
      <w:r w:rsidR="0069691E" w:rsidRPr="00EC7A70">
        <w:rPr>
          <w:rFonts w:ascii="Times New Roman" w:hAnsi="Times New Roman" w:cs="Times New Roman"/>
          <w:sz w:val="28"/>
          <w:szCs w:val="28"/>
          <w:lang w:val="uk-UA"/>
        </w:rPr>
        <w:t>бо</w:t>
      </w:r>
      <w:r w:rsidR="00F67501">
        <w:rPr>
          <w:rFonts w:ascii="Times New Roman" w:hAnsi="Times New Roman" w:cs="Times New Roman"/>
          <w:sz w:val="28"/>
          <w:szCs w:val="28"/>
          <w:lang w:val="uk-UA"/>
        </w:rPr>
        <w:t xml:space="preserve"> в</w:t>
      </w:r>
      <w:r w:rsidR="00F67501">
        <w:rPr>
          <w:rFonts w:ascii="Times New Roman" w:hAnsi="Times New Roman" w:cs="Times New Roman"/>
          <w:sz w:val="28"/>
          <w:szCs w:val="28"/>
        </w:rPr>
        <w:t> </w:t>
      </w:r>
      <w:r w:rsidR="00CD6842" w:rsidRPr="00EC7A70">
        <w:rPr>
          <w:rFonts w:ascii="Times New Roman" w:hAnsi="Times New Roman" w:cs="Times New Roman"/>
          <w:sz w:val="28"/>
          <w:szCs w:val="28"/>
          <w:lang w:val="uk-UA"/>
        </w:rPr>
        <w:t xml:space="preserve">деяких випадках він повинен орієнтуватися </w:t>
      </w:r>
      <w:r w:rsidR="00F67501">
        <w:rPr>
          <w:rFonts w:ascii="Times New Roman" w:hAnsi="Times New Roman" w:cs="Times New Roman"/>
          <w:sz w:val="28"/>
          <w:szCs w:val="28"/>
          <w:lang w:val="uk-UA"/>
        </w:rPr>
        <w:t>на третю літеру у слові, а у</w:t>
      </w:r>
      <w:r w:rsidR="00F67501">
        <w:rPr>
          <w:rFonts w:ascii="Times New Roman" w:hAnsi="Times New Roman" w:cs="Times New Roman"/>
          <w:sz w:val="28"/>
          <w:szCs w:val="28"/>
        </w:rPr>
        <w:t> </w:t>
      </w:r>
      <w:r w:rsidR="00CD6842" w:rsidRPr="00EC7A70">
        <w:rPr>
          <w:rFonts w:ascii="Times New Roman" w:hAnsi="Times New Roman" w:cs="Times New Roman"/>
          <w:sz w:val="28"/>
          <w:szCs w:val="28"/>
          <w:lang w:val="uk-UA"/>
        </w:rPr>
        <w:t>деяких – на ч</w:t>
      </w:r>
      <w:r w:rsidR="0069691E" w:rsidRPr="00EC7A70">
        <w:rPr>
          <w:rFonts w:ascii="Times New Roman" w:hAnsi="Times New Roman" w:cs="Times New Roman"/>
          <w:sz w:val="28"/>
          <w:szCs w:val="28"/>
          <w:lang w:val="uk-UA"/>
        </w:rPr>
        <w:t xml:space="preserve">етверту. </w:t>
      </w:r>
      <w:r w:rsidR="00424211" w:rsidRPr="00EC7A70">
        <w:rPr>
          <w:rFonts w:ascii="Times New Roman" w:hAnsi="Times New Roman" w:cs="Times New Roman"/>
          <w:sz w:val="28"/>
          <w:szCs w:val="28"/>
          <w:lang w:val="uk-UA"/>
        </w:rPr>
        <w:t xml:space="preserve"> Групування слів повинно бути ще більш кропітким, та пацієнту необхідно сканувати та утримувати в оперативній пам’яті ще більший масив даних. </w:t>
      </w:r>
      <w:r w:rsidR="0069691E" w:rsidRPr="00EC7A70">
        <w:rPr>
          <w:rFonts w:ascii="Times New Roman" w:hAnsi="Times New Roman" w:cs="Times New Roman"/>
          <w:sz w:val="28"/>
          <w:szCs w:val="28"/>
          <w:lang w:val="uk-UA"/>
        </w:rPr>
        <w:t>Наведемо приклади стиму</w:t>
      </w:r>
      <w:r w:rsidR="00CD6842" w:rsidRPr="00EC7A70">
        <w:rPr>
          <w:rFonts w:ascii="Times New Roman" w:hAnsi="Times New Roman" w:cs="Times New Roman"/>
          <w:sz w:val="28"/>
          <w:szCs w:val="28"/>
          <w:lang w:val="uk-UA"/>
        </w:rPr>
        <w:t xml:space="preserve">льних матеріалів для </w:t>
      </w:r>
      <w:r w:rsidR="006A3BC6">
        <w:rPr>
          <w:rFonts w:ascii="Times New Roman" w:hAnsi="Times New Roman" w:cs="Times New Roman"/>
          <w:sz w:val="28"/>
          <w:szCs w:val="28"/>
          <w:lang w:val="uk-UA"/>
        </w:rPr>
        <w:t>восьмого</w:t>
      </w:r>
      <w:r w:rsidR="00CD6842" w:rsidRPr="00EC7A70">
        <w:rPr>
          <w:rFonts w:ascii="Times New Roman" w:hAnsi="Times New Roman" w:cs="Times New Roman"/>
          <w:sz w:val="28"/>
          <w:szCs w:val="28"/>
          <w:lang w:val="uk-UA"/>
        </w:rPr>
        <w:t xml:space="preserve"> рівня складності вправи</w:t>
      </w:r>
      <w:r w:rsidR="006A3BC6">
        <w:rPr>
          <w:rFonts w:ascii="Times New Roman" w:hAnsi="Times New Roman" w:cs="Times New Roman"/>
          <w:sz w:val="28"/>
          <w:szCs w:val="28"/>
          <w:lang w:val="uk-UA"/>
        </w:rPr>
        <w:t xml:space="preserve"> «Алфавітна послідовність» в таблиці 2.22</w:t>
      </w:r>
      <w:r w:rsidR="00CD6842" w:rsidRPr="00EC7A70">
        <w:rPr>
          <w:rFonts w:ascii="Times New Roman" w:hAnsi="Times New Roman" w:cs="Times New Roman"/>
          <w:sz w:val="28"/>
          <w:szCs w:val="28"/>
          <w:lang w:val="uk-UA"/>
        </w:rPr>
        <w:t>.</w:t>
      </w:r>
    </w:p>
    <w:p w:rsidR="00F37262" w:rsidRDefault="00F37262" w:rsidP="00F37262">
      <w:pPr>
        <w:spacing w:line="360" w:lineRule="auto"/>
        <w:ind w:right="191"/>
        <w:rPr>
          <w:rFonts w:ascii="Times New Roman" w:hAnsi="Times New Roman" w:cs="Times New Roman"/>
          <w:i/>
          <w:sz w:val="28"/>
          <w:szCs w:val="28"/>
          <w:lang w:val="uk-UA"/>
        </w:rPr>
      </w:pPr>
    </w:p>
    <w:p w:rsidR="000343BC" w:rsidRPr="00EC7A70" w:rsidRDefault="00CD6842" w:rsidP="006E1CB7">
      <w:pPr>
        <w:spacing w:line="360" w:lineRule="auto"/>
        <w:ind w:right="191" w:firstLine="720"/>
        <w:jc w:val="right"/>
        <w:rPr>
          <w:rFonts w:ascii="Times New Roman" w:hAnsi="Times New Roman" w:cs="Times New Roman"/>
          <w:sz w:val="28"/>
          <w:szCs w:val="28"/>
          <w:lang w:val="uk-UA"/>
        </w:rPr>
      </w:pPr>
      <w:r w:rsidRPr="00B716C3">
        <w:rPr>
          <w:rFonts w:ascii="Times New Roman" w:hAnsi="Times New Roman" w:cs="Times New Roman"/>
          <w:i/>
          <w:sz w:val="28"/>
          <w:szCs w:val="28"/>
          <w:lang w:val="uk-UA"/>
        </w:rPr>
        <w:lastRenderedPageBreak/>
        <w:t xml:space="preserve">Таблиця </w:t>
      </w:r>
      <w:r w:rsidR="000343BC"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22</w:t>
      </w:r>
      <w:r w:rsidR="00AA68DF" w:rsidRPr="00EC7A70">
        <w:rPr>
          <w:rFonts w:ascii="Times New Roman" w:hAnsi="Times New Roman" w:cs="Times New Roman"/>
          <w:sz w:val="28"/>
          <w:szCs w:val="28"/>
          <w:lang w:val="uk-UA"/>
        </w:rPr>
        <w:t>.</w:t>
      </w:r>
    </w:p>
    <w:p w:rsidR="00424211" w:rsidRPr="00B716C3" w:rsidRDefault="00CD6842" w:rsidP="00B716C3">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Приклади стимульного матеріалу для </w:t>
      </w:r>
      <w:r w:rsidR="0069551B" w:rsidRPr="00EC7A70">
        <w:rPr>
          <w:rFonts w:ascii="Times New Roman" w:hAnsi="Times New Roman" w:cs="Times New Roman"/>
          <w:b/>
          <w:sz w:val="28"/>
          <w:szCs w:val="28"/>
          <w:lang w:val="uk-UA"/>
        </w:rPr>
        <w:t>восьмого</w:t>
      </w:r>
      <w:r w:rsidRPr="00EC7A70">
        <w:rPr>
          <w:rFonts w:ascii="Times New Roman" w:hAnsi="Times New Roman" w:cs="Times New Roman"/>
          <w:b/>
          <w:sz w:val="28"/>
          <w:szCs w:val="28"/>
          <w:lang w:val="uk-UA"/>
        </w:rPr>
        <w:t xml:space="preserve"> рівня складності вправи «Алфавітна послідовність»</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3150"/>
        <w:gridCol w:w="2880"/>
      </w:tblGrid>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БИДОН</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ИММИТАЦИЯ</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НЫРЯТЬ</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БИЗОН</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ИМПЕРИЯ</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НЫТИК</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БИОЛОГИЯ</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КРАСКА</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ОБЛАСТЬ</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БЛЕДНОСТЬ</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ЛАМПА</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ПИАНИНО</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БЛЕСК</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ЛАРЕЦ</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ПИАСТР</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БЛЕЯТЬ</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ЛЕМУР</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ПУМА</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ДВОЙНИК</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ЛЕСТЬ</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РЕГБИ</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ДВОРЕЦ</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ЛИВАН</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РЕГИОН</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ДИСК</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ЛИВИЯ</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РЖАВЧИНА</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ДЛИННЫЙ</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НЕКРАСОВ</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РЖАНИЕ</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ДОБЛЕСТЬ</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НЕКТАР</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ЦЕННОСТЬ</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ДОБРО</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НОРМА</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ЦЕНТР</w:t>
            </w:r>
          </w:p>
        </w:tc>
      </w:tr>
      <w:tr w:rsidR="0069691E" w:rsidRPr="00EC7A70" w:rsidTr="00486500">
        <w:trPr>
          <w:trHeight w:val="64"/>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ИКОРКА</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НОРОВ</w:t>
            </w: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ЦИРКАЧ</w:t>
            </w:r>
          </w:p>
        </w:tc>
      </w:tr>
      <w:tr w:rsidR="0069691E" w:rsidRPr="00EC7A70" w:rsidTr="002E7AFD">
        <w:trPr>
          <w:trHeight w:val="300"/>
        </w:trPr>
        <w:tc>
          <w:tcPr>
            <w:tcW w:w="3258"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ИКОТА</w:t>
            </w:r>
          </w:p>
        </w:tc>
        <w:tc>
          <w:tcPr>
            <w:tcW w:w="315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p>
        </w:tc>
        <w:tc>
          <w:tcPr>
            <w:tcW w:w="2880"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p>
        </w:tc>
      </w:tr>
    </w:tbl>
    <w:p w:rsidR="00CD6842" w:rsidRPr="00EC7A70" w:rsidRDefault="00CD6842" w:rsidP="00317436">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Останній, </w:t>
      </w:r>
      <w:r w:rsidR="00B24BBC" w:rsidRPr="00EC7A70">
        <w:rPr>
          <w:rFonts w:ascii="Times New Roman" w:hAnsi="Times New Roman" w:cs="Times New Roman"/>
          <w:sz w:val="28"/>
          <w:szCs w:val="28"/>
          <w:lang w:val="uk-UA"/>
        </w:rPr>
        <w:t>дев’ятий</w:t>
      </w:r>
      <w:r w:rsidRPr="00EC7A70">
        <w:rPr>
          <w:rFonts w:ascii="Times New Roman" w:hAnsi="Times New Roman" w:cs="Times New Roman"/>
          <w:sz w:val="28"/>
          <w:szCs w:val="28"/>
          <w:lang w:val="uk-UA"/>
        </w:rPr>
        <w:t xml:space="preserve"> рівень, звичайно, ще складніший за усі попередні, що відповідає принципу градієнтного ускладнення, на якому базується ERICA. На </w:t>
      </w:r>
      <w:r w:rsidR="0069691E" w:rsidRPr="00EC7A70">
        <w:rPr>
          <w:rFonts w:ascii="Times New Roman" w:hAnsi="Times New Roman" w:cs="Times New Roman"/>
          <w:sz w:val="28"/>
          <w:szCs w:val="28"/>
          <w:lang w:val="uk-UA"/>
        </w:rPr>
        <w:t>цьому рівні</w:t>
      </w:r>
      <w:r w:rsidRPr="00EC7A70">
        <w:rPr>
          <w:rFonts w:ascii="Times New Roman" w:hAnsi="Times New Roman" w:cs="Times New Roman"/>
          <w:sz w:val="28"/>
          <w:szCs w:val="28"/>
          <w:lang w:val="uk-UA"/>
        </w:rPr>
        <w:t xml:space="preserve"> пацієнту пред’являється п’ятдесят слів при кожному проходженні вправи. </w:t>
      </w:r>
      <w:r w:rsidR="0069691E" w:rsidRPr="00EC7A70">
        <w:rPr>
          <w:rFonts w:ascii="Times New Roman" w:hAnsi="Times New Roman" w:cs="Times New Roman"/>
          <w:sz w:val="28"/>
          <w:szCs w:val="28"/>
          <w:lang w:val="uk-UA"/>
        </w:rPr>
        <w:t>Крім</w:t>
      </w:r>
      <w:r w:rsidR="000301D8" w:rsidRPr="00EC7A70">
        <w:rPr>
          <w:rFonts w:ascii="Times New Roman" w:hAnsi="Times New Roman" w:cs="Times New Roman"/>
          <w:sz w:val="28"/>
          <w:szCs w:val="28"/>
          <w:lang w:val="uk-UA"/>
        </w:rPr>
        <w:t xml:space="preserve"> того, знову ускладнюється характер стимуль</w:t>
      </w:r>
      <w:r w:rsidR="0069691E" w:rsidRPr="00EC7A70">
        <w:rPr>
          <w:rFonts w:ascii="Times New Roman" w:hAnsi="Times New Roman" w:cs="Times New Roman"/>
          <w:sz w:val="28"/>
          <w:szCs w:val="28"/>
          <w:lang w:val="uk-UA"/>
        </w:rPr>
        <w:t>ного матеріалу. На даному рівні</w:t>
      </w:r>
      <w:r w:rsidR="000301D8" w:rsidRPr="00EC7A70">
        <w:rPr>
          <w:rFonts w:ascii="Times New Roman" w:hAnsi="Times New Roman" w:cs="Times New Roman"/>
          <w:sz w:val="28"/>
          <w:szCs w:val="28"/>
          <w:lang w:val="uk-UA"/>
        </w:rPr>
        <w:t xml:space="preserve"> слова, що мали б складати одну групу, тобто мати однаковий початок, у</w:t>
      </w:r>
      <w:r w:rsidR="00F67501">
        <w:rPr>
          <w:rFonts w:ascii="Times New Roman" w:hAnsi="Times New Roman" w:cs="Times New Roman"/>
          <w:sz w:val="28"/>
          <w:szCs w:val="28"/>
          <w:lang w:val="uk-UA"/>
        </w:rPr>
        <w:t xml:space="preserve"> деяких випадках мають дві, а у</w:t>
      </w:r>
      <w:r w:rsidR="00F67501">
        <w:rPr>
          <w:rFonts w:ascii="Times New Roman" w:hAnsi="Times New Roman" w:cs="Times New Roman"/>
          <w:sz w:val="28"/>
          <w:szCs w:val="28"/>
        </w:rPr>
        <w:t> </w:t>
      </w:r>
      <w:r w:rsidR="000301D8" w:rsidRPr="00EC7A70">
        <w:rPr>
          <w:rFonts w:ascii="Times New Roman" w:hAnsi="Times New Roman" w:cs="Times New Roman"/>
          <w:sz w:val="28"/>
          <w:szCs w:val="28"/>
          <w:lang w:val="uk-UA"/>
        </w:rPr>
        <w:t>деяких три однакові початкові літери. Наприклад ГАЛКА-ГАЛСТУК-ГАРАЖ. Виконання даного завдання потребує від пацієнта когнітивної гнучкості, а також концентрації уваги, візуо-</w:t>
      </w:r>
      <w:r w:rsidR="0069691E" w:rsidRPr="00EC7A70">
        <w:rPr>
          <w:rFonts w:ascii="Times New Roman" w:hAnsi="Times New Roman" w:cs="Times New Roman"/>
          <w:sz w:val="28"/>
          <w:szCs w:val="28"/>
          <w:lang w:val="uk-UA"/>
        </w:rPr>
        <w:t>просторових</w:t>
      </w:r>
      <w:r w:rsidR="000301D8" w:rsidRPr="00EC7A70">
        <w:rPr>
          <w:rFonts w:ascii="Times New Roman" w:hAnsi="Times New Roman" w:cs="Times New Roman"/>
          <w:sz w:val="28"/>
          <w:szCs w:val="28"/>
          <w:lang w:val="uk-UA"/>
        </w:rPr>
        <w:t xml:space="preserve"> здібностей, пам</w:t>
      </w:r>
      <w:r w:rsidR="00424211" w:rsidRPr="00EC7A70">
        <w:rPr>
          <w:rFonts w:ascii="Times New Roman" w:hAnsi="Times New Roman" w:cs="Times New Roman"/>
          <w:sz w:val="28"/>
          <w:szCs w:val="28"/>
          <w:lang w:val="uk-UA"/>
        </w:rPr>
        <w:t>’</w:t>
      </w:r>
      <w:r w:rsidR="000301D8" w:rsidRPr="00EC7A70">
        <w:rPr>
          <w:rFonts w:ascii="Times New Roman" w:hAnsi="Times New Roman" w:cs="Times New Roman"/>
          <w:sz w:val="28"/>
          <w:szCs w:val="28"/>
          <w:lang w:val="uk-UA"/>
        </w:rPr>
        <w:t xml:space="preserve">яті, здатності до планування, побудови стратегії, гальмування </w:t>
      </w:r>
      <w:r w:rsidR="000301D8" w:rsidRPr="00EC7A70">
        <w:rPr>
          <w:rFonts w:ascii="Times New Roman" w:hAnsi="Times New Roman" w:cs="Times New Roman"/>
          <w:sz w:val="28"/>
          <w:szCs w:val="28"/>
          <w:lang w:val="uk-UA"/>
        </w:rPr>
        <w:lastRenderedPageBreak/>
        <w:t>невдалих стратегій</w:t>
      </w:r>
      <w:r w:rsidR="00424211" w:rsidRPr="00EC7A70">
        <w:rPr>
          <w:rFonts w:ascii="Times New Roman" w:hAnsi="Times New Roman" w:cs="Times New Roman"/>
          <w:sz w:val="28"/>
          <w:szCs w:val="28"/>
          <w:lang w:val="uk-UA"/>
        </w:rPr>
        <w:t xml:space="preserve"> [</w:t>
      </w:r>
      <w:fldSimple w:instr=" REF _Ref433135055 \r \h  \* MERGEFORMAT ">
        <w:r w:rsidR="005E6779" w:rsidRPr="005E6779">
          <w:rPr>
            <w:rFonts w:ascii="Times New Roman" w:hAnsi="Times New Roman" w:cs="Times New Roman"/>
            <w:sz w:val="28"/>
            <w:szCs w:val="28"/>
            <w:lang w:val="uk-UA"/>
          </w:rPr>
          <w:t>10</w:t>
        </w:r>
      </w:fldSimple>
      <w:r w:rsidR="00424211" w:rsidRPr="00EC7A70">
        <w:rPr>
          <w:rFonts w:ascii="Times New Roman" w:hAnsi="Times New Roman" w:cs="Times New Roman"/>
          <w:sz w:val="28"/>
          <w:szCs w:val="28"/>
          <w:lang w:val="uk-UA"/>
        </w:rPr>
        <w:t>]</w:t>
      </w:r>
      <w:r w:rsidR="000301D8" w:rsidRPr="00EC7A70">
        <w:rPr>
          <w:rFonts w:ascii="Times New Roman" w:hAnsi="Times New Roman" w:cs="Times New Roman"/>
          <w:sz w:val="28"/>
          <w:szCs w:val="28"/>
          <w:lang w:val="uk-UA"/>
        </w:rPr>
        <w:t xml:space="preserve">. Далі наведений приклад стимульного матеріалу для </w:t>
      </w:r>
      <w:r w:rsidR="00B24BBC" w:rsidRPr="00EC7A70">
        <w:rPr>
          <w:rFonts w:ascii="Times New Roman" w:hAnsi="Times New Roman" w:cs="Times New Roman"/>
          <w:sz w:val="28"/>
          <w:szCs w:val="28"/>
          <w:lang w:val="uk-UA"/>
        </w:rPr>
        <w:t>дев’ятого</w:t>
      </w:r>
      <w:r w:rsidR="000301D8" w:rsidRPr="00EC7A70">
        <w:rPr>
          <w:rFonts w:ascii="Times New Roman" w:hAnsi="Times New Roman" w:cs="Times New Roman"/>
          <w:sz w:val="28"/>
          <w:szCs w:val="28"/>
          <w:lang w:val="uk-UA"/>
        </w:rPr>
        <w:t xml:space="preserve"> рівня вправи «Алфавітна послідовність».</w:t>
      </w:r>
    </w:p>
    <w:p w:rsidR="000343BC" w:rsidRPr="00B716C3" w:rsidRDefault="00041181" w:rsidP="006E1CB7">
      <w:pPr>
        <w:spacing w:line="360" w:lineRule="auto"/>
        <w:ind w:right="191" w:firstLine="720"/>
        <w:jc w:val="right"/>
        <w:rPr>
          <w:rFonts w:ascii="Times New Roman" w:hAnsi="Times New Roman" w:cs="Times New Roman"/>
          <w:i/>
          <w:sz w:val="28"/>
          <w:szCs w:val="28"/>
          <w:lang w:val="uk-UA"/>
        </w:rPr>
      </w:pPr>
      <w:r w:rsidRPr="00B716C3">
        <w:rPr>
          <w:rFonts w:ascii="Times New Roman" w:hAnsi="Times New Roman" w:cs="Times New Roman"/>
          <w:i/>
          <w:sz w:val="28"/>
          <w:szCs w:val="28"/>
          <w:lang w:val="uk-UA"/>
        </w:rPr>
        <w:t xml:space="preserve">Таблиця </w:t>
      </w:r>
      <w:r w:rsidR="000343BC" w:rsidRPr="00B716C3">
        <w:rPr>
          <w:rFonts w:ascii="Times New Roman" w:hAnsi="Times New Roman" w:cs="Times New Roman"/>
          <w:i/>
          <w:sz w:val="28"/>
          <w:szCs w:val="28"/>
          <w:lang w:val="uk-UA"/>
        </w:rPr>
        <w:t>2.</w:t>
      </w:r>
      <w:r w:rsidR="00AA68DF" w:rsidRPr="00B716C3">
        <w:rPr>
          <w:rFonts w:ascii="Times New Roman" w:hAnsi="Times New Roman" w:cs="Times New Roman"/>
          <w:i/>
          <w:sz w:val="28"/>
          <w:szCs w:val="28"/>
          <w:lang w:val="uk-UA"/>
        </w:rPr>
        <w:t>23.</w:t>
      </w:r>
    </w:p>
    <w:p w:rsidR="00041181" w:rsidRPr="00EC7A70" w:rsidRDefault="00041181"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Приклади стимульного матеріалу для сьомого рівня складності вправи «Алфавітна послідовність»</w:t>
      </w:r>
    </w:p>
    <w:tbl>
      <w:tblPr>
        <w:tblW w:w="910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4"/>
        <w:gridCol w:w="3150"/>
        <w:gridCol w:w="2880"/>
      </w:tblGrid>
      <w:tr w:rsidR="0069691E" w:rsidRPr="00EC7A70" w:rsidTr="002E7AFD">
        <w:trPr>
          <w:trHeight w:val="300"/>
        </w:trPr>
        <w:tc>
          <w:tcPr>
            <w:tcW w:w="3074" w:type="dxa"/>
            <w:shd w:val="clear" w:color="auto" w:fill="auto"/>
            <w:noWrap/>
            <w:vAlign w:val="center"/>
            <w:hideMark/>
          </w:tcPr>
          <w:p w:rsidR="0069691E" w:rsidRPr="00EC7A70" w:rsidRDefault="0069691E"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ВАГОН</w:t>
            </w:r>
          </w:p>
        </w:tc>
        <w:tc>
          <w:tcPr>
            <w:tcW w:w="3150" w:type="dxa"/>
            <w:shd w:val="clear" w:color="auto" w:fill="auto"/>
            <w:noWrap/>
            <w:vAlign w:val="center"/>
            <w:hideMark/>
          </w:tcPr>
          <w:p w:rsidR="0069691E"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ЛАСТА</w:t>
            </w:r>
          </w:p>
        </w:tc>
        <w:tc>
          <w:tcPr>
            <w:tcW w:w="2880" w:type="dxa"/>
            <w:shd w:val="clear" w:color="auto" w:fill="auto"/>
            <w:noWrap/>
            <w:vAlign w:val="center"/>
            <w:hideMark/>
          </w:tcPr>
          <w:p w:rsidR="0069691E"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СВЕКЛА</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ВАЛЕРИАНА</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ЛАТВИЯ</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СВЕРКАТЬ</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ВАЛИК</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НАДОЕСТЬ</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СВЕТ</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ВАЛЬС</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НАЕЗДНИК</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ТАБАК</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ВОДА</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НАРОД</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ТАБЕЛЬ</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ВОКАЛ</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НАРОСТ</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ТАБЛЕТКА</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ВОЛАН</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НАРУЖНЫЙ</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ТАБУРЕТ</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ДВАДЦАТЬ</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НАРЦИСС</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ТРАВА</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ДВЕРЬ</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ОВАЛ</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ТРАКТОР</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ДЕСЕРТ</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ОВЁС</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ТРАМВАЙ</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ИЗНУТРИ</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ОВЕЧКА</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ТРАПЕЦИЯ</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ИЗОБРАЗИТЬ</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ОВЕЯТЬ</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ТРАХЕЯ</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ИКОТА</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ОВОЩ</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ФАМИЛИЯ</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ИКРА</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ПОРТРЕТ</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ФАРШ</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ЛАПА</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САДИК</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ФАСОЛЬ</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ЛАПОТЬ</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САЛАТ</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ФАТА</w:t>
            </w:r>
          </w:p>
        </w:tc>
      </w:tr>
      <w:tr w:rsidR="006B2A09" w:rsidRPr="00EC7A70" w:rsidTr="002E7AFD">
        <w:trPr>
          <w:trHeight w:val="300"/>
        </w:trPr>
        <w:tc>
          <w:tcPr>
            <w:tcW w:w="3074"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ЛАПША</w:t>
            </w:r>
          </w:p>
        </w:tc>
        <w:tc>
          <w:tcPr>
            <w:tcW w:w="315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СВЕЖЕСТЬ</w:t>
            </w:r>
          </w:p>
        </w:tc>
        <w:tc>
          <w:tcPr>
            <w:tcW w:w="2880" w:type="dxa"/>
            <w:shd w:val="clear" w:color="auto" w:fill="auto"/>
            <w:noWrap/>
            <w:vAlign w:val="center"/>
            <w:hideMark/>
          </w:tcPr>
          <w:p w:rsidR="006B2A09" w:rsidRPr="00EC7A70" w:rsidRDefault="006B2A09" w:rsidP="006E1CB7">
            <w:pPr>
              <w:spacing w:after="0" w:line="360" w:lineRule="auto"/>
              <w:ind w:right="19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СВЕРКАТЬ</w:t>
            </w:r>
          </w:p>
        </w:tc>
      </w:tr>
    </w:tbl>
    <w:p w:rsidR="00130C08" w:rsidRDefault="00317436" w:rsidP="00130C08">
      <w:pPr>
        <w:spacing w:line="360" w:lineRule="auto"/>
        <w:ind w:right="2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72FA" w:rsidRPr="00EC7A70">
        <w:rPr>
          <w:rFonts w:ascii="Times New Roman" w:hAnsi="Times New Roman" w:cs="Times New Roman"/>
          <w:sz w:val="28"/>
          <w:szCs w:val="28"/>
          <w:lang w:val="uk-UA"/>
        </w:rPr>
        <w:t>Отже, для створення російськомовної адаптації методики ERICA, деякі вправи необхідно було створити заново, користуючись методологією, з</w:t>
      </w:r>
      <w:r w:rsidR="00E13FB0" w:rsidRPr="00EC7A70">
        <w:rPr>
          <w:rFonts w:ascii="Times New Roman" w:hAnsi="Times New Roman" w:cs="Times New Roman"/>
          <w:sz w:val="28"/>
          <w:szCs w:val="28"/>
          <w:lang w:val="uk-UA"/>
        </w:rPr>
        <w:t>акладеній в оригінальній версії</w:t>
      </w:r>
      <w:r w:rsidR="00424211" w:rsidRPr="00EC7A70">
        <w:rPr>
          <w:rFonts w:ascii="Times New Roman" w:hAnsi="Times New Roman" w:cs="Times New Roman"/>
          <w:sz w:val="28"/>
          <w:szCs w:val="28"/>
          <w:lang w:val="uk-UA"/>
        </w:rPr>
        <w:t>, о</w:t>
      </w:r>
      <w:r w:rsidR="00F67501">
        <w:rPr>
          <w:rFonts w:ascii="Times New Roman" w:hAnsi="Times New Roman" w:cs="Times New Roman"/>
          <w:sz w:val="28"/>
          <w:szCs w:val="28"/>
          <w:lang w:val="uk-UA"/>
        </w:rPr>
        <w:t>скільки ці вправи будувались на</w:t>
      </w:r>
      <w:r w:rsidR="00F67501">
        <w:rPr>
          <w:rFonts w:ascii="Times New Roman" w:hAnsi="Times New Roman" w:cs="Times New Roman"/>
          <w:sz w:val="28"/>
          <w:szCs w:val="28"/>
        </w:rPr>
        <w:t> </w:t>
      </w:r>
      <w:r w:rsidR="00424211" w:rsidRPr="00EC7A70">
        <w:rPr>
          <w:rFonts w:ascii="Times New Roman" w:hAnsi="Times New Roman" w:cs="Times New Roman"/>
          <w:sz w:val="28"/>
          <w:szCs w:val="28"/>
          <w:lang w:val="uk-UA"/>
        </w:rPr>
        <w:t>морфологічних особливостях стимульного матеріалу</w:t>
      </w:r>
      <w:r w:rsidR="00E13FB0" w:rsidRPr="00EC7A70">
        <w:rPr>
          <w:rFonts w:ascii="Times New Roman" w:hAnsi="Times New Roman" w:cs="Times New Roman"/>
          <w:sz w:val="28"/>
          <w:szCs w:val="28"/>
          <w:lang w:val="uk-UA"/>
        </w:rPr>
        <w:t>.</w:t>
      </w:r>
      <w:r w:rsidR="002D12E3" w:rsidRPr="00EC7A70">
        <w:rPr>
          <w:rFonts w:ascii="Times New Roman" w:hAnsi="Times New Roman" w:cs="Times New Roman"/>
          <w:sz w:val="28"/>
          <w:szCs w:val="28"/>
          <w:lang w:val="uk-UA"/>
        </w:rPr>
        <w:t xml:space="preserve"> Часто, в будову цих вправ вносились корективи, для їх більшої адаптації до реалій російської мови. Нові вербальні стимули було створено для більшості </w:t>
      </w:r>
      <w:r w:rsidR="002D12E3" w:rsidRPr="00EC7A70">
        <w:rPr>
          <w:rFonts w:ascii="Times New Roman" w:hAnsi="Times New Roman" w:cs="Times New Roman"/>
          <w:sz w:val="28"/>
          <w:szCs w:val="28"/>
          <w:lang w:val="uk-UA"/>
        </w:rPr>
        <w:lastRenderedPageBreak/>
        <w:t xml:space="preserve">вправ ERICA, виключення становлять тільки вправи з блоку </w:t>
      </w:r>
      <w:r w:rsidR="006E4BF4" w:rsidRPr="00EC7A70">
        <w:rPr>
          <w:rFonts w:ascii="Times New Roman" w:hAnsi="Times New Roman" w:cs="Times New Roman"/>
          <w:sz w:val="28"/>
          <w:szCs w:val="28"/>
          <w:lang w:val="uk-UA"/>
        </w:rPr>
        <w:t xml:space="preserve"> </w:t>
      </w:r>
      <w:r w:rsidR="002D12E3" w:rsidRPr="00EC7A70">
        <w:rPr>
          <w:rFonts w:ascii="Times New Roman" w:hAnsi="Times New Roman" w:cs="Times New Roman"/>
          <w:sz w:val="28"/>
          <w:szCs w:val="28"/>
          <w:lang w:val="uk-UA"/>
        </w:rPr>
        <w:t>«Пам'ять». Інші вербальні вправи, що будувалися на семантичному значенні стимульного матеріалу, бул</w:t>
      </w:r>
      <w:r w:rsidR="006E4BF4" w:rsidRPr="00EC7A70">
        <w:rPr>
          <w:rFonts w:ascii="Times New Roman" w:hAnsi="Times New Roman" w:cs="Times New Roman"/>
          <w:sz w:val="28"/>
          <w:szCs w:val="28"/>
          <w:lang w:val="uk-UA"/>
        </w:rPr>
        <w:t>и перекладені з адаптацією до культурного конте</w:t>
      </w:r>
      <w:r w:rsidR="002D12E3" w:rsidRPr="00EC7A70">
        <w:rPr>
          <w:rFonts w:ascii="Times New Roman" w:hAnsi="Times New Roman" w:cs="Times New Roman"/>
          <w:sz w:val="28"/>
          <w:szCs w:val="28"/>
          <w:lang w:val="uk-UA"/>
        </w:rPr>
        <w:t>ксту, такою як зміна імен на сло</w:t>
      </w:r>
      <w:r w:rsidR="006E4BF4" w:rsidRPr="00EC7A70">
        <w:rPr>
          <w:rFonts w:ascii="Times New Roman" w:hAnsi="Times New Roman" w:cs="Times New Roman"/>
          <w:sz w:val="28"/>
          <w:szCs w:val="28"/>
          <w:lang w:val="uk-UA"/>
        </w:rPr>
        <w:t>в</w:t>
      </w:r>
      <w:r w:rsidR="00291640" w:rsidRPr="00EC7A70">
        <w:rPr>
          <w:rFonts w:ascii="Times New Roman" w:hAnsi="Times New Roman" w:cs="Times New Roman"/>
          <w:sz w:val="28"/>
          <w:szCs w:val="28"/>
          <w:lang w:val="uk-UA"/>
        </w:rPr>
        <w:t>`</w:t>
      </w:r>
      <w:r w:rsidR="006E4BF4" w:rsidRPr="00EC7A70">
        <w:rPr>
          <w:rFonts w:ascii="Times New Roman" w:hAnsi="Times New Roman" w:cs="Times New Roman"/>
          <w:sz w:val="28"/>
          <w:szCs w:val="28"/>
          <w:lang w:val="uk-UA"/>
        </w:rPr>
        <w:t xml:space="preserve">янські, зміна назв страв, міст і таке інше. </w:t>
      </w:r>
      <w:r w:rsidR="002D12E3" w:rsidRPr="00EC7A70">
        <w:rPr>
          <w:rFonts w:ascii="Times New Roman" w:hAnsi="Times New Roman" w:cs="Times New Roman"/>
          <w:sz w:val="28"/>
          <w:szCs w:val="28"/>
          <w:lang w:val="uk-UA"/>
        </w:rPr>
        <w:t>Невербальні стимули ж залишились без змін, оскільки не були культурно специфічними.</w:t>
      </w:r>
    </w:p>
    <w:p w:rsidR="00130C08" w:rsidRDefault="00130C08" w:rsidP="00130C08">
      <w:pPr>
        <w:spacing w:line="360" w:lineRule="auto"/>
        <w:ind w:right="281"/>
        <w:jc w:val="both"/>
        <w:rPr>
          <w:rFonts w:ascii="Times New Roman" w:hAnsi="Times New Roman" w:cs="Times New Roman"/>
          <w:sz w:val="28"/>
          <w:szCs w:val="28"/>
          <w:lang w:val="uk-UA"/>
        </w:rPr>
      </w:pPr>
    </w:p>
    <w:p w:rsidR="00BC55D1" w:rsidRPr="00130C08" w:rsidRDefault="00BC55D1" w:rsidP="00130C08">
      <w:pPr>
        <w:spacing w:line="360" w:lineRule="auto"/>
        <w:ind w:left="720" w:right="281"/>
        <w:jc w:val="both"/>
        <w:rPr>
          <w:rFonts w:ascii="Times New Roman" w:hAnsi="Times New Roman" w:cs="Times New Roman"/>
          <w:b/>
          <w:sz w:val="28"/>
          <w:szCs w:val="28"/>
          <w:lang w:val="uk-UA"/>
        </w:rPr>
      </w:pPr>
      <w:r w:rsidRPr="00130C08">
        <w:rPr>
          <w:rFonts w:ascii="Times New Roman" w:hAnsi="Times New Roman" w:cs="Times New Roman"/>
          <w:b/>
          <w:sz w:val="28"/>
          <w:szCs w:val="28"/>
          <w:lang w:val="uk-UA"/>
        </w:rPr>
        <w:t>2.3. Опис експериментального</w:t>
      </w:r>
      <w:r w:rsidR="00D02190" w:rsidRPr="00BC6B49">
        <w:rPr>
          <w:rFonts w:ascii="Times New Roman" w:hAnsi="Times New Roman" w:cs="Times New Roman"/>
          <w:b/>
          <w:sz w:val="28"/>
          <w:szCs w:val="28"/>
          <w:lang w:val="uk-UA"/>
        </w:rPr>
        <w:t xml:space="preserve"> </w:t>
      </w:r>
      <w:r w:rsidR="00D02190">
        <w:rPr>
          <w:rFonts w:ascii="Times New Roman" w:hAnsi="Times New Roman" w:cs="Times New Roman"/>
          <w:b/>
          <w:sz w:val="28"/>
          <w:szCs w:val="28"/>
          <w:lang w:val="uk-UA"/>
        </w:rPr>
        <w:t>та контрольного</w:t>
      </w:r>
      <w:r w:rsidRPr="00130C08">
        <w:rPr>
          <w:rFonts w:ascii="Times New Roman" w:hAnsi="Times New Roman" w:cs="Times New Roman"/>
          <w:b/>
          <w:sz w:val="28"/>
          <w:szCs w:val="28"/>
          <w:lang w:val="uk-UA"/>
        </w:rPr>
        <w:t xml:space="preserve"> впливу</w:t>
      </w:r>
    </w:p>
    <w:p w:rsidR="006D1B02" w:rsidRPr="00EC7A70" w:rsidRDefault="00C24E12" w:rsidP="002177C1">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Експериментальний впли</w:t>
      </w:r>
      <w:r w:rsidR="00BC55D1" w:rsidRPr="00EC7A70">
        <w:rPr>
          <w:rFonts w:ascii="Times New Roman" w:hAnsi="Times New Roman" w:cs="Times New Roman"/>
          <w:sz w:val="28"/>
          <w:szCs w:val="28"/>
          <w:lang w:val="uk-UA"/>
        </w:rPr>
        <w:t>в бу</w:t>
      </w:r>
      <w:r w:rsidR="00867FEC" w:rsidRPr="00EC7A70">
        <w:rPr>
          <w:rFonts w:ascii="Times New Roman" w:hAnsi="Times New Roman" w:cs="Times New Roman"/>
          <w:sz w:val="28"/>
          <w:szCs w:val="28"/>
          <w:lang w:val="uk-UA"/>
        </w:rPr>
        <w:t>в</w:t>
      </w:r>
      <w:r w:rsidR="00BC55D1" w:rsidRPr="00EC7A70">
        <w:rPr>
          <w:rFonts w:ascii="Times New Roman" w:hAnsi="Times New Roman" w:cs="Times New Roman"/>
          <w:sz w:val="28"/>
          <w:szCs w:val="28"/>
          <w:lang w:val="uk-UA"/>
        </w:rPr>
        <w:t xml:space="preserve"> розроблений індивідуально для кожного пацієнта, </w:t>
      </w:r>
      <w:r w:rsidR="00867FEC" w:rsidRPr="00EC7A70">
        <w:rPr>
          <w:rFonts w:ascii="Times New Roman" w:hAnsi="Times New Roman" w:cs="Times New Roman"/>
          <w:sz w:val="28"/>
          <w:szCs w:val="28"/>
          <w:lang w:val="uk-UA"/>
        </w:rPr>
        <w:t>оскільки</w:t>
      </w:r>
      <w:r w:rsidR="00BC55D1" w:rsidRPr="00EC7A70">
        <w:rPr>
          <w:rFonts w:ascii="Times New Roman" w:hAnsi="Times New Roman" w:cs="Times New Roman"/>
          <w:sz w:val="28"/>
          <w:szCs w:val="28"/>
          <w:lang w:val="uk-UA"/>
        </w:rPr>
        <w:t xml:space="preserve"> однією з </w:t>
      </w:r>
      <w:r w:rsidR="00867FEC" w:rsidRPr="00EC7A70">
        <w:rPr>
          <w:rFonts w:ascii="Times New Roman" w:hAnsi="Times New Roman" w:cs="Times New Roman"/>
          <w:sz w:val="28"/>
          <w:szCs w:val="28"/>
          <w:lang w:val="uk-UA"/>
        </w:rPr>
        <w:t xml:space="preserve">умов ефективної когнітивної реабілітації </w:t>
      </w:r>
      <w:r w:rsidR="00BC55D1" w:rsidRPr="00EC7A70">
        <w:rPr>
          <w:rFonts w:ascii="Times New Roman" w:hAnsi="Times New Roman" w:cs="Times New Roman"/>
          <w:sz w:val="28"/>
          <w:szCs w:val="28"/>
          <w:lang w:val="uk-UA"/>
        </w:rPr>
        <w:t>є створення індивідуального плану реабілітації, та його коригування в</w:t>
      </w:r>
      <w:r w:rsidR="00A1436C" w:rsidRPr="00EC7A70">
        <w:rPr>
          <w:rFonts w:ascii="Times New Roman" w:hAnsi="Times New Roman" w:cs="Times New Roman"/>
          <w:sz w:val="28"/>
          <w:szCs w:val="28"/>
          <w:lang w:val="uk-UA"/>
        </w:rPr>
        <w:t xml:space="preserve"> </w:t>
      </w:r>
      <w:r w:rsidR="00BC55D1" w:rsidRPr="00EC7A70">
        <w:rPr>
          <w:rFonts w:ascii="Times New Roman" w:hAnsi="Times New Roman" w:cs="Times New Roman"/>
          <w:sz w:val="28"/>
          <w:szCs w:val="28"/>
          <w:lang w:val="uk-UA"/>
        </w:rPr>
        <w:t xml:space="preserve">залежності від </w:t>
      </w:r>
      <w:r w:rsidR="00CE4F00" w:rsidRPr="00EC7A70">
        <w:rPr>
          <w:rFonts w:ascii="Times New Roman" w:hAnsi="Times New Roman" w:cs="Times New Roman"/>
          <w:sz w:val="28"/>
          <w:szCs w:val="28"/>
          <w:lang w:val="uk-UA"/>
        </w:rPr>
        <w:t>поточного стану пацієнта. П</w:t>
      </w:r>
      <w:r w:rsidR="008C6CE8" w:rsidRPr="00EC7A70">
        <w:rPr>
          <w:rFonts w:ascii="Times New Roman" w:hAnsi="Times New Roman" w:cs="Times New Roman"/>
          <w:sz w:val="28"/>
          <w:szCs w:val="28"/>
          <w:lang w:val="uk-UA"/>
        </w:rPr>
        <w:t>ацієнти почина</w:t>
      </w:r>
      <w:r w:rsidR="00867FEC" w:rsidRPr="00EC7A70">
        <w:rPr>
          <w:rFonts w:ascii="Times New Roman" w:hAnsi="Times New Roman" w:cs="Times New Roman"/>
          <w:sz w:val="28"/>
          <w:szCs w:val="28"/>
          <w:lang w:val="uk-UA"/>
        </w:rPr>
        <w:t>ли</w:t>
      </w:r>
      <w:r w:rsidR="008C6CE8" w:rsidRPr="00EC7A70">
        <w:rPr>
          <w:rFonts w:ascii="Times New Roman" w:hAnsi="Times New Roman" w:cs="Times New Roman"/>
          <w:sz w:val="28"/>
          <w:szCs w:val="28"/>
          <w:lang w:val="uk-UA"/>
        </w:rPr>
        <w:t xml:space="preserve"> з однакових завдань, </w:t>
      </w:r>
      <w:r w:rsidR="00867FEC" w:rsidRPr="00EC7A70">
        <w:rPr>
          <w:rFonts w:ascii="Times New Roman" w:hAnsi="Times New Roman" w:cs="Times New Roman"/>
          <w:sz w:val="28"/>
          <w:szCs w:val="28"/>
          <w:lang w:val="uk-UA"/>
        </w:rPr>
        <w:t>бо</w:t>
      </w:r>
      <w:r w:rsidR="008C6CE8" w:rsidRPr="00EC7A70">
        <w:rPr>
          <w:rFonts w:ascii="Times New Roman" w:hAnsi="Times New Roman" w:cs="Times New Roman"/>
          <w:sz w:val="28"/>
          <w:szCs w:val="28"/>
          <w:lang w:val="uk-UA"/>
        </w:rPr>
        <w:t xml:space="preserve"> </w:t>
      </w:r>
      <w:r w:rsidR="00BC55D1" w:rsidRPr="00EC7A70">
        <w:rPr>
          <w:rFonts w:ascii="Times New Roman" w:hAnsi="Times New Roman" w:cs="Times New Roman"/>
          <w:sz w:val="28"/>
          <w:szCs w:val="28"/>
          <w:lang w:val="uk-UA"/>
        </w:rPr>
        <w:t>для участі в експерименті відбира</w:t>
      </w:r>
      <w:r w:rsidR="00867FEC" w:rsidRPr="00EC7A70">
        <w:rPr>
          <w:rFonts w:ascii="Times New Roman" w:hAnsi="Times New Roman" w:cs="Times New Roman"/>
          <w:sz w:val="28"/>
          <w:szCs w:val="28"/>
          <w:lang w:val="uk-UA"/>
        </w:rPr>
        <w:t>лися</w:t>
      </w:r>
      <w:r w:rsidR="00BC55D1" w:rsidRPr="00EC7A70">
        <w:rPr>
          <w:rFonts w:ascii="Times New Roman" w:hAnsi="Times New Roman" w:cs="Times New Roman"/>
          <w:sz w:val="28"/>
          <w:szCs w:val="28"/>
          <w:lang w:val="uk-UA"/>
        </w:rPr>
        <w:t xml:space="preserve"> </w:t>
      </w:r>
      <w:r w:rsidR="00867FEC" w:rsidRPr="00EC7A70">
        <w:rPr>
          <w:rFonts w:ascii="Times New Roman" w:hAnsi="Times New Roman" w:cs="Times New Roman"/>
          <w:sz w:val="28"/>
          <w:szCs w:val="28"/>
          <w:lang w:val="uk-UA"/>
        </w:rPr>
        <w:t>досліджувані</w:t>
      </w:r>
      <w:r w:rsidR="00BC55D1" w:rsidRPr="00EC7A70">
        <w:rPr>
          <w:rFonts w:ascii="Times New Roman" w:hAnsi="Times New Roman" w:cs="Times New Roman"/>
          <w:sz w:val="28"/>
          <w:szCs w:val="28"/>
          <w:lang w:val="uk-UA"/>
        </w:rPr>
        <w:t xml:space="preserve"> з приблизно однаковим ступенем порушень та однаковими дефіцитами, </w:t>
      </w:r>
      <w:r w:rsidRPr="00EC7A70">
        <w:rPr>
          <w:rFonts w:ascii="Times New Roman" w:hAnsi="Times New Roman" w:cs="Times New Roman"/>
          <w:sz w:val="28"/>
          <w:szCs w:val="28"/>
          <w:lang w:val="uk-UA"/>
        </w:rPr>
        <w:t>але</w:t>
      </w:r>
      <w:r w:rsidR="008C6CE8" w:rsidRPr="00EC7A70">
        <w:rPr>
          <w:rFonts w:ascii="Times New Roman" w:hAnsi="Times New Roman" w:cs="Times New Roman"/>
          <w:sz w:val="28"/>
          <w:szCs w:val="28"/>
          <w:lang w:val="uk-UA"/>
        </w:rPr>
        <w:t xml:space="preserve"> </w:t>
      </w:r>
      <w:r w:rsidR="00BC55D1" w:rsidRPr="00EC7A70">
        <w:rPr>
          <w:rFonts w:ascii="Times New Roman" w:hAnsi="Times New Roman" w:cs="Times New Roman"/>
          <w:sz w:val="28"/>
          <w:szCs w:val="28"/>
          <w:lang w:val="uk-UA"/>
        </w:rPr>
        <w:t>кожен з них ма</w:t>
      </w:r>
      <w:r w:rsidR="00717A96" w:rsidRPr="00EC7A70">
        <w:rPr>
          <w:rFonts w:ascii="Times New Roman" w:hAnsi="Times New Roman" w:cs="Times New Roman"/>
          <w:sz w:val="28"/>
          <w:szCs w:val="28"/>
          <w:lang w:val="uk-UA"/>
        </w:rPr>
        <w:t>в</w:t>
      </w:r>
      <w:r w:rsidR="00BC55D1" w:rsidRPr="00EC7A70">
        <w:rPr>
          <w:rFonts w:ascii="Times New Roman" w:hAnsi="Times New Roman" w:cs="Times New Roman"/>
          <w:sz w:val="28"/>
          <w:szCs w:val="28"/>
          <w:lang w:val="uk-UA"/>
        </w:rPr>
        <w:t xml:space="preserve"> с</w:t>
      </w:r>
      <w:r w:rsidR="008C6CE8" w:rsidRPr="00EC7A70">
        <w:rPr>
          <w:rFonts w:ascii="Times New Roman" w:hAnsi="Times New Roman" w:cs="Times New Roman"/>
          <w:sz w:val="28"/>
          <w:szCs w:val="28"/>
          <w:lang w:val="uk-UA"/>
        </w:rPr>
        <w:t>вій унікальний процес реабілітації, тому що складність вправ і стимули варіюва</w:t>
      </w:r>
      <w:r w:rsidR="00717A96" w:rsidRPr="00EC7A70">
        <w:rPr>
          <w:rFonts w:ascii="Times New Roman" w:hAnsi="Times New Roman" w:cs="Times New Roman"/>
          <w:sz w:val="28"/>
          <w:szCs w:val="28"/>
          <w:lang w:val="uk-UA"/>
        </w:rPr>
        <w:t>лися</w:t>
      </w:r>
      <w:r w:rsidR="008C6CE8" w:rsidRPr="00EC7A70">
        <w:rPr>
          <w:rFonts w:ascii="Times New Roman" w:hAnsi="Times New Roman" w:cs="Times New Roman"/>
          <w:sz w:val="28"/>
          <w:szCs w:val="28"/>
          <w:lang w:val="uk-UA"/>
        </w:rPr>
        <w:t xml:space="preserve"> відповідно</w:t>
      </w:r>
      <w:r w:rsidR="000D41CF" w:rsidRPr="00EC7A70">
        <w:rPr>
          <w:rFonts w:ascii="Times New Roman" w:hAnsi="Times New Roman" w:cs="Times New Roman"/>
          <w:sz w:val="28"/>
          <w:szCs w:val="28"/>
          <w:lang w:val="uk-UA"/>
        </w:rPr>
        <w:t xml:space="preserve"> до прогресу кожного окремого пацієнта</w:t>
      </w:r>
      <w:r w:rsidR="00234779" w:rsidRPr="00EC7A70">
        <w:rPr>
          <w:rFonts w:ascii="Times New Roman" w:hAnsi="Times New Roman" w:cs="Times New Roman"/>
          <w:sz w:val="28"/>
          <w:szCs w:val="28"/>
          <w:lang w:val="uk-UA"/>
        </w:rPr>
        <w:t>. Р</w:t>
      </w:r>
      <w:r w:rsidR="00BC55D1" w:rsidRPr="00EC7A70">
        <w:rPr>
          <w:rFonts w:ascii="Times New Roman" w:hAnsi="Times New Roman" w:cs="Times New Roman"/>
          <w:sz w:val="28"/>
          <w:szCs w:val="28"/>
          <w:lang w:val="uk-UA"/>
        </w:rPr>
        <w:t>озглянемо загальну логіку побудови реабілітації та вправи, щ</w:t>
      </w:r>
      <w:r w:rsidR="00CC3EE6" w:rsidRPr="00EC7A70">
        <w:rPr>
          <w:rFonts w:ascii="Times New Roman" w:hAnsi="Times New Roman" w:cs="Times New Roman"/>
          <w:sz w:val="28"/>
          <w:szCs w:val="28"/>
          <w:lang w:val="uk-UA"/>
        </w:rPr>
        <w:t>о використовува</w:t>
      </w:r>
      <w:r w:rsidR="00717A96" w:rsidRPr="00EC7A70">
        <w:rPr>
          <w:rFonts w:ascii="Times New Roman" w:hAnsi="Times New Roman" w:cs="Times New Roman"/>
          <w:sz w:val="28"/>
          <w:szCs w:val="28"/>
          <w:lang w:val="uk-UA"/>
        </w:rPr>
        <w:t>лися</w:t>
      </w:r>
      <w:r w:rsidR="00CC3EE6" w:rsidRPr="00EC7A70">
        <w:rPr>
          <w:rFonts w:ascii="Times New Roman" w:hAnsi="Times New Roman" w:cs="Times New Roman"/>
          <w:sz w:val="28"/>
          <w:szCs w:val="28"/>
          <w:lang w:val="uk-UA"/>
        </w:rPr>
        <w:t>, а також, початкові налаштування вправ, з яких почина</w:t>
      </w:r>
      <w:r w:rsidR="00717A96" w:rsidRPr="00EC7A70">
        <w:rPr>
          <w:rFonts w:ascii="Times New Roman" w:hAnsi="Times New Roman" w:cs="Times New Roman"/>
          <w:sz w:val="28"/>
          <w:szCs w:val="28"/>
          <w:lang w:val="uk-UA"/>
        </w:rPr>
        <w:t>лася</w:t>
      </w:r>
      <w:r w:rsidR="00CC3EE6" w:rsidRPr="00EC7A70">
        <w:rPr>
          <w:rFonts w:ascii="Times New Roman" w:hAnsi="Times New Roman" w:cs="Times New Roman"/>
          <w:sz w:val="28"/>
          <w:szCs w:val="28"/>
          <w:lang w:val="uk-UA"/>
        </w:rPr>
        <w:t xml:space="preserve"> реабілітація.</w:t>
      </w:r>
    </w:p>
    <w:p w:rsidR="00717A96" w:rsidRPr="00EC7A70" w:rsidRDefault="00C24E1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Програма ERICA, як і реабілітація когнітивних функцій загалом і уваги зокрема, базується на моделі </w:t>
      </w:r>
      <w:r w:rsidR="00AD3447" w:rsidRPr="00EC7A70">
        <w:rPr>
          <w:rFonts w:ascii="Times New Roman" w:hAnsi="Times New Roman" w:cs="Times New Roman"/>
          <w:sz w:val="28"/>
          <w:szCs w:val="28"/>
          <w:lang w:val="uk-UA"/>
        </w:rPr>
        <w:t>M. Солберга та К. Матір</w:t>
      </w:r>
      <w:r w:rsidRPr="00EC7A70">
        <w:rPr>
          <w:rFonts w:ascii="Times New Roman" w:hAnsi="Times New Roman" w:cs="Times New Roman"/>
          <w:sz w:val="28"/>
          <w:szCs w:val="28"/>
          <w:lang w:val="uk-UA"/>
        </w:rPr>
        <w:t>, згідно з якою, увага має ієрархічні рівні, такі як: фокусована увага, стійкість уваги, селективна увага, переключення уваги та розподіл уваги. При цьому, більш прості рівні є підґрунтям для більш складних</w:t>
      </w:r>
      <w:r w:rsidR="00AD3447" w:rsidRPr="00EC7A70">
        <w:rPr>
          <w:rFonts w:ascii="Times New Roman" w:hAnsi="Times New Roman" w:cs="Times New Roman"/>
          <w:sz w:val="28"/>
          <w:szCs w:val="28"/>
          <w:lang w:val="uk-UA"/>
        </w:rPr>
        <w:t xml:space="preserve"> [</w:t>
      </w:r>
      <w:fldSimple w:instr=" REF _Ref433127411 \r \h  \* MERGEFORMAT ">
        <w:r w:rsidR="005E6779" w:rsidRPr="005E6779">
          <w:rPr>
            <w:rFonts w:ascii="Times New Roman" w:hAnsi="Times New Roman" w:cs="Times New Roman"/>
            <w:sz w:val="28"/>
            <w:szCs w:val="28"/>
            <w:lang w:val="uk-UA"/>
          </w:rPr>
          <w:t>134</w:t>
        </w:r>
      </w:fldSimple>
      <w:r w:rsidR="00AD3447" w:rsidRPr="00EC7A70">
        <w:rPr>
          <w:rFonts w:ascii="Times New Roman" w:hAnsi="Times New Roman" w:cs="Times New Roman"/>
          <w:sz w:val="28"/>
          <w:szCs w:val="28"/>
          <w:lang w:val="uk-UA"/>
        </w:rPr>
        <w:t xml:space="preserve">, </w:t>
      </w:r>
      <w:fldSimple w:instr=" REF _Ref433127416 \r \h  \* MERGEFORMAT ">
        <w:r w:rsidR="005E6779" w:rsidRPr="005E6779">
          <w:rPr>
            <w:rFonts w:ascii="Times New Roman" w:hAnsi="Times New Roman" w:cs="Times New Roman"/>
            <w:sz w:val="28"/>
            <w:szCs w:val="28"/>
            <w:lang w:val="uk-UA"/>
          </w:rPr>
          <w:t>135</w:t>
        </w:r>
      </w:fldSimple>
      <w:r w:rsidR="00AD344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Тому, </w:t>
      </w:r>
      <w:r w:rsidR="00CC3EE6" w:rsidRPr="00EC7A70">
        <w:rPr>
          <w:rFonts w:ascii="Times New Roman" w:hAnsi="Times New Roman" w:cs="Times New Roman"/>
          <w:sz w:val="28"/>
          <w:szCs w:val="28"/>
          <w:lang w:val="uk-UA"/>
        </w:rPr>
        <w:t>реабілітаційна програма поч</w:t>
      </w:r>
      <w:r w:rsidR="00717A96" w:rsidRPr="00EC7A70">
        <w:rPr>
          <w:rFonts w:ascii="Times New Roman" w:hAnsi="Times New Roman" w:cs="Times New Roman"/>
          <w:sz w:val="28"/>
          <w:szCs w:val="28"/>
          <w:lang w:val="uk-UA"/>
        </w:rPr>
        <w:t>иналася</w:t>
      </w:r>
      <w:r w:rsidR="00CC3EE6" w:rsidRPr="00EC7A70">
        <w:rPr>
          <w:rFonts w:ascii="Times New Roman" w:hAnsi="Times New Roman" w:cs="Times New Roman"/>
          <w:sz w:val="28"/>
          <w:szCs w:val="28"/>
          <w:lang w:val="uk-UA"/>
        </w:rPr>
        <w:t xml:space="preserve"> з </w:t>
      </w:r>
      <w:r w:rsidR="00717A96" w:rsidRPr="00EC7A70">
        <w:rPr>
          <w:rFonts w:ascii="Times New Roman" w:hAnsi="Times New Roman" w:cs="Times New Roman"/>
          <w:sz w:val="28"/>
          <w:szCs w:val="28"/>
          <w:lang w:val="uk-UA"/>
        </w:rPr>
        <w:t>реабілітації</w:t>
      </w:r>
      <w:r w:rsidR="00CC3EE6" w:rsidRPr="00EC7A70">
        <w:rPr>
          <w:rFonts w:ascii="Times New Roman" w:hAnsi="Times New Roman" w:cs="Times New Roman"/>
          <w:sz w:val="28"/>
          <w:szCs w:val="28"/>
          <w:lang w:val="uk-UA"/>
        </w:rPr>
        <w:t xml:space="preserve"> більш простих</w:t>
      </w:r>
      <w:r w:rsidRPr="00EC7A70">
        <w:rPr>
          <w:rFonts w:ascii="Times New Roman" w:hAnsi="Times New Roman" w:cs="Times New Roman"/>
          <w:sz w:val="28"/>
          <w:szCs w:val="28"/>
          <w:lang w:val="uk-UA"/>
        </w:rPr>
        <w:t xml:space="preserve"> </w:t>
      </w:r>
      <w:r w:rsidR="008B6099" w:rsidRPr="00EC7A70">
        <w:rPr>
          <w:rFonts w:ascii="Times New Roman" w:hAnsi="Times New Roman" w:cs="Times New Roman"/>
          <w:sz w:val="28"/>
          <w:szCs w:val="28"/>
          <w:lang w:val="uk-UA"/>
        </w:rPr>
        <w:t>рівнів</w:t>
      </w:r>
      <w:r w:rsidRPr="00EC7A70">
        <w:rPr>
          <w:rFonts w:ascii="Times New Roman" w:hAnsi="Times New Roman" w:cs="Times New Roman"/>
          <w:sz w:val="28"/>
          <w:szCs w:val="28"/>
          <w:lang w:val="uk-UA"/>
        </w:rPr>
        <w:t>, таких як фокусо</w:t>
      </w:r>
      <w:r w:rsidR="00CC3EE6" w:rsidRPr="00EC7A70">
        <w:rPr>
          <w:rFonts w:ascii="Times New Roman" w:hAnsi="Times New Roman" w:cs="Times New Roman"/>
          <w:sz w:val="28"/>
          <w:szCs w:val="28"/>
          <w:lang w:val="uk-UA"/>
        </w:rPr>
        <w:t>вана та селективна увага, та простих вправ, що задіювали комплексно властивості уваги. Далі реабілітація перей</w:t>
      </w:r>
      <w:r w:rsidR="00717A96" w:rsidRPr="00EC7A70">
        <w:rPr>
          <w:rFonts w:ascii="Times New Roman" w:hAnsi="Times New Roman" w:cs="Times New Roman"/>
          <w:sz w:val="28"/>
          <w:szCs w:val="28"/>
          <w:lang w:val="uk-UA"/>
        </w:rPr>
        <w:t>шла</w:t>
      </w:r>
      <w:r w:rsidR="00CC3EE6" w:rsidRPr="00EC7A70">
        <w:rPr>
          <w:rFonts w:ascii="Times New Roman" w:hAnsi="Times New Roman" w:cs="Times New Roman"/>
          <w:sz w:val="28"/>
          <w:szCs w:val="28"/>
          <w:lang w:val="uk-UA"/>
        </w:rPr>
        <w:t xml:space="preserve"> до </w:t>
      </w:r>
      <w:r w:rsidR="00CC3EE6" w:rsidRPr="00EC7A70">
        <w:rPr>
          <w:rFonts w:ascii="Times New Roman" w:hAnsi="Times New Roman" w:cs="Times New Roman"/>
          <w:sz w:val="28"/>
          <w:szCs w:val="28"/>
          <w:lang w:val="uk-UA"/>
        </w:rPr>
        <w:lastRenderedPageBreak/>
        <w:t xml:space="preserve">переключення уваги, і вже потім до розподілу уваги і до складних </w:t>
      </w:r>
      <w:r w:rsidR="008B6099" w:rsidRPr="00EC7A70">
        <w:rPr>
          <w:rFonts w:ascii="Times New Roman" w:hAnsi="Times New Roman" w:cs="Times New Roman"/>
          <w:sz w:val="28"/>
          <w:szCs w:val="28"/>
          <w:lang w:val="uk-UA"/>
        </w:rPr>
        <w:t>комплексних</w:t>
      </w:r>
      <w:r w:rsidR="00CC3EE6" w:rsidRPr="00EC7A70">
        <w:rPr>
          <w:rFonts w:ascii="Times New Roman" w:hAnsi="Times New Roman" w:cs="Times New Roman"/>
          <w:sz w:val="28"/>
          <w:szCs w:val="28"/>
          <w:lang w:val="uk-UA"/>
        </w:rPr>
        <w:t xml:space="preserve"> вправ. </w:t>
      </w:r>
    </w:p>
    <w:p w:rsidR="00CC3EE6" w:rsidRPr="00EC7A70" w:rsidRDefault="00CC3EE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Реабілітація </w:t>
      </w:r>
      <w:r w:rsidR="00717A96" w:rsidRPr="00EC7A70">
        <w:rPr>
          <w:rFonts w:ascii="Times New Roman" w:hAnsi="Times New Roman" w:cs="Times New Roman"/>
          <w:sz w:val="28"/>
          <w:szCs w:val="28"/>
          <w:lang w:val="uk-UA"/>
        </w:rPr>
        <w:t>розпочалася</w:t>
      </w:r>
      <w:r w:rsidRPr="00EC7A70">
        <w:rPr>
          <w:rFonts w:ascii="Times New Roman" w:hAnsi="Times New Roman" w:cs="Times New Roman"/>
          <w:sz w:val="28"/>
          <w:szCs w:val="28"/>
          <w:lang w:val="uk-UA"/>
        </w:rPr>
        <w:t xml:space="preserve"> із в</w:t>
      </w:r>
      <w:r w:rsidR="00FE0A5E">
        <w:rPr>
          <w:rFonts w:ascii="Times New Roman" w:hAnsi="Times New Roman" w:cs="Times New Roman"/>
          <w:sz w:val="28"/>
          <w:szCs w:val="28"/>
          <w:lang w:val="uk-UA"/>
        </w:rPr>
        <w:t>прави «Альфа», що направлена на </w:t>
      </w:r>
      <w:r w:rsidRPr="00EC7A70">
        <w:rPr>
          <w:rFonts w:ascii="Times New Roman" w:hAnsi="Times New Roman" w:cs="Times New Roman"/>
          <w:sz w:val="28"/>
          <w:szCs w:val="28"/>
          <w:lang w:val="uk-UA"/>
        </w:rPr>
        <w:t>тренування фок</w:t>
      </w:r>
      <w:r w:rsidR="00234779" w:rsidRPr="00EC7A70">
        <w:rPr>
          <w:rFonts w:ascii="Times New Roman" w:hAnsi="Times New Roman" w:cs="Times New Roman"/>
          <w:sz w:val="28"/>
          <w:szCs w:val="28"/>
          <w:lang w:val="uk-UA"/>
        </w:rPr>
        <w:t>усовано</w:t>
      </w:r>
      <w:r w:rsidRPr="00EC7A70">
        <w:rPr>
          <w:rFonts w:ascii="Times New Roman" w:hAnsi="Times New Roman" w:cs="Times New Roman"/>
          <w:sz w:val="28"/>
          <w:szCs w:val="28"/>
          <w:lang w:val="uk-UA"/>
        </w:rPr>
        <w:t>ї уваги. У цій вправі пацієнту необхідно реагувати на появу на екрані певного стимулу</w:t>
      </w:r>
      <w:r w:rsidR="00717A96" w:rsidRPr="00EC7A70">
        <w:rPr>
          <w:rFonts w:ascii="Times New Roman" w:hAnsi="Times New Roman" w:cs="Times New Roman"/>
          <w:sz w:val="28"/>
          <w:szCs w:val="28"/>
          <w:lang w:val="uk-UA"/>
        </w:rPr>
        <w:t>, обраного</w:t>
      </w:r>
      <w:r w:rsidRPr="00EC7A70">
        <w:rPr>
          <w:rFonts w:ascii="Times New Roman" w:hAnsi="Times New Roman" w:cs="Times New Roman"/>
          <w:sz w:val="28"/>
          <w:szCs w:val="28"/>
          <w:lang w:val="uk-UA"/>
        </w:rPr>
        <w:t xml:space="preserve"> реабілітологом. На протязі однієї вправи увесь час з`являється один і той самий стимул. </w:t>
      </w:r>
    </w:p>
    <w:p w:rsidR="00CE4F00" w:rsidRPr="00EC7A70" w:rsidRDefault="00CC3EE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початку роботи для усіх пацієнтів бу</w:t>
      </w:r>
      <w:r w:rsidR="00717A96"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обрано стимул великого розміру, тобто добре помітний; з часом пред`явлення в 0.8 секунд, що є достатньо довгим  для того, щоб помітити присутність </w:t>
      </w:r>
      <w:r w:rsidR="008B6099" w:rsidRPr="00EC7A70">
        <w:rPr>
          <w:rFonts w:ascii="Times New Roman" w:hAnsi="Times New Roman" w:cs="Times New Roman"/>
          <w:sz w:val="28"/>
          <w:szCs w:val="28"/>
          <w:lang w:val="uk-UA"/>
        </w:rPr>
        <w:t>стимулу</w:t>
      </w:r>
      <w:r w:rsidRPr="00EC7A70">
        <w:rPr>
          <w:rFonts w:ascii="Times New Roman" w:hAnsi="Times New Roman" w:cs="Times New Roman"/>
          <w:sz w:val="28"/>
          <w:szCs w:val="28"/>
          <w:lang w:val="uk-UA"/>
        </w:rPr>
        <w:t xml:space="preserve">; та достатньо схожим інтервалом між </w:t>
      </w:r>
      <w:r w:rsidR="008B6099" w:rsidRPr="00EC7A70">
        <w:rPr>
          <w:rFonts w:ascii="Times New Roman" w:hAnsi="Times New Roman" w:cs="Times New Roman"/>
          <w:sz w:val="28"/>
          <w:szCs w:val="28"/>
          <w:lang w:val="uk-UA"/>
        </w:rPr>
        <w:t>пред’явленням</w:t>
      </w:r>
      <w:r w:rsidRPr="00EC7A70">
        <w:rPr>
          <w:rFonts w:ascii="Times New Roman" w:hAnsi="Times New Roman" w:cs="Times New Roman"/>
          <w:sz w:val="28"/>
          <w:szCs w:val="28"/>
          <w:lang w:val="uk-UA"/>
        </w:rPr>
        <w:t xml:space="preserve"> стимулів, що станови</w:t>
      </w:r>
      <w:r w:rsidR="00717A96"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від 2 до 4 секунд, тобто хоч і не бу</w:t>
      </w:r>
      <w:r w:rsidR="00717A96"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w:t>
      </w:r>
      <w:r w:rsidR="008B6099" w:rsidRPr="00EC7A70">
        <w:rPr>
          <w:rFonts w:ascii="Times New Roman" w:hAnsi="Times New Roman" w:cs="Times New Roman"/>
          <w:sz w:val="28"/>
          <w:szCs w:val="28"/>
          <w:lang w:val="uk-UA"/>
        </w:rPr>
        <w:t>однаковим</w:t>
      </w:r>
      <w:r w:rsidRPr="00EC7A70">
        <w:rPr>
          <w:rFonts w:ascii="Times New Roman" w:hAnsi="Times New Roman" w:cs="Times New Roman"/>
          <w:sz w:val="28"/>
          <w:szCs w:val="28"/>
          <w:lang w:val="uk-UA"/>
        </w:rPr>
        <w:t xml:space="preserve">, але </w:t>
      </w:r>
      <w:r w:rsidR="00717A96" w:rsidRPr="00EC7A70">
        <w:rPr>
          <w:rFonts w:ascii="Times New Roman" w:hAnsi="Times New Roman" w:cs="Times New Roman"/>
          <w:sz w:val="28"/>
          <w:szCs w:val="28"/>
          <w:lang w:val="uk-UA"/>
        </w:rPr>
        <w:t xml:space="preserve">залишався </w:t>
      </w:r>
      <w:r w:rsidRPr="00EC7A70">
        <w:rPr>
          <w:rFonts w:ascii="Times New Roman" w:hAnsi="Times New Roman" w:cs="Times New Roman"/>
          <w:sz w:val="28"/>
          <w:szCs w:val="28"/>
          <w:lang w:val="uk-UA"/>
        </w:rPr>
        <w:t>достатньо ритмічним, тому дозволя</w:t>
      </w:r>
      <w:r w:rsidR="00717A96" w:rsidRPr="00EC7A70">
        <w:rPr>
          <w:rFonts w:ascii="Times New Roman" w:hAnsi="Times New Roman" w:cs="Times New Roman"/>
          <w:sz w:val="28"/>
          <w:szCs w:val="28"/>
          <w:lang w:val="uk-UA"/>
        </w:rPr>
        <w:t>в</w:t>
      </w:r>
      <w:r w:rsidR="00197042" w:rsidRPr="00EC7A70">
        <w:rPr>
          <w:rFonts w:ascii="Times New Roman" w:hAnsi="Times New Roman" w:cs="Times New Roman"/>
          <w:sz w:val="28"/>
          <w:szCs w:val="28"/>
          <w:lang w:val="uk-UA"/>
        </w:rPr>
        <w:t xml:space="preserve"> пацієнту передба</w:t>
      </w:r>
      <w:r w:rsidRPr="00EC7A70">
        <w:rPr>
          <w:rFonts w:ascii="Times New Roman" w:hAnsi="Times New Roman" w:cs="Times New Roman"/>
          <w:sz w:val="28"/>
          <w:szCs w:val="28"/>
          <w:lang w:val="uk-UA"/>
        </w:rPr>
        <w:t xml:space="preserve">чити час появи стимулу; </w:t>
      </w:r>
      <w:r w:rsidR="00197042" w:rsidRPr="00EC7A70">
        <w:rPr>
          <w:rFonts w:ascii="Times New Roman" w:hAnsi="Times New Roman" w:cs="Times New Roman"/>
          <w:sz w:val="28"/>
          <w:szCs w:val="28"/>
          <w:lang w:val="uk-UA"/>
        </w:rPr>
        <w:t>стимул пред`явля</w:t>
      </w:r>
      <w:r w:rsidR="00717A96" w:rsidRPr="00EC7A70">
        <w:rPr>
          <w:rFonts w:ascii="Times New Roman" w:hAnsi="Times New Roman" w:cs="Times New Roman"/>
          <w:sz w:val="28"/>
          <w:szCs w:val="28"/>
          <w:lang w:val="uk-UA"/>
        </w:rPr>
        <w:t>вся</w:t>
      </w:r>
      <w:r w:rsidRPr="00EC7A70">
        <w:rPr>
          <w:rFonts w:ascii="Times New Roman" w:hAnsi="Times New Roman" w:cs="Times New Roman"/>
          <w:sz w:val="28"/>
          <w:szCs w:val="28"/>
          <w:lang w:val="uk-UA"/>
        </w:rPr>
        <w:t xml:space="preserve"> на усій площині монітору,</w:t>
      </w:r>
      <w:r w:rsidR="00197042" w:rsidRPr="00EC7A70">
        <w:rPr>
          <w:rFonts w:ascii="Times New Roman" w:hAnsi="Times New Roman" w:cs="Times New Roman"/>
          <w:sz w:val="28"/>
          <w:szCs w:val="28"/>
          <w:lang w:val="uk-UA"/>
        </w:rPr>
        <w:t xml:space="preserve"> що бу</w:t>
      </w:r>
      <w:r w:rsidR="00717A96"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достатньо складним для п</w:t>
      </w:r>
      <w:r w:rsidR="00197042" w:rsidRPr="00EC7A70">
        <w:rPr>
          <w:rFonts w:ascii="Times New Roman" w:hAnsi="Times New Roman" w:cs="Times New Roman"/>
          <w:sz w:val="28"/>
          <w:szCs w:val="28"/>
          <w:lang w:val="uk-UA"/>
        </w:rPr>
        <w:t>ацієнтів, та додатково тренува</w:t>
      </w:r>
      <w:r w:rsidR="00717A96"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їх периферійний зір; крім </w:t>
      </w:r>
      <w:r w:rsidR="00197042" w:rsidRPr="00EC7A70">
        <w:rPr>
          <w:rFonts w:ascii="Times New Roman" w:hAnsi="Times New Roman" w:cs="Times New Roman"/>
          <w:sz w:val="28"/>
          <w:szCs w:val="28"/>
          <w:lang w:val="uk-UA"/>
        </w:rPr>
        <w:t>того, колір стимулу та фону бу</w:t>
      </w:r>
      <w:r w:rsidR="00717A96"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схожими за відтінками, але</w:t>
      </w:r>
      <w:r w:rsidR="00197042" w:rsidRPr="00EC7A70">
        <w:rPr>
          <w:rFonts w:ascii="Times New Roman" w:hAnsi="Times New Roman" w:cs="Times New Roman"/>
          <w:sz w:val="28"/>
          <w:szCs w:val="28"/>
          <w:lang w:val="uk-UA"/>
        </w:rPr>
        <w:t xml:space="preserve"> не злива</w:t>
      </w:r>
      <w:r w:rsidR="00717A96" w:rsidRPr="00EC7A70">
        <w:rPr>
          <w:rFonts w:ascii="Times New Roman" w:hAnsi="Times New Roman" w:cs="Times New Roman"/>
          <w:sz w:val="28"/>
          <w:szCs w:val="28"/>
          <w:lang w:val="uk-UA"/>
        </w:rPr>
        <w:t>лися</w:t>
      </w:r>
      <w:r w:rsidRPr="00EC7A70">
        <w:rPr>
          <w:rFonts w:ascii="Times New Roman" w:hAnsi="Times New Roman" w:cs="Times New Roman"/>
          <w:sz w:val="28"/>
          <w:szCs w:val="28"/>
          <w:lang w:val="uk-UA"/>
        </w:rPr>
        <w:t xml:space="preserve"> між соб</w:t>
      </w:r>
      <w:r w:rsidR="00197042" w:rsidRPr="00EC7A70">
        <w:rPr>
          <w:rFonts w:ascii="Times New Roman" w:hAnsi="Times New Roman" w:cs="Times New Roman"/>
          <w:sz w:val="28"/>
          <w:szCs w:val="28"/>
          <w:lang w:val="uk-UA"/>
        </w:rPr>
        <w:t>ою, тобто прегнантність не бу</w:t>
      </w:r>
      <w:r w:rsidR="00717A96" w:rsidRPr="00EC7A70">
        <w:rPr>
          <w:rFonts w:ascii="Times New Roman" w:hAnsi="Times New Roman" w:cs="Times New Roman"/>
          <w:sz w:val="28"/>
          <w:szCs w:val="28"/>
          <w:lang w:val="uk-UA"/>
        </w:rPr>
        <w:t>ла</w:t>
      </w:r>
      <w:r w:rsidRPr="00EC7A70">
        <w:rPr>
          <w:rFonts w:ascii="Times New Roman" w:hAnsi="Times New Roman" w:cs="Times New Roman"/>
          <w:sz w:val="28"/>
          <w:szCs w:val="28"/>
          <w:lang w:val="uk-UA"/>
        </w:rPr>
        <w:t xml:space="preserve"> високою</w:t>
      </w:r>
      <w:r w:rsidR="00717A96" w:rsidRPr="00EC7A70">
        <w:rPr>
          <w:rFonts w:ascii="Times New Roman" w:hAnsi="Times New Roman" w:cs="Times New Roman"/>
          <w:sz w:val="28"/>
          <w:szCs w:val="28"/>
          <w:lang w:val="uk-UA"/>
        </w:rPr>
        <w:t>, це налаштування тренувало і візуо-просторові здібності пацієнтів, а саме розрізнення кольорів, яке, як було означено вище, часто страждає при розсіяному склерозі</w:t>
      </w:r>
      <w:r w:rsidRPr="00EC7A70">
        <w:rPr>
          <w:rFonts w:ascii="Times New Roman" w:hAnsi="Times New Roman" w:cs="Times New Roman"/>
          <w:sz w:val="28"/>
          <w:szCs w:val="28"/>
          <w:lang w:val="uk-UA"/>
        </w:rPr>
        <w:t xml:space="preserve">. </w:t>
      </w:r>
    </w:p>
    <w:p w:rsidR="00CC3EE6" w:rsidRPr="00EC7A70" w:rsidRDefault="00CC3EE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Поч</w:t>
      </w:r>
      <w:r w:rsidR="00197042" w:rsidRPr="00EC7A70">
        <w:rPr>
          <w:rFonts w:ascii="Times New Roman" w:hAnsi="Times New Roman" w:cs="Times New Roman"/>
          <w:sz w:val="28"/>
          <w:szCs w:val="28"/>
          <w:lang w:val="uk-UA"/>
        </w:rPr>
        <w:t>аткові налаштування бу</w:t>
      </w:r>
      <w:r w:rsidR="00717A96"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достатньо складними, </w:t>
      </w:r>
      <w:r w:rsidR="00717A96" w:rsidRPr="00EC7A70">
        <w:rPr>
          <w:rFonts w:ascii="Times New Roman" w:hAnsi="Times New Roman" w:cs="Times New Roman"/>
          <w:sz w:val="28"/>
          <w:szCs w:val="28"/>
          <w:lang w:val="uk-UA"/>
        </w:rPr>
        <w:t xml:space="preserve">оскільки </w:t>
      </w:r>
      <w:r w:rsidRPr="00EC7A70">
        <w:rPr>
          <w:rFonts w:ascii="Times New Roman" w:hAnsi="Times New Roman" w:cs="Times New Roman"/>
          <w:sz w:val="28"/>
          <w:szCs w:val="28"/>
          <w:lang w:val="uk-UA"/>
        </w:rPr>
        <w:t>де</w:t>
      </w:r>
      <w:r w:rsidR="00197042" w:rsidRPr="00EC7A70">
        <w:rPr>
          <w:rFonts w:ascii="Times New Roman" w:hAnsi="Times New Roman" w:cs="Times New Roman"/>
          <w:sz w:val="28"/>
          <w:szCs w:val="28"/>
          <w:lang w:val="uk-UA"/>
        </w:rPr>
        <w:t xml:space="preserve">фіцит </w:t>
      </w:r>
      <w:r w:rsidR="00717A96" w:rsidRPr="00EC7A70">
        <w:rPr>
          <w:rFonts w:ascii="Times New Roman" w:hAnsi="Times New Roman" w:cs="Times New Roman"/>
          <w:sz w:val="28"/>
          <w:szCs w:val="28"/>
          <w:lang w:val="uk-UA"/>
        </w:rPr>
        <w:t xml:space="preserve">фокусованої уваги </w:t>
      </w:r>
      <w:r w:rsidR="00197042" w:rsidRPr="00EC7A70">
        <w:rPr>
          <w:rFonts w:ascii="Times New Roman" w:hAnsi="Times New Roman" w:cs="Times New Roman"/>
          <w:sz w:val="28"/>
          <w:szCs w:val="28"/>
          <w:lang w:val="uk-UA"/>
        </w:rPr>
        <w:t xml:space="preserve">пацієнтів у вибірці не </w:t>
      </w:r>
      <w:r w:rsidR="00717A96" w:rsidRPr="00EC7A70">
        <w:rPr>
          <w:rFonts w:ascii="Times New Roman" w:hAnsi="Times New Roman" w:cs="Times New Roman"/>
          <w:sz w:val="28"/>
          <w:szCs w:val="28"/>
          <w:lang w:val="uk-UA"/>
        </w:rPr>
        <w:t>був тяжким</w:t>
      </w:r>
      <w:r w:rsidRPr="00EC7A70">
        <w:rPr>
          <w:rFonts w:ascii="Times New Roman" w:hAnsi="Times New Roman" w:cs="Times New Roman"/>
          <w:sz w:val="28"/>
          <w:szCs w:val="28"/>
          <w:lang w:val="uk-UA"/>
        </w:rPr>
        <w:t>. Далі, залежно від</w:t>
      </w:r>
      <w:r w:rsidR="00197042" w:rsidRPr="00EC7A70">
        <w:rPr>
          <w:rFonts w:ascii="Times New Roman" w:hAnsi="Times New Roman" w:cs="Times New Roman"/>
          <w:sz w:val="28"/>
          <w:szCs w:val="28"/>
          <w:lang w:val="uk-UA"/>
        </w:rPr>
        <w:t xml:space="preserve"> прогресу пацієнта, </w:t>
      </w:r>
      <w:r w:rsidRPr="00EC7A70">
        <w:rPr>
          <w:rFonts w:ascii="Times New Roman" w:hAnsi="Times New Roman" w:cs="Times New Roman"/>
          <w:sz w:val="28"/>
          <w:szCs w:val="28"/>
          <w:lang w:val="uk-UA"/>
        </w:rPr>
        <w:t>налаштування</w:t>
      </w:r>
      <w:r w:rsidR="00717A96" w:rsidRPr="00EC7A70">
        <w:rPr>
          <w:rFonts w:ascii="Times New Roman" w:hAnsi="Times New Roman" w:cs="Times New Roman"/>
          <w:sz w:val="28"/>
          <w:szCs w:val="28"/>
          <w:lang w:val="uk-UA"/>
        </w:rPr>
        <w:t xml:space="preserve"> варіювались</w:t>
      </w:r>
      <w:r w:rsidRPr="00EC7A70">
        <w:rPr>
          <w:rFonts w:ascii="Times New Roman" w:hAnsi="Times New Roman" w:cs="Times New Roman"/>
          <w:sz w:val="28"/>
          <w:szCs w:val="28"/>
          <w:lang w:val="uk-UA"/>
        </w:rPr>
        <w:t>, роблячи</w:t>
      </w:r>
      <w:r w:rsidR="00717A96" w:rsidRPr="00EC7A70">
        <w:rPr>
          <w:rFonts w:ascii="Times New Roman" w:hAnsi="Times New Roman" w:cs="Times New Roman"/>
          <w:sz w:val="28"/>
          <w:szCs w:val="28"/>
          <w:lang w:val="uk-UA"/>
        </w:rPr>
        <w:t xml:space="preserve"> вправу</w:t>
      </w:r>
      <w:r w:rsidRPr="00EC7A70">
        <w:rPr>
          <w:rFonts w:ascii="Times New Roman" w:hAnsi="Times New Roman" w:cs="Times New Roman"/>
          <w:sz w:val="28"/>
          <w:szCs w:val="28"/>
          <w:lang w:val="uk-UA"/>
        </w:rPr>
        <w:t xml:space="preserve"> все більш складн</w:t>
      </w:r>
      <w:r w:rsidR="00717A96" w:rsidRPr="00EC7A70">
        <w:rPr>
          <w:rFonts w:ascii="Times New Roman" w:hAnsi="Times New Roman" w:cs="Times New Roman"/>
          <w:sz w:val="28"/>
          <w:szCs w:val="28"/>
          <w:lang w:val="uk-UA"/>
        </w:rPr>
        <w:t>ою</w:t>
      </w:r>
      <w:r w:rsidRPr="00EC7A70">
        <w:rPr>
          <w:rFonts w:ascii="Times New Roman" w:hAnsi="Times New Roman" w:cs="Times New Roman"/>
          <w:sz w:val="28"/>
          <w:szCs w:val="28"/>
          <w:lang w:val="uk-UA"/>
        </w:rPr>
        <w:t>.</w:t>
      </w:r>
    </w:p>
    <w:p w:rsidR="00D30778" w:rsidRPr="00EC7A70" w:rsidRDefault="0019704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Так, змінюва</w:t>
      </w:r>
      <w:r w:rsidR="00717A96" w:rsidRPr="00EC7A70">
        <w:rPr>
          <w:rFonts w:ascii="Times New Roman" w:hAnsi="Times New Roman" w:cs="Times New Roman"/>
          <w:sz w:val="28"/>
          <w:szCs w:val="28"/>
          <w:lang w:val="uk-UA"/>
        </w:rPr>
        <w:t>лась</w:t>
      </w:r>
      <w:r w:rsidR="00BC55D1" w:rsidRPr="00EC7A70">
        <w:rPr>
          <w:rFonts w:ascii="Times New Roman" w:hAnsi="Times New Roman" w:cs="Times New Roman"/>
          <w:sz w:val="28"/>
          <w:szCs w:val="28"/>
          <w:lang w:val="uk-UA"/>
        </w:rPr>
        <w:t xml:space="preserve"> кількість стимулів,</w:t>
      </w:r>
      <w:r w:rsidR="00717A96" w:rsidRPr="00EC7A70">
        <w:rPr>
          <w:rFonts w:ascii="Times New Roman" w:hAnsi="Times New Roman" w:cs="Times New Roman"/>
          <w:sz w:val="28"/>
          <w:szCs w:val="28"/>
          <w:lang w:val="uk-UA"/>
        </w:rPr>
        <w:t xml:space="preserve"> що пред`являлась за одне проходження вправи. С</w:t>
      </w:r>
      <w:r w:rsidR="00BC55D1" w:rsidRPr="00EC7A70">
        <w:rPr>
          <w:rFonts w:ascii="Times New Roman" w:hAnsi="Times New Roman" w:cs="Times New Roman"/>
          <w:sz w:val="28"/>
          <w:szCs w:val="28"/>
          <w:lang w:val="uk-UA"/>
        </w:rPr>
        <w:t>початку їх бу</w:t>
      </w:r>
      <w:r w:rsidR="00717A96" w:rsidRPr="00EC7A70">
        <w:rPr>
          <w:rFonts w:ascii="Times New Roman" w:hAnsi="Times New Roman" w:cs="Times New Roman"/>
          <w:sz w:val="28"/>
          <w:szCs w:val="28"/>
          <w:lang w:val="uk-UA"/>
        </w:rPr>
        <w:t>ло</w:t>
      </w:r>
      <w:r w:rsidR="00BC55D1"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усього тридцять, </w:t>
      </w:r>
      <w:r w:rsidR="00BC55D1" w:rsidRPr="00EC7A70">
        <w:rPr>
          <w:rFonts w:ascii="Times New Roman" w:hAnsi="Times New Roman" w:cs="Times New Roman"/>
          <w:sz w:val="28"/>
          <w:szCs w:val="28"/>
          <w:lang w:val="uk-UA"/>
        </w:rPr>
        <w:t>далі кількість поступово збільшува</w:t>
      </w:r>
      <w:r w:rsidR="00717A96" w:rsidRPr="00EC7A70">
        <w:rPr>
          <w:rFonts w:ascii="Times New Roman" w:hAnsi="Times New Roman" w:cs="Times New Roman"/>
          <w:sz w:val="28"/>
          <w:szCs w:val="28"/>
          <w:lang w:val="uk-UA"/>
        </w:rPr>
        <w:t>лася</w:t>
      </w:r>
      <w:r w:rsidR="00BC55D1" w:rsidRPr="00EC7A70">
        <w:rPr>
          <w:rFonts w:ascii="Times New Roman" w:hAnsi="Times New Roman" w:cs="Times New Roman"/>
          <w:sz w:val="28"/>
          <w:szCs w:val="28"/>
          <w:lang w:val="uk-UA"/>
        </w:rPr>
        <w:t xml:space="preserve">, таким чином </w:t>
      </w:r>
      <w:r w:rsidRPr="00EC7A70">
        <w:rPr>
          <w:rFonts w:ascii="Times New Roman" w:hAnsi="Times New Roman" w:cs="Times New Roman"/>
          <w:sz w:val="28"/>
          <w:szCs w:val="28"/>
          <w:lang w:val="uk-UA"/>
        </w:rPr>
        <w:t>бу</w:t>
      </w:r>
      <w:r w:rsidR="00717A96"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збільшено необхідний</w:t>
      </w:r>
      <w:r w:rsidR="00BC55D1" w:rsidRPr="00EC7A70">
        <w:rPr>
          <w:rFonts w:ascii="Times New Roman" w:hAnsi="Times New Roman" w:cs="Times New Roman"/>
          <w:sz w:val="28"/>
          <w:szCs w:val="28"/>
          <w:lang w:val="uk-UA"/>
        </w:rPr>
        <w:t xml:space="preserve"> час </w:t>
      </w:r>
      <w:r w:rsidR="00C76E80" w:rsidRPr="00EC7A70">
        <w:rPr>
          <w:rFonts w:ascii="Times New Roman" w:hAnsi="Times New Roman" w:cs="Times New Roman"/>
          <w:sz w:val="28"/>
          <w:szCs w:val="28"/>
          <w:lang w:val="uk-UA"/>
        </w:rPr>
        <w:t>тонічного фокусування</w:t>
      </w:r>
      <w:r w:rsidR="00BC55D1" w:rsidRPr="00EC7A70">
        <w:rPr>
          <w:rFonts w:ascii="Times New Roman" w:hAnsi="Times New Roman" w:cs="Times New Roman"/>
          <w:sz w:val="28"/>
          <w:szCs w:val="28"/>
          <w:lang w:val="uk-UA"/>
        </w:rPr>
        <w:t xml:space="preserve"> уваги пацієнта</w:t>
      </w:r>
      <w:r w:rsidRPr="00EC7A70">
        <w:rPr>
          <w:rFonts w:ascii="Times New Roman" w:hAnsi="Times New Roman" w:cs="Times New Roman"/>
          <w:sz w:val="28"/>
          <w:szCs w:val="28"/>
          <w:lang w:val="uk-UA"/>
        </w:rPr>
        <w:t xml:space="preserve"> та </w:t>
      </w:r>
      <w:r w:rsidR="00C76E80" w:rsidRPr="00EC7A70">
        <w:rPr>
          <w:rFonts w:ascii="Times New Roman" w:hAnsi="Times New Roman" w:cs="Times New Roman"/>
          <w:sz w:val="28"/>
          <w:szCs w:val="28"/>
          <w:lang w:val="uk-UA"/>
        </w:rPr>
        <w:t xml:space="preserve">вже додатково </w:t>
      </w:r>
      <w:r w:rsidRPr="00EC7A70">
        <w:rPr>
          <w:rFonts w:ascii="Times New Roman" w:hAnsi="Times New Roman" w:cs="Times New Roman"/>
          <w:sz w:val="28"/>
          <w:szCs w:val="28"/>
          <w:lang w:val="uk-UA"/>
        </w:rPr>
        <w:t>тренува</w:t>
      </w:r>
      <w:r w:rsidR="00C76E80" w:rsidRPr="00EC7A70">
        <w:rPr>
          <w:rFonts w:ascii="Times New Roman" w:hAnsi="Times New Roman" w:cs="Times New Roman"/>
          <w:sz w:val="28"/>
          <w:szCs w:val="28"/>
          <w:lang w:val="uk-UA"/>
        </w:rPr>
        <w:t>лася і</w:t>
      </w:r>
      <w:r w:rsidRPr="00EC7A70">
        <w:rPr>
          <w:rFonts w:ascii="Times New Roman" w:hAnsi="Times New Roman" w:cs="Times New Roman"/>
          <w:sz w:val="28"/>
          <w:szCs w:val="28"/>
          <w:lang w:val="uk-UA"/>
        </w:rPr>
        <w:t xml:space="preserve"> стійкість уваги</w:t>
      </w:r>
      <w:r w:rsidR="00BC55D1" w:rsidRPr="00EC7A70">
        <w:rPr>
          <w:rFonts w:ascii="Times New Roman" w:hAnsi="Times New Roman" w:cs="Times New Roman"/>
          <w:sz w:val="28"/>
          <w:szCs w:val="28"/>
          <w:lang w:val="uk-UA"/>
        </w:rPr>
        <w:t xml:space="preserve">. </w:t>
      </w:r>
    </w:p>
    <w:p w:rsidR="00D30778" w:rsidRPr="00EC7A70" w:rsidRDefault="00C76E80"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Час пред’явлення стимулу поступово зменшувався, тобто пацієнт отримував все менше часу </w:t>
      </w:r>
      <w:r w:rsidR="00BC55D1" w:rsidRPr="00EC7A70">
        <w:rPr>
          <w:rFonts w:ascii="Times New Roman" w:hAnsi="Times New Roman" w:cs="Times New Roman"/>
          <w:sz w:val="28"/>
          <w:szCs w:val="28"/>
          <w:lang w:val="uk-UA"/>
        </w:rPr>
        <w:t>на те, щоб помітити стимул</w:t>
      </w:r>
      <w:r w:rsidRPr="00EC7A70">
        <w:rPr>
          <w:rFonts w:ascii="Times New Roman" w:hAnsi="Times New Roman" w:cs="Times New Roman"/>
          <w:sz w:val="28"/>
          <w:szCs w:val="28"/>
          <w:lang w:val="uk-UA"/>
        </w:rPr>
        <w:t xml:space="preserve"> і згенерувати відповідь</w:t>
      </w:r>
      <w:r w:rsidR="00BC55D1"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Змінювал</w:t>
      </w:r>
      <w:r w:rsidR="00BC55D1" w:rsidRPr="00EC7A70">
        <w:rPr>
          <w:rFonts w:ascii="Times New Roman" w:hAnsi="Times New Roman" w:cs="Times New Roman"/>
          <w:sz w:val="28"/>
          <w:szCs w:val="28"/>
          <w:lang w:val="uk-UA"/>
        </w:rPr>
        <w:t xml:space="preserve">ись паузи між появою стимулів, </w:t>
      </w:r>
      <w:r w:rsidR="00197042" w:rsidRPr="00EC7A70">
        <w:rPr>
          <w:rFonts w:ascii="Times New Roman" w:hAnsi="Times New Roman" w:cs="Times New Roman"/>
          <w:sz w:val="28"/>
          <w:szCs w:val="28"/>
          <w:lang w:val="uk-UA"/>
        </w:rPr>
        <w:t xml:space="preserve">якщо </w:t>
      </w:r>
      <w:r w:rsidR="00BC55D1" w:rsidRPr="00EC7A70">
        <w:rPr>
          <w:rFonts w:ascii="Times New Roman" w:hAnsi="Times New Roman" w:cs="Times New Roman"/>
          <w:sz w:val="28"/>
          <w:szCs w:val="28"/>
          <w:lang w:val="uk-UA"/>
        </w:rPr>
        <w:t xml:space="preserve">спочатку </w:t>
      </w:r>
      <w:r w:rsidRPr="00EC7A70">
        <w:rPr>
          <w:rFonts w:ascii="Times New Roman" w:hAnsi="Times New Roman" w:cs="Times New Roman"/>
          <w:sz w:val="28"/>
          <w:szCs w:val="28"/>
          <w:lang w:val="uk-UA"/>
        </w:rPr>
        <w:t>вони були</w:t>
      </w:r>
      <w:r w:rsidR="00197042" w:rsidRPr="00EC7A70">
        <w:rPr>
          <w:rFonts w:ascii="Times New Roman" w:hAnsi="Times New Roman" w:cs="Times New Roman"/>
          <w:sz w:val="28"/>
          <w:szCs w:val="28"/>
          <w:lang w:val="uk-UA"/>
        </w:rPr>
        <w:t xml:space="preserve"> схожими</w:t>
      </w:r>
      <w:r w:rsidR="00BC55D1" w:rsidRPr="00EC7A70">
        <w:rPr>
          <w:rFonts w:ascii="Times New Roman" w:hAnsi="Times New Roman" w:cs="Times New Roman"/>
          <w:sz w:val="28"/>
          <w:szCs w:val="28"/>
          <w:lang w:val="uk-UA"/>
        </w:rPr>
        <w:t>, і пацієнт ма</w:t>
      </w:r>
      <w:r w:rsidRPr="00EC7A70">
        <w:rPr>
          <w:rFonts w:ascii="Times New Roman" w:hAnsi="Times New Roman" w:cs="Times New Roman"/>
          <w:sz w:val="28"/>
          <w:szCs w:val="28"/>
          <w:lang w:val="uk-UA"/>
        </w:rPr>
        <w:t>в</w:t>
      </w:r>
      <w:r w:rsidR="00BC55D1" w:rsidRPr="00EC7A70">
        <w:rPr>
          <w:rFonts w:ascii="Times New Roman" w:hAnsi="Times New Roman" w:cs="Times New Roman"/>
          <w:sz w:val="28"/>
          <w:szCs w:val="28"/>
          <w:lang w:val="uk-UA"/>
        </w:rPr>
        <w:t xml:space="preserve"> змогу ритмічно натискати на клавішу, далі, зі зменшенням помилок, паузи става</w:t>
      </w:r>
      <w:r w:rsidRPr="00EC7A70">
        <w:rPr>
          <w:rFonts w:ascii="Times New Roman" w:hAnsi="Times New Roman" w:cs="Times New Roman"/>
          <w:sz w:val="28"/>
          <w:szCs w:val="28"/>
          <w:lang w:val="uk-UA"/>
        </w:rPr>
        <w:t>л</w:t>
      </w:r>
      <w:r w:rsidR="00BC55D1" w:rsidRPr="00EC7A70">
        <w:rPr>
          <w:rFonts w:ascii="Times New Roman" w:hAnsi="Times New Roman" w:cs="Times New Roman"/>
          <w:sz w:val="28"/>
          <w:szCs w:val="28"/>
          <w:lang w:val="uk-UA"/>
        </w:rPr>
        <w:t>и усе більш різн</w:t>
      </w:r>
      <w:r w:rsidRPr="00EC7A70">
        <w:rPr>
          <w:rFonts w:ascii="Times New Roman" w:hAnsi="Times New Roman" w:cs="Times New Roman"/>
          <w:sz w:val="28"/>
          <w:szCs w:val="28"/>
          <w:lang w:val="uk-UA"/>
        </w:rPr>
        <w:t>оманітними</w:t>
      </w:r>
      <w:r w:rsidR="00197042" w:rsidRPr="00EC7A70">
        <w:rPr>
          <w:rFonts w:ascii="Times New Roman" w:hAnsi="Times New Roman" w:cs="Times New Roman"/>
          <w:sz w:val="28"/>
          <w:szCs w:val="28"/>
          <w:lang w:val="uk-UA"/>
        </w:rPr>
        <w:t xml:space="preserve">, і пацієнт </w:t>
      </w:r>
      <w:r w:rsidRPr="00EC7A70">
        <w:rPr>
          <w:rFonts w:ascii="Times New Roman" w:hAnsi="Times New Roman" w:cs="Times New Roman"/>
          <w:sz w:val="28"/>
          <w:szCs w:val="28"/>
          <w:lang w:val="uk-UA"/>
        </w:rPr>
        <w:t xml:space="preserve"> більше </w:t>
      </w:r>
      <w:r w:rsidR="00197042" w:rsidRPr="00EC7A70">
        <w:rPr>
          <w:rFonts w:ascii="Times New Roman" w:hAnsi="Times New Roman" w:cs="Times New Roman"/>
          <w:sz w:val="28"/>
          <w:szCs w:val="28"/>
          <w:lang w:val="uk-UA"/>
        </w:rPr>
        <w:t xml:space="preserve">не </w:t>
      </w:r>
      <w:r w:rsidRPr="00EC7A70">
        <w:rPr>
          <w:rFonts w:ascii="Times New Roman" w:hAnsi="Times New Roman" w:cs="Times New Roman"/>
          <w:sz w:val="28"/>
          <w:szCs w:val="28"/>
          <w:lang w:val="uk-UA"/>
        </w:rPr>
        <w:t xml:space="preserve">міг </w:t>
      </w:r>
      <w:r w:rsidR="00197042" w:rsidRPr="00EC7A70">
        <w:rPr>
          <w:rFonts w:ascii="Times New Roman" w:hAnsi="Times New Roman" w:cs="Times New Roman"/>
          <w:sz w:val="28"/>
          <w:szCs w:val="28"/>
          <w:lang w:val="uk-UA"/>
        </w:rPr>
        <w:t>передбачити час поя</w:t>
      </w:r>
      <w:r w:rsidRPr="00EC7A70">
        <w:rPr>
          <w:rFonts w:ascii="Times New Roman" w:hAnsi="Times New Roman" w:cs="Times New Roman"/>
          <w:sz w:val="28"/>
          <w:szCs w:val="28"/>
          <w:lang w:val="uk-UA"/>
        </w:rPr>
        <w:t>в</w:t>
      </w:r>
      <w:r w:rsidR="00197042" w:rsidRPr="00EC7A70">
        <w:rPr>
          <w:rFonts w:ascii="Times New Roman" w:hAnsi="Times New Roman" w:cs="Times New Roman"/>
          <w:sz w:val="28"/>
          <w:szCs w:val="28"/>
          <w:lang w:val="uk-UA"/>
        </w:rPr>
        <w:t>и стимулу</w:t>
      </w:r>
      <w:r w:rsidR="00BC55D1" w:rsidRPr="00EC7A70">
        <w:rPr>
          <w:rFonts w:ascii="Times New Roman" w:hAnsi="Times New Roman" w:cs="Times New Roman"/>
          <w:sz w:val="28"/>
          <w:szCs w:val="28"/>
          <w:lang w:val="uk-UA"/>
        </w:rPr>
        <w:t xml:space="preserve">. </w:t>
      </w:r>
    </w:p>
    <w:p w:rsidR="00BC55D1" w:rsidRPr="00EC7A70" w:rsidRDefault="00BC55D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Також, змінюватиметься </w:t>
      </w:r>
      <w:r w:rsidR="008B6099" w:rsidRPr="00EC7A70">
        <w:rPr>
          <w:rFonts w:ascii="Times New Roman" w:hAnsi="Times New Roman" w:cs="Times New Roman"/>
          <w:sz w:val="28"/>
          <w:szCs w:val="28"/>
          <w:lang w:val="uk-UA"/>
        </w:rPr>
        <w:t>контрастність</w:t>
      </w:r>
      <w:r w:rsidRPr="00EC7A70">
        <w:rPr>
          <w:rFonts w:ascii="Times New Roman" w:hAnsi="Times New Roman" w:cs="Times New Roman"/>
          <w:sz w:val="28"/>
          <w:szCs w:val="28"/>
          <w:lang w:val="uk-UA"/>
        </w:rPr>
        <w:t xml:space="preserve"> фі</w:t>
      </w:r>
      <w:r w:rsidR="0025164B" w:rsidRPr="00EC7A70">
        <w:rPr>
          <w:rFonts w:ascii="Times New Roman" w:hAnsi="Times New Roman" w:cs="Times New Roman"/>
          <w:sz w:val="28"/>
          <w:szCs w:val="28"/>
          <w:lang w:val="uk-UA"/>
        </w:rPr>
        <w:t>гури-фону</w:t>
      </w:r>
      <w:r w:rsidR="00FE0A5E">
        <w:rPr>
          <w:rFonts w:ascii="Times New Roman" w:hAnsi="Times New Roman" w:cs="Times New Roman"/>
          <w:sz w:val="28"/>
          <w:szCs w:val="28"/>
          <w:lang w:val="uk-UA"/>
        </w:rPr>
        <w:t>, якщо на </w:t>
      </w:r>
      <w:r w:rsidR="00C76E80" w:rsidRPr="00EC7A70">
        <w:rPr>
          <w:rFonts w:ascii="Times New Roman" w:hAnsi="Times New Roman" w:cs="Times New Roman"/>
          <w:sz w:val="28"/>
          <w:szCs w:val="28"/>
          <w:lang w:val="uk-UA"/>
        </w:rPr>
        <w:t xml:space="preserve">початку вони були, хоч і  схожими, але не </w:t>
      </w:r>
      <w:r w:rsidR="0025164B" w:rsidRPr="00EC7A70">
        <w:rPr>
          <w:rFonts w:ascii="Times New Roman" w:hAnsi="Times New Roman" w:cs="Times New Roman"/>
          <w:sz w:val="28"/>
          <w:szCs w:val="28"/>
          <w:lang w:val="uk-UA"/>
        </w:rPr>
        <w:t xml:space="preserve">однаковими </w:t>
      </w:r>
      <w:r w:rsidRPr="00EC7A70">
        <w:rPr>
          <w:rFonts w:ascii="Times New Roman" w:hAnsi="Times New Roman" w:cs="Times New Roman"/>
          <w:sz w:val="28"/>
          <w:szCs w:val="28"/>
          <w:lang w:val="uk-UA"/>
        </w:rPr>
        <w:t xml:space="preserve">за </w:t>
      </w:r>
      <w:r w:rsidR="00353E12" w:rsidRPr="00EC7A70">
        <w:rPr>
          <w:rFonts w:ascii="Times New Roman" w:hAnsi="Times New Roman" w:cs="Times New Roman"/>
          <w:sz w:val="28"/>
          <w:szCs w:val="28"/>
          <w:lang w:val="uk-UA"/>
        </w:rPr>
        <w:t>кольором</w:t>
      </w:r>
      <w:r w:rsidRPr="00EC7A70">
        <w:rPr>
          <w:rFonts w:ascii="Times New Roman" w:hAnsi="Times New Roman" w:cs="Times New Roman"/>
          <w:sz w:val="28"/>
          <w:szCs w:val="28"/>
          <w:lang w:val="uk-UA"/>
        </w:rPr>
        <w:t xml:space="preserve">, </w:t>
      </w:r>
      <w:r w:rsidR="00C76E80" w:rsidRPr="00EC7A70">
        <w:rPr>
          <w:rFonts w:ascii="Times New Roman" w:hAnsi="Times New Roman" w:cs="Times New Roman"/>
          <w:sz w:val="28"/>
          <w:szCs w:val="28"/>
          <w:lang w:val="uk-UA"/>
        </w:rPr>
        <w:t xml:space="preserve">то </w:t>
      </w:r>
      <w:r w:rsidRPr="00EC7A70">
        <w:rPr>
          <w:rFonts w:ascii="Times New Roman" w:hAnsi="Times New Roman" w:cs="Times New Roman"/>
          <w:sz w:val="28"/>
          <w:szCs w:val="28"/>
          <w:lang w:val="uk-UA"/>
        </w:rPr>
        <w:t>далі гама кольорів става</w:t>
      </w:r>
      <w:r w:rsidR="00C76E80" w:rsidRPr="00EC7A70">
        <w:rPr>
          <w:rFonts w:ascii="Times New Roman" w:hAnsi="Times New Roman" w:cs="Times New Roman"/>
          <w:sz w:val="28"/>
          <w:szCs w:val="28"/>
          <w:lang w:val="uk-UA"/>
        </w:rPr>
        <w:t>ла</w:t>
      </w:r>
      <w:r w:rsidRPr="00EC7A70">
        <w:rPr>
          <w:rFonts w:ascii="Times New Roman" w:hAnsi="Times New Roman" w:cs="Times New Roman"/>
          <w:sz w:val="28"/>
          <w:szCs w:val="28"/>
          <w:lang w:val="uk-UA"/>
        </w:rPr>
        <w:t xml:space="preserve"> усе більш схожою</w:t>
      </w:r>
      <w:r w:rsidR="00C76E80" w:rsidRPr="00EC7A70">
        <w:rPr>
          <w:rFonts w:ascii="Times New Roman" w:hAnsi="Times New Roman" w:cs="Times New Roman"/>
          <w:sz w:val="28"/>
          <w:szCs w:val="28"/>
          <w:lang w:val="uk-UA"/>
        </w:rPr>
        <w:t>, майже до співпаді</w:t>
      </w:r>
      <w:r w:rsidR="0025164B" w:rsidRPr="00EC7A70">
        <w:rPr>
          <w:rFonts w:ascii="Times New Roman" w:hAnsi="Times New Roman" w:cs="Times New Roman"/>
          <w:sz w:val="28"/>
          <w:szCs w:val="28"/>
          <w:lang w:val="uk-UA"/>
        </w:rPr>
        <w:t>ння відтінків</w:t>
      </w:r>
      <w:r w:rsidRPr="00EC7A70">
        <w:rPr>
          <w:rFonts w:ascii="Times New Roman" w:hAnsi="Times New Roman" w:cs="Times New Roman"/>
          <w:sz w:val="28"/>
          <w:szCs w:val="28"/>
          <w:lang w:val="uk-UA"/>
        </w:rPr>
        <w:t xml:space="preserve">. Задля </w:t>
      </w:r>
      <w:r w:rsidR="00C76E80" w:rsidRPr="00EC7A70">
        <w:rPr>
          <w:rFonts w:ascii="Times New Roman" w:hAnsi="Times New Roman" w:cs="Times New Roman"/>
          <w:sz w:val="28"/>
          <w:szCs w:val="28"/>
          <w:lang w:val="uk-UA"/>
        </w:rPr>
        <w:t>досягнення різноманітності</w:t>
      </w:r>
      <w:r w:rsidRPr="00EC7A70">
        <w:rPr>
          <w:rFonts w:ascii="Times New Roman" w:hAnsi="Times New Roman" w:cs="Times New Roman"/>
          <w:sz w:val="28"/>
          <w:szCs w:val="28"/>
          <w:lang w:val="uk-UA"/>
        </w:rPr>
        <w:t xml:space="preserve"> завдання, кожного разу </w:t>
      </w:r>
      <w:r w:rsidR="00C76E80" w:rsidRPr="00EC7A70">
        <w:rPr>
          <w:rFonts w:ascii="Times New Roman" w:hAnsi="Times New Roman" w:cs="Times New Roman"/>
          <w:sz w:val="28"/>
          <w:szCs w:val="28"/>
          <w:lang w:val="uk-UA"/>
        </w:rPr>
        <w:t>обиралися</w:t>
      </w:r>
      <w:r w:rsidRPr="00EC7A70">
        <w:rPr>
          <w:rFonts w:ascii="Times New Roman" w:hAnsi="Times New Roman" w:cs="Times New Roman"/>
          <w:sz w:val="28"/>
          <w:szCs w:val="28"/>
          <w:lang w:val="uk-UA"/>
        </w:rPr>
        <w:t xml:space="preserve"> різні стимули.</w:t>
      </w:r>
    </w:p>
    <w:p w:rsidR="0025164B" w:rsidRPr="00EC7A70" w:rsidRDefault="0025164B"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якості експериментального впливу, для реабілітації уваги бу</w:t>
      </w:r>
      <w:r w:rsidR="00C76E80"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використано, також, вправу «Бета», направлену на тренування селективної уваги. У цій вправі пацієнт повинен реагувати на один, цільовий, стимул, та </w:t>
      </w:r>
      <w:r w:rsidR="008B6099" w:rsidRPr="00EC7A70">
        <w:rPr>
          <w:rFonts w:ascii="Times New Roman" w:hAnsi="Times New Roman" w:cs="Times New Roman"/>
          <w:sz w:val="28"/>
          <w:szCs w:val="28"/>
          <w:lang w:val="uk-UA"/>
        </w:rPr>
        <w:t>ігнорувати</w:t>
      </w:r>
      <w:r w:rsidRPr="00EC7A70">
        <w:rPr>
          <w:rFonts w:ascii="Times New Roman" w:hAnsi="Times New Roman" w:cs="Times New Roman"/>
          <w:sz w:val="28"/>
          <w:szCs w:val="28"/>
          <w:lang w:val="uk-UA"/>
        </w:rPr>
        <w:t xml:space="preserve"> інші. На початку реабілітації налаштування не бу</w:t>
      </w:r>
      <w:r w:rsidR="00C76E80"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дуже складними, на цьому етапі пацієнту необхідно бу</w:t>
      </w:r>
      <w:r w:rsidR="00C76E80"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реагувати на слова, що належать до певної семантичної категорії, ігноруючи ті, </w:t>
      </w:r>
      <w:r w:rsidR="00C76E80" w:rsidRPr="00EC7A70">
        <w:rPr>
          <w:rFonts w:ascii="Times New Roman" w:hAnsi="Times New Roman" w:cs="Times New Roman"/>
          <w:sz w:val="28"/>
          <w:szCs w:val="28"/>
          <w:lang w:val="uk-UA"/>
        </w:rPr>
        <w:t xml:space="preserve">які належать до інших категорій. </w:t>
      </w:r>
      <w:r w:rsidRPr="00EC7A70">
        <w:rPr>
          <w:rFonts w:ascii="Times New Roman" w:hAnsi="Times New Roman" w:cs="Times New Roman"/>
          <w:sz w:val="28"/>
          <w:szCs w:val="28"/>
          <w:lang w:val="uk-UA"/>
        </w:rPr>
        <w:t xml:space="preserve"> </w:t>
      </w:r>
      <w:r w:rsidR="00C76E80" w:rsidRPr="00EC7A70">
        <w:rPr>
          <w:rFonts w:ascii="Times New Roman" w:hAnsi="Times New Roman" w:cs="Times New Roman"/>
          <w:sz w:val="28"/>
          <w:szCs w:val="28"/>
          <w:lang w:val="uk-UA"/>
        </w:rPr>
        <w:t xml:space="preserve">Це завдання </w:t>
      </w:r>
      <w:r w:rsidRPr="00EC7A70">
        <w:rPr>
          <w:rFonts w:ascii="Times New Roman" w:hAnsi="Times New Roman" w:cs="Times New Roman"/>
          <w:sz w:val="28"/>
          <w:szCs w:val="28"/>
          <w:lang w:val="uk-UA"/>
        </w:rPr>
        <w:t>потребу</w:t>
      </w:r>
      <w:r w:rsidR="00C76E80" w:rsidRPr="00EC7A70">
        <w:rPr>
          <w:rFonts w:ascii="Times New Roman" w:hAnsi="Times New Roman" w:cs="Times New Roman"/>
          <w:sz w:val="28"/>
          <w:szCs w:val="28"/>
          <w:lang w:val="uk-UA"/>
        </w:rPr>
        <w:t>вало</w:t>
      </w:r>
      <w:r w:rsidRPr="00EC7A70">
        <w:rPr>
          <w:rFonts w:ascii="Times New Roman" w:hAnsi="Times New Roman" w:cs="Times New Roman"/>
          <w:sz w:val="28"/>
          <w:szCs w:val="28"/>
          <w:lang w:val="uk-UA"/>
        </w:rPr>
        <w:t xml:space="preserve"> когнітивної обробки, але не на</w:t>
      </w:r>
      <w:r w:rsidR="00C76E80" w:rsidRPr="00EC7A70">
        <w:rPr>
          <w:rFonts w:ascii="Times New Roman" w:hAnsi="Times New Roman" w:cs="Times New Roman"/>
          <w:sz w:val="28"/>
          <w:szCs w:val="28"/>
          <w:lang w:val="uk-UA"/>
        </w:rPr>
        <w:t>дто складної. Ч</w:t>
      </w:r>
      <w:r w:rsidRPr="00EC7A70">
        <w:rPr>
          <w:rFonts w:ascii="Times New Roman" w:hAnsi="Times New Roman" w:cs="Times New Roman"/>
          <w:sz w:val="28"/>
          <w:szCs w:val="28"/>
          <w:lang w:val="uk-UA"/>
        </w:rPr>
        <w:t xml:space="preserve">ас </w:t>
      </w:r>
      <w:r w:rsidR="008B6099" w:rsidRPr="00EC7A70">
        <w:rPr>
          <w:rFonts w:ascii="Times New Roman" w:hAnsi="Times New Roman" w:cs="Times New Roman"/>
          <w:sz w:val="28"/>
          <w:szCs w:val="28"/>
          <w:lang w:val="uk-UA"/>
        </w:rPr>
        <w:t>пред’явлення</w:t>
      </w:r>
      <w:r w:rsidRPr="00EC7A70">
        <w:rPr>
          <w:rFonts w:ascii="Times New Roman" w:hAnsi="Times New Roman" w:cs="Times New Roman"/>
          <w:sz w:val="28"/>
          <w:szCs w:val="28"/>
          <w:lang w:val="uk-UA"/>
        </w:rPr>
        <w:t xml:space="preserve"> стимулу склада</w:t>
      </w:r>
      <w:r w:rsidR="00C76E80"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одну секунду, що бу</w:t>
      </w:r>
      <w:r w:rsidR="00C76E80"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достатнім, щоб проаналізувати, чи відповідає слово заданій категорії; стимулів не бу</w:t>
      </w:r>
      <w:r w:rsidR="00C76E80"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дуже багато, що дозволяло уникнути надмірної втоми та не потребува</w:t>
      </w:r>
      <w:r w:rsidR="00C76E80"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значної стійкості уваги.</w:t>
      </w:r>
    </w:p>
    <w:p w:rsidR="0025164B" w:rsidRPr="00EC7A70" w:rsidRDefault="0025164B"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З прогресом пацієнта налаштування градієнтно ускладнюва</w:t>
      </w:r>
      <w:r w:rsidR="00C76E80" w:rsidRPr="00EC7A70">
        <w:rPr>
          <w:rFonts w:ascii="Times New Roman" w:hAnsi="Times New Roman" w:cs="Times New Roman"/>
          <w:sz w:val="28"/>
          <w:szCs w:val="28"/>
          <w:lang w:val="uk-UA"/>
        </w:rPr>
        <w:t xml:space="preserve">лися, </w:t>
      </w:r>
      <w:r w:rsidRPr="00EC7A70">
        <w:rPr>
          <w:rFonts w:ascii="Times New Roman" w:hAnsi="Times New Roman" w:cs="Times New Roman"/>
          <w:sz w:val="28"/>
          <w:szCs w:val="28"/>
          <w:lang w:val="uk-UA"/>
        </w:rPr>
        <w:t xml:space="preserve">зокрема, </w:t>
      </w:r>
      <w:r w:rsidR="00C76E80" w:rsidRPr="00EC7A70">
        <w:rPr>
          <w:rFonts w:ascii="Times New Roman" w:hAnsi="Times New Roman" w:cs="Times New Roman"/>
          <w:sz w:val="28"/>
          <w:szCs w:val="28"/>
          <w:lang w:val="uk-UA"/>
        </w:rPr>
        <w:t>це стосувалося рівня</w:t>
      </w:r>
      <w:r w:rsidRPr="00EC7A70">
        <w:rPr>
          <w:rFonts w:ascii="Times New Roman" w:hAnsi="Times New Roman" w:cs="Times New Roman"/>
          <w:sz w:val="28"/>
          <w:szCs w:val="28"/>
          <w:lang w:val="uk-UA"/>
        </w:rPr>
        <w:t xml:space="preserve"> завдань, так, замість реагування на слова заданої катег</w:t>
      </w:r>
      <w:r w:rsidR="00C76E80" w:rsidRPr="00EC7A70">
        <w:rPr>
          <w:rFonts w:ascii="Times New Roman" w:hAnsi="Times New Roman" w:cs="Times New Roman"/>
          <w:sz w:val="28"/>
          <w:szCs w:val="28"/>
          <w:lang w:val="uk-UA"/>
        </w:rPr>
        <w:t>орії, пацієнту пропонувалося</w:t>
      </w:r>
      <w:r w:rsidRPr="00EC7A70">
        <w:rPr>
          <w:rFonts w:ascii="Times New Roman" w:hAnsi="Times New Roman" w:cs="Times New Roman"/>
          <w:sz w:val="28"/>
          <w:szCs w:val="28"/>
          <w:lang w:val="uk-UA"/>
        </w:rPr>
        <w:t xml:space="preserve"> реагувати на слова, що мають певні склади на початку, в середині або на</w:t>
      </w:r>
      <w:r w:rsidR="00C76E80" w:rsidRPr="00EC7A70">
        <w:rPr>
          <w:rFonts w:ascii="Times New Roman" w:hAnsi="Times New Roman" w:cs="Times New Roman"/>
          <w:sz w:val="28"/>
          <w:szCs w:val="28"/>
          <w:lang w:val="uk-UA"/>
        </w:rPr>
        <w:t>прикінці</w:t>
      </w:r>
      <w:r w:rsidRPr="00EC7A70">
        <w:rPr>
          <w:rFonts w:ascii="Times New Roman" w:hAnsi="Times New Roman" w:cs="Times New Roman"/>
          <w:sz w:val="28"/>
          <w:szCs w:val="28"/>
          <w:lang w:val="uk-UA"/>
        </w:rPr>
        <w:t>, або на числа, сума яких дає певне, задане, число.</w:t>
      </w:r>
      <w:r w:rsidR="00C76E80" w:rsidRPr="00EC7A70">
        <w:rPr>
          <w:rFonts w:ascii="Times New Roman" w:hAnsi="Times New Roman" w:cs="Times New Roman"/>
          <w:sz w:val="28"/>
          <w:szCs w:val="28"/>
          <w:lang w:val="uk-UA"/>
        </w:rPr>
        <w:t xml:space="preserve"> Крім того, збільшувалася</w:t>
      </w:r>
      <w:r w:rsidRPr="00EC7A70">
        <w:rPr>
          <w:rFonts w:ascii="Times New Roman" w:hAnsi="Times New Roman" w:cs="Times New Roman"/>
          <w:sz w:val="28"/>
          <w:szCs w:val="28"/>
          <w:lang w:val="uk-UA"/>
        </w:rPr>
        <w:t xml:space="preserve"> кіль</w:t>
      </w:r>
      <w:r w:rsidR="00C76E80" w:rsidRPr="00EC7A70">
        <w:rPr>
          <w:rFonts w:ascii="Times New Roman" w:hAnsi="Times New Roman" w:cs="Times New Roman"/>
          <w:sz w:val="28"/>
          <w:szCs w:val="28"/>
          <w:lang w:val="uk-UA"/>
        </w:rPr>
        <w:t>кість стимулів, що потребувало</w:t>
      </w:r>
      <w:r w:rsidRPr="00EC7A70">
        <w:rPr>
          <w:rFonts w:ascii="Times New Roman" w:hAnsi="Times New Roman" w:cs="Times New Roman"/>
          <w:sz w:val="28"/>
          <w:szCs w:val="28"/>
          <w:lang w:val="uk-UA"/>
        </w:rPr>
        <w:t xml:space="preserve"> більшої стійкості уваги. Ча</w:t>
      </w:r>
      <w:r w:rsidR="00C76E80" w:rsidRPr="00EC7A70">
        <w:rPr>
          <w:rFonts w:ascii="Times New Roman" w:hAnsi="Times New Roman" w:cs="Times New Roman"/>
          <w:sz w:val="28"/>
          <w:szCs w:val="28"/>
          <w:lang w:val="uk-UA"/>
        </w:rPr>
        <w:t xml:space="preserve">с пред`явлення стимулу ставав </w:t>
      </w:r>
      <w:r w:rsidR="00C76E80" w:rsidRPr="00EC7A70">
        <w:rPr>
          <w:rFonts w:ascii="Times New Roman" w:hAnsi="Times New Roman" w:cs="Times New Roman"/>
          <w:sz w:val="28"/>
          <w:szCs w:val="28"/>
          <w:lang w:val="uk-UA"/>
        </w:rPr>
        <w:lastRenderedPageBreak/>
        <w:t xml:space="preserve">все </w:t>
      </w:r>
      <w:r w:rsidR="008B6099" w:rsidRPr="00EC7A70">
        <w:rPr>
          <w:rFonts w:ascii="Times New Roman" w:hAnsi="Times New Roman" w:cs="Times New Roman"/>
          <w:sz w:val="28"/>
          <w:szCs w:val="28"/>
          <w:lang w:val="uk-UA"/>
        </w:rPr>
        <w:t>меншим</w:t>
      </w:r>
      <w:r w:rsidR="00C76E80" w:rsidRPr="00EC7A70">
        <w:rPr>
          <w:rFonts w:ascii="Times New Roman" w:hAnsi="Times New Roman" w:cs="Times New Roman"/>
          <w:sz w:val="28"/>
          <w:szCs w:val="28"/>
          <w:lang w:val="uk-UA"/>
        </w:rPr>
        <w:t>, тобто, пацієнту необхідно було</w:t>
      </w:r>
      <w:r w:rsidRPr="00EC7A70">
        <w:rPr>
          <w:rFonts w:ascii="Times New Roman" w:hAnsi="Times New Roman" w:cs="Times New Roman"/>
          <w:sz w:val="28"/>
          <w:szCs w:val="28"/>
          <w:lang w:val="uk-UA"/>
        </w:rPr>
        <w:t xml:space="preserve"> розвинути </w:t>
      </w:r>
      <w:r w:rsidR="008B6099" w:rsidRPr="00EC7A70">
        <w:rPr>
          <w:rFonts w:ascii="Times New Roman" w:hAnsi="Times New Roman" w:cs="Times New Roman"/>
          <w:sz w:val="28"/>
          <w:szCs w:val="28"/>
          <w:lang w:val="uk-UA"/>
        </w:rPr>
        <w:t>здатність</w:t>
      </w:r>
      <w:r w:rsidRPr="00EC7A70">
        <w:rPr>
          <w:rFonts w:ascii="Times New Roman" w:hAnsi="Times New Roman" w:cs="Times New Roman"/>
          <w:sz w:val="28"/>
          <w:szCs w:val="28"/>
          <w:lang w:val="uk-UA"/>
        </w:rPr>
        <w:t xml:space="preserve"> швидше ідентифікувати та класифікувати стимул та надавати відповідну реакцію.</w:t>
      </w:r>
    </w:p>
    <w:p w:rsidR="006579B6" w:rsidRPr="00EC7A70" w:rsidRDefault="008E1E3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Крім того,</w:t>
      </w:r>
      <w:r w:rsidR="00C76E80" w:rsidRPr="00EC7A70">
        <w:rPr>
          <w:rFonts w:ascii="Times New Roman" w:hAnsi="Times New Roman" w:cs="Times New Roman"/>
          <w:sz w:val="28"/>
          <w:szCs w:val="28"/>
          <w:lang w:val="uk-UA"/>
        </w:rPr>
        <w:t xml:space="preserve"> пацієнти</w:t>
      </w:r>
      <w:r w:rsidR="006579B6" w:rsidRPr="00EC7A70">
        <w:rPr>
          <w:rFonts w:ascii="Times New Roman" w:hAnsi="Times New Roman" w:cs="Times New Roman"/>
          <w:sz w:val="28"/>
          <w:szCs w:val="28"/>
          <w:lang w:val="uk-UA"/>
        </w:rPr>
        <w:t xml:space="preserve"> працюва</w:t>
      </w:r>
      <w:r w:rsidR="00C76E80"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і </w:t>
      </w:r>
      <w:r w:rsidR="0025164B" w:rsidRPr="00EC7A70">
        <w:rPr>
          <w:rFonts w:ascii="Times New Roman" w:hAnsi="Times New Roman" w:cs="Times New Roman"/>
          <w:sz w:val="28"/>
          <w:szCs w:val="28"/>
          <w:lang w:val="uk-UA"/>
        </w:rPr>
        <w:t xml:space="preserve">з </w:t>
      </w:r>
      <w:r w:rsidR="008B6099" w:rsidRPr="00EC7A70">
        <w:rPr>
          <w:rFonts w:ascii="Times New Roman" w:hAnsi="Times New Roman" w:cs="Times New Roman"/>
          <w:sz w:val="28"/>
          <w:szCs w:val="28"/>
          <w:lang w:val="uk-UA"/>
        </w:rPr>
        <w:t>комплексними</w:t>
      </w:r>
      <w:r w:rsidR="0025164B" w:rsidRPr="00EC7A70">
        <w:rPr>
          <w:rFonts w:ascii="Times New Roman" w:hAnsi="Times New Roman" w:cs="Times New Roman"/>
          <w:sz w:val="28"/>
          <w:szCs w:val="28"/>
          <w:lang w:val="uk-UA"/>
        </w:rPr>
        <w:t xml:space="preserve"> вправами </w:t>
      </w:r>
      <w:r w:rsidRPr="00EC7A70">
        <w:rPr>
          <w:rFonts w:ascii="Times New Roman" w:hAnsi="Times New Roman" w:cs="Times New Roman"/>
          <w:sz w:val="28"/>
          <w:szCs w:val="28"/>
          <w:lang w:val="uk-UA"/>
        </w:rPr>
        <w:t xml:space="preserve">на </w:t>
      </w:r>
      <w:r w:rsidR="0025164B" w:rsidRPr="00EC7A70">
        <w:rPr>
          <w:rFonts w:ascii="Times New Roman" w:hAnsi="Times New Roman" w:cs="Times New Roman"/>
          <w:sz w:val="28"/>
          <w:szCs w:val="28"/>
          <w:lang w:val="uk-UA"/>
        </w:rPr>
        <w:t>уваг</w:t>
      </w:r>
      <w:r w:rsidRPr="00EC7A70">
        <w:rPr>
          <w:rFonts w:ascii="Times New Roman" w:hAnsi="Times New Roman" w:cs="Times New Roman"/>
          <w:sz w:val="28"/>
          <w:szCs w:val="28"/>
          <w:lang w:val="uk-UA"/>
        </w:rPr>
        <w:t>у</w:t>
      </w:r>
      <w:r w:rsidR="0025164B" w:rsidRPr="00EC7A70">
        <w:rPr>
          <w:rFonts w:ascii="Times New Roman" w:hAnsi="Times New Roman" w:cs="Times New Roman"/>
          <w:sz w:val="28"/>
          <w:szCs w:val="28"/>
          <w:lang w:val="uk-UA"/>
        </w:rPr>
        <w:t xml:space="preserve"> з рухливими стимула</w:t>
      </w:r>
      <w:r w:rsidR="006579B6" w:rsidRPr="00EC7A70">
        <w:rPr>
          <w:rFonts w:ascii="Times New Roman" w:hAnsi="Times New Roman" w:cs="Times New Roman"/>
          <w:sz w:val="28"/>
          <w:szCs w:val="28"/>
          <w:lang w:val="uk-UA"/>
        </w:rPr>
        <w:t>ми. Із самого початку бу</w:t>
      </w:r>
      <w:r w:rsidRPr="00EC7A70">
        <w:rPr>
          <w:rFonts w:ascii="Times New Roman" w:hAnsi="Times New Roman" w:cs="Times New Roman"/>
          <w:sz w:val="28"/>
          <w:szCs w:val="28"/>
          <w:lang w:val="uk-UA"/>
        </w:rPr>
        <w:t>ло</w:t>
      </w:r>
      <w:r w:rsidR="0025164B" w:rsidRPr="00EC7A70">
        <w:rPr>
          <w:rFonts w:ascii="Times New Roman" w:hAnsi="Times New Roman" w:cs="Times New Roman"/>
          <w:sz w:val="28"/>
          <w:szCs w:val="28"/>
          <w:lang w:val="uk-UA"/>
        </w:rPr>
        <w:t xml:space="preserve"> застосовано вправу «Рухливі колони», в якій назустріч одна іншій з протилежних країв екрану рухаються дві колони. Колони мають різну швидкість. Пацієнту необхідно слідкувати за двома </w:t>
      </w:r>
      <w:r w:rsidR="008B6099" w:rsidRPr="00EC7A70">
        <w:rPr>
          <w:rFonts w:ascii="Times New Roman" w:hAnsi="Times New Roman" w:cs="Times New Roman"/>
          <w:sz w:val="28"/>
          <w:szCs w:val="28"/>
          <w:lang w:val="uk-UA"/>
        </w:rPr>
        <w:t>колонами</w:t>
      </w:r>
      <w:r w:rsidR="0025164B" w:rsidRPr="00EC7A70">
        <w:rPr>
          <w:rFonts w:ascii="Times New Roman" w:hAnsi="Times New Roman" w:cs="Times New Roman"/>
          <w:sz w:val="28"/>
          <w:szCs w:val="28"/>
          <w:lang w:val="uk-UA"/>
        </w:rPr>
        <w:t>, і зупинити</w:t>
      </w:r>
      <w:r w:rsidRPr="00EC7A70">
        <w:rPr>
          <w:rFonts w:ascii="Times New Roman" w:hAnsi="Times New Roman" w:cs="Times New Roman"/>
          <w:sz w:val="28"/>
          <w:szCs w:val="28"/>
          <w:lang w:val="uk-UA"/>
        </w:rPr>
        <w:t xml:space="preserve"> їх</w:t>
      </w:r>
      <w:r w:rsidR="0025164B" w:rsidRPr="00EC7A70">
        <w:rPr>
          <w:rFonts w:ascii="Times New Roman" w:hAnsi="Times New Roman" w:cs="Times New Roman"/>
          <w:sz w:val="28"/>
          <w:szCs w:val="28"/>
          <w:lang w:val="uk-UA"/>
        </w:rPr>
        <w:t xml:space="preserve">, натиснувши на пробіл, коли верхівки будуть на одному рівні. Дана вправа тренує переключення уваги та концентрацію. </w:t>
      </w:r>
    </w:p>
    <w:p w:rsidR="006579B6" w:rsidRPr="00EC7A70" w:rsidRDefault="008E1E3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початку реабілітації використовувалась</w:t>
      </w:r>
      <w:r w:rsidR="0025164B" w:rsidRPr="00EC7A70">
        <w:rPr>
          <w:rFonts w:ascii="Times New Roman" w:hAnsi="Times New Roman" w:cs="Times New Roman"/>
          <w:sz w:val="28"/>
          <w:szCs w:val="28"/>
          <w:lang w:val="uk-UA"/>
        </w:rPr>
        <w:t xml:space="preserve"> середня швидкість руху колон,</w:t>
      </w:r>
      <w:r w:rsidRPr="00EC7A70">
        <w:rPr>
          <w:rFonts w:ascii="Times New Roman" w:hAnsi="Times New Roman" w:cs="Times New Roman"/>
          <w:sz w:val="28"/>
          <w:szCs w:val="28"/>
          <w:lang w:val="uk-UA"/>
        </w:rPr>
        <w:t xml:space="preserve"> що давало</w:t>
      </w:r>
      <w:r w:rsidR="0025164B" w:rsidRPr="00EC7A70">
        <w:rPr>
          <w:rFonts w:ascii="Times New Roman" w:hAnsi="Times New Roman" w:cs="Times New Roman"/>
          <w:sz w:val="28"/>
          <w:szCs w:val="28"/>
          <w:lang w:val="uk-UA"/>
        </w:rPr>
        <w:t xml:space="preserve"> пацієнту час на співставлення</w:t>
      </w:r>
      <w:r w:rsidRPr="00EC7A70">
        <w:rPr>
          <w:rFonts w:ascii="Times New Roman" w:hAnsi="Times New Roman" w:cs="Times New Roman"/>
          <w:sz w:val="28"/>
          <w:szCs w:val="28"/>
          <w:lang w:val="uk-UA"/>
        </w:rPr>
        <w:t xml:space="preserve"> їх</w:t>
      </w:r>
      <w:r w:rsidR="0025164B" w:rsidRPr="00EC7A70">
        <w:rPr>
          <w:rFonts w:ascii="Times New Roman" w:hAnsi="Times New Roman" w:cs="Times New Roman"/>
          <w:sz w:val="28"/>
          <w:szCs w:val="28"/>
          <w:lang w:val="uk-UA"/>
        </w:rPr>
        <w:t xml:space="preserve"> </w:t>
      </w:r>
      <w:r w:rsidR="006579B6" w:rsidRPr="00EC7A70">
        <w:rPr>
          <w:rFonts w:ascii="Times New Roman" w:hAnsi="Times New Roman" w:cs="Times New Roman"/>
          <w:sz w:val="28"/>
          <w:szCs w:val="28"/>
          <w:lang w:val="uk-UA"/>
        </w:rPr>
        <w:t>рівня і швидкості</w:t>
      </w:r>
      <w:r w:rsidR="0025164B" w:rsidRPr="00EC7A70">
        <w:rPr>
          <w:rFonts w:ascii="Times New Roman" w:hAnsi="Times New Roman" w:cs="Times New Roman"/>
          <w:sz w:val="28"/>
          <w:szCs w:val="28"/>
          <w:lang w:val="uk-UA"/>
        </w:rPr>
        <w:t xml:space="preserve">, та переключення уваги між ними, а також час на те, що зреагувати; </w:t>
      </w:r>
      <w:r w:rsidRPr="00EC7A70">
        <w:rPr>
          <w:rFonts w:ascii="Times New Roman" w:hAnsi="Times New Roman" w:cs="Times New Roman"/>
          <w:sz w:val="28"/>
          <w:szCs w:val="28"/>
          <w:lang w:val="uk-UA"/>
        </w:rPr>
        <w:t>колони</w:t>
      </w:r>
      <w:r w:rsidR="006579B6" w:rsidRPr="00EC7A70">
        <w:rPr>
          <w:rFonts w:ascii="Times New Roman" w:hAnsi="Times New Roman" w:cs="Times New Roman"/>
          <w:sz w:val="28"/>
          <w:szCs w:val="28"/>
          <w:lang w:val="uk-UA"/>
        </w:rPr>
        <w:t xml:space="preserve"> бу</w:t>
      </w:r>
      <w:r w:rsidRPr="00EC7A70">
        <w:rPr>
          <w:rFonts w:ascii="Times New Roman" w:hAnsi="Times New Roman" w:cs="Times New Roman"/>
          <w:sz w:val="28"/>
          <w:szCs w:val="28"/>
          <w:lang w:val="uk-UA"/>
        </w:rPr>
        <w:t>ли</w:t>
      </w:r>
      <w:r w:rsidR="0025164B" w:rsidRPr="00EC7A70">
        <w:rPr>
          <w:rFonts w:ascii="Times New Roman" w:hAnsi="Times New Roman" w:cs="Times New Roman"/>
          <w:sz w:val="28"/>
          <w:szCs w:val="28"/>
          <w:lang w:val="uk-UA"/>
        </w:rPr>
        <w:t xml:space="preserve"> широкими,</w:t>
      </w:r>
      <w:r w:rsidR="006579B6" w:rsidRPr="00EC7A70">
        <w:rPr>
          <w:rFonts w:ascii="Times New Roman" w:hAnsi="Times New Roman" w:cs="Times New Roman"/>
          <w:sz w:val="28"/>
          <w:szCs w:val="28"/>
          <w:lang w:val="uk-UA"/>
        </w:rPr>
        <w:t xml:space="preserve"> тобто знаходи</w:t>
      </w:r>
      <w:r w:rsidRPr="00EC7A70">
        <w:rPr>
          <w:rFonts w:ascii="Times New Roman" w:hAnsi="Times New Roman" w:cs="Times New Roman"/>
          <w:sz w:val="28"/>
          <w:szCs w:val="28"/>
          <w:lang w:val="uk-UA"/>
        </w:rPr>
        <w:t>лись</w:t>
      </w:r>
      <w:r w:rsidR="006579B6" w:rsidRPr="00EC7A70">
        <w:rPr>
          <w:rFonts w:ascii="Times New Roman" w:hAnsi="Times New Roman" w:cs="Times New Roman"/>
          <w:sz w:val="28"/>
          <w:szCs w:val="28"/>
          <w:lang w:val="uk-UA"/>
        </w:rPr>
        <w:t xml:space="preserve"> ближче одна до одної та займа</w:t>
      </w:r>
      <w:r w:rsidRPr="00EC7A70">
        <w:rPr>
          <w:rFonts w:ascii="Times New Roman" w:hAnsi="Times New Roman" w:cs="Times New Roman"/>
          <w:sz w:val="28"/>
          <w:szCs w:val="28"/>
          <w:lang w:val="uk-UA"/>
        </w:rPr>
        <w:t>ли</w:t>
      </w:r>
      <w:r w:rsidR="006579B6" w:rsidRPr="00EC7A70">
        <w:rPr>
          <w:rFonts w:ascii="Times New Roman" w:hAnsi="Times New Roman" w:cs="Times New Roman"/>
          <w:sz w:val="28"/>
          <w:szCs w:val="28"/>
          <w:lang w:val="uk-UA"/>
        </w:rPr>
        <w:t xml:space="preserve"> б</w:t>
      </w:r>
      <w:r w:rsidRPr="00EC7A70">
        <w:rPr>
          <w:rFonts w:ascii="Times New Roman" w:hAnsi="Times New Roman" w:cs="Times New Roman"/>
          <w:sz w:val="28"/>
          <w:szCs w:val="28"/>
          <w:lang w:val="uk-UA"/>
        </w:rPr>
        <w:t>ільше простору, що полегшувало процес співставлення точок</w:t>
      </w:r>
      <w:r w:rsidR="0025164B" w:rsidRPr="00EC7A70">
        <w:rPr>
          <w:rFonts w:ascii="Times New Roman" w:hAnsi="Times New Roman" w:cs="Times New Roman"/>
          <w:sz w:val="28"/>
          <w:szCs w:val="28"/>
          <w:lang w:val="uk-UA"/>
        </w:rPr>
        <w:t xml:space="preserve"> знаходження їх верхівок. </w:t>
      </w:r>
      <w:r w:rsidRPr="00EC7A70">
        <w:rPr>
          <w:rFonts w:ascii="Times New Roman" w:hAnsi="Times New Roman" w:cs="Times New Roman"/>
          <w:sz w:val="28"/>
          <w:szCs w:val="28"/>
          <w:lang w:val="uk-UA"/>
        </w:rPr>
        <w:t>Точка</w:t>
      </w:r>
      <w:r w:rsidR="006579B6" w:rsidRPr="00EC7A70">
        <w:rPr>
          <w:rFonts w:ascii="Times New Roman" w:hAnsi="Times New Roman" w:cs="Times New Roman"/>
          <w:sz w:val="28"/>
          <w:szCs w:val="28"/>
          <w:lang w:val="uk-UA"/>
        </w:rPr>
        <w:t xml:space="preserve"> початку руху лівої колони </w:t>
      </w:r>
      <w:r w:rsidRPr="00EC7A70">
        <w:rPr>
          <w:rFonts w:ascii="Times New Roman" w:hAnsi="Times New Roman" w:cs="Times New Roman"/>
          <w:sz w:val="28"/>
          <w:szCs w:val="28"/>
          <w:lang w:val="uk-UA"/>
        </w:rPr>
        <w:t xml:space="preserve">завжди </w:t>
      </w:r>
      <w:r w:rsidR="006579B6" w:rsidRPr="00EC7A70">
        <w:rPr>
          <w:rFonts w:ascii="Times New Roman" w:hAnsi="Times New Roman" w:cs="Times New Roman"/>
          <w:sz w:val="28"/>
          <w:szCs w:val="28"/>
          <w:lang w:val="uk-UA"/>
        </w:rPr>
        <w:t>бу</w:t>
      </w:r>
      <w:r w:rsidRPr="00EC7A70">
        <w:rPr>
          <w:rFonts w:ascii="Times New Roman" w:hAnsi="Times New Roman" w:cs="Times New Roman"/>
          <w:sz w:val="28"/>
          <w:szCs w:val="28"/>
          <w:lang w:val="uk-UA"/>
        </w:rPr>
        <w:t>ла</w:t>
      </w:r>
      <w:r w:rsidR="0025164B" w:rsidRPr="00EC7A70">
        <w:rPr>
          <w:rFonts w:ascii="Times New Roman" w:hAnsi="Times New Roman" w:cs="Times New Roman"/>
          <w:sz w:val="28"/>
          <w:szCs w:val="28"/>
          <w:lang w:val="uk-UA"/>
        </w:rPr>
        <w:t xml:space="preserve"> згори, </w:t>
      </w:r>
      <w:r w:rsidRPr="00EC7A70">
        <w:rPr>
          <w:rFonts w:ascii="Times New Roman" w:hAnsi="Times New Roman" w:cs="Times New Roman"/>
          <w:sz w:val="28"/>
          <w:szCs w:val="28"/>
          <w:lang w:val="uk-UA"/>
        </w:rPr>
        <w:t>тому що рух згори-вниз є</w:t>
      </w:r>
      <w:r w:rsidR="0025164B" w:rsidRPr="00EC7A70">
        <w:rPr>
          <w:rFonts w:ascii="Times New Roman" w:hAnsi="Times New Roman" w:cs="Times New Roman"/>
          <w:sz w:val="28"/>
          <w:szCs w:val="28"/>
          <w:lang w:val="uk-UA"/>
        </w:rPr>
        <w:t xml:space="preserve"> звичним для європейців, крі</w:t>
      </w:r>
      <w:r w:rsidR="006579B6" w:rsidRPr="00EC7A70">
        <w:rPr>
          <w:rFonts w:ascii="Times New Roman" w:hAnsi="Times New Roman" w:cs="Times New Roman"/>
          <w:sz w:val="28"/>
          <w:szCs w:val="28"/>
          <w:lang w:val="uk-UA"/>
        </w:rPr>
        <w:t xml:space="preserve">м того, </w:t>
      </w:r>
      <w:r w:rsidRPr="00EC7A70">
        <w:rPr>
          <w:rFonts w:ascii="Times New Roman" w:hAnsi="Times New Roman" w:cs="Times New Roman"/>
          <w:sz w:val="28"/>
          <w:szCs w:val="28"/>
          <w:lang w:val="uk-UA"/>
        </w:rPr>
        <w:t>це вносило більшу передбачуваність у рух колон</w:t>
      </w:r>
      <w:r w:rsidR="0025164B" w:rsidRPr="00EC7A70">
        <w:rPr>
          <w:rFonts w:ascii="Times New Roman" w:hAnsi="Times New Roman" w:cs="Times New Roman"/>
          <w:sz w:val="28"/>
          <w:szCs w:val="28"/>
          <w:lang w:val="uk-UA"/>
        </w:rPr>
        <w:t>, що полегшувало орієнтацію пацієнта.  Д</w:t>
      </w:r>
      <w:r w:rsidR="006579B6" w:rsidRPr="00EC7A70">
        <w:rPr>
          <w:rFonts w:ascii="Times New Roman" w:hAnsi="Times New Roman" w:cs="Times New Roman"/>
          <w:sz w:val="28"/>
          <w:szCs w:val="28"/>
          <w:lang w:val="uk-UA"/>
        </w:rPr>
        <w:t>алі ці показники ускладнюва</w:t>
      </w:r>
      <w:r w:rsidRPr="00EC7A70">
        <w:rPr>
          <w:rFonts w:ascii="Times New Roman" w:hAnsi="Times New Roman" w:cs="Times New Roman"/>
          <w:sz w:val="28"/>
          <w:szCs w:val="28"/>
          <w:lang w:val="uk-UA"/>
        </w:rPr>
        <w:t>лися</w:t>
      </w:r>
      <w:r w:rsidR="0025164B" w:rsidRPr="00EC7A70">
        <w:rPr>
          <w:rFonts w:ascii="Times New Roman" w:hAnsi="Times New Roman" w:cs="Times New Roman"/>
          <w:sz w:val="28"/>
          <w:szCs w:val="28"/>
          <w:lang w:val="uk-UA"/>
        </w:rPr>
        <w:t xml:space="preserve">, </w:t>
      </w:r>
      <w:r w:rsidR="008B6099" w:rsidRPr="00EC7A70">
        <w:rPr>
          <w:rFonts w:ascii="Times New Roman" w:hAnsi="Times New Roman" w:cs="Times New Roman"/>
          <w:sz w:val="28"/>
          <w:szCs w:val="28"/>
          <w:lang w:val="uk-UA"/>
        </w:rPr>
        <w:t>залежно від</w:t>
      </w:r>
      <w:r w:rsidR="0025164B" w:rsidRPr="00EC7A70">
        <w:rPr>
          <w:rFonts w:ascii="Times New Roman" w:hAnsi="Times New Roman" w:cs="Times New Roman"/>
          <w:sz w:val="28"/>
          <w:szCs w:val="28"/>
          <w:lang w:val="uk-UA"/>
        </w:rPr>
        <w:t xml:space="preserve"> прогресу пацієнта. </w:t>
      </w:r>
    </w:p>
    <w:p w:rsidR="0025164B" w:rsidRPr="00EC7A70" w:rsidRDefault="0025164B"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Складність завдання варіюва</w:t>
      </w:r>
      <w:r w:rsidR="008E1E38" w:rsidRPr="00EC7A70">
        <w:rPr>
          <w:rFonts w:ascii="Times New Roman" w:hAnsi="Times New Roman" w:cs="Times New Roman"/>
          <w:sz w:val="28"/>
          <w:szCs w:val="28"/>
          <w:lang w:val="uk-UA"/>
        </w:rPr>
        <w:t>лася</w:t>
      </w:r>
      <w:r w:rsidRPr="00EC7A70">
        <w:rPr>
          <w:rFonts w:ascii="Times New Roman" w:hAnsi="Times New Roman" w:cs="Times New Roman"/>
          <w:sz w:val="28"/>
          <w:szCs w:val="28"/>
          <w:lang w:val="uk-UA"/>
        </w:rPr>
        <w:t>, змінюючи товщину колон, їх швидкість та частину екрану, з якої вони починають рух. Так, спочатку використовува</w:t>
      </w:r>
      <w:r w:rsidR="008E1E38" w:rsidRPr="00EC7A70">
        <w:rPr>
          <w:rFonts w:ascii="Times New Roman" w:hAnsi="Times New Roman" w:cs="Times New Roman"/>
          <w:sz w:val="28"/>
          <w:szCs w:val="28"/>
          <w:lang w:val="uk-UA"/>
        </w:rPr>
        <w:t>лись</w:t>
      </w:r>
      <w:r w:rsidRPr="00EC7A70">
        <w:rPr>
          <w:rFonts w:ascii="Times New Roman" w:hAnsi="Times New Roman" w:cs="Times New Roman"/>
          <w:sz w:val="28"/>
          <w:szCs w:val="28"/>
          <w:lang w:val="uk-UA"/>
        </w:rPr>
        <w:t xml:space="preserve"> товсті колони, що руха</w:t>
      </w:r>
      <w:r w:rsidR="008E1E38" w:rsidRPr="00EC7A70">
        <w:rPr>
          <w:rFonts w:ascii="Times New Roman" w:hAnsi="Times New Roman" w:cs="Times New Roman"/>
          <w:sz w:val="28"/>
          <w:szCs w:val="28"/>
          <w:lang w:val="uk-UA"/>
        </w:rPr>
        <w:t>лись</w:t>
      </w:r>
      <w:r w:rsidRPr="00EC7A70">
        <w:rPr>
          <w:rFonts w:ascii="Times New Roman" w:hAnsi="Times New Roman" w:cs="Times New Roman"/>
          <w:sz w:val="28"/>
          <w:szCs w:val="28"/>
          <w:lang w:val="uk-UA"/>
        </w:rPr>
        <w:t xml:space="preserve"> повільно та почина</w:t>
      </w:r>
      <w:r w:rsidR="008E1E38" w:rsidRPr="00EC7A70">
        <w:rPr>
          <w:rFonts w:ascii="Times New Roman" w:hAnsi="Times New Roman" w:cs="Times New Roman"/>
          <w:sz w:val="28"/>
          <w:szCs w:val="28"/>
          <w:lang w:val="uk-UA"/>
        </w:rPr>
        <w:t>ли</w:t>
      </w:r>
      <w:r w:rsidR="00FE0A5E">
        <w:rPr>
          <w:rFonts w:ascii="Times New Roman" w:hAnsi="Times New Roman" w:cs="Times New Roman"/>
          <w:sz w:val="28"/>
          <w:szCs w:val="28"/>
          <w:lang w:val="uk-UA"/>
        </w:rPr>
        <w:t xml:space="preserve"> рух з </w:t>
      </w:r>
      <w:r w:rsidRPr="00EC7A70">
        <w:rPr>
          <w:rFonts w:ascii="Times New Roman" w:hAnsi="Times New Roman" w:cs="Times New Roman"/>
          <w:sz w:val="28"/>
          <w:szCs w:val="28"/>
          <w:lang w:val="uk-UA"/>
        </w:rPr>
        <w:t>третини екрану, потім, колони почина</w:t>
      </w:r>
      <w:r w:rsidR="008E1E38"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рух з країв екрану, далі </w:t>
      </w:r>
      <w:r w:rsidR="008E1E38" w:rsidRPr="00EC7A70">
        <w:rPr>
          <w:rFonts w:ascii="Times New Roman" w:hAnsi="Times New Roman" w:cs="Times New Roman"/>
          <w:sz w:val="28"/>
          <w:szCs w:val="28"/>
          <w:lang w:val="uk-UA"/>
        </w:rPr>
        <w:t>було</w:t>
      </w:r>
      <w:r w:rsidRPr="00EC7A70">
        <w:rPr>
          <w:rFonts w:ascii="Times New Roman" w:hAnsi="Times New Roman" w:cs="Times New Roman"/>
          <w:sz w:val="28"/>
          <w:szCs w:val="28"/>
          <w:lang w:val="uk-UA"/>
        </w:rPr>
        <w:t xml:space="preserve"> зменш</w:t>
      </w:r>
      <w:r w:rsidR="008E1E38" w:rsidRPr="00EC7A70">
        <w:rPr>
          <w:rFonts w:ascii="Times New Roman" w:hAnsi="Times New Roman" w:cs="Times New Roman"/>
          <w:sz w:val="28"/>
          <w:szCs w:val="28"/>
          <w:lang w:val="uk-UA"/>
        </w:rPr>
        <w:t>ено</w:t>
      </w:r>
      <w:r w:rsidR="008B6099" w:rsidRPr="00EC7A70">
        <w:rPr>
          <w:rFonts w:ascii="Times New Roman" w:hAnsi="Times New Roman" w:cs="Times New Roman"/>
          <w:sz w:val="28"/>
          <w:szCs w:val="28"/>
          <w:lang w:val="uk-UA"/>
        </w:rPr>
        <w:t xml:space="preserve"> ї</w:t>
      </w:r>
      <w:r w:rsidRPr="00EC7A70">
        <w:rPr>
          <w:rFonts w:ascii="Times New Roman" w:hAnsi="Times New Roman" w:cs="Times New Roman"/>
          <w:sz w:val="28"/>
          <w:szCs w:val="28"/>
          <w:lang w:val="uk-UA"/>
        </w:rPr>
        <w:t>х товщину, потім, поступово, збільшува</w:t>
      </w:r>
      <w:r w:rsidR="008E1E38" w:rsidRPr="00EC7A70">
        <w:rPr>
          <w:rFonts w:ascii="Times New Roman" w:hAnsi="Times New Roman" w:cs="Times New Roman"/>
          <w:sz w:val="28"/>
          <w:szCs w:val="28"/>
          <w:lang w:val="uk-UA"/>
        </w:rPr>
        <w:t>лась</w:t>
      </w:r>
      <w:r w:rsidRPr="00EC7A70">
        <w:rPr>
          <w:rFonts w:ascii="Times New Roman" w:hAnsi="Times New Roman" w:cs="Times New Roman"/>
          <w:sz w:val="28"/>
          <w:szCs w:val="28"/>
          <w:lang w:val="uk-UA"/>
        </w:rPr>
        <w:t xml:space="preserve"> швидкість руху. </w:t>
      </w:r>
    </w:p>
    <w:p w:rsidR="006579B6" w:rsidRPr="00EC7A70" w:rsidRDefault="006579B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Ще однією вправою, яку бу</w:t>
      </w:r>
      <w:r w:rsidR="008E1E38"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використано з початку курсу реабілітації є «Мішень». У цій вправі пацієнту необхідно спрямувати лінію, що рухається</w:t>
      </w:r>
      <w:r w:rsidR="008E1E38" w:rsidRPr="00EC7A70">
        <w:rPr>
          <w:rFonts w:ascii="Times New Roman" w:hAnsi="Times New Roman" w:cs="Times New Roman"/>
          <w:sz w:val="28"/>
          <w:szCs w:val="28"/>
          <w:lang w:val="uk-UA"/>
        </w:rPr>
        <w:t xml:space="preserve"> по </w:t>
      </w:r>
      <w:r w:rsidRPr="00EC7A70">
        <w:rPr>
          <w:rFonts w:ascii="Times New Roman" w:hAnsi="Times New Roman" w:cs="Times New Roman"/>
          <w:sz w:val="28"/>
          <w:szCs w:val="28"/>
          <w:lang w:val="uk-UA"/>
        </w:rPr>
        <w:t>діагоналі знизу вгору, в мішень. Пацієнт може рухати мішенню за допомогою стрілок</w:t>
      </w:r>
      <w:r w:rsidR="008E1E38" w:rsidRPr="00EC7A70">
        <w:rPr>
          <w:rFonts w:ascii="Times New Roman" w:hAnsi="Times New Roman" w:cs="Times New Roman"/>
          <w:sz w:val="28"/>
          <w:szCs w:val="28"/>
          <w:lang w:val="uk-UA"/>
        </w:rPr>
        <w:t xml:space="preserve"> управління на клавіатурі</w:t>
      </w:r>
      <w:r w:rsidRPr="00EC7A70">
        <w:rPr>
          <w:rFonts w:ascii="Times New Roman" w:hAnsi="Times New Roman" w:cs="Times New Roman"/>
          <w:sz w:val="28"/>
          <w:szCs w:val="28"/>
          <w:lang w:val="uk-UA"/>
        </w:rPr>
        <w:t xml:space="preserve">. При </w:t>
      </w:r>
      <w:r w:rsidRPr="00EC7A70">
        <w:rPr>
          <w:rFonts w:ascii="Times New Roman" w:hAnsi="Times New Roman" w:cs="Times New Roman"/>
          <w:sz w:val="28"/>
          <w:szCs w:val="28"/>
          <w:lang w:val="uk-UA"/>
        </w:rPr>
        <w:lastRenderedPageBreak/>
        <w:t>цьому</w:t>
      </w:r>
      <w:r w:rsidR="008E1E38"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він має тільки певний час, щоб перемістити мішень в правильну позицію, тому що після того, як лінія проходить заданий рівень, мішенню вже неможливо рухати. В цій вправі пацієнт має проаналізувати кут руху лінії та початкову точку її руху.</w:t>
      </w:r>
    </w:p>
    <w:p w:rsidR="0025164B" w:rsidRPr="00EC7A70" w:rsidRDefault="008E1E3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В даній вправі на початку </w:t>
      </w:r>
      <w:r w:rsidR="006579B6" w:rsidRPr="00EC7A70">
        <w:rPr>
          <w:rFonts w:ascii="Times New Roman" w:hAnsi="Times New Roman" w:cs="Times New Roman"/>
          <w:sz w:val="28"/>
          <w:szCs w:val="28"/>
          <w:lang w:val="uk-UA"/>
        </w:rPr>
        <w:t>об</w:t>
      </w:r>
      <w:r w:rsidRPr="00EC7A70">
        <w:rPr>
          <w:rFonts w:ascii="Times New Roman" w:hAnsi="Times New Roman" w:cs="Times New Roman"/>
          <w:sz w:val="28"/>
          <w:szCs w:val="28"/>
          <w:lang w:val="uk-UA"/>
        </w:rPr>
        <w:t>ирався</w:t>
      </w:r>
      <w:r w:rsidR="006579B6" w:rsidRPr="00EC7A70">
        <w:rPr>
          <w:rFonts w:ascii="Times New Roman" w:hAnsi="Times New Roman" w:cs="Times New Roman"/>
          <w:sz w:val="28"/>
          <w:szCs w:val="28"/>
          <w:lang w:val="uk-UA"/>
        </w:rPr>
        <w:t xml:space="preserve"> найпростіший контекст, в якому нема відволікаючих факторів, середній горизонт (до проходження якого пацієнт може переміщувати мішень) та середню швидкість лінії. </w:t>
      </w:r>
      <w:r w:rsidR="0025164B" w:rsidRPr="00EC7A70">
        <w:rPr>
          <w:rFonts w:ascii="Times New Roman" w:hAnsi="Times New Roman" w:cs="Times New Roman"/>
          <w:sz w:val="28"/>
          <w:szCs w:val="28"/>
          <w:lang w:val="uk-UA"/>
        </w:rPr>
        <w:t xml:space="preserve">Складність завдання модифікуватися, змінюючи товщину лінії, мішені, швидкість іі руху та пункт початку руху мішені. </w:t>
      </w:r>
    </w:p>
    <w:p w:rsidR="0025164B" w:rsidRPr="00EC7A70" w:rsidRDefault="0025164B"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 даній вправі можна змінювати контекст. Їх існує три види «Мішень», що являє собою червону мішень та білому фоні з чорною рухомою лінією, «Літак», в якому в як</w:t>
      </w:r>
      <w:r w:rsidR="001C0593">
        <w:rPr>
          <w:rFonts w:ascii="Times New Roman" w:hAnsi="Times New Roman" w:cs="Times New Roman"/>
          <w:sz w:val="28"/>
          <w:szCs w:val="28"/>
          <w:lang w:val="uk-UA"/>
        </w:rPr>
        <w:t>ості мішені виступає хмара, а в </w:t>
      </w:r>
      <w:r w:rsidRPr="00EC7A70">
        <w:rPr>
          <w:rFonts w:ascii="Times New Roman" w:hAnsi="Times New Roman" w:cs="Times New Roman"/>
          <w:sz w:val="28"/>
          <w:szCs w:val="28"/>
          <w:lang w:val="uk-UA"/>
        </w:rPr>
        <w:t xml:space="preserve">якості лінії літак, та «Бджола», коли пацієнту необхідно направляти бджолу, що летить до соняшника. Найпростішим варіантом є «Мішень», </w:t>
      </w:r>
      <w:r w:rsidR="003F3151" w:rsidRPr="00EC7A70">
        <w:rPr>
          <w:rFonts w:ascii="Times New Roman" w:hAnsi="Times New Roman" w:cs="Times New Roman"/>
          <w:sz w:val="28"/>
          <w:szCs w:val="28"/>
          <w:lang w:val="uk-UA"/>
        </w:rPr>
        <w:t>оскільки</w:t>
      </w:r>
      <w:r w:rsidRPr="00EC7A70">
        <w:rPr>
          <w:rFonts w:ascii="Times New Roman" w:hAnsi="Times New Roman" w:cs="Times New Roman"/>
          <w:sz w:val="28"/>
          <w:szCs w:val="28"/>
          <w:lang w:val="uk-UA"/>
        </w:rPr>
        <w:t xml:space="preserve"> у даному контексті немає відволікаючих стимулів,  а найскладнішим – «Бджола», у </w:t>
      </w:r>
      <w:r w:rsidR="003F3151" w:rsidRPr="00EC7A70">
        <w:rPr>
          <w:rFonts w:ascii="Times New Roman" w:hAnsi="Times New Roman" w:cs="Times New Roman"/>
          <w:sz w:val="28"/>
          <w:szCs w:val="28"/>
          <w:lang w:val="uk-UA"/>
        </w:rPr>
        <w:t>цьому</w:t>
      </w:r>
      <w:r w:rsidRPr="00EC7A70">
        <w:rPr>
          <w:rFonts w:ascii="Times New Roman" w:hAnsi="Times New Roman" w:cs="Times New Roman"/>
          <w:sz w:val="28"/>
          <w:szCs w:val="28"/>
          <w:lang w:val="uk-UA"/>
        </w:rPr>
        <w:t xml:space="preserve"> контексті представлено багато відволікаючих стимулів на фоні, </w:t>
      </w:r>
      <w:r w:rsidR="003F3151" w:rsidRPr="00EC7A70">
        <w:rPr>
          <w:rFonts w:ascii="Times New Roman" w:hAnsi="Times New Roman" w:cs="Times New Roman"/>
          <w:sz w:val="28"/>
          <w:szCs w:val="28"/>
          <w:lang w:val="uk-UA"/>
        </w:rPr>
        <w:t>крім того,</w:t>
      </w:r>
      <w:r w:rsidRPr="00EC7A70">
        <w:rPr>
          <w:rFonts w:ascii="Times New Roman" w:hAnsi="Times New Roman" w:cs="Times New Roman"/>
          <w:sz w:val="28"/>
          <w:szCs w:val="28"/>
          <w:lang w:val="uk-UA"/>
        </w:rPr>
        <w:t xml:space="preserve"> вони мають ту саму кольорову гаму, що і мішень та рухомий об’єкт, це чинить додаткове навантаження на когнітивні функції хворого. Тому, реабілітаційні сесії почина</w:t>
      </w:r>
      <w:r w:rsidR="003F3151" w:rsidRPr="00EC7A70">
        <w:rPr>
          <w:rFonts w:ascii="Times New Roman" w:hAnsi="Times New Roman" w:cs="Times New Roman"/>
          <w:sz w:val="28"/>
          <w:szCs w:val="28"/>
          <w:lang w:val="uk-UA"/>
        </w:rPr>
        <w:t>лися</w:t>
      </w:r>
      <w:r w:rsidR="001C0593">
        <w:rPr>
          <w:rFonts w:ascii="Times New Roman" w:hAnsi="Times New Roman" w:cs="Times New Roman"/>
          <w:sz w:val="28"/>
          <w:szCs w:val="28"/>
          <w:lang w:val="uk-UA"/>
        </w:rPr>
        <w:t xml:space="preserve"> з </w:t>
      </w:r>
      <w:r w:rsidRPr="00EC7A70">
        <w:rPr>
          <w:rFonts w:ascii="Times New Roman" w:hAnsi="Times New Roman" w:cs="Times New Roman"/>
          <w:sz w:val="28"/>
          <w:szCs w:val="28"/>
          <w:lang w:val="uk-UA"/>
        </w:rPr>
        <w:t>контексту «Мішень», і потім переходи</w:t>
      </w:r>
      <w:r w:rsidR="003F3151"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до інших. При переході до більш складного контексту, інші показники вправи максимально спрощува</w:t>
      </w:r>
      <w:r w:rsidR="003F3151" w:rsidRPr="00EC7A70">
        <w:rPr>
          <w:rFonts w:ascii="Times New Roman" w:hAnsi="Times New Roman" w:cs="Times New Roman"/>
          <w:sz w:val="28"/>
          <w:szCs w:val="28"/>
          <w:lang w:val="uk-UA"/>
        </w:rPr>
        <w:t>лися, що відповідає правилам реабілітації</w:t>
      </w:r>
      <w:r w:rsidRPr="00EC7A70">
        <w:rPr>
          <w:rFonts w:ascii="Times New Roman" w:hAnsi="Times New Roman" w:cs="Times New Roman"/>
          <w:sz w:val="28"/>
          <w:szCs w:val="28"/>
          <w:lang w:val="uk-UA"/>
        </w:rPr>
        <w:t>.</w:t>
      </w:r>
    </w:p>
    <w:p w:rsidR="006579B6" w:rsidRPr="00EC7A70" w:rsidRDefault="006579B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З прогресом пацієнтів, до програми реабілітації було додано вправи «Гамма» та «Шопінг». Вправа «Гамма» спрямована на </w:t>
      </w:r>
      <w:r w:rsidR="003F3151" w:rsidRPr="00EC7A70">
        <w:rPr>
          <w:rFonts w:ascii="Times New Roman" w:hAnsi="Times New Roman" w:cs="Times New Roman"/>
          <w:sz w:val="28"/>
          <w:szCs w:val="28"/>
          <w:lang w:val="uk-UA"/>
        </w:rPr>
        <w:t>реабілітацію</w:t>
      </w:r>
      <w:r w:rsidRPr="00EC7A70">
        <w:rPr>
          <w:rFonts w:ascii="Times New Roman" w:hAnsi="Times New Roman" w:cs="Times New Roman"/>
          <w:sz w:val="28"/>
          <w:szCs w:val="28"/>
          <w:lang w:val="uk-UA"/>
        </w:rPr>
        <w:t xml:space="preserve"> переключення уваги. На протязі даної вправи, кілька разів змінюються два контексти, один за одним. В одному контекст</w:t>
      </w:r>
      <w:r w:rsidR="001C0593">
        <w:rPr>
          <w:rFonts w:ascii="Times New Roman" w:hAnsi="Times New Roman" w:cs="Times New Roman"/>
          <w:sz w:val="28"/>
          <w:szCs w:val="28"/>
          <w:lang w:val="uk-UA"/>
        </w:rPr>
        <w:t xml:space="preserve">і у пацієнта одне завдання, а в другому ‒ </w:t>
      </w:r>
      <w:r w:rsidRPr="00EC7A70">
        <w:rPr>
          <w:rFonts w:ascii="Times New Roman" w:hAnsi="Times New Roman" w:cs="Times New Roman"/>
          <w:sz w:val="28"/>
          <w:szCs w:val="28"/>
          <w:lang w:val="uk-UA"/>
        </w:rPr>
        <w:t xml:space="preserve">інше. Під завданням розуміється реакція пацієнта на певний стимул та гальмування реакції на інші стимули. </w:t>
      </w:r>
    </w:p>
    <w:p w:rsidR="006579B6" w:rsidRPr="00EC7A70" w:rsidRDefault="006579B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На початку реабілітації, зміна контексту бу</w:t>
      </w:r>
      <w:r w:rsidR="003F3151" w:rsidRPr="00EC7A70">
        <w:rPr>
          <w:rFonts w:ascii="Times New Roman" w:hAnsi="Times New Roman" w:cs="Times New Roman"/>
          <w:sz w:val="28"/>
          <w:szCs w:val="28"/>
          <w:lang w:val="uk-UA"/>
        </w:rPr>
        <w:t xml:space="preserve">ла очевидною - </w:t>
      </w:r>
      <w:r w:rsidRPr="00EC7A70">
        <w:rPr>
          <w:rFonts w:ascii="Times New Roman" w:hAnsi="Times New Roman" w:cs="Times New Roman"/>
          <w:sz w:val="28"/>
          <w:szCs w:val="28"/>
          <w:lang w:val="uk-UA"/>
        </w:rPr>
        <w:t>змінюва</w:t>
      </w:r>
      <w:r w:rsidR="003F3151" w:rsidRPr="00EC7A70">
        <w:rPr>
          <w:rFonts w:ascii="Times New Roman" w:hAnsi="Times New Roman" w:cs="Times New Roman"/>
          <w:sz w:val="28"/>
          <w:szCs w:val="28"/>
          <w:lang w:val="uk-UA"/>
        </w:rPr>
        <w:t>вся</w:t>
      </w:r>
      <w:r w:rsidRPr="00EC7A70">
        <w:rPr>
          <w:rFonts w:ascii="Times New Roman" w:hAnsi="Times New Roman" w:cs="Times New Roman"/>
          <w:sz w:val="28"/>
          <w:szCs w:val="28"/>
          <w:lang w:val="uk-UA"/>
        </w:rPr>
        <w:t xml:space="preserve"> колір екрану, що не потребува</w:t>
      </w:r>
      <w:r w:rsidR="003F3151"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від пацієнта пильності. Крім того, самі завдання бу</w:t>
      </w:r>
      <w:r w:rsidR="003F3151"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дост</w:t>
      </w:r>
      <w:r w:rsidR="008B6099" w:rsidRPr="00EC7A70">
        <w:rPr>
          <w:rFonts w:ascii="Times New Roman" w:hAnsi="Times New Roman" w:cs="Times New Roman"/>
          <w:sz w:val="28"/>
          <w:szCs w:val="28"/>
          <w:lang w:val="uk-UA"/>
        </w:rPr>
        <w:t>ат</w:t>
      </w:r>
      <w:r w:rsidRPr="00EC7A70">
        <w:rPr>
          <w:rFonts w:ascii="Times New Roman" w:hAnsi="Times New Roman" w:cs="Times New Roman"/>
          <w:sz w:val="28"/>
          <w:szCs w:val="28"/>
          <w:lang w:val="uk-UA"/>
        </w:rPr>
        <w:t xml:space="preserve">ньо легкими - реакція на пару відмінних від відволікаючих стимулів фігур. Час пред`явлення стимулів був достатньо довгим як для невербальних стимулів – 0.8 секунди. </w:t>
      </w:r>
    </w:p>
    <w:p w:rsidR="006579B6" w:rsidRPr="00EC7A70" w:rsidRDefault="006579B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Далі, коли пацієнт поч</w:t>
      </w:r>
      <w:r w:rsidR="003F3151" w:rsidRPr="00EC7A70">
        <w:rPr>
          <w:rFonts w:ascii="Times New Roman" w:hAnsi="Times New Roman" w:cs="Times New Roman"/>
          <w:sz w:val="28"/>
          <w:szCs w:val="28"/>
          <w:lang w:val="uk-UA"/>
        </w:rPr>
        <w:t>инав</w:t>
      </w:r>
      <w:r w:rsidRPr="00EC7A70">
        <w:rPr>
          <w:rFonts w:ascii="Times New Roman" w:hAnsi="Times New Roman" w:cs="Times New Roman"/>
          <w:sz w:val="28"/>
          <w:szCs w:val="28"/>
          <w:lang w:val="uk-UA"/>
        </w:rPr>
        <w:t xml:space="preserve"> робити менше помилок, поступово, одне за одним ускладнюва</w:t>
      </w:r>
      <w:r w:rsidR="003F3151" w:rsidRPr="00EC7A70">
        <w:rPr>
          <w:rFonts w:ascii="Times New Roman" w:hAnsi="Times New Roman" w:cs="Times New Roman"/>
          <w:sz w:val="28"/>
          <w:szCs w:val="28"/>
          <w:lang w:val="uk-UA"/>
        </w:rPr>
        <w:t>лися</w:t>
      </w:r>
      <w:r w:rsidRPr="00EC7A70">
        <w:rPr>
          <w:rFonts w:ascii="Times New Roman" w:hAnsi="Times New Roman" w:cs="Times New Roman"/>
          <w:sz w:val="28"/>
          <w:szCs w:val="28"/>
          <w:lang w:val="uk-UA"/>
        </w:rPr>
        <w:t xml:space="preserve"> налаштування. Так, зміна контексту става</w:t>
      </w:r>
      <w:r w:rsidR="003F3151" w:rsidRPr="00EC7A70">
        <w:rPr>
          <w:rFonts w:ascii="Times New Roman" w:hAnsi="Times New Roman" w:cs="Times New Roman"/>
          <w:sz w:val="28"/>
          <w:szCs w:val="28"/>
          <w:lang w:val="uk-UA"/>
        </w:rPr>
        <w:t>ла</w:t>
      </w:r>
      <w:r w:rsidRPr="00EC7A70">
        <w:rPr>
          <w:rFonts w:ascii="Times New Roman" w:hAnsi="Times New Roman" w:cs="Times New Roman"/>
          <w:sz w:val="28"/>
          <w:szCs w:val="28"/>
          <w:lang w:val="uk-UA"/>
        </w:rPr>
        <w:t xml:space="preserve"> менш очевидною, наприклад,</w:t>
      </w:r>
      <w:r w:rsidR="003F3151"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сигналом до її зміни става</w:t>
      </w:r>
      <w:r w:rsidR="003F3151"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положення слова в просторі, а на більш складних рівнях – акустичний сигнал. Час пред`явлення стимулу </w:t>
      </w:r>
      <w:r w:rsidR="003F3151" w:rsidRPr="00EC7A70">
        <w:rPr>
          <w:rFonts w:ascii="Times New Roman" w:hAnsi="Times New Roman" w:cs="Times New Roman"/>
          <w:sz w:val="28"/>
          <w:szCs w:val="28"/>
          <w:lang w:val="uk-UA"/>
        </w:rPr>
        <w:t>все більше скорочувався. Самі завдання ставал</w:t>
      </w:r>
      <w:r w:rsidRPr="00EC7A70">
        <w:rPr>
          <w:rFonts w:ascii="Times New Roman" w:hAnsi="Times New Roman" w:cs="Times New Roman"/>
          <w:sz w:val="28"/>
          <w:szCs w:val="28"/>
          <w:lang w:val="uk-UA"/>
        </w:rPr>
        <w:t xml:space="preserve">и все більш складними та </w:t>
      </w:r>
      <w:r w:rsidR="003F3151" w:rsidRPr="00EC7A70">
        <w:rPr>
          <w:rFonts w:ascii="Times New Roman" w:hAnsi="Times New Roman" w:cs="Times New Roman"/>
          <w:sz w:val="28"/>
          <w:szCs w:val="28"/>
          <w:lang w:val="uk-UA"/>
        </w:rPr>
        <w:t>заплутуючи ми. Це стосувалося</w:t>
      </w:r>
      <w:r w:rsidRPr="00EC7A70">
        <w:rPr>
          <w:rFonts w:ascii="Times New Roman" w:hAnsi="Times New Roman" w:cs="Times New Roman"/>
          <w:sz w:val="28"/>
          <w:szCs w:val="28"/>
          <w:lang w:val="uk-UA"/>
        </w:rPr>
        <w:t xml:space="preserve"> </w:t>
      </w:r>
      <w:r w:rsidR="003F3151" w:rsidRPr="00EC7A70">
        <w:rPr>
          <w:rFonts w:ascii="Times New Roman" w:hAnsi="Times New Roman" w:cs="Times New Roman"/>
          <w:sz w:val="28"/>
          <w:szCs w:val="28"/>
          <w:lang w:val="uk-UA"/>
        </w:rPr>
        <w:t xml:space="preserve">як </w:t>
      </w:r>
      <w:r w:rsidR="00A94C43" w:rsidRPr="00EC7A70">
        <w:rPr>
          <w:rFonts w:ascii="Times New Roman" w:hAnsi="Times New Roman" w:cs="Times New Roman"/>
          <w:sz w:val="28"/>
          <w:szCs w:val="28"/>
          <w:lang w:val="uk-UA"/>
        </w:rPr>
        <w:t>окремо кожн</w:t>
      </w:r>
      <w:r w:rsidR="003F3151" w:rsidRPr="00EC7A70">
        <w:rPr>
          <w:rFonts w:ascii="Times New Roman" w:hAnsi="Times New Roman" w:cs="Times New Roman"/>
          <w:sz w:val="28"/>
          <w:szCs w:val="28"/>
          <w:lang w:val="uk-UA"/>
        </w:rPr>
        <w:t>ого</w:t>
      </w:r>
      <w:r w:rsidR="00A94C43" w:rsidRPr="00EC7A70">
        <w:rPr>
          <w:rFonts w:ascii="Times New Roman" w:hAnsi="Times New Roman" w:cs="Times New Roman"/>
          <w:sz w:val="28"/>
          <w:szCs w:val="28"/>
          <w:lang w:val="uk-UA"/>
        </w:rPr>
        <w:t xml:space="preserve"> завдання, так і </w:t>
      </w:r>
      <w:r w:rsidR="003F3151" w:rsidRPr="00EC7A70">
        <w:rPr>
          <w:rFonts w:ascii="Times New Roman" w:hAnsi="Times New Roman" w:cs="Times New Roman"/>
          <w:sz w:val="28"/>
          <w:szCs w:val="28"/>
          <w:lang w:val="uk-UA"/>
        </w:rPr>
        <w:t>поєднання двох завдань</w:t>
      </w:r>
      <w:r w:rsidR="00A94C43" w:rsidRPr="00EC7A70">
        <w:rPr>
          <w:rFonts w:ascii="Times New Roman" w:hAnsi="Times New Roman" w:cs="Times New Roman"/>
          <w:sz w:val="28"/>
          <w:szCs w:val="28"/>
          <w:lang w:val="uk-UA"/>
        </w:rPr>
        <w:t xml:space="preserve">, </w:t>
      </w:r>
      <w:r w:rsidR="003F3151" w:rsidRPr="00EC7A70">
        <w:rPr>
          <w:rFonts w:ascii="Times New Roman" w:hAnsi="Times New Roman" w:cs="Times New Roman"/>
          <w:sz w:val="28"/>
          <w:szCs w:val="28"/>
          <w:lang w:val="uk-UA"/>
        </w:rPr>
        <w:t xml:space="preserve">коли </w:t>
      </w:r>
      <w:r w:rsidR="00A94C43" w:rsidRPr="00EC7A70">
        <w:rPr>
          <w:rFonts w:ascii="Times New Roman" w:hAnsi="Times New Roman" w:cs="Times New Roman"/>
          <w:sz w:val="28"/>
          <w:szCs w:val="28"/>
          <w:lang w:val="uk-UA"/>
        </w:rPr>
        <w:t xml:space="preserve">в </w:t>
      </w:r>
      <w:r w:rsidR="003F3151" w:rsidRPr="00EC7A70">
        <w:rPr>
          <w:rFonts w:ascii="Times New Roman" w:hAnsi="Times New Roman" w:cs="Times New Roman"/>
          <w:sz w:val="28"/>
          <w:szCs w:val="28"/>
          <w:lang w:val="uk-UA"/>
        </w:rPr>
        <w:t xml:space="preserve">стимули, що були відволікаючими в </w:t>
      </w:r>
      <w:r w:rsidR="00A94C43" w:rsidRPr="00EC7A70">
        <w:rPr>
          <w:rFonts w:ascii="Times New Roman" w:hAnsi="Times New Roman" w:cs="Times New Roman"/>
          <w:sz w:val="28"/>
          <w:szCs w:val="28"/>
          <w:lang w:val="uk-UA"/>
        </w:rPr>
        <w:t>одному контексті</w:t>
      </w:r>
      <w:r w:rsidR="003F3151" w:rsidRPr="00EC7A70">
        <w:rPr>
          <w:rFonts w:ascii="Times New Roman" w:hAnsi="Times New Roman" w:cs="Times New Roman"/>
          <w:sz w:val="28"/>
          <w:szCs w:val="28"/>
          <w:lang w:val="uk-UA"/>
        </w:rPr>
        <w:t xml:space="preserve"> викорис</w:t>
      </w:r>
      <w:r w:rsidR="001C0593">
        <w:rPr>
          <w:rFonts w:ascii="Times New Roman" w:hAnsi="Times New Roman" w:cs="Times New Roman"/>
          <w:sz w:val="28"/>
          <w:szCs w:val="28"/>
          <w:lang w:val="uk-UA"/>
        </w:rPr>
        <w:t>товувались у якості цільових  в </w:t>
      </w:r>
      <w:r w:rsidR="003F3151" w:rsidRPr="00EC7A70">
        <w:rPr>
          <w:rFonts w:ascii="Times New Roman" w:hAnsi="Times New Roman" w:cs="Times New Roman"/>
          <w:sz w:val="28"/>
          <w:szCs w:val="28"/>
          <w:lang w:val="uk-UA"/>
        </w:rPr>
        <w:t>іншому.</w:t>
      </w:r>
      <w:r w:rsidR="00A94C43" w:rsidRPr="00EC7A70">
        <w:rPr>
          <w:rFonts w:ascii="Times New Roman" w:hAnsi="Times New Roman" w:cs="Times New Roman"/>
          <w:sz w:val="28"/>
          <w:szCs w:val="28"/>
          <w:lang w:val="uk-UA"/>
        </w:rPr>
        <w:t xml:space="preserve"> </w:t>
      </w:r>
    </w:p>
    <w:p w:rsidR="00A94C43" w:rsidRPr="00EC7A70" w:rsidRDefault="007708E4"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«Шопінг» є ще однією</w:t>
      </w:r>
      <w:r w:rsidR="00A94C43" w:rsidRPr="00EC7A70">
        <w:rPr>
          <w:rFonts w:ascii="Times New Roman" w:hAnsi="Times New Roman" w:cs="Times New Roman"/>
          <w:sz w:val="28"/>
          <w:szCs w:val="28"/>
          <w:lang w:val="uk-UA"/>
        </w:rPr>
        <w:t xml:space="preserve"> вправою  для реабілітації уваги з рухливими стимулами. Окрім уваги, виконання даного завдання потребує, також, планування поведінки, що задіює лобні долі, які також часто вражаються при розсіяному склерозі. </w:t>
      </w:r>
      <w:r w:rsidR="003F3151" w:rsidRPr="00EC7A70">
        <w:rPr>
          <w:rFonts w:ascii="Times New Roman" w:hAnsi="Times New Roman" w:cs="Times New Roman"/>
          <w:sz w:val="28"/>
          <w:szCs w:val="28"/>
          <w:lang w:val="uk-UA"/>
        </w:rPr>
        <w:t>В цій вправі на моніторі знаходяться колони</w:t>
      </w:r>
      <w:r w:rsidR="001C0593">
        <w:rPr>
          <w:rFonts w:ascii="Times New Roman" w:hAnsi="Times New Roman" w:cs="Times New Roman"/>
          <w:sz w:val="28"/>
          <w:szCs w:val="28"/>
          <w:lang w:val="uk-UA"/>
        </w:rPr>
        <w:t>, в </w:t>
      </w:r>
      <w:r w:rsidR="003F3151" w:rsidRPr="00EC7A70">
        <w:rPr>
          <w:rFonts w:ascii="Times New Roman" w:hAnsi="Times New Roman" w:cs="Times New Roman"/>
          <w:sz w:val="28"/>
          <w:szCs w:val="28"/>
          <w:lang w:val="uk-UA"/>
        </w:rPr>
        <w:t xml:space="preserve">середині </w:t>
      </w:r>
      <w:r w:rsidR="00A94C43" w:rsidRPr="00EC7A70">
        <w:rPr>
          <w:rFonts w:ascii="Times New Roman" w:hAnsi="Times New Roman" w:cs="Times New Roman"/>
          <w:sz w:val="28"/>
          <w:szCs w:val="28"/>
          <w:lang w:val="uk-UA"/>
        </w:rPr>
        <w:t>яких пада</w:t>
      </w:r>
      <w:r w:rsidR="003F3151" w:rsidRPr="00EC7A70">
        <w:rPr>
          <w:rFonts w:ascii="Times New Roman" w:hAnsi="Times New Roman" w:cs="Times New Roman"/>
          <w:sz w:val="28"/>
          <w:szCs w:val="28"/>
          <w:lang w:val="uk-UA"/>
        </w:rPr>
        <w:t>ють</w:t>
      </w:r>
      <w:r w:rsidR="00A94C43" w:rsidRPr="00EC7A70">
        <w:rPr>
          <w:rFonts w:ascii="Times New Roman" w:hAnsi="Times New Roman" w:cs="Times New Roman"/>
          <w:sz w:val="28"/>
          <w:szCs w:val="28"/>
          <w:lang w:val="uk-UA"/>
        </w:rPr>
        <w:t xml:space="preserve"> обрані реабілітологом </w:t>
      </w:r>
      <w:r w:rsidR="003F3151" w:rsidRPr="00EC7A70">
        <w:rPr>
          <w:rFonts w:ascii="Times New Roman" w:hAnsi="Times New Roman" w:cs="Times New Roman"/>
          <w:sz w:val="28"/>
          <w:szCs w:val="28"/>
          <w:lang w:val="uk-UA"/>
        </w:rPr>
        <w:t>цільові</w:t>
      </w:r>
      <w:r w:rsidR="00A94C43" w:rsidRPr="00EC7A70">
        <w:rPr>
          <w:rFonts w:ascii="Times New Roman" w:hAnsi="Times New Roman" w:cs="Times New Roman"/>
          <w:sz w:val="28"/>
          <w:szCs w:val="28"/>
          <w:lang w:val="uk-UA"/>
        </w:rPr>
        <w:t xml:space="preserve"> та відволікаючі стимули. Задача пацієнта – переміщувати, за допомогою стрілок </w:t>
      </w:r>
      <w:r w:rsidR="003F3151" w:rsidRPr="00EC7A70">
        <w:rPr>
          <w:rFonts w:ascii="Times New Roman" w:hAnsi="Times New Roman" w:cs="Times New Roman"/>
          <w:sz w:val="28"/>
          <w:szCs w:val="28"/>
          <w:lang w:val="uk-UA"/>
        </w:rPr>
        <w:t>управління на клавіатурі</w:t>
      </w:r>
      <w:r w:rsidR="00A94C43" w:rsidRPr="00EC7A70">
        <w:rPr>
          <w:rFonts w:ascii="Times New Roman" w:hAnsi="Times New Roman" w:cs="Times New Roman"/>
          <w:sz w:val="28"/>
          <w:szCs w:val="28"/>
          <w:lang w:val="uk-UA"/>
        </w:rPr>
        <w:t xml:space="preserve">, візок, так, щоб зібрати у нього основні стимули, та уникнути потрапляння відволікаючих. </w:t>
      </w:r>
    </w:p>
    <w:p w:rsidR="003F3151" w:rsidRPr="00EC7A70" w:rsidRDefault="003F315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Оскільки</w:t>
      </w:r>
      <w:r w:rsidR="00A94C43"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ця</w:t>
      </w:r>
      <w:r w:rsidR="00A94C43" w:rsidRPr="00EC7A70">
        <w:rPr>
          <w:rFonts w:ascii="Times New Roman" w:hAnsi="Times New Roman" w:cs="Times New Roman"/>
          <w:sz w:val="28"/>
          <w:szCs w:val="28"/>
          <w:lang w:val="uk-UA"/>
        </w:rPr>
        <w:t xml:space="preserve"> вправа складна, вона </w:t>
      </w:r>
      <w:r w:rsidR="008B6099" w:rsidRPr="00EC7A70">
        <w:rPr>
          <w:rFonts w:ascii="Times New Roman" w:hAnsi="Times New Roman" w:cs="Times New Roman"/>
          <w:sz w:val="28"/>
          <w:szCs w:val="28"/>
          <w:lang w:val="uk-UA"/>
        </w:rPr>
        <w:t>пропонувалася</w:t>
      </w:r>
      <w:r w:rsidR="00A94C43" w:rsidRPr="00EC7A70">
        <w:rPr>
          <w:rFonts w:ascii="Times New Roman" w:hAnsi="Times New Roman" w:cs="Times New Roman"/>
          <w:sz w:val="28"/>
          <w:szCs w:val="28"/>
          <w:lang w:val="uk-UA"/>
        </w:rPr>
        <w:t xml:space="preserve"> тільки через деякий час після початку експериментального впливу. На початку використання цієї вправи використовува</w:t>
      </w:r>
      <w:r w:rsidRPr="00EC7A70">
        <w:rPr>
          <w:rFonts w:ascii="Times New Roman" w:hAnsi="Times New Roman" w:cs="Times New Roman"/>
          <w:sz w:val="28"/>
          <w:szCs w:val="28"/>
          <w:lang w:val="uk-UA"/>
        </w:rPr>
        <w:t>лась</w:t>
      </w:r>
      <w:r w:rsidR="00A94C43" w:rsidRPr="00EC7A70">
        <w:rPr>
          <w:rFonts w:ascii="Times New Roman" w:hAnsi="Times New Roman" w:cs="Times New Roman"/>
          <w:sz w:val="28"/>
          <w:szCs w:val="28"/>
          <w:lang w:val="uk-UA"/>
        </w:rPr>
        <w:t xml:space="preserve"> мала кількість стимулів, що запобіга</w:t>
      </w:r>
      <w:r w:rsidRPr="00EC7A70">
        <w:rPr>
          <w:rFonts w:ascii="Times New Roman" w:hAnsi="Times New Roman" w:cs="Times New Roman"/>
          <w:sz w:val="28"/>
          <w:szCs w:val="28"/>
          <w:lang w:val="uk-UA"/>
        </w:rPr>
        <w:t>ло</w:t>
      </w:r>
      <w:r w:rsidR="00A94C43" w:rsidRPr="00EC7A70">
        <w:rPr>
          <w:rFonts w:ascii="Times New Roman" w:hAnsi="Times New Roman" w:cs="Times New Roman"/>
          <w:sz w:val="28"/>
          <w:szCs w:val="28"/>
          <w:lang w:val="uk-UA"/>
        </w:rPr>
        <w:t xml:space="preserve"> втомі та не потребува</w:t>
      </w:r>
      <w:r w:rsidRPr="00EC7A70">
        <w:rPr>
          <w:rFonts w:ascii="Times New Roman" w:hAnsi="Times New Roman" w:cs="Times New Roman"/>
          <w:sz w:val="28"/>
          <w:szCs w:val="28"/>
          <w:lang w:val="uk-UA"/>
        </w:rPr>
        <w:t>ло</w:t>
      </w:r>
      <w:r w:rsidR="00A94C43" w:rsidRPr="00EC7A70">
        <w:rPr>
          <w:rFonts w:ascii="Times New Roman" w:hAnsi="Times New Roman" w:cs="Times New Roman"/>
          <w:sz w:val="28"/>
          <w:szCs w:val="28"/>
          <w:lang w:val="uk-UA"/>
        </w:rPr>
        <w:t xml:space="preserve"> значної стійкості уваги, та </w:t>
      </w:r>
      <w:r w:rsidRPr="00EC7A70">
        <w:rPr>
          <w:rFonts w:ascii="Times New Roman" w:hAnsi="Times New Roman" w:cs="Times New Roman"/>
          <w:sz w:val="28"/>
          <w:szCs w:val="28"/>
          <w:lang w:val="uk-UA"/>
        </w:rPr>
        <w:t>низька</w:t>
      </w:r>
      <w:r w:rsidR="00A94C43" w:rsidRPr="00EC7A70">
        <w:rPr>
          <w:rFonts w:ascii="Times New Roman" w:hAnsi="Times New Roman" w:cs="Times New Roman"/>
          <w:sz w:val="28"/>
          <w:szCs w:val="28"/>
          <w:lang w:val="uk-UA"/>
        </w:rPr>
        <w:t xml:space="preserve"> концентраці</w:t>
      </w:r>
      <w:r w:rsidRPr="00EC7A70">
        <w:rPr>
          <w:rFonts w:ascii="Times New Roman" w:hAnsi="Times New Roman" w:cs="Times New Roman"/>
          <w:sz w:val="28"/>
          <w:szCs w:val="28"/>
          <w:lang w:val="uk-UA"/>
        </w:rPr>
        <w:t>я</w:t>
      </w:r>
      <w:r w:rsidR="00A94C43" w:rsidRPr="00EC7A70">
        <w:rPr>
          <w:rFonts w:ascii="Times New Roman" w:hAnsi="Times New Roman" w:cs="Times New Roman"/>
          <w:sz w:val="28"/>
          <w:szCs w:val="28"/>
          <w:lang w:val="uk-UA"/>
        </w:rPr>
        <w:t xml:space="preserve"> відволікаючих стимулів, що полегш</w:t>
      </w:r>
      <w:r w:rsidRPr="00EC7A70">
        <w:rPr>
          <w:rFonts w:ascii="Times New Roman" w:hAnsi="Times New Roman" w:cs="Times New Roman"/>
          <w:sz w:val="28"/>
          <w:szCs w:val="28"/>
          <w:lang w:val="uk-UA"/>
        </w:rPr>
        <w:t>увало</w:t>
      </w:r>
      <w:r w:rsidR="00A94C43" w:rsidRPr="00EC7A70">
        <w:rPr>
          <w:rFonts w:ascii="Times New Roman" w:hAnsi="Times New Roman" w:cs="Times New Roman"/>
          <w:sz w:val="28"/>
          <w:szCs w:val="28"/>
          <w:lang w:val="uk-UA"/>
        </w:rPr>
        <w:t xml:space="preserve"> пацієнту розрізнення, а також, </w:t>
      </w:r>
      <w:r w:rsidRPr="00EC7A70">
        <w:rPr>
          <w:rFonts w:ascii="Times New Roman" w:hAnsi="Times New Roman" w:cs="Times New Roman"/>
          <w:sz w:val="28"/>
          <w:szCs w:val="28"/>
          <w:lang w:val="uk-UA"/>
        </w:rPr>
        <w:t>вчило</w:t>
      </w:r>
      <w:r w:rsidR="00A94C43" w:rsidRPr="00EC7A70">
        <w:rPr>
          <w:rFonts w:ascii="Times New Roman" w:hAnsi="Times New Roman" w:cs="Times New Roman"/>
          <w:sz w:val="28"/>
          <w:szCs w:val="28"/>
          <w:lang w:val="uk-UA"/>
        </w:rPr>
        <w:t xml:space="preserve"> його гальмувати імпульс до збирання у візок усіх стимулів, що </w:t>
      </w:r>
      <w:r w:rsidR="00A94C43" w:rsidRPr="00EC7A70">
        <w:rPr>
          <w:rFonts w:ascii="Times New Roman" w:hAnsi="Times New Roman" w:cs="Times New Roman"/>
          <w:sz w:val="28"/>
          <w:szCs w:val="28"/>
          <w:lang w:val="uk-UA"/>
        </w:rPr>
        <w:lastRenderedPageBreak/>
        <w:t>падають. Крім того, на початку реабілітації</w:t>
      </w:r>
      <w:r w:rsidRPr="00EC7A70">
        <w:rPr>
          <w:rFonts w:ascii="Times New Roman" w:hAnsi="Times New Roman" w:cs="Times New Roman"/>
          <w:sz w:val="28"/>
          <w:szCs w:val="28"/>
          <w:lang w:val="uk-UA"/>
        </w:rPr>
        <w:t xml:space="preserve"> використовувалось три колони з чотирьох можливих.</w:t>
      </w:r>
    </w:p>
    <w:p w:rsidR="00A94C43" w:rsidRPr="00EC7A70" w:rsidRDefault="003F315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Цільові</w:t>
      </w:r>
      <w:r w:rsidR="00A94C43" w:rsidRPr="00EC7A70">
        <w:rPr>
          <w:rFonts w:ascii="Times New Roman" w:hAnsi="Times New Roman" w:cs="Times New Roman"/>
          <w:sz w:val="28"/>
          <w:szCs w:val="28"/>
          <w:lang w:val="uk-UA"/>
        </w:rPr>
        <w:t xml:space="preserve"> та відволікаючі</w:t>
      </w:r>
      <w:r w:rsidRPr="00EC7A70">
        <w:rPr>
          <w:rFonts w:ascii="Times New Roman" w:hAnsi="Times New Roman" w:cs="Times New Roman"/>
          <w:sz w:val="28"/>
          <w:szCs w:val="28"/>
          <w:lang w:val="uk-UA"/>
        </w:rPr>
        <w:t xml:space="preserve"> стимули</w:t>
      </w:r>
      <w:r w:rsidR="00A94C43" w:rsidRPr="00EC7A70">
        <w:rPr>
          <w:rFonts w:ascii="Times New Roman" w:hAnsi="Times New Roman" w:cs="Times New Roman"/>
          <w:sz w:val="28"/>
          <w:szCs w:val="28"/>
          <w:lang w:val="uk-UA"/>
        </w:rPr>
        <w:t xml:space="preserve"> відрізня</w:t>
      </w:r>
      <w:r w:rsidRPr="00EC7A70">
        <w:rPr>
          <w:rFonts w:ascii="Times New Roman" w:hAnsi="Times New Roman" w:cs="Times New Roman"/>
          <w:sz w:val="28"/>
          <w:szCs w:val="28"/>
          <w:lang w:val="uk-UA"/>
        </w:rPr>
        <w:t>лися</w:t>
      </w:r>
      <w:r w:rsidR="00A94C43" w:rsidRPr="00EC7A70">
        <w:rPr>
          <w:rFonts w:ascii="Times New Roman" w:hAnsi="Times New Roman" w:cs="Times New Roman"/>
          <w:sz w:val="28"/>
          <w:szCs w:val="28"/>
          <w:lang w:val="uk-UA"/>
        </w:rPr>
        <w:t xml:space="preserve"> між собою за категорією та кольором. </w:t>
      </w:r>
      <w:r w:rsidR="002020DA" w:rsidRPr="00EC7A70">
        <w:rPr>
          <w:rFonts w:ascii="Times New Roman" w:hAnsi="Times New Roman" w:cs="Times New Roman"/>
          <w:sz w:val="28"/>
          <w:szCs w:val="28"/>
          <w:lang w:val="uk-UA"/>
        </w:rPr>
        <w:t>Колони були чорними</w:t>
      </w:r>
      <w:r w:rsidR="00A94C43" w:rsidRPr="00EC7A70">
        <w:rPr>
          <w:rFonts w:ascii="Times New Roman" w:hAnsi="Times New Roman" w:cs="Times New Roman"/>
          <w:sz w:val="28"/>
          <w:szCs w:val="28"/>
          <w:lang w:val="uk-UA"/>
        </w:rPr>
        <w:t>, а швидкість руху стимулів середня. Далі, по одному</w:t>
      </w:r>
      <w:r w:rsidR="002020DA" w:rsidRPr="00EC7A70">
        <w:rPr>
          <w:rFonts w:ascii="Times New Roman" w:hAnsi="Times New Roman" w:cs="Times New Roman"/>
          <w:sz w:val="28"/>
          <w:szCs w:val="28"/>
          <w:lang w:val="uk-UA"/>
        </w:rPr>
        <w:t>,</w:t>
      </w:r>
      <w:r w:rsidR="00A94C43" w:rsidRPr="00EC7A70">
        <w:rPr>
          <w:rFonts w:ascii="Times New Roman" w:hAnsi="Times New Roman" w:cs="Times New Roman"/>
          <w:sz w:val="28"/>
          <w:szCs w:val="28"/>
          <w:lang w:val="uk-UA"/>
        </w:rPr>
        <w:t xml:space="preserve"> бу</w:t>
      </w:r>
      <w:r w:rsidR="002020DA" w:rsidRPr="00EC7A70">
        <w:rPr>
          <w:rFonts w:ascii="Times New Roman" w:hAnsi="Times New Roman" w:cs="Times New Roman"/>
          <w:sz w:val="28"/>
          <w:szCs w:val="28"/>
          <w:lang w:val="uk-UA"/>
        </w:rPr>
        <w:t>ли</w:t>
      </w:r>
      <w:r w:rsidR="00A94C43" w:rsidRPr="00EC7A70">
        <w:rPr>
          <w:rFonts w:ascii="Times New Roman" w:hAnsi="Times New Roman" w:cs="Times New Roman"/>
          <w:sz w:val="28"/>
          <w:szCs w:val="28"/>
          <w:lang w:val="uk-UA"/>
        </w:rPr>
        <w:t xml:space="preserve"> ускладнені налаштування. Так, чорні колони бу</w:t>
      </w:r>
      <w:r w:rsidR="002020DA" w:rsidRPr="00EC7A70">
        <w:rPr>
          <w:rFonts w:ascii="Times New Roman" w:hAnsi="Times New Roman" w:cs="Times New Roman"/>
          <w:sz w:val="28"/>
          <w:szCs w:val="28"/>
          <w:lang w:val="uk-UA"/>
        </w:rPr>
        <w:t>ло</w:t>
      </w:r>
      <w:r w:rsidR="00A94C43" w:rsidRPr="00EC7A70">
        <w:rPr>
          <w:rFonts w:ascii="Times New Roman" w:hAnsi="Times New Roman" w:cs="Times New Roman"/>
          <w:sz w:val="28"/>
          <w:szCs w:val="28"/>
          <w:lang w:val="uk-UA"/>
        </w:rPr>
        <w:t xml:space="preserve"> змінено</w:t>
      </w:r>
      <w:r w:rsidR="002020DA" w:rsidRPr="00EC7A70">
        <w:rPr>
          <w:rFonts w:ascii="Times New Roman" w:hAnsi="Times New Roman" w:cs="Times New Roman"/>
          <w:sz w:val="28"/>
          <w:szCs w:val="28"/>
          <w:lang w:val="uk-UA"/>
        </w:rPr>
        <w:t xml:space="preserve"> </w:t>
      </w:r>
      <w:r w:rsidR="00A94C43" w:rsidRPr="00EC7A70">
        <w:rPr>
          <w:rFonts w:ascii="Times New Roman" w:hAnsi="Times New Roman" w:cs="Times New Roman"/>
          <w:sz w:val="28"/>
          <w:szCs w:val="28"/>
          <w:lang w:val="uk-UA"/>
        </w:rPr>
        <w:t>на прозорі, таким чином, фон магазину відволіка</w:t>
      </w:r>
      <w:r w:rsidR="002020DA" w:rsidRPr="00EC7A70">
        <w:rPr>
          <w:rFonts w:ascii="Times New Roman" w:hAnsi="Times New Roman" w:cs="Times New Roman"/>
          <w:sz w:val="28"/>
          <w:szCs w:val="28"/>
          <w:lang w:val="uk-UA"/>
        </w:rPr>
        <w:t>в</w:t>
      </w:r>
      <w:r w:rsidR="00A94C43" w:rsidRPr="00EC7A70">
        <w:rPr>
          <w:rFonts w:ascii="Times New Roman" w:hAnsi="Times New Roman" w:cs="Times New Roman"/>
          <w:sz w:val="28"/>
          <w:szCs w:val="28"/>
          <w:lang w:val="uk-UA"/>
        </w:rPr>
        <w:t xml:space="preserve"> уваг</w:t>
      </w:r>
      <w:r w:rsidR="002020DA" w:rsidRPr="00EC7A70">
        <w:rPr>
          <w:rFonts w:ascii="Times New Roman" w:hAnsi="Times New Roman" w:cs="Times New Roman"/>
          <w:sz w:val="28"/>
          <w:szCs w:val="28"/>
          <w:lang w:val="uk-UA"/>
        </w:rPr>
        <w:t>у пацієнта. Поступово збільшувалась</w:t>
      </w:r>
      <w:r w:rsidR="00A94C43" w:rsidRPr="00EC7A70">
        <w:rPr>
          <w:rFonts w:ascii="Times New Roman" w:hAnsi="Times New Roman" w:cs="Times New Roman"/>
          <w:sz w:val="28"/>
          <w:szCs w:val="28"/>
          <w:lang w:val="uk-UA"/>
        </w:rPr>
        <w:t xml:space="preserve"> кількість об’єктів. Потім, вони става</w:t>
      </w:r>
      <w:r w:rsidR="002020DA" w:rsidRPr="00EC7A70">
        <w:rPr>
          <w:rFonts w:ascii="Times New Roman" w:hAnsi="Times New Roman" w:cs="Times New Roman"/>
          <w:sz w:val="28"/>
          <w:szCs w:val="28"/>
          <w:lang w:val="uk-UA"/>
        </w:rPr>
        <w:t>ли</w:t>
      </w:r>
      <w:r w:rsidR="00A94C43" w:rsidRPr="00EC7A70">
        <w:rPr>
          <w:rFonts w:ascii="Times New Roman" w:hAnsi="Times New Roman" w:cs="Times New Roman"/>
          <w:sz w:val="28"/>
          <w:szCs w:val="28"/>
          <w:lang w:val="uk-UA"/>
        </w:rPr>
        <w:t xml:space="preserve"> більш схожими – спочатку, за категорією, а потім і за кольором. Також, бу</w:t>
      </w:r>
      <w:r w:rsidR="002020DA" w:rsidRPr="00EC7A70">
        <w:rPr>
          <w:rFonts w:ascii="Times New Roman" w:hAnsi="Times New Roman" w:cs="Times New Roman"/>
          <w:sz w:val="28"/>
          <w:szCs w:val="28"/>
          <w:lang w:val="uk-UA"/>
        </w:rPr>
        <w:t>ло</w:t>
      </w:r>
      <w:r w:rsidR="00A94C43" w:rsidRPr="00EC7A70">
        <w:rPr>
          <w:rFonts w:ascii="Times New Roman" w:hAnsi="Times New Roman" w:cs="Times New Roman"/>
          <w:sz w:val="28"/>
          <w:szCs w:val="28"/>
          <w:lang w:val="uk-UA"/>
        </w:rPr>
        <w:t xml:space="preserve"> збіл</w:t>
      </w:r>
      <w:r w:rsidR="002020DA" w:rsidRPr="00EC7A70">
        <w:rPr>
          <w:rFonts w:ascii="Times New Roman" w:hAnsi="Times New Roman" w:cs="Times New Roman"/>
          <w:sz w:val="28"/>
          <w:szCs w:val="28"/>
          <w:lang w:val="uk-UA"/>
        </w:rPr>
        <w:t>ьшено швидкість руху стимулів. Наостанок, к</w:t>
      </w:r>
      <w:r w:rsidR="00A94C43" w:rsidRPr="00EC7A70">
        <w:rPr>
          <w:rFonts w:ascii="Times New Roman" w:hAnsi="Times New Roman" w:cs="Times New Roman"/>
          <w:sz w:val="28"/>
          <w:szCs w:val="28"/>
          <w:lang w:val="uk-UA"/>
        </w:rPr>
        <w:t>ількість колон зрос</w:t>
      </w:r>
      <w:r w:rsidR="002020DA" w:rsidRPr="00EC7A70">
        <w:rPr>
          <w:rFonts w:ascii="Times New Roman" w:hAnsi="Times New Roman" w:cs="Times New Roman"/>
          <w:sz w:val="28"/>
          <w:szCs w:val="28"/>
          <w:lang w:val="uk-UA"/>
        </w:rPr>
        <w:t>ла</w:t>
      </w:r>
      <w:r w:rsidR="00A94C43" w:rsidRPr="00EC7A70">
        <w:rPr>
          <w:rFonts w:ascii="Times New Roman" w:hAnsi="Times New Roman" w:cs="Times New Roman"/>
          <w:sz w:val="28"/>
          <w:szCs w:val="28"/>
          <w:lang w:val="uk-UA"/>
        </w:rPr>
        <w:t xml:space="preserve"> до чотирьох.</w:t>
      </w:r>
    </w:p>
    <w:p w:rsidR="00BC55D1" w:rsidRPr="00EC7A70" w:rsidRDefault="00CE4F00"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w:t>
      </w:r>
      <w:r w:rsidR="00BC55D1" w:rsidRPr="00EC7A70">
        <w:rPr>
          <w:rFonts w:ascii="Times New Roman" w:hAnsi="Times New Roman" w:cs="Times New Roman"/>
          <w:sz w:val="28"/>
          <w:szCs w:val="28"/>
          <w:lang w:val="uk-UA"/>
        </w:rPr>
        <w:t>Для тренування розподілення уваги, використовува</w:t>
      </w:r>
      <w:r w:rsidR="002020DA" w:rsidRPr="00EC7A70">
        <w:rPr>
          <w:rFonts w:ascii="Times New Roman" w:hAnsi="Times New Roman" w:cs="Times New Roman"/>
          <w:sz w:val="28"/>
          <w:szCs w:val="28"/>
          <w:lang w:val="uk-UA"/>
        </w:rPr>
        <w:t>лась</w:t>
      </w:r>
      <w:r w:rsidR="00BC55D1" w:rsidRPr="00EC7A70">
        <w:rPr>
          <w:rFonts w:ascii="Times New Roman" w:hAnsi="Times New Roman" w:cs="Times New Roman"/>
          <w:sz w:val="28"/>
          <w:szCs w:val="28"/>
          <w:lang w:val="uk-UA"/>
        </w:rPr>
        <w:t xml:space="preserve"> вправа «Дельта». </w:t>
      </w:r>
      <w:r w:rsidR="00A94C43" w:rsidRPr="00EC7A70">
        <w:rPr>
          <w:rFonts w:ascii="Times New Roman" w:hAnsi="Times New Roman" w:cs="Times New Roman"/>
          <w:sz w:val="28"/>
          <w:szCs w:val="28"/>
          <w:lang w:val="uk-UA"/>
        </w:rPr>
        <w:t xml:space="preserve">У </w:t>
      </w:r>
      <w:r w:rsidR="002020DA" w:rsidRPr="00EC7A70">
        <w:rPr>
          <w:rFonts w:ascii="Times New Roman" w:hAnsi="Times New Roman" w:cs="Times New Roman"/>
          <w:sz w:val="28"/>
          <w:szCs w:val="28"/>
          <w:lang w:val="uk-UA"/>
        </w:rPr>
        <w:t>цій</w:t>
      </w:r>
      <w:r w:rsidR="00A94C43" w:rsidRPr="00EC7A70">
        <w:rPr>
          <w:rFonts w:ascii="Times New Roman" w:hAnsi="Times New Roman" w:cs="Times New Roman"/>
          <w:sz w:val="28"/>
          <w:szCs w:val="28"/>
          <w:lang w:val="uk-UA"/>
        </w:rPr>
        <w:t xml:space="preserve"> вправі </w:t>
      </w:r>
      <w:r w:rsidR="00BC55D1" w:rsidRPr="00EC7A70">
        <w:rPr>
          <w:rFonts w:ascii="Times New Roman" w:hAnsi="Times New Roman" w:cs="Times New Roman"/>
          <w:sz w:val="28"/>
          <w:szCs w:val="28"/>
          <w:lang w:val="uk-UA"/>
        </w:rPr>
        <w:t xml:space="preserve">пацієнту пред’являється два завдання, </w:t>
      </w:r>
      <w:r w:rsidR="002020DA" w:rsidRPr="00EC7A70">
        <w:rPr>
          <w:rFonts w:ascii="Times New Roman" w:hAnsi="Times New Roman" w:cs="Times New Roman"/>
          <w:sz w:val="28"/>
          <w:szCs w:val="28"/>
          <w:lang w:val="uk-UA"/>
        </w:rPr>
        <w:t>одне основне, і одне додаткове. Н</w:t>
      </w:r>
      <w:r w:rsidR="00BC55D1" w:rsidRPr="00EC7A70">
        <w:rPr>
          <w:rFonts w:ascii="Times New Roman" w:hAnsi="Times New Roman" w:cs="Times New Roman"/>
          <w:sz w:val="28"/>
          <w:szCs w:val="28"/>
          <w:lang w:val="uk-UA"/>
        </w:rPr>
        <w:t xml:space="preserve">априклад, реагувати на певне слово, або на певну семантичну категорію, на слова, що починаються з певної літери та ін. </w:t>
      </w:r>
      <w:r w:rsidR="00D072C1" w:rsidRPr="00EC7A70">
        <w:rPr>
          <w:rFonts w:ascii="Times New Roman" w:hAnsi="Times New Roman" w:cs="Times New Roman"/>
          <w:sz w:val="28"/>
          <w:szCs w:val="28"/>
          <w:lang w:val="uk-UA"/>
        </w:rPr>
        <w:t>При появі стимулів, які відповідають першому завданню, пацієнт повинен натискати праву стрілку на клавіа</w:t>
      </w:r>
      <w:r w:rsidR="002020DA" w:rsidRPr="00EC7A70">
        <w:rPr>
          <w:rFonts w:ascii="Times New Roman" w:hAnsi="Times New Roman" w:cs="Times New Roman"/>
          <w:sz w:val="28"/>
          <w:szCs w:val="28"/>
          <w:lang w:val="uk-UA"/>
        </w:rPr>
        <w:t>турі</w:t>
      </w:r>
      <w:r w:rsidR="00D072C1" w:rsidRPr="00EC7A70">
        <w:rPr>
          <w:rFonts w:ascii="Times New Roman" w:hAnsi="Times New Roman" w:cs="Times New Roman"/>
          <w:sz w:val="28"/>
          <w:szCs w:val="28"/>
          <w:lang w:val="uk-UA"/>
        </w:rPr>
        <w:t xml:space="preserve">, а при появі тих стимулів, що відповідають другому завданню -  ліву. </w:t>
      </w:r>
      <w:r w:rsidR="00BC55D1" w:rsidRPr="00EC7A70">
        <w:rPr>
          <w:rFonts w:ascii="Times New Roman" w:hAnsi="Times New Roman" w:cs="Times New Roman"/>
          <w:sz w:val="28"/>
          <w:szCs w:val="28"/>
          <w:lang w:val="uk-UA"/>
        </w:rPr>
        <w:t xml:space="preserve">Пацієнт має диференціювати стимули, та реагувати тільки на </w:t>
      </w:r>
      <w:r w:rsidR="002020DA" w:rsidRPr="00EC7A70">
        <w:rPr>
          <w:rFonts w:ascii="Times New Roman" w:hAnsi="Times New Roman" w:cs="Times New Roman"/>
          <w:sz w:val="28"/>
          <w:szCs w:val="28"/>
          <w:lang w:val="uk-UA"/>
        </w:rPr>
        <w:t>цільові стимули</w:t>
      </w:r>
      <w:r w:rsidR="00BC55D1" w:rsidRPr="00EC7A70">
        <w:rPr>
          <w:rFonts w:ascii="Times New Roman" w:hAnsi="Times New Roman" w:cs="Times New Roman"/>
          <w:sz w:val="28"/>
          <w:szCs w:val="28"/>
          <w:lang w:val="uk-UA"/>
        </w:rPr>
        <w:t xml:space="preserve"> та гальмувати відповідь на</w:t>
      </w:r>
      <w:r w:rsidR="002020DA" w:rsidRPr="00EC7A70">
        <w:rPr>
          <w:rFonts w:ascii="Times New Roman" w:hAnsi="Times New Roman" w:cs="Times New Roman"/>
          <w:sz w:val="28"/>
          <w:szCs w:val="28"/>
          <w:lang w:val="uk-UA"/>
        </w:rPr>
        <w:t xml:space="preserve"> відволікаючі</w:t>
      </w:r>
      <w:r w:rsidR="00BC55D1" w:rsidRPr="00EC7A70">
        <w:rPr>
          <w:rFonts w:ascii="Times New Roman" w:hAnsi="Times New Roman" w:cs="Times New Roman"/>
          <w:sz w:val="28"/>
          <w:szCs w:val="28"/>
          <w:lang w:val="uk-UA"/>
        </w:rPr>
        <w:t xml:space="preserve"> . </w:t>
      </w:r>
    </w:p>
    <w:p w:rsidR="00D072C1" w:rsidRPr="00EC7A70" w:rsidRDefault="00D072C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початку реабілітації бу</w:t>
      </w:r>
      <w:r w:rsidR="002020DA"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обран</w:t>
      </w:r>
      <w:r w:rsidR="002020DA" w:rsidRPr="00EC7A70">
        <w:rPr>
          <w:rFonts w:ascii="Times New Roman" w:hAnsi="Times New Roman" w:cs="Times New Roman"/>
          <w:sz w:val="28"/>
          <w:szCs w:val="28"/>
          <w:lang w:val="uk-UA"/>
        </w:rPr>
        <w:t>о</w:t>
      </w:r>
      <w:r w:rsidRPr="00EC7A70">
        <w:rPr>
          <w:rFonts w:ascii="Times New Roman" w:hAnsi="Times New Roman" w:cs="Times New Roman"/>
          <w:sz w:val="28"/>
          <w:szCs w:val="28"/>
          <w:lang w:val="uk-UA"/>
        </w:rPr>
        <w:t xml:space="preserve"> прості завдання, а саме, реагування на слова, які відносяться до певної семантичної категорії. Час пред`явлення стимулу станови</w:t>
      </w:r>
      <w:r w:rsidR="002020DA"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одну секунду, за цей час пацієнту потрібно бу</w:t>
      </w:r>
      <w:r w:rsidR="002020DA" w:rsidRPr="00EC7A70">
        <w:rPr>
          <w:rFonts w:ascii="Times New Roman" w:hAnsi="Times New Roman" w:cs="Times New Roman"/>
          <w:sz w:val="28"/>
          <w:szCs w:val="28"/>
          <w:lang w:val="uk-UA"/>
        </w:rPr>
        <w:t>ло локалізувати стимул, спів</w:t>
      </w:r>
      <w:r w:rsidRPr="00EC7A70">
        <w:rPr>
          <w:rFonts w:ascii="Times New Roman" w:hAnsi="Times New Roman" w:cs="Times New Roman"/>
          <w:sz w:val="28"/>
          <w:szCs w:val="28"/>
          <w:lang w:val="uk-UA"/>
        </w:rPr>
        <w:t>ставити його з цільовою категорією, прийняти рішення про відповідь і надати відповідь.</w:t>
      </w:r>
    </w:p>
    <w:p w:rsidR="00BC55D1" w:rsidRPr="00EC7A70" w:rsidRDefault="002020DA"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 прогресом пацієнта ускладнювалось</w:t>
      </w:r>
      <w:r w:rsidR="00BC55D1" w:rsidRPr="00EC7A70">
        <w:rPr>
          <w:rFonts w:ascii="Times New Roman" w:hAnsi="Times New Roman" w:cs="Times New Roman"/>
          <w:sz w:val="28"/>
          <w:szCs w:val="28"/>
          <w:lang w:val="uk-UA"/>
        </w:rPr>
        <w:t xml:space="preserve"> по одній змінній </w:t>
      </w:r>
      <w:r w:rsidRPr="00EC7A70">
        <w:rPr>
          <w:rFonts w:ascii="Times New Roman" w:hAnsi="Times New Roman" w:cs="Times New Roman"/>
          <w:sz w:val="28"/>
          <w:szCs w:val="28"/>
          <w:lang w:val="uk-UA"/>
        </w:rPr>
        <w:t>за раз. Т</w:t>
      </w:r>
      <w:r w:rsidR="00BC55D1" w:rsidRPr="00EC7A70">
        <w:rPr>
          <w:rFonts w:ascii="Times New Roman" w:hAnsi="Times New Roman" w:cs="Times New Roman"/>
          <w:sz w:val="28"/>
          <w:szCs w:val="28"/>
          <w:lang w:val="uk-UA"/>
        </w:rPr>
        <w:t xml:space="preserve">ак, </w:t>
      </w:r>
      <w:r w:rsidR="00D072C1" w:rsidRPr="00EC7A70">
        <w:rPr>
          <w:rFonts w:ascii="Times New Roman" w:hAnsi="Times New Roman" w:cs="Times New Roman"/>
          <w:sz w:val="28"/>
          <w:szCs w:val="28"/>
          <w:lang w:val="uk-UA"/>
        </w:rPr>
        <w:t>бу</w:t>
      </w:r>
      <w:r w:rsidRPr="00EC7A70">
        <w:rPr>
          <w:rFonts w:ascii="Times New Roman" w:hAnsi="Times New Roman" w:cs="Times New Roman"/>
          <w:sz w:val="28"/>
          <w:szCs w:val="28"/>
          <w:lang w:val="uk-UA"/>
        </w:rPr>
        <w:t>ло</w:t>
      </w:r>
      <w:r w:rsidR="00D072C1" w:rsidRPr="00EC7A70">
        <w:rPr>
          <w:rFonts w:ascii="Times New Roman" w:hAnsi="Times New Roman" w:cs="Times New Roman"/>
          <w:sz w:val="28"/>
          <w:szCs w:val="28"/>
          <w:lang w:val="uk-UA"/>
        </w:rPr>
        <w:t xml:space="preserve"> </w:t>
      </w:r>
      <w:r w:rsidR="008B6099" w:rsidRPr="00EC7A70">
        <w:rPr>
          <w:rFonts w:ascii="Times New Roman" w:hAnsi="Times New Roman" w:cs="Times New Roman"/>
          <w:sz w:val="28"/>
          <w:szCs w:val="28"/>
          <w:lang w:val="uk-UA"/>
        </w:rPr>
        <w:t>зменшено</w:t>
      </w:r>
      <w:r w:rsidR="00BC55D1" w:rsidRPr="00EC7A70">
        <w:rPr>
          <w:rFonts w:ascii="Times New Roman" w:hAnsi="Times New Roman" w:cs="Times New Roman"/>
          <w:sz w:val="28"/>
          <w:szCs w:val="28"/>
          <w:lang w:val="uk-UA"/>
        </w:rPr>
        <w:t xml:space="preserve"> час пред’явлення стимулу, </w:t>
      </w:r>
      <w:r w:rsidR="00353E12" w:rsidRPr="00EC7A70">
        <w:rPr>
          <w:rFonts w:ascii="Times New Roman" w:hAnsi="Times New Roman" w:cs="Times New Roman"/>
          <w:sz w:val="28"/>
          <w:szCs w:val="28"/>
          <w:lang w:val="uk-UA"/>
        </w:rPr>
        <w:t>збіль</w:t>
      </w:r>
      <w:r w:rsidR="00D072C1" w:rsidRPr="00EC7A70">
        <w:rPr>
          <w:rFonts w:ascii="Times New Roman" w:hAnsi="Times New Roman" w:cs="Times New Roman"/>
          <w:sz w:val="28"/>
          <w:szCs w:val="28"/>
          <w:lang w:val="uk-UA"/>
        </w:rPr>
        <w:t>шено</w:t>
      </w:r>
      <w:r w:rsidR="00BC55D1" w:rsidRPr="00EC7A70">
        <w:rPr>
          <w:rFonts w:ascii="Times New Roman" w:hAnsi="Times New Roman" w:cs="Times New Roman"/>
          <w:sz w:val="28"/>
          <w:szCs w:val="28"/>
          <w:lang w:val="uk-UA"/>
        </w:rPr>
        <w:t xml:space="preserve"> схожість між цільовими та відволікаючими стимулами</w:t>
      </w:r>
      <w:r w:rsidR="00D072C1" w:rsidRPr="00EC7A70">
        <w:rPr>
          <w:rFonts w:ascii="Times New Roman" w:hAnsi="Times New Roman" w:cs="Times New Roman"/>
          <w:sz w:val="28"/>
          <w:szCs w:val="28"/>
          <w:lang w:val="uk-UA"/>
        </w:rPr>
        <w:t xml:space="preserve"> та між стимулами з двох завдань</w:t>
      </w:r>
      <w:r w:rsidR="00BC55D1" w:rsidRPr="00EC7A70">
        <w:rPr>
          <w:rFonts w:ascii="Times New Roman" w:hAnsi="Times New Roman" w:cs="Times New Roman"/>
          <w:sz w:val="28"/>
          <w:szCs w:val="28"/>
          <w:lang w:val="uk-UA"/>
        </w:rPr>
        <w:t xml:space="preserve">. </w:t>
      </w:r>
    </w:p>
    <w:p w:rsidR="00BC55D1" w:rsidRPr="00EC7A70" w:rsidRDefault="00BC55D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На складніших рівнях</w:t>
      </w:r>
      <w:r w:rsidR="00D072C1" w:rsidRPr="00EC7A70">
        <w:rPr>
          <w:rFonts w:ascii="Times New Roman" w:hAnsi="Times New Roman" w:cs="Times New Roman"/>
          <w:sz w:val="28"/>
          <w:szCs w:val="28"/>
          <w:lang w:val="uk-UA"/>
        </w:rPr>
        <w:t>, в якості завдан</w:t>
      </w:r>
      <w:r w:rsidR="002020DA" w:rsidRPr="00EC7A70">
        <w:rPr>
          <w:rFonts w:ascii="Times New Roman" w:hAnsi="Times New Roman" w:cs="Times New Roman"/>
          <w:sz w:val="28"/>
          <w:szCs w:val="28"/>
          <w:lang w:val="uk-UA"/>
        </w:rPr>
        <w:t>ня</w:t>
      </w:r>
      <w:r w:rsidR="00D072C1" w:rsidRPr="00EC7A70">
        <w:rPr>
          <w:rFonts w:ascii="Times New Roman" w:hAnsi="Times New Roman" w:cs="Times New Roman"/>
          <w:sz w:val="28"/>
          <w:szCs w:val="28"/>
          <w:lang w:val="uk-UA"/>
        </w:rPr>
        <w:t xml:space="preserve"> </w:t>
      </w:r>
      <w:r w:rsidR="008B6099" w:rsidRPr="00EC7A70">
        <w:rPr>
          <w:rFonts w:ascii="Times New Roman" w:hAnsi="Times New Roman" w:cs="Times New Roman"/>
          <w:sz w:val="28"/>
          <w:szCs w:val="28"/>
          <w:lang w:val="uk-UA"/>
        </w:rPr>
        <w:t>виступала</w:t>
      </w:r>
      <w:r w:rsidR="00D072C1" w:rsidRPr="00EC7A70">
        <w:rPr>
          <w:rFonts w:ascii="Times New Roman" w:hAnsi="Times New Roman" w:cs="Times New Roman"/>
          <w:sz w:val="28"/>
          <w:szCs w:val="28"/>
          <w:lang w:val="uk-UA"/>
        </w:rPr>
        <w:t xml:space="preserve"> реакція на слова, які </w:t>
      </w:r>
      <w:r w:rsidRPr="00EC7A70">
        <w:rPr>
          <w:rFonts w:ascii="Times New Roman" w:hAnsi="Times New Roman" w:cs="Times New Roman"/>
          <w:sz w:val="28"/>
          <w:szCs w:val="28"/>
          <w:lang w:val="uk-UA"/>
        </w:rPr>
        <w:t xml:space="preserve"> міст</w:t>
      </w:r>
      <w:r w:rsidR="00D072C1" w:rsidRPr="00EC7A70">
        <w:rPr>
          <w:rFonts w:ascii="Times New Roman" w:hAnsi="Times New Roman" w:cs="Times New Roman"/>
          <w:sz w:val="28"/>
          <w:szCs w:val="28"/>
          <w:lang w:val="uk-UA"/>
        </w:rPr>
        <w:t>ять певні буквосполучення</w:t>
      </w:r>
      <w:r w:rsidRPr="00EC7A70">
        <w:rPr>
          <w:rFonts w:ascii="Times New Roman" w:hAnsi="Times New Roman" w:cs="Times New Roman"/>
          <w:sz w:val="28"/>
          <w:szCs w:val="28"/>
          <w:lang w:val="uk-UA"/>
        </w:rPr>
        <w:t>. При виборі групи, що місти</w:t>
      </w:r>
      <w:r w:rsidR="00D072C1" w:rsidRPr="00EC7A70">
        <w:rPr>
          <w:rFonts w:ascii="Times New Roman" w:hAnsi="Times New Roman" w:cs="Times New Roman"/>
          <w:sz w:val="28"/>
          <w:szCs w:val="28"/>
          <w:lang w:val="uk-UA"/>
        </w:rPr>
        <w:t xml:space="preserve">ть поєднання літер, спочатку </w:t>
      </w:r>
      <w:r w:rsidR="002020DA" w:rsidRPr="00EC7A70">
        <w:rPr>
          <w:rFonts w:ascii="Times New Roman" w:hAnsi="Times New Roman" w:cs="Times New Roman"/>
          <w:sz w:val="28"/>
          <w:szCs w:val="28"/>
          <w:lang w:val="uk-UA"/>
        </w:rPr>
        <w:t>обиралися</w:t>
      </w:r>
      <w:r w:rsidRPr="00EC7A70">
        <w:rPr>
          <w:rFonts w:ascii="Times New Roman" w:hAnsi="Times New Roman" w:cs="Times New Roman"/>
          <w:sz w:val="28"/>
          <w:szCs w:val="28"/>
          <w:lang w:val="uk-UA"/>
        </w:rPr>
        <w:t xml:space="preserve"> слова, які починаються або закінчуються на певну пару літер, а з ще більшим ускладненням завдання – ті, щ</w:t>
      </w:r>
      <w:r w:rsidR="002020DA" w:rsidRPr="00EC7A70">
        <w:rPr>
          <w:rFonts w:ascii="Times New Roman" w:hAnsi="Times New Roman" w:cs="Times New Roman"/>
          <w:sz w:val="28"/>
          <w:szCs w:val="28"/>
          <w:lang w:val="uk-UA"/>
        </w:rPr>
        <w:t>о містять пару літер в</w:t>
      </w:r>
      <w:r w:rsidRPr="00EC7A70">
        <w:rPr>
          <w:rFonts w:ascii="Times New Roman" w:hAnsi="Times New Roman" w:cs="Times New Roman"/>
          <w:sz w:val="28"/>
          <w:szCs w:val="28"/>
          <w:lang w:val="uk-UA"/>
        </w:rPr>
        <w:t xml:space="preserve">середині. </w:t>
      </w:r>
    </w:p>
    <w:p w:rsidR="00BC55D1" w:rsidRPr="00EC7A70" w:rsidRDefault="00BC55D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ще більшого ускладнення, </w:t>
      </w:r>
      <w:r w:rsidR="002020DA" w:rsidRPr="00EC7A70">
        <w:rPr>
          <w:rFonts w:ascii="Times New Roman" w:hAnsi="Times New Roman" w:cs="Times New Roman"/>
          <w:sz w:val="28"/>
          <w:szCs w:val="28"/>
          <w:lang w:val="uk-UA"/>
        </w:rPr>
        <w:t xml:space="preserve">у якості основного та допоміжного завдання використовувалось </w:t>
      </w:r>
      <w:r w:rsidRPr="00EC7A70">
        <w:rPr>
          <w:rFonts w:ascii="Times New Roman" w:hAnsi="Times New Roman" w:cs="Times New Roman"/>
          <w:sz w:val="28"/>
          <w:szCs w:val="28"/>
          <w:lang w:val="uk-UA"/>
        </w:rPr>
        <w:t>стимули з однієї і тієї ж</w:t>
      </w:r>
      <w:r w:rsidR="002020DA" w:rsidRPr="00EC7A70">
        <w:rPr>
          <w:rFonts w:ascii="Times New Roman" w:hAnsi="Times New Roman" w:cs="Times New Roman"/>
          <w:sz w:val="28"/>
          <w:szCs w:val="28"/>
          <w:lang w:val="uk-UA"/>
        </w:rPr>
        <w:t xml:space="preserve"> групи. Спочатку, вони відрізнялись</w:t>
      </w:r>
      <w:r w:rsidRPr="00EC7A70">
        <w:rPr>
          <w:rFonts w:ascii="Times New Roman" w:hAnsi="Times New Roman" w:cs="Times New Roman"/>
          <w:sz w:val="28"/>
          <w:szCs w:val="28"/>
          <w:lang w:val="uk-UA"/>
        </w:rPr>
        <w:t xml:space="preserve"> одна від одної, наприклад, в основній категорії бу</w:t>
      </w:r>
      <w:r w:rsidR="002020DA" w:rsidRPr="00EC7A70">
        <w:rPr>
          <w:rFonts w:ascii="Times New Roman" w:hAnsi="Times New Roman" w:cs="Times New Roman"/>
          <w:sz w:val="28"/>
          <w:szCs w:val="28"/>
          <w:lang w:val="uk-UA"/>
        </w:rPr>
        <w:t>ли</w:t>
      </w:r>
      <w:r w:rsidRPr="00EC7A70">
        <w:rPr>
          <w:rFonts w:ascii="Times New Roman" w:hAnsi="Times New Roman" w:cs="Times New Roman"/>
          <w:sz w:val="28"/>
          <w:szCs w:val="28"/>
          <w:lang w:val="uk-UA"/>
        </w:rPr>
        <w:t xml:space="preserve"> слова, що закінчуються на «КА», а в допоміжній ті, які починаються на «НО», далі ж, бу</w:t>
      </w:r>
      <w:r w:rsidR="002020DA" w:rsidRPr="00EC7A7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використано для основної категорії ті слова, які починаються на певну пару літер, а для допоміжної ті, які на ту ж саму пару закінчуються.</w:t>
      </w:r>
    </w:p>
    <w:p w:rsidR="00D072C1" w:rsidRDefault="00D072C1"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Ще більш складним рівнем бу</w:t>
      </w:r>
      <w:r w:rsidR="002020DA" w:rsidRPr="00EC7A70">
        <w:rPr>
          <w:rFonts w:ascii="Times New Roman" w:hAnsi="Times New Roman" w:cs="Times New Roman"/>
          <w:sz w:val="28"/>
          <w:szCs w:val="28"/>
          <w:lang w:val="uk-UA"/>
        </w:rPr>
        <w:t>ла</w:t>
      </w:r>
      <w:r w:rsidRPr="00EC7A70">
        <w:rPr>
          <w:rFonts w:ascii="Times New Roman" w:hAnsi="Times New Roman" w:cs="Times New Roman"/>
          <w:sz w:val="28"/>
          <w:szCs w:val="28"/>
          <w:lang w:val="uk-UA"/>
        </w:rPr>
        <w:t xml:space="preserve"> реакція на певний триплет візуальних стимулів. Пацієнт повинен бу</w:t>
      </w:r>
      <w:r w:rsidR="002020DA"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реагувати на появу тільки певних трьох стимулів, певного кольору в певні</w:t>
      </w:r>
      <w:r w:rsidR="002020DA" w:rsidRPr="00EC7A70">
        <w:rPr>
          <w:rFonts w:ascii="Times New Roman" w:hAnsi="Times New Roman" w:cs="Times New Roman"/>
          <w:sz w:val="28"/>
          <w:szCs w:val="28"/>
          <w:lang w:val="uk-UA"/>
        </w:rPr>
        <w:t>й</w:t>
      </w:r>
      <w:r w:rsidRPr="00EC7A70">
        <w:rPr>
          <w:rFonts w:ascii="Times New Roman" w:hAnsi="Times New Roman" w:cs="Times New Roman"/>
          <w:sz w:val="28"/>
          <w:szCs w:val="28"/>
          <w:lang w:val="uk-UA"/>
        </w:rPr>
        <w:t xml:space="preserve"> послідовності. </w:t>
      </w:r>
      <w:r w:rsidR="002020DA" w:rsidRPr="00EC7A70">
        <w:rPr>
          <w:rFonts w:ascii="Times New Roman" w:hAnsi="Times New Roman" w:cs="Times New Roman"/>
          <w:sz w:val="28"/>
          <w:szCs w:val="28"/>
          <w:lang w:val="uk-UA"/>
        </w:rPr>
        <w:t>В деяких випадках додавалося ще одне ускладнення</w:t>
      </w:r>
      <w:r w:rsidRPr="00EC7A70">
        <w:rPr>
          <w:rFonts w:ascii="Times New Roman" w:hAnsi="Times New Roman" w:cs="Times New Roman"/>
          <w:sz w:val="28"/>
          <w:szCs w:val="28"/>
          <w:lang w:val="uk-UA"/>
        </w:rPr>
        <w:t xml:space="preserve"> </w:t>
      </w:r>
      <w:r w:rsidR="002020DA" w:rsidRPr="00EC7A70">
        <w:rPr>
          <w:rFonts w:ascii="Times New Roman" w:hAnsi="Times New Roman" w:cs="Times New Roman"/>
          <w:sz w:val="28"/>
          <w:szCs w:val="28"/>
          <w:lang w:val="uk-UA"/>
        </w:rPr>
        <w:t>і стимули в обох завданнях, і цільові та відволікаючі стимули робились схожими</w:t>
      </w:r>
      <w:r w:rsidRPr="00EC7A70">
        <w:rPr>
          <w:rFonts w:ascii="Times New Roman" w:hAnsi="Times New Roman" w:cs="Times New Roman"/>
          <w:sz w:val="28"/>
          <w:szCs w:val="28"/>
          <w:lang w:val="uk-UA"/>
        </w:rPr>
        <w:t>.</w:t>
      </w:r>
    </w:p>
    <w:p w:rsidR="00EF350D" w:rsidRDefault="00EF350D" w:rsidP="006E1CB7">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 в свою чергу, отримувала вплив наявними у вільному доступі методиками та задачками на увагу. Для них було змодельовано ситуацію, яку кожен із пацієнтів міг би організувати самостійно, маючи бажання покращити власну увагу.</w:t>
      </w:r>
    </w:p>
    <w:p w:rsidR="00EF350D" w:rsidRDefault="00EF350D" w:rsidP="006E1CB7">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усі пацієнти з контрольної групи щодня отримували певне завдання, як, наприклад, коректурна проба, або лабіринт, або катринки, між якими необхідно знайти відмінності. Складність цих завдання не калібрувалися відповідно до стану окремого пацієнта, але, як правило, контрольній групі було доволі цікаво виконувати ці завдання. </w:t>
      </w:r>
    </w:p>
    <w:p w:rsidR="00EF350D" w:rsidRPr="00EC7A70" w:rsidRDefault="00EF350D" w:rsidP="006E1CB7">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Завдання для контрольної групи не слідували певній системі, в них не було градієнтного зросту складності завдань, кожного для нове завдання обиралося випадковим чином, так, як би це відбувалося, якбі пацієнт виконував задачі, які він знайшов в інтернеті або газеті.</w:t>
      </w:r>
    </w:p>
    <w:p w:rsidR="00585CA6" w:rsidRDefault="00D02190" w:rsidP="00585CA6">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для досліджуваних з контролю були типу паперу-олівця, що не дозволяло контролювати час та кількість спроб, тому було складніше моніторити їх успіхи, ця оцінка базувалась тільки на кінцевих результатах виконання завдань. Крім того, завдання вони винонували самостійно.</w:t>
      </w:r>
    </w:p>
    <w:p w:rsidR="00D02190" w:rsidRPr="00BC6B49" w:rsidRDefault="00D02190" w:rsidP="00585CA6">
      <w:pPr>
        <w:spacing w:line="360" w:lineRule="auto"/>
        <w:ind w:right="281" w:firstLine="720"/>
        <w:jc w:val="both"/>
        <w:rPr>
          <w:rFonts w:ascii="Times New Roman" w:hAnsi="Times New Roman" w:cs="Times New Roman"/>
          <w:sz w:val="28"/>
          <w:szCs w:val="28"/>
          <w:lang w:val="ru-RU"/>
        </w:rPr>
      </w:pPr>
      <w:r>
        <w:rPr>
          <w:rFonts w:ascii="Times New Roman" w:hAnsi="Times New Roman" w:cs="Times New Roman"/>
          <w:sz w:val="28"/>
          <w:szCs w:val="28"/>
          <w:lang w:val="uk-UA"/>
        </w:rPr>
        <w:t>Дві групи отримували два різні впливи, що дозволили порівняти ефективність спеціалізованих комп</w:t>
      </w:r>
      <w:r w:rsidRPr="00BC6B49">
        <w:rPr>
          <w:rFonts w:ascii="Times New Roman" w:hAnsi="Times New Roman" w:cs="Times New Roman"/>
          <w:sz w:val="28"/>
          <w:szCs w:val="28"/>
          <w:lang w:val="uk-UA"/>
        </w:rPr>
        <w:t>’</w:t>
      </w:r>
      <w:r>
        <w:rPr>
          <w:rFonts w:ascii="Times New Roman" w:hAnsi="Times New Roman" w:cs="Times New Roman"/>
          <w:sz w:val="28"/>
          <w:szCs w:val="28"/>
          <w:lang w:val="uk-UA"/>
        </w:rPr>
        <w:t xml:space="preserve">ютерних програм реабілітації, що відповідають постулатам реабілітації, з неспецифічною активністю, яка може мати покращення уваги в якості ефекту, але, власне, не призначена для цього. Крім того, використання цих двох впливів дозволило визначити ефективність, безпосередньо, програми </w:t>
      </w:r>
      <w:r>
        <w:rPr>
          <w:rFonts w:ascii="Times New Roman" w:hAnsi="Times New Roman" w:cs="Times New Roman"/>
          <w:sz w:val="28"/>
          <w:szCs w:val="28"/>
        </w:rPr>
        <w:t>ERICA</w:t>
      </w:r>
      <w:r w:rsidRPr="00BC6B49">
        <w:rPr>
          <w:rFonts w:ascii="Times New Roman" w:hAnsi="Times New Roman" w:cs="Times New Roman"/>
          <w:sz w:val="28"/>
          <w:szCs w:val="28"/>
          <w:lang w:val="ru-RU"/>
        </w:rPr>
        <w:t>.</w:t>
      </w:r>
    </w:p>
    <w:p w:rsidR="00585CA6" w:rsidRDefault="00585CA6" w:rsidP="00585CA6">
      <w:pPr>
        <w:spacing w:line="360" w:lineRule="auto"/>
        <w:ind w:right="281" w:firstLine="720"/>
        <w:jc w:val="both"/>
        <w:rPr>
          <w:rFonts w:ascii="Times New Roman" w:hAnsi="Times New Roman" w:cs="Times New Roman"/>
          <w:sz w:val="28"/>
          <w:szCs w:val="28"/>
          <w:lang w:val="uk-UA"/>
        </w:rPr>
      </w:pPr>
    </w:p>
    <w:p w:rsidR="00486500" w:rsidRPr="00585CA6" w:rsidRDefault="00486500" w:rsidP="000D4201">
      <w:pPr>
        <w:pStyle w:val="2"/>
        <w:ind w:firstLine="720"/>
        <w:jc w:val="center"/>
        <w:rPr>
          <w:rFonts w:ascii="Times New Roman" w:hAnsi="Times New Roman" w:cs="Times New Roman"/>
          <w:sz w:val="28"/>
          <w:szCs w:val="28"/>
          <w:lang w:val="uk-UA"/>
        </w:rPr>
      </w:pPr>
      <w:bookmarkStart w:id="13" w:name="_Toc450137232"/>
      <w:r w:rsidRPr="00EC7A70">
        <w:rPr>
          <w:rFonts w:ascii="Times New Roman" w:hAnsi="Times New Roman" w:cs="Times New Roman"/>
          <w:sz w:val="28"/>
          <w:szCs w:val="28"/>
          <w:lang w:val="uk-UA"/>
        </w:rPr>
        <w:t xml:space="preserve">Висновки </w:t>
      </w:r>
      <w:r w:rsidR="00585CA6">
        <w:rPr>
          <w:rFonts w:ascii="Times New Roman" w:hAnsi="Times New Roman" w:cs="Times New Roman"/>
          <w:sz w:val="28"/>
          <w:szCs w:val="28"/>
          <w:lang w:val="uk-UA"/>
        </w:rPr>
        <w:t>до розділу 2</w:t>
      </w:r>
      <w:bookmarkEnd w:id="13"/>
    </w:p>
    <w:p w:rsidR="00486500" w:rsidRPr="00EC7A70" w:rsidRDefault="00486500"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1.</w:t>
      </w:r>
      <w:r w:rsidR="00FC18C9" w:rsidRPr="00EC7A70">
        <w:rPr>
          <w:rFonts w:ascii="Times New Roman" w:hAnsi="Times New Roman" w:cs="Times New Roman"/>
          <w:sz w:val="28"/>
          <w:szCs w:val="28"/>
          <w:lang w:val="uk-UA"/>
        </w:rPr>
        <w:t xml:space="preserve"> В роботі було адаптовано методику реабілітації когнітивни</w:t>
      </w:r>
      <w:r w:rsidR="00585CA6">
        <w:rPr>
          <w:rFonts w:ascii="Times New Roman" w:hAnsi="Times New Roman" w:cs="Times New Roman"/>
          <w:sz w:val="28"/>
          <w:szCs w:val="28"/>
          <w:lang w:val="uk-UA"/>
        </w:rPr>
        <w:t>х функцій ERICA. В цій методиці</w:t>
      </w:r>
      <w:r w:rsidR="00FC18C9" w:rsidRPr="00EC7A70">
        <w:rPr>
          <w:rFonts w:ascii="Times New Roman" w:hAnsi="Times New Roman" w:cs="Times New Roman"/>
          <w:sz w:val="28"/>
          <w:szCs w:val="28"/>
          <w:lang w:val="uk-UA"/>
        </w:rPr>
        <w:t xml:space="preserve"> частину вправ необхідно було перекласти, з ур</w:t>
      </w:r>
      <w:r w:rsidR="00804250" w:rsidRPr="00EC7A70">
        <w:rPr>
          <w:rFonts w:ascii="Times New Roman" w:hAnsi="Times New Roman" w:cs="Times New Roman"/>
          <w:sz w:val="28"/>
          <w:szCs w:val="28"/>
          <w:lang w:val="uk-UA"/>
        </w:rPr>
        <w:t>ахуванням культурного контексту. А</w:t>
      </w:r>
      <w:r w:rsidR="00FC18C9" w:rsidRPr="00EC7A70">
        <w:rPr>
          <w:rFonts w:ascii="Times New Roman" w:hAnsi="Times New Roman" w:cs="Times New Roman"/>
          <w:sz w:val="28"/>
          <w:szCs w:val="28"/>
          <w:lang w:val="uk-UA"/>
        </w:rPr>
        <w:t xml:space="preserve"> для частини вправ – повністю замінити стимульні матеріали, оскільки </w:t>
      </w:r>
      <w:r w:rsidR="00804250" w:rsidRPr="00EC7A70">
        <w:rPr>
          <w:rFonts w:ascii="Times New Roman" w:hAnsi="Times New Roman" w:cs="Times New Roman"/>
          <w:sz w:val="28"/>
          <w:szCs w:val="28"/>
          <w:lang w:val="uk-UA"/>
        </w:rPr>
        <w:t xml:space="preserve">ці </w:t>
      </w:r>
      <w:r w:rsidR="008B6099" w:rsidRPr="00EC7A70">
        <w:rPr>
          <w:rFonts w:ascii="Times New Roman" w:hAnsi="Times New Roman" w:cs="Times New Roman"/>
          <w:sz w:val="28"/>
          <w:szCs w:val="28"/>
          <w:lang w:val="uk-UA"/>
        </w:rPr>
        <w:t>вправи</w:t>
      </w:r>
      <w:r w:rsidR="00FC18C9" w:rsidRPr="00EC7A70">
        <w:rPr>
          <w:rFonts w:ascii="Times New Roman" w:hAnsi="Times New Roman" w:cs="Times New Roman"/>
          <w:sz w:val="28"/>
          <w:szCs w:val="28"/>
          <w:lang w:val="uk-UA"/>
        </w:rPr>
        <w:t xml:space="preserve"> базувалися на </w:t>
      </w:r>
      <w:r w:rsidR="00804250" w:rsidRPr="00EC7A70">
        <w:rPr>
          <w:rFonts w:ascii="Times New Roman" w:hAnsi="Times New Roman" w:cs="Times New Roman"/>
          <w:sz w:val="28"/>
          <w:szCs w:val="28"/>
          <w:lang w:val="uk-UA"/>
        </w:rPr>
        <w:t>морфологічному</w:t>
      </w:r>
      <w:r w:rsidR="00FC18C9" w:rsidRPr="00EC7A70">
        <w:rPr>
          <w:rFonts w:ascii="Times New Roman" w:hAnsi="Times New Roman" w:cs="Times New Roman"/>
          <w:sz w:val="28"/>
          <w:szCs w:val="28"/>
          <w:lang w:val="uk-UA"/>
        </w:rPr>
        <w:t xml:space="preserve"> змісті вербальних стимулів. Стимули підбиралися, слідуючи закладеній в оригінальній методиці логіці, але були і деякі модифікації, відповідно до особливостей російської мови.</w:t>
      </w:r>
    </w:p>
    <w:p w:rsidR="003E3B57" w:rsidRPr="00EC7A70" w:rsidRDefault="00FC18C9"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2. </w:t>
      </w:r>
      <w:r w:rsidR="003E3B57" w:rsidRPr="00EC7A70">
        <w:rPr>
          <w:rFonts w:ascii="Times New Roman" w:hAnsi="Times New Roman" w:cs="Times New Roman"/>
          <w:sz w:val="28"/>
          <w:szCs w:val="28"/>
          <w:lang w:val="uk-UA"/>
        </w:rPr>
        <w:t xml:space="preserve">Відповідно до мети і задач дослідження, сформульовано гіпотези дослідження. Експериментальна гіпотеза 1: У досліджуваних з експериментальної групи підвищиться рівень когнітивного функціонування після застосування експериментального впливу. </w:t>
      </w:r>
      <w:r w:rsidR="003E3B57" w:rsidRPr="00EC7A70">
        <w:rPr>
          <w:rFonts w:ascii="Times New Roman" w:hAnsi="Times New Roman" w:cs="Times New Roman"/>
          <w:sz w:val="28"/>
          <w:szCs w:val="28"/>
          <w:lang w:val="uk-UA"/>
        </w:rPr>
        <w:lastRenderedPageBreak/>
        <w:t>Експериментальна гіпотеза 2: у досліджуваних з експериментальної групи, після завершення експериментального впливу, показники когнітивного функціонування будуть значимо вищими, ніж у досліджуваних з контрольної групи.</w:t>
      </w:r>
    </w:p>
    <w:p w:rsidR="003E3B57" w:rsidRPr="00EC7A70" w:rsidRDefault="003E3B5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3. Було </w:t>
      </w:r>
      <w:r w:rsidR="00CB0F2D" w:rsidRPr="00EC7A70">
        <w:rPr>
          <w:rFonts w:ascii="Times New Roman" w:hAnsi="Times New Roman" w:cs="Times New Roman"/>
          <w:sz w:val="28"/>
          <w:szCs w:val="28"/>
          <w:lang w:val="uk-UA"/>
        </w:rPr>
        <w:t>визначено</w:t>
      </w:r>
      <w:r w:rsidRPr="00EC7A70">
        <w:rPr>
          <w:rFonts w:ascii="Times New Roman" w:hAnsi="Times New Roman" w:cs="Times New Roman"/>
          <w:sz w:val="28"/>
          <w:szCs w:val="28"/>
          <w:lang w:val="uk-UA"/>
        </w:rPr>
        <w:t xml:space="preserve"> </w:t>
      </w:r>
      <w:r w:rsidR="00CB0F2D" w:rsidRPr="00EC7A70">
        <w:rPr>
          <w:rFonts w:ascii="Times New Roman" w:hAnsi="Times New Roman" w:cs="Times New Roman"/>
          <w:sz w:val="28"/>
          <w:szCs w:val="28"/>
          <w:lang w:val="uk-UA"/>
        </w:rPr>
        <w:t xml:space="preserve">дизайн </w:t>
      </w:r>
      <w:r w:rsidRPr="00EC7A70">
        <w:rPr>
          <w:rFonts w:ascii="Times New Roman" w:hAnsi="Times New Roman" w:cs="Times New Roman"/>
          <w:sz w:val="28"/>
          <w:szCs w:val="28"/>
          <w:lang w:val="uk-UA"/>
        </w:rPr>
        <w:t>дослідження</w:t>
      </w:r>
      <w:r w:rsidR="00CB0F2D" w:rsidRPr="00EC7A70">
        <w:rPr>
          <w:rFonts w:ascii="Times New Roman" w:hAnsi="Times New Roman" w:cs="Times New Roman"/>
          <w:sz w:val="28"/>
          <w:szCs w:val="28"/>
          <w:lang w:val="uk-UA"/>
        </w:rPr>
        <w:t xml:space="preserve"> – рандомізоване кон</w:t>
      </w:r>
      <w:r w:rsidR="00804250" w:rsidRPr="00EC7A70">
        <w:rPr>
          <w:rFonts w:ascii="Times New Roman" w:hAnsi="Times New Roman" w:cs="Times New Roman"/>
          <w:sz w:val="28"/>
          <w:szCs w:val="28"/>
          <w:lang w:val="uk-UA"/>
        </w:rPr>
        <w:t xml:space="preserve">трольоване дослідження. Вибірка, шляхом рандомізації, </w:t>
      </w:r>
      <w:r w:rsidR="00CB0F2D" w:rsidRPr="00EC7A70">
        <w:rPr>
          <w:rFonts w:ascii="Times New Roman" w:hAnsi="Times New Roman" w:cs="Times New Roman"/>
          <w:sz w:val="28"/>
          <w:szCs w:val="28"/>
          <w:lang w:val="uk-UA"/>
        </w:rPr>
        <w:t>була поділена на контрольну та експериментальну групи. Дослідження мало вигляд формуючого експерименту зі зрізом до та після експериментального впливу.</w:t>
      </w:r>
    </w:p>
    <w:p w:rsidR="00CB0F2D" w:rsidRPr="00EC7A70" w:rsidRDefault="00CB0F2D"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4. Було визначено вибірку та принципи відбору досліджуваних. Досліджувані мали гомогенний вік, тип захворювання, стаж хвороби та вираженість когнітивного дефіциту. Досліджуваних з іншими неврологічними захворюваннями, ліворукістю, значними порушеннями зору та моторними порушеннями ведучої руки та досліджуваних із депресією було виключено.</w:t>
      </w:r>
      <w:r w:rsidR="00AA65DE">
        <w:rPr>
          <w:rFonts w:ascii="Times New Roman" w:hAnsi="Times New Roman" w:cs="Times New Roman"/>
          <w:sz w:val="28"/>
          <w:szCs w:val="28"/>
          <w:lang w:val="uk-UA"/>
        </w:rPr>
        <w:t xml:space="preserve"> Статева приналежність досліджу</w:t>
      </w:r>
      <w:r w:rsidR="000360EB">
        <w:rPr>
          <w:rFonts w:ascii="Times New Roman" w:hAnsi="Times New Roman" w:cs="Times New Roman"/>
          <w:sz w:val="28"/>
          <w:szCs w:val="28"/>
          <w:lang w:val="uk-UA"/>
        </w:rPr>
        <w:t>ваних була репезентативною до</w:t>
      </w:r>
      <w:r w:rsidR="00AA65DE">
        <w:rPr>
          <w:rFonts w:ascii="Times New Roman" w:hAnsi="Times New Roman" w:cs="Times New Roman"/>
          <w:sz w:val="28"/>
          <w:szCs w:val="28"/>
          <w:lang w:val="uk-UA"/>
        </w:rPr>
        <w:t xml:space="preserve"> сукупності хворих і складала дві третини жінок та третину чоловіків. В кінцеву вибірку увійшло 20 досліджуваних з експериментальної та 10 ‒ з контрольної групи.</w:t>
      </w:r>
    </w:p>
    <w:p w:rsidR="009C4022" w:rsidRPr="00EC7A70" w:rsidRDefault="00CB0F2D"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5. На основі цілей дослідження було підібрано діагностичні методики: </w:t>
      </w:r>
    </w:p>
    <w:p w:rsidR="00FC18C9" w:rsidRPr="00EC7A70" w:rsidRDefault="00CB0F2D" w:rsidP="006E1CB7">
      <w:pPr>
        <w:pStyle w:val="a3"/>
        <w:numPr>
          <w:ilvl w:val="0"/>
          <w:numId w:val="36"/>
        </w:num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субтест «Стійкість уваги» з методики Leiter-3, для визначення рівня функ</w:t>
      </w:r>
      <w:r w:rsidR="008B6099" w:rsidRPr="00EC7A70">
        <w:rPr>
          <w:rFonts w:ascii="Times New Roman" w:hAnsi="Times New Roman" w:cs="Times New Roman"/>
          <w:sz w:val="28"/>
          <w:szCs w:val="28"/>
          <w:lang w:val="uk-UA"/>
        </w:rPr>
        <w:t>ціонування стійкості уваги</w:t>
      </w:r>
      <w:r w:rsidRPr="00EC7A70">
        <w:rPr>
          <w:rFonts w:ascii="Times New Roman" w:hAnsi="Times New Roman" w:cs="Times New Roman"/>
          <w:sz w:val="28"/>
          <w:szCs w:val="28"/>
          <w:lang w:val="uk-UA"/>
        </w:rPr>
        <w:t xml:space="preserve">, </w:t>
      </w:r>
      <w:r w:rsidR="009C4022" w:rsidRPr="00EC7A70">
        <w:rPr>
          <w:rFonts w:ascii="Times New Roman" w:hAnsi="Times New Roman" w:cs="Times New Roman"/>
          <w:sz w:val="28"/>
          <w:szCs w:val="28"/>
          <w:lang w:val="uk-UA"/>
        </w:rPr>
        <w:t xml:space="preserve">когнітивної </w:t>
      </w:r>
      <w:r w:rsidRPr="00EC7A70">
        <w:rPr>
          <w:rFonts w:ascii="Times New Roman" w:hAnsi="Times New Roman" w:cs="Times New Roman"/>
          <w:sz w:val="28"/>
          <w:szCs w:val="28"/>
          <w:lang w:val="uk-UA"/>
        </w:rPr>
        <w:t>гнучк</w:t>
      </w:r>
      <w:r w:rsidR="009C4022" w:rsidRPr="00EC7A70">
        <w:rPr>
          <w:rFonts w:ascii="Times New Roman" w:hAnsi="Times New Roman" w:cs="Times New Roman"/>
          <w:sz w:val="28"/>
          <w:szCs w:val="28"/>
          <w:lang w:val="uk-UA"/>
        </w:rPr>
        <w:t>ості,</w:t>
      </w:r>
      <w:r w:rsidRPr="00EC7A70">
        <w:rPr>
          <w:rFonts w:ascii="Times New Roman" w:hAnsi="Times New Roman" w:cs="Times New Roman"/>
          <w:sz w:val="28"/>
          <w:szCs w:val="28"/>
          <w:lang w:val="uk-UA"/>
        </w:rPr>
        <w:t xml:space="preserve"> </w:t>
      </w:r>
      <w:r w:rsidR="009C4022" w:rsidRPr="00EC7A70">
        <w:rPr>
          <w:rFonts w:ascii="Times New Roman" w:hAnsi="Times New Roman" w:cs="Times New Roman"/>
          <w:sz w:val="28"/>
          <w:szCs w:val="28"/>
          <w:lang w:val="uk-UA"/>
        </w:rPr>
        <w:t xml:space="preserve">здатності до </w:t>
      </w:r>
      <w:r w:rsidRPr="00EC7A70">
        <w:rPr>
          <w:rFonts w:ascii="Times New Roman" w:hAnsi="Times New Roman" w:cs="Times New Roman"/>
          <w:sz w:val="28"/>
          <w:szCs w:val="28"/>
          <w:lang w:val="uk-UA"/>
        </w:rPr>
        <w:t>подолання</w:t>
      </w:r>
      <w:r w:rsidR="009C4022" w:rsidRPr="00EC7A70">
        <w:rPr>
          <w:rFonts w:ascii="Times New Roman" w:hAnsi="Times New Roman" w:cs="Times New Roman"/>
          <w:sz w:val="28"/>
          <w:szCs w:val="28"/>
          <w:lang w:val="uk-UA"/>
        </w:rPr>
        <w:t xml:space="preserve"> когнітиних</w:t>
      </w:r>
      <w:r w:rsidRPr="00EC7A70">
        <w:rPr>
          <w:rFonts w:ascii="Times New Roman" w:hAnsi="Times New Roman" w:cs="Times New Roman"/>
          <w:sz w:val="28"/>
          <w:szCs w:val="28"/>
          <w:lang w:val="uk-UA"/>
        </w:rPr>
        <w:t xml:space="preserve"> пер</w:t>
      </w:r>
      <w:r w:rsidR="009C4022" w:rsidRPr="00EC7A70">
        <w:rPr>
          <w:rFonts w:ascii="Times New Roman" w:hAnsi="Times New Roman" w:cs="Times New Roman"/>
          <w:sz w:val="28"/>
          <w:szCs w:val="28"/>
          <w:lang w:val="uk-UA"/>
        </w:rPr>
        <w:t>ешкод, здатності до інгібіції, здатності</w:t>
      </w:r>
      <w:r w:rsidRPr="00EC7A70">
        <w:rPr>
          <w:rFonts w:ascii="Times New Roman" w:hAnsi="Times New Roman" w:cs="Times New Roman"/>
          <w:sz w:val="28"/>
          <w:szCs w:val="28"/>
          <w:lang w:val="uk-UA"/>
        </w:rPr>
        <w:t xml:space="preserve"> організовувати відповідь</w:t>
      </w:r>
      <w:r w:rsidR="009C4022" w:rsidRPr="00EC7A70">
        <w:rPr>
          <w:rFonts w:ascii="Times New Roman" w:hAnsi="Times New Roman" w:cs="Times New Roman"/>
          <w:sz w:val="28"/>
          <w:szCs w:val="28"/>
          <w:lang w:val="uk-UA"/>
        </w:rPr>
        <w:t>;</w:t>
      </w:r>
    </w:p>
    <w:p w:rsidR="009C4022" w:rsidRPr="00EC7A70" w:rsidRDefault="009C4022" w:rsidP="006E1CB7">
      <w:pPr>
        <w:pStyle w:val="a3"/>
        <w:numPr>
          <w:ilvl w:val="0"/>
          <w:numId w:val="36"/>
        </w:numPr>
        <w:spacing w:line="360" w:lineRule="auto"/>
        <w:ind w:right="281" w:firstLine="720"/>
        <w:jc w:val="both"/>
        <w:rPr>
          <w:rFonts w:ascii="Times New Roman" w:hAnsi="Times New Roman" w:cs="Times New Roman"/>
          <w:sz w:val="28"/>
          <w:szCs w:val="28"/>
          <w:lang w:val="uk-UA"/>
        </w:rPr>
      </w:pPr>
      <w:r w:rsidRPr="00EC7A70">
        <w:rPr>
          <w:rFonts w:ascii="Times New Roman" w:eastAsia="Times New Roman" w:hAnsi="Times New Roman" w:cs="Times New Roman"/>
          <w:sz w:val="28"/>
          <w:szCs w:val="28"/>
          <w:lang w:val="uk-UA"/>
        </w:rPr>
        <w:t xml:space="preserve">субтест «Розподіл уваги» </w:t>
      </w:r>
      <w:r w:rsidRPr="00EC7A70">
        <w:rPr>
          <w:rFonts w:ascii="Times New Roman" w:hAnsi="Times New Roman" w:cs="Times New Roman"/>
          <w:sz w:val="28"/>
          <w:szCs w:val="28"/>
          <w:lang w:val="uk-UA"/>
        </w:rPr>
        <w:t xml:space="preserve">з методики Leiter-3, що, </w:t>
      </w:r>
      <w:r w:rsidR="008B6099" w:rsidRPr="00EC7A70">
        <w:rPr>
          <w:rFonts w:ascii="Times New Roman" w:eastAsia="Times New Roman" w:hAnsi="Times New Roman" w:cs="Times New Roman"/>
          <w:sz w:val="28"/>
          <w:szCs w:val="28"/>
          <w:lang w:val="uk-UA"/>
        </w:rPr>
        <w:t>крім розподіл</w:t>
      </w:r>
      <w:r w:rsidRPr="00EC7A70">
        <w:rPr>
          <w:rFonts w:ascii="Times New Roman" w:eastAsia="Times New Roman" w:hAnsi="Times New Roman" w:cs="Times New Roman"/>
          <w:sz w:val="28"/>
          <w:szCs w:val="28"/>
          <w:lang w:val="uk-UA"/>
        </w:rPr>
        <w:t xml:space="preserve">у уваги, дозволяє оцінити оперативну пам`ять, когнітивну гнучкість, здатність до інгібіції, здатність до </w:t>
      </w:r>
      <w:r w:rsidRPr="00EC7A70">
        <w:rPr>
          <w:rFonts w:ascii="Times New Roman" w:eastAsia="Times New Roman" w:hAnsi="Times New Roman" w:cs="Times New Roman"/>
          <w:sz w:val="28"/>
          <w:szCs w:val="28"/>
          <w:lang w:val="uk-UA"/>
        </w:rPr>
        <w:lastRenderedPageBreak/>
        <w:t>подолання когнітивних перешкод та здатність до організації відповіді;</w:t>
      </w:r>
    </w:p>
    <w:p w:rsidR="009C4022" w:rsidRPr="00EC7A70" w:rsidRDefault="009C4022" w:rsidP="006E1CB7">
      <w:pPr>
        <w:pStyle w:val="a3"/>
        <w:numPr>
          <w:ilvl w:val="0"/>
          <w:numId w:val="36"/>
        </w:num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субтест «Невербальний Тест Струпа» з методики Leiter-3, який вимірює оперативну пам`ять, подолання когнітивних перешкод, </w:t>
      </w:r>
      <w:r w:rsidR="000360EB" w:rsidRPr="00EC7A70">
        <w:rPr>
          <w:rFonts w:ascii="Times New Roman" w:hAnsi="Times New Roman" w:cs="Times New Roman"/>
          <w:sz w:val="28"/>
          <w:szCs w:val="28"/>
          <w:lang w:val="uk-UA"/>
        </w:rPr>
        <w:t>гнучкість</w:t>
      </w:r>
      <w:r w:rsidRPr="00EC7A70">
        <w:rPr>
          <w:rFonts w:ascii="Times New Roman" w:hAnsi="Times New Roman" w:cs="Times New Roman"/>
          <w:sz w:val="28"/>
          <w:szCs w:val="28"/>
          <w:lang w:val="uk-UA"/>
        </w:rPr>
        <w:t xml:space="preserve"> когнітивних процесів та здатність до переключення, здатність до інгібіції, а також стійкість та розподіл уваги. </w:t>
      </w:r>
    </w:p>
    <w:p w:rsidR="009C4022" w:rsidRPr="00EC7A70" w:rsidRDefault="009C4022" w:rsidP="006E1CB7">
      <w:pPr>
        <w:pStyle w:val="a3"/>
        <w:numPr>
          <w:ilvl w:val="0"/>
          <w:numId w:val="36"/>
        </w:num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тест PASAT – нейропсихологічний тест, що вимірює стійкість та розподіл уваги і оперативну пам`ять;</w:t>
      </w:r>
    </w:p>
    <w:p w:rsidR="009C4022" w:rsidRPr="00EC7A70" w:rsidRDefault="009C4022" w:rsidP="006E1CB7">
      <w:pPr>
        <w:pStyle w:val="a3"/>
        <w:numPr>
          <w:ilvl w:val="0"/>
          <w:numId w:val="36"/>
        </w:num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тест «Спектр» - об`</w:t>
      </w:r>
      <w:r w:rsidR="008B6099" w:rsidRPr="00EC7A70">
        <w:rPr>
          <w:rFonts w:ascii="Times New Roman" w:hAnsi="Times New Roman" w:cs="Times New Roman"/>
          <w:sz w:val="28"/>
          <w:szCs w:val="28"/>
          <w:lang w:val="uk-UA"/>
        </w:rPr>
        <w:t>єктивний тест для діа</w:t>
      </w:r>
      <w:r w:rsidRPr="00EC7A70">
        <w:rPr>
          <w:rFonts w:ascii="Times New Roman" w:hAnsi="Times New Roman" w:cs="Times New Roman"/>
          <w:sz w:val="28"/>
          <w:szCs w:val="28"/>
          <w:lang w:val="uk-UA"/>
        </w:rPr>
        <w:t>гностики депресії, який використовувався для вилучення із вибірки досліджуваних із депресією.</w:t>
      </w:r>
    </w:p>
    <w:p w:rsidR="00DE40A6" w:rsidRPr="00F37262" w:rsidRDefault="009C4022" w:rsidP="00F37262">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6. На основі аналізу рекомендацій та постулатів когнітивної реабілітації і детального вивчення методики ERICA, було розроблено план експериментального впливу. Кожен хворий мав індивідуальні реабілітаційні сесії</w:t>
      </w:r>
      <w:r w:rsidR="003F27A5"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відповідно до його стану та прогресу. </w:t>
      </w:r>
      <w:r w:rsidR="003F27A5" w:rsidRPr="00EC7A70">
        <w:rPr>
          <w:rFonts w:ascii="Times New Roman" w:hAnsi="Times New Roman" w:cs="Times New Roman"/>
          <w:sz w:val="28"/>
          <w:szCs w:val="28"/>
          <w:lang w:val="uk-UA"/>
        </w:rPr>
        <w:t>Але першопочатково було побудовано за</w:t>
      </w:r>
      <w:r w:rsidR="001C0593">
        <w:rPr>
          <w:rFonts w:ascii="Times New Roman" w:hAnsi="Times New Roman" w:cs="Times New Roman"/>
          <w:sz w:val="28"/>
          <w:szCs w:val="28"/>
          <w:lang w:val="uk-UA"/>
        </w:rPr>
        <w:t>гальний реабілітаційний план, в </w:t>
      </w:r>
      <w:r w:rsidR="003F27A5" w:rsidRPr="00EC7A70">
        <w:rPr>
          <w:rFonts w:ascii="Times New Roman" w:hAnsi="Times New Roman" w:cs="Times New Roman"/>
          <w:sz w:val="28"/>
          <w:szCs w:val="28"/>
          <w:lang w:val="uk-UA"/>
        </w:rPr>
        <w:t xml:space="preserve">рамках якого </w:t>
      </w:r>
      <w:r w:rsidR="008B6099" w:rsidRPr="00EC7A70">
        <w:rPr>
          <w:rFonts w:ascii="Times New Roman" w:hAnsi="Times New Roman" w:cs="Times New Roman"/>
          <w:sz w:val="28"/>
          <w:szCs w:val="28"/>
          <w:lang w:val="uk-UA"/>
        </w:rPr>
        <w:t>відбувалася</w:t>
      </w:r>
      <w:r w:rsidR="003F27A5" w:rsidRPr="00EC7A70">
        <w:rPr>
          <w:rFonts w:ascii="Times New Roman" w:hAnsi="Times New Roman" w:cs="Times New Roman"/>
          <w:sz w:val="28"/>
          <w:szCs w:val="28"/>
          <w:lang w:val="uk-UA"/>
        </w:rPr>
        <w:t xml:space="preserve"> реабілітація. Цей план відповідав принципам градієнтності змін, оптимальної складності завдань, вводу змін по одній, різнома</w:t>
      </w:r>
      <w:r w:rsidR="00F37262">
        <w:rPr>
          <w:rFonts w:ascii="Times New Roman" w:hAnsi="Times New Roman" w:cs="Times New Roman"/>
          <w:sz w:val="28"/>
          <w:szCs w:val="28"/>
          <w:lang w:val="uk-UA"/>
        </w:rPr>
        <w:t>нітності стимулів та контекстів.</w:t>
      </w:r>
    </w:p>
    <w:p w:rsidR="00AA65DE" w:rsidRDefault="00AA65DE" w:rsidP="006E1CB7">
      <w:pPr>
        <w:spacing w:line="360" w:lineRule="auto"/>
        <w:ind w:right="281" w:firstLine="720"/>
        <w:jc w:val="center"/>
        <w:rPr>
          <w:rFonts w:ascii="Times New Roman" w:hAnsi="Times New Roman" w:cs="Times New Roman"/>
          <w:b/>
          <w:sz w:val="28"/>
          <w:szCs w:val="28"/>
          <w:lang w:val="uk-UA"/>
        </w:rPr>
      </w:pPr>
    </w:p>
    <w:p w:rsidR="00AA65DE" w:rsidRDefault="00AA65DE" w:rsidP="006E1CB7">
      <w:pPr>
        <w:spacing w:line="360" w:lineRule="auto"/>
        <w:ind w:right="281" w:firstLine="720"/>
        <w:jc w:val="center"/>
        <w:rPr>
          <w:rFonts w:ascii="Times New Roman" w:hAnsi="Times New Roman" w:cs="Times New Roman"/>
          <w:b/>
          <w:sz w:val="28"/>
          <w:szCs w:val="28"/>
          <w:lang w:val="uk-UA"/>
        </w:rPr>
      </w:pPr>
    </w:p>
    <w:p w:rsidR="00AA65DE" w:rsidRDefault="00AA65DE" w:rsidP="006E1CB7">
      <w:pPr>
        <w:spacing w:line="360" w:lineRule="auto"/>
        <w:ind w:right="281" w:firstLine="720"/>
        <w:jc w:val="center"/>
        <w:rPr>
          <w:rFonts w:ascii="Times New Roman" w:hAnsi="Times New Roman" w:cs="Times New Roman"/>
          <w:b/>
          <w:sz w:val="28"/>
          <w:szCs w:val="28"/>
          <w:lang w:val="uk-UA"/>
        </w:rPr>
      </w:pPr>
    </w:p>
    <w:p w:rsidR="00AA65DE" w:rsidRDefault="00AA65DE" w:rsidP="006E1CB7">
      <w:pPr>
        <w:spacing w:line="360" w:lineRule="auto"/>
        <w:ind w:right="281" w:firstLine="720"/>
        <w:jc w:val="center"/>
        <w:rPr>
          <w:rFonts w:ascii="Times New Roman" w:hAnsi="Times New Roman" w:cs="Times New Roman"/>
          <w:b/>
          <w:sz w:val="28"/>
          <w:szCs w:val="28"/>
          <w:lang w:val="uk-UA"/>
        </w:rPr>
      </w:pPr>
    </w:p>
    <w:p w:rsidR="00A56D6C" w:rsidRPr="00BC6B49" w:rsidRDefault="00A56D6C" w:rsidP="00D02190">
      <w:pPr>
        <w:pStyle w:val="1"/>
        <w:rPr>
          <w:rFonts w:ascii="Times New Roman" w:eastAsiaTheme="minorEastAsia" w:hAnsi="Times New Roman" w:cs="Times New Roman"/>
          <w:bCs w:val="0"/>
          <w:lang w:val="uk-UA"/>
        </w:rPr>
      </w:pPr>
    </w:p>
    <w:p w:rsidR="00D02190" w:rsidRPr="00BC6B49" w:rsidRDefault="00D02190" w:rsidP="00D02190">
      <w:pPr>
        <w:rPr>
          <w:lang w:val="uk-UA"/>
        </w:rPr>
      </w:pPr>
    </w:p>
    <w:p w:rsidR="00D02190" w:rsidRPr="00BC6B49" w:rsidRDefault="00D02190" w:rsidP="00D02190">
      <w:pPr>
        <w:rPr>
          <w:lang w:val="uk-UA"/>
        </w:rPr>
      </w:pPr>
    </w:p>
    <w:p w:rsidR="001A51A3" w:rsidRPr="00EC7A70" w:rsidRDefault="001A51A3" w:rsidP="008823D5">
      <w:pPr>
        <w:pStyle w:val="1"/>
        <w:jc w:val="center"/>
        <w:rPr>
          <w:rFonts w:ascii="Times New Roman" w:hAnsi="Times New Roman" w:cs="Times New Roman"/>
          <w:b w:val="0"/>
          <w:lang w:val="uk-UA"/>
        </w:rPr>
      </w:pPr>
      <w:bookmarkStart w:id="14" w:name="_Toc450137233"/>
      <w:r w:rsidRPr="00EC7A70">
        <w:rPr>
          <w:rFonts w:ascii="Times New Roman" w:hAnsi="Times New Roman" w:cs="Times New Roman"/>
          <w:lang w:val="uk-UA"/>
        </w:rPr>
        <w:lastRenderedPageBreak/>
        <w:t>РОЗДІЛ</w:t>
      </w:r>
      <w:r w:rsidR="00AA65DE">
        <w:rPr>
          <w:rFonts w:ascii="Times New Roman" w:hAnsi="Times New Roman" w:cs="Times New Roman"/>
          <w:lang w:val="uk-UA"/>
        </w:rPr>
        <w:t xml:space="preserve"> 3</w:t>
      </w:r>
      <w:bookmarkEnd w:id="14"/>
    </w:p>
    <w:p w:rsidR="00486500" w:rsidRPr="00EC7A70" w:rsidRDefault="001A51A3" w:rsidP="008823D5">
      <w:pPr>
        <w:pStyle w:val="1"/>
        <w:jc w:val="center"/>
        <w:rPr>
          <w:rFonts w:ascii="Times New Roman" w:hAnsi="Times New Roman" w:cs="Times New Roman"/>
          <w:b w:val="0"/>
          <w:lang w:val="uk-UA"/>
        </w:rPr>
      </w:pPr>
      <w:bookmarkStart w:id="15" w:name="_Toc450137234"/>
      <w:r w:rsidRPr="00EC7A70">
        <w:rPr>
          <w:rFonts w:ascii="Times New Roman" w:hAnsi="Times New Roman" w:cs="Times New Roman"/>
          <w:lang w:val="uk-UA"/>
        </w:rPr>
        <w:t>АНАЛІЗ РЕЗУЛЬТАТІВ ЕМПІРИЧНОГО ДОСЛІДЖЕННЯ</w:t>
      </w:r>
      <w:bookmarkEnd w:id="15"/>
    </w:p>
    <w:p w:rsidR="00486500" w:rsidRPr="00EC7A70" w:rsidRDefault="00486500" w:rsidP="008823D5">
      <w:pPr>
        <w:pStyle w:val="2"/>
        <w:rPr>
          <w:rFonts w:ascii="Times New Roman" w:hAnsi="Times New Roman" w:cs="Times New Roman"/>
          <w:b w:val="0"/>
          <w:sz w:val="28"/>
          <w:szCs w:val="28"/>
          <w:lang w:val="uk-UA"/>
        </w:rPr>
      </w:pPr>
    </w:p>
    <w:p w:rsidR="00486500" w:rsidRPr="00EC7A70" w:rsidRDefault="00486500" w:rsidP="008823D5">
      <w:pPr>
        <w:pStyle w:val="2"/>
        <w:ind w:firstLine="720"/>
        <w:rPr>
          <w:rFonts w:ascii="Times New Roman" w:hAnsi="Times New Roman" w:cs="Times New Roman"/>
          <w:b w:val="0"/>
          <w:sz w:val="28"/>
          <w:szCs w:val="28"/>
          <w:lang w:val="uk-UA"/>
        </w:rPr>
      </w:pPr>
      <w:bookmarkStart w:id="16" w:name="_Toc450137235"/>
      <w:r w:rsidRPr="00EC7A70">
        <w:rPr>
          <w:rFonts w:ascii="Times New Roman" w:hAnsi="Times New Roman" w:cs="Times New Roman"/>
          <w:sz w:val="28"/>
          <w:szCs w:val="28"/>
          <w:lang w:val="uk-UA"/>
        </w:rPr>
        <w:t xml:space="preserve">3.1. </w:t>
      </w:r>
      <w:r w:rsidR="007708E4" w:rsidRPr="00EC7A70">
        <w:rPr>
          <w:rFonts w:ascii="Times New Roman" w:hAnsi="Times New Roman" w:cs="Times New Roman"/>
          <w:sz w:val="28"/>
          <w:szCs w:val="28"/>
          <w:lang w:val="uk-UA"/>
        </w:rPr>
        <w:t>Результати первинного тестування вибірки хворих на розсіяний склероз</w:t>
      </w:r>
      <w:bookmarkEnd w:id="16"/>
    </w:p>
    <w:p w:rsidR="007758F8" w:rsidRPr="00EC7A70" w:rsidRDefault="007758F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Дослідження проводилось на базі Київської міської клінічної лікарні №4, в якій</w:t>
      </w:r>
      <w:r w:rsidR="00C80434" w:rsidRPr="00EC7A70">
        <w:rPr>
          <w:rFonts w:ascii="Times New Roman" w:hAnsi="Times New Roman" w:cs="Times New Roman"/>
          <w:sz w:val="28"/>
          <w:szCs w:val="28"/>
          <w:lang w:val="uk-UA"/>
        </w:rPr>
        <w:t>, у відділенні демієлінізуючих захворювань,</w:t>
      </w:r>
      <w:r w:rsidRPr="00EC7A70">
        <w:rPr>
          <w:rFonts w:ascii="Times New Roman" w:hAnsi="Times New Roman" w:cs="Times New Roman"/>
          <w:sz w:val="28"/>
          <w:szCs w:val="28"/>
          <w:lang w:val="uk-UA"/>
        </w:rPr>
        <w:t xml:space="preserve"> розміщений</w:t>
      </w:r>
      <w:r w:rsidR="00D270E0" w:rsidRPr="00EC7A70">
        <w:rPr>
          <w:rFonts w:ascii="Times New Roman" w:hAnsi="Times New Roman" w:cs="Times New Roman"/>
          <w:sz w:val="28"/>
          <w:szCs w:val="28"/>
          <w:lang w:val="uk-UA"/>
        </w:rPr>
        <w:t xml:space="preserve"> </w:t>
      </w:r>
      <w:r w:rsidR="00B31CEC" w:rsidRPr="00EC7A70">
        <w:rPr>
          <w:rFonts w:ascii="Times New Roman" w:hAnsi="Times New Roman" w:cs="Times New Roman"/>
          <w:sz w:val="28"/>
          <w:szCs w:val="28"/>
          <w:lang w:val="uk-UA"/>
        </w:rPr>
        <w:t>«</w:t>
      </w:r>
      <w:r w:rsidR="00D270E0" w:rsidRPr="00EC7A70">
        <w:rPr>
          <w:rFonts w:ascii="Times New Roman" w:hAnsi="Times New Roman" w:cs="Times New Roman"/>
          <w:sz w:val="28"/>
          <w:szCs w:val="28"/>
          <w:lang w:val="uk-UA"/>
        </w:rPr>
        <w:t>Ц</w:t>
      </w:r>
      <w:r w:rsidR="00093BA4" w:rsidRPr="00EC7A70">
        <w:rPr>
          <w:rFonts w:ascii="Times New Roman" w:hAnsi="Times New Roman" w:cs="Times New Roman"/>
          <w:sz w:val="28"/>
          <w:szCs w:val="28"/>
          <w:lang w:val="uk-UA"/>
        </w:rPr>
        <w:t>ентр розсіяного склерозу</w:t>
      </w:r>
      <w:r w:rsidR="00B31CEC" w:rsidRPr="00EC7A70">
        <w:rPr>
          <w:rFonts w:ascii="Times New Roman" w:hAnsi="Times New Roman" w:cs="Times New Roman"/>
          <w:sz w:val="28"/>
          <w:szCs w:val="28"/>
          <w:lang w:val="uk-UA"/>
        </w:rPr>
        <w:t>»</w:t>
      </w:r>
      <w:r w:rsidR="00C80434" w:rsidRPr="00EC7A70">
        <w:rPr>
          <w:rFonts w:ascii="Times New Roman" w:hAnsi="Times New Roman" w:cs="Times New Roman"/>
          <w:sz w:val="28"/>
          <w:szCs w:val="28"/>
          <w:lang w:val="uk-UA"/>
        </w:rPr>
        <w:t>. Центр</w:t>
      </w:r>
      <w:r w:rsidRPr="00EC7A70">
        <w:rPr>
          <w:rFonts w:ascii="Times New Roman" w:hAnsi="Times New Roman" w:cs="Times New Roman"/>
          <w:sz w:val="28"/>
          <w:szCs w:val="28"/>
          <w:lang w:val="uk-UA"/>
        </w:rPr>
        <w:t xml:space="preserve"> займається діагностикою та лікуванням усіх хворих на розсіяний склероз Києва та Київської області.</w:t>
      </w:r>
      <w:r w:rsidR="00C80434" w:rsidRPr="00EC7A70">
        <w:rPr>
          <w:rFonts w:ascii="Times New Roman" w:hAnsi="Times New Roman" w:cs="Times New Roman"/>
          <w:sz w:val="28"/>
          <w:szCs w:val="28"/>
          <w:lang w:val="uk-UA"/>
        </w:rPr>
        <w:t xml:space="preserve"> Таким чином, дослідження проводилось у місці концентрації цільової вибірки.</w:t>
      </w:r>
    </w:p>
    <w:p w:rsidR="0035123C" w:rsidRPr="00BC6B49" w:rsidRDefault="00FE1E31" w:rsidP="006E1CB7">
      <w:pPr>
        <w:spacing w:line="360" w:lineRule="auto"/>
        <w:ind w:right="281" w:firstLine="720"/>
        <w:jc w:val="both"/>
        <w:rPr>
          <w:rFonts w:ascii="Times New Roman" w:hAnsi="Times New Roman" w:cs="Times New Roman"/>
          <w:sz w:val="28"/>
          <w:szCs w:val="28"/>
          <w:lang w:val="ru-RU"/>
        </w:rPr>
      </w:pPr>
      <w:r w:rsidRPr="00EC7A70">
        <w:rPr>
          <w:rFonts w:ascii="Times New Roman" w:hAnsi="Times New Roman" w:cs="Times New Roman"/>
          <w:sz w:val="28"/>
          <w:szCs w:val="28"/>
          <w:lang w:val="uk-UA"/>
        </w:rPr>
        <w:t>В дослідженні приймали участь пацієнти, які мали встановлений діагноз первинно-прогресуючого розсія</w:t>
      </w:r>
      <w:r w:rsidR="001C0593">
        <w:rPr>
          <w:rFonts w:ascii="Times New Roman" w:hAnsi="Times New Roman" w:cs="Times New Roman"/>
          <w:sz w:val="28"/>
          <w:szCs w:val="28"/>
          <w:lang w:val="uk-UA"/>
        </w:rPr>
        <w:t>ного склерозу та знаходились на </w:t>
      </w:r>
      <w:r w:rsidRPr="00EC7A70">
        <w:rPr>
          <w:rFonts w:ascii="Times New Roman" w:hAnsi="Times New Roman" w:cs="Times New Roman"/>
          <w:sz w:val="28"/>
          <w:szCs w:val="28"/>
          <w:lang w:val="uk-UA"/>
        </w:rPr>
        <w:t xml:space="preserve">лікуванні в </w:t>
      </w:r>
      <w:r w:rsidR="0065702D"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Центрі розсіяного склерозу</w:t>
      </w:r>
      <w:r w:rsidR="0065702D"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Тобто сумнівів у їх діагнозі не було.</w:t>
      </w:r>
      <w:r w:rsidR="00C80434" w:rsidRPr="00EC7A70">
        <w:rPr>
          <w:rFonts w:ascii="Times New Roman" w:hAnsi="Times New Roman" w:cs="Times New Roman"/>
          <w:sz w:val="28"/>
          <w:szCs w:val="28"/>
          <w:lang w:val="uk-UA"/>
        </w:rPr>
        <w:t xml:space="preserve"> Для задоволення вхідних умов дослідження, разом із лікарем було проаналізовано дані в картках пацієнтів, та обрано тих, що підходили для даного дослідження.</w:t>
      </w:r>
    </w:p>
    <w:p w:rsidR="003F1D5A" w:rsidRPr="00EC7A70" w:rsidRDefault="003F1D5A"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визначення рів</w:t>
      </w:r>
      <w:r w:rsidR="00234779" w:rsidRPr="00EC7A70">
        <w:rPr>
          <w:rFonts w:ascii="Times New Roman" w:hAnsi="Times New Roman" w:cs="Times New Roman"/>
          <w:sz w:val="28"/>
          <w:szCs w:val="28"/>
          <w:lang w:val="uk-UA"/>
        </w:rPr>
        <w:t>ня функціонування уваги</w:t>
      </w:r>
      <w:r w:rsidR="002808D2" w:rsidRPr="00EC7A70">
        <w:rPr>
          <w:rFonts w:ascii="Times New Roman" w:hAnsi="Times New Roman" w:cs="Times New Roman"/>
          <w:sz w:val="28"/>
          <w:szCs w:val="28"/>
          <w:lang w:val="uk-UA"/>
        </w:rPr>
        <w:t>, оперативної пам’яті та процесів обробки інформації</w:t>
      </w:r>
      <w:r w:rsidR="00234779" w:rsidRPr="00EC7A70">
        <w:rPr>
          <w:rFonts w:ascii="Times New Roman" w:hAnsi="Times New Roman" w:cs="Times New Roman"/>
          <w:sz w:val="28"/>
          <w:szCs w:val="28"/>
          <w:lang w:val="uk-UA"/>
        </w:rPr>
        <w:t xml:space="preserve"> </w:t>
      </w:r>
      <w:r w:rsidR="008C6E5A" w:rsidRPr="00EC7A70">
        <w:rPr>
          <w:rFonts w:ascii="Times New Roman" w:hAnsi="Times New Roman" w:cs="Times New Roman"/>
          <w:sz w:val="28"/>
          <w:szCs w:val="28"/>
          <w:lang w:val="uk-UA"/>
        </w:rPr>
        <w:t>пацієнтів</w:t>
      </w:r>
      <w:r w:rsidR="00234779"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було проведено дослідження за д</w:t>
      </w:r>
      <w:r w:rsidR="00810FEE" w:rsidRPr="00EC7A70">
        <w:rPr>
          <w:rFonts w:ascii="Times New Roman" w:hAnsi="Times New Roman" w:cs="Times New Roman"/>
          <w:sz w:val="28"/>
          <w:szCs w:val="28"/>
          <w:lang w:val="uk-UA"/>
        </w:rPr>
        <w:t>опомогою методик Leiter-3 та PA</w:t>
      </w:r>
      <w:r w:rsidRPr="00EC7A70">
        <w:rPr>
          <w:rFonts w:ascii="Times New Roman" w:hAnsi="Times New Roman" w:cs="Times New Roman"/>
          <w:sz w:val="28"/>
          <w:szCs w:val="28"/>
          <w:lang w:val="uk-UA"/>
        </w:rPr>
        <w:t xml:space="preserve">SAT. </w:t>
      </w:r>
      <w:r w:rsidR="00234779" w:rsidRPr="00EC7A70">
        <w:rPr>
          <w:rFonts w:ascii="Times New Roman" w:hAnsi="Times New Roman" w:cs="Times New Roman"/>
          <w:sz w:val="28"/>
          <w:szCs w:val="28"/>
          <w:lang w:val="uk-UA"/>
        </w:rPr>
        <w:t>Ці</w:t>
      </w:r>
      <w:r w:rsidR="00DE7190" w:rsidRPr="00EC7A70">
        <w:rPr>
          <w:rFonts w:ascii="Times New Roman" w:hAnsi="Times New Roman" w:cs="Times New Roman"/>
          <w:sz w:val="28"/>
          <w:szCs w:val="28"/>
          <w:lang w:val="uk-UA"/>
        </w:rPr>
        <w:t xml:space="preserve"> дані були необхідні для прийня</w:t>
      </w:r>
      <w:r w:rsidRPr="00EC7A70">
        <w:rPr>
          <w:rFonts w:ascii="Times New Roman" w:hAnsi="Times New Roman" w:cs="Times New Roman"/>
          <w:sz w:val="28"/>
          <w:szCs w:val="28"/>
          <w:lang w:val="uk-UA"/>
        </w:rPr>
        <w:t xml:space="preserve">ття </w:t>
      </w:r>
      <w:r w:rsidR="0035123C" w:rsidRPr="00EC7A70">
        <w:rPr>
          <w:rFonts w:ascii="Times New Roman" w:hAnsi="Times New Roman" w:cs="Times New Roman"/>
          <w:sz w:val="28"/>
          <w:szCs w:val="28"/>
          <w:lang w:val="uk-UA"/>
        </w:rPr>
        <w:t>рішення про включення пацієнта до</w:t>
      </w:r>
      <w:r w:rsidR="002808D2" w:rsidRPr="00EC7A70">
        <w:rPr>
          <w:rFonts w:ascii="Times New Roman" w:hAnsi="Times New Roman" w:cs="Times New Roman"/>
          <w:sz w:val="28"/>
          <w:szCs w:val="28"/>
          <w:lang w:val="uk-UA"/>
        </w:rPr>
        <w:t xml:space="preserve"> експеримент</w:t>
      </w:r>
      <w:r w:rsidR="0035123C" w:rsidRPr="00EC7A70">
        <w:rPr>
          <w:rFonts w:ascii="Times New Roman" w:hAnsi="Times New Roman" w:cs="Times New Roman"/>
          <w:sz w:val="28"/>
          <w:szCs w:val="28"/>
          <w:lang w:val="uk-UA"/>
        </w:rPr>
        <w:t>у</w:t>
      </w:r>
      <w:r w:rsidR="0065702D" w:rsidRPr="00EC7A70">
        <w:rPr>
          <w:rFonts w:ascii="Times New Roman" w:hAnsi="Times New Roman" w:cs="Times New Roman"/>
          <w:sz w:val="28"/>
          <w:szCs w:val="28"/>
          <w:lang w:val="uk-UA"/>
        </w:rPr>
        <w:t>, адже потрібно було відібрати пацієнтів із середнім ступенем дефіциту,</w:t>
      </w:r>
      <w:r w:rsidR="002808D2" w:rsidRPr="00EC7A70">
        <w:rPr>
          <w:rFonts w:ascii="Times New Roman" w:hAnsi="Times New Roman" w:cs="Times New Roman"/>
          <w:sz w:val="28"/>
          <w:szCs w:val="28"/>
          <w:lang w:val="uk-UA"/>
        </w:rPr>
        <w:t xml:space="preserve"> та</w:t>
      </w:r>
      <w:r w:rsidRPr="00EC7A70">
        <w:rPr>
          <w:rFonts w:ascii="Times New Roman" w:hAnsi="Times New Roman" w:cs="Times New Roman"/>
          <w:sz w:val="28"/>
          <w:szCs w:val="28"/>
          <w:lang w:val="uk-UA"/>
        </w:rPr>
        <w:t xml:space="preserve"> </w:t>
      </w:r>
      <w:r w:rsidR="0065702D" w:rsidRPr="00EC7A70">
        <w:rPr>
          <w:rFonts w:ascii="Times New Roman" w:hAnsi="Times New Roman" w:cs="Times New Roman"/>
          <w:sz w:val="28"/>
          <w:szCs w:val="28"/>
          <w:lang w:val="uk-UA"/>
        </w:rPr>
        <w:t xml:space="preserve">для </w:t>
      </w:r>
      <w:r w:rsidRPr="00EC7A70">
        <w:rPr>
          <w:rFonts w:ascii="Times New Roman" w:hAnsi="Times New Roman" w:cs="Times New Roman"/>
          <w:sz w:val="28"/>
          <w:szCs w:val="28"/>
          <w:lang w:val="uk-UA"/>
        </w:rPr>
        <w:t>визначення індивідуальної програ</w:t>
      </w:r>
      <w:r w:rsidR="00880DE1" w:rsidRPr="00EC7A70">
        <w:rPr>
          <w:rFonts w:ascii="Times New Roman" w:hAnsi="Times New Roman" w:cs="Times New Roman"/>
          <w:sz w:val="28"/>
          <w:szCs w:val="28"/>
          <w:lang w:val="uk-UA"/>
        </w:rPr>
        <w:t>ми реабілітації</w:t>
      </w:r>
      <w:r w:rsidR="0065702D" w:rsidRPr="00EC7A70">
        <w:rPr>
          <w:rFonts w:ascii="Times New Roman" w:hAnsi="Times New Roman" w:cs="Times New Roman"/>
          <w:sz w:val="28"/>
          <w:szCs w:val="28"/>
          <w:lang w:val="uk-UA"/>
        </w:rPr>
        <w:t xml:space="preserve"> кожного пацієнта</w:t>
      </w:r>
      <w:r w:rsidR="008C6E5A" w:rsidRPr="00EC7A70">
        <w:rPr>
          <w:rFonts w:ascii="Times New Roman" w:hAnsi="Times New Roman" w:cs="Times New Roman"/>
          <w:sz w:val="28"/>
          <w:szCs w:val="28"/>
          <w:lang w:val="uk-UA"/>
        </w:rPr>
        <w:t>. Крім того, потрібно було</w:t>
      </w:r>
      <w:r w:rsidR="00880DE1" w:rsidRPr="00EC7A70">
        <w:rPr>
          <w:rFonts w:ascii="Times New Roman" w:hAnsi="Times New Roman" w:cs="Times New Roman"/>
          <w:sz w:val="28"/>
          <w:szCs w:val="28"/>
          <w:lang w:val="uk-UA"/>
        </w:rPr>
        <w:t xml:space="preserve"> </w:t>
      </w:r>
      <w:r w:rsidR="008C6E5A" w:rsidRPr="00EC7A70">
        <w:rPr>
          <w:rFonts w:ascii="Times New Roman" w:hAnsi="Times New Roman" w:cs="Times New Roman"/>
          <w:sz w:val="28"/>
          <w:szCs w:val="28"/>
          <w:lang w:val="uk-UA"/>
        </w:rPr>
        <w:t>оцінити загальний</w:t>
      </w:r>
      <w:r w:rsidR="00880DE1" w:rsidRPr="00EC7A70">
        <w:rPr>
          <w:rFonts w:ascii="Times New Roman" w:hAnsi="Times New Roman" w:cs="Times New Roman"/>
          <w:sz w:val="28"/>
          <w:szCs w:val="28"/>
          <w:lang w:val="uk-UA"/>
        </w:rPr>
        <w:t xml:space="preserve"> рів</w:t>
      </w:r>
      <w:r w:rsidR="008C6E5A" w:rsidRPr="00EC7A70">
        <w:rPr>
          <w:rFonts w:ascii="Times New Roman" w:hAnsi="Times New Roman" w:cs="Times New Roman"/>
          <w:sz w:val="28"/>
          <w:szCs w:val="28"/>
          <w:lang w:val="uk-UA"/>
        </w:rPr>
        <w:t>ень</w:t>
      </w:r>
      <w:r w:rsidR="00880DE1" w:rsidRPr="00EC7A70">
        <w:rPr>
          <w:rFonts w:ascii="Times New Roman" w:hAnsi="Times New Roman" w:cs="Times New Roman"/>
          <w:sz w:val="28"/>
          <w:szCs w:val="28"/>
          <w:lang w:val="uk-UA"/>
        </w:rPr>
        <w:t xml:space="preserve"> дефіциту уваги</w:t>
      </w:r>
      <w:r w:rsidR="00AB54CC" w:rsidRPr="00EC7A70">
        <w:rPr>
          <w:rFonts w:ascii="Times New Roman" w:hAnsi="Times New Roman" w:cs="Times New Roman"/>
          <w:sz w:val="28"/>
          <w:szCs w:val="28"/>
          <w:lang w:val="uk-UA"/>
        </w:rPr>
        <w:t>, оперативної пам`яті та процесів обробки інформації</w:t>
      </w:r>
      <w:r w:rsidR="00880DE1" w:rsidRPr="00EC7A70">
        <w:rPr>
          <w:rFonts w:ascii="Times New Roman" w:hAnsi="Times New Roman" w:cs="Times New Roman"/>
          <w:sz w:val="28"/>
          <w:szCs w:val="28"/>
          <w:lang w:val="uk-UA"/>
        </w:rPr>
        <w:t xml:space="preserve"> у вибірці до експериме</w:t>
      </w:r>
      <w:r w:rsidR="00712FC0" w:rsidRPr="00EC7A70">
        <w:rPr>
          <w:rFonts w:ascii="Times New Roman" w:hAnsi="Times New Roman" w:cs="Times New Roman"/>
          <w:sz w:val="28"/>
          <w:szCs w:val="28"/>
          <w:lang w:val="uk-UA"/>
        </w:rPr>
        <w:t>нтального впли</w:t>
      </w:r>
      <w:r w:rsidR="00880DE1" w:rsidRPr="00EC7A70">
        <w:rPr>
          <w:rFonts w:ascii="Times New Roman" w:hAnsi="Times New Roman" w:cs="Times New Roman"/>
          <w:sz w:val="28"/>
          <w:szCs w:val="28"/>
          <w:lang w:val="uk-UA"/>
        </w:rPr>
        <w:t>ву</w:t>
      </w:r>
      <w:r w:rsidR="00AB54CC" w:rsidRPr="00EC7A70">
        <w:rPr>
          <w:rFonts w:ascii="Times New Roman" w:hAnsi="Times New Roman" w:cs="Times New Roman"/>
          <w:sz w:val="28"/>
          <w:szCs w:val="28"/>
          <w:lang w:val="uk-UA"/>
        </w:rPr>
        <w:t xml:space="preserve">, </w:t>
      </w:r>
      <w:r w:rsidR="008C6E5A" w:rsidRPr="00EC7A70">
        <w:rPr>
          <w:rFonts w:ascii="Times New Roman" w:hAnsi="Times New Roman" w:cs="Times New Roman"/>
          <w:sz w:val="28"/>
          <w:szCs w:val="28"/>
          <w:lang w:val="uk-UA"/>
        </w:rPr>
        <w:t>для того, щоб порівняти</w:t>
      </w:r>
      <w:r w:rsidR="0065702D" w:rsidRPr="00EC7A70">
        <w:rPr>
          <w:rFonts w:ascii="Times New Roman" w:hAnsi="Times New Roman" w:cs="Times New Roman"/>
          <w:sz w:val="28"/>
          <w:szCs w:val="28"/>
          <w:lang w:val="uk-UA"/>
        </w:rPr>
        <w:t xml:space="preserve"> ці</w:t>
      </w:r>
      <w:r w:rsidR="00AB54CC" w:rsidRPr="00EC7A70">
        <w:rPr>
          <w:rFonts w:ascii="Times New Roman" w:hAnsi="Times New Roman" w:cs="Times New Roman"/>
          <w:sz w:val="28"/>
          <w:szCs w:val="28"/>
          <w:lang w:val="uk-UA"/>
        </w:rPr>
        <w:t xml:space="preserve"> дан</w:t>
      </w:r>
      <w:r w:rsidR="0065702D" w:rsidRPr="00EC7A70">
        <w:rPr>
          <w:rFonts w:ascii="Times New Roman" w:hAnsi="Times New Roman" w:cs="Times New Roman"/>
          <w:sz w:val="28"/>
          <w:szCs w:val="28"/>
          <w:lang w:val="uk-UA"/>
        </w:rPr>
        <w:t>і</w:t>
      </w:r>
      <w:r w:rsidR="00AB54CC" w:rsidRPr="00EC7A70">
        <w:rPr>
          <w:rFonts w:ascii="Times New Roman" w:hAnsi="Times New Roman" w:cs="Times New Roman"/>
          <w:sz w:val="28"/>
          <w:szCs w:val="28"/>
          <w:lang w:val="uk-UA"/>
        </w:rPr>
        <w:t xml:space="preserve"> із показниками після експериментального впливу.</w:t>
      </w:r>
    </w:p>
    <w:p w:rsidR="00AB54CC" w:rsidRPr="00EC7A70" w:rsidRDefault="00BE011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Під час проведення дослі</w:t>
      </w:r>
      <w:r w:rsidR="008C6E5A" w:rsidRPr="00EC7A70">
        <w:rPr>
          <w:rFonts w:ascii="Times New Roman" w:hAnsi="Times New Roman" w:cs="Times New Roman"/>
          <w:sz w:val="28"/>
          <w:szCs w:val="28"/>
          <w:lang w:val="uk-UA"/>
        </w:rPr>
        <w:t xml:space="preserve">дження було зроблено </w:t>
      </w:r>
      <w:r w:rsidR="0065702D" w:rsidRPr="00EC7A70">
        <w:rPr>
          <w:rFonts w:ascii="Times New Roman" w:hAnsi="Times New Roman" w:cs="Times New Roman"/>
          <w:sz w:val="28"/>
          <w:szCs w:val="28"/>
          <w:lang w:val="uk-UA"/>
        </w:rPr>
        <w:t>сімдесят п’ять</w:t>
      </w:r>
      <w:r w:rsidR="008C6E5A" w:rsidRPr="00EC7A70">
        <w:rPr>
          <w:rFonts w:ascii="Times New Roman" w:hAnsi="Times New Roman" w:cs="Times New Roman"/>
          <w:sz w:val="28"/>
          <w:szCs w:val="28"/>
          <w:lang w:val="uk-UA"/>
        </w:rPr>
        <w:t xml:space="preserve"> вимірів:</w:t>
      </w:r>
      <w:r w:rsidRPr="00EC7A70">
        <w:rPr>
          <w:rFonts w:ascii="Times New Roman" w:hAnsi="Times New Roman" w:cs="Times New Roman"/>
          <w:sz w:val="28"/>
          <w:szCs w:val="28"/>
          <w:lang w:val="uk-UA"/>
        </w:rPr>
        <w:t xml:space="preserve"> </w:t>
      </w:r>
      <w:r w:rsidR="0065702D" w:rsidRPr="00EC7A70">
        <w:rPr>
          <w:rFonts w:ascii="Times New Roman" w:hAnsi="Times New Roman" w:cs="Times New Roman"/>
          <w:sz w:val="28"/>
          <w:szCs w:val="28"/>
          <w:lang w:val="uk-UA"/>
        </w:rPr>
        <w:t>сорок</w:t>
      </w:r>
      <w:r w:rsidRPr="00EC7A70">
        <w:rPr>
          <w:rFonts w:ascii="Times New Roman" w:hAnsi="Times New Roman" w:cs="Times New Roman"/>
          <w:sz w:val="28"/>
          <w:szCs w:val="28"/>
          <w:lang w:val="uk-UA"/>
        </w:rPr>
        <w:t xml:space="preserve"> у експериментальній і </w:t>
      </w:r>
      <w:r w:rsidR="0065702D" w:rsidRPr="00EC7A70">
        <w:rPr>
          <w:rFonts w:ascii="Times New Roman" w:hAnsi="Times New Roman" w:cs="Times New Roman"/>
          <w:sz w:val="28"/>
          <w:szCs w:val="28"/>
          <w:lang w:val="uk-UA"/>
        </w:rPr>
        <w:t>двадцять</w:t>
      </w:r>
      <w:r w:rsidRPr="00EC7A70">
        <w:rPr>
          <w:rFonts w:ascii="Times New Roman" w:hAnsi="Times New Roman" w:cs="Times New Roman"/>
          <w:sz w:val="28"/>
          <w:szCs w:val="28"/>
          <w:lang w:val="uk-UA"/>
        </w:rPr>
        <w:t xml:space="preserve"> у контрольній групі, ще </w:t>
      </w:r>
      <w:r w:rsidR="0065702D" w:rsidRPr="00EC7A70">
        <w:rPr>
          <w:rFonts w:ascii="Times New Roman" w:hAnsi="Times New Roman" w:cs="Times New Roman"/>
          <w:sz w:val="28"/>
          <w:szCs w:val="28"/>
          <w:lang w:val="uk-UA"/>
        </w:rPr>
        <w:lastRenderedPageBreak/>
        <w:t>п’ятнадцять ‒</w:t>
      </w:r>
      <w:r w:rsidRPr="00EC7A70">
        <w:rPr>
          <w:rFonts w:ascii="Times New Roman" w:hAnsi="Times New Roman" w:cs="Times New Roman"/>
          <w:sz w:val="28"/>
          <w:szCs w:val="28"/>
          <w:lang w:val="uk-UA"/>
        </w:rPr>
        <w:t xml:space="preserve"> серед пацієнтів</w:t>
      </w:r>
      <w:r w:rsidR="0065702D" w:rsidRPr="00EC7A70">
        <w:rPr>
          <w:rFonts w:ascii="Times New Roman" w:hAnsi="Times New Roman" w:cs="Times New Roman"/>
          <w:sz w:val="28"/>
          <w:szCs w:val="28"/>
          <w:lang w:val="uk-UA"/>
        </w:rPr>
        <w:t>, які</w:t>
      </w:r>
      <w:r w:rsidR="00AB54CC" w:rsidRPr="00EC7A70">
        <w:rPr>
          <w:rFonts w:ascii="Times New Roman" w:hAnsi="Times New Roman" w:cs="Times New Roman"/>
          <w:sz w:val="28"/>
          <w:szCs w:val="28"/>
          <w:lang w:val="uk-UA"/>
        </w:rPr>
        <w:t xml:space="preserve"> не ввійшли до експерименту</w:t>
      </w:r>
      <w:r w:rsidRPr="00EC7A70">
        <w:rPr>
          <w:rFonts w:ascii="Times New Roman" w:hAnsi="Times New Roman" w:cs="Times New Roman"/>
          <w:sz w:val="28"/>
          <w:szCs w:val="28"/>
          <w:lang w:val="uk-UA"/>
        </w:rPr>
        <w:t xml:space="preserve">. </w:t>
      </w:r>
      <w:r w:rsidR="00AB54CC" w:rsidRPr="00EC7A70">
        <w:rPr>
          <w:rFonts w:ascii="Times New Roman" w:hAnsi="Times New Roman" w:cs="Times New Roman"/>
          <w:sz w:val="28"/>
          <w:szCs w:val="28"/>
          <w:lang w:val="uk-UA"/>
        </w:rPr>
        <w:t>П`ятнадцять пацієнтів не було включено до дослідження</w:t>
      </w:r>
      <w:r w:rsidR="001C0593">
        <w:rPr>
          <w:rFonts w:ascii="Times New Roman" w:hAnsi="Times New Roman" w:cs="Times New Roman"/>
          <w:sz w:val="28"/>
          <w:szCs w:val="28"/>
          <w:lang w:val="uk-UA"/>
        </w:rPr>
        <w:t xml:space="preserve"> через наявність у </w:t>
      </w:r>
      <w:r w:rsidR="000266E0" w:rsidRPr="00EC7A70">
        <w:rPr>
          <w:rFonts w:ascii="Times New Roman" w:hAnsi="Times New Roman" w:cs="Times New Roman"/>
          <w:sz w:val="28"/>
          <w:szCs w:val="28"/>
          <w:lang w:val="uk-UA"/>
        </w:rPr>
        <w:t>них депресії</w:t>
      </w:r>
      <w:r w:rsidR="00AB54CC" w:rsidRPr="00EC7A70">
        <w:rPr>
          <w:rFonts w:ascii="Times New Roman" w:hAnsi="Times New Roman" w:cs="Times New Roman"/>
          <w:sz w:val="28"/>
          <w:szCs w:val="28"/>
          <w:lang w:val="uk-UA"/>
        </w:rPr>
        <w:t xml:space="preserve"> або</w:t>
      </w:r>
      <w:r w:rsidR="000266E0" w:rsidRPr="00EC7A70">
        <w:rPr>
          <w:rFonts w:ascii="Times New Roman" w:hAnsi="Times New Roman" w:cs="Times New Roman"/>
          <w:sz w:val="28"/>
          <w:szCs w:val="28"/>
          <w:lang w:val="uk-UA"/>
        </w:rPr>
        <w:t xml:space="preserve"> відсутн</w:t>
      </w:r>
      <w:r w:rsidR="0065702D" w:rsidRPr="00EC7A70">
        <w:rPr>
          <w:rFonts w:ascii="Times New Roman" w:hAnsi="Times New Roman" w:cs="Times New Roman"/>
          <w:sz w:val="28"/>
          <w:szCs w:val="28"/>
          <w:lang w:val="uk-UA"/>
        </w:rPr>
        <w:t>ість</w:t>
      </w:r>
      <w:r w:rsidR="000266E0" w:rsidRPr="00EC7A70">
        <w:rPr>
          <w:rFonts w:ascii="Times New Roman" w:hAnsi="Times New Roman" w:cs="Times New Roman"/>
          <w:sz w:val="28"/>
          <w:szCs w:val="28"/>
          <w:lang w:val="uk-UA"/>
        </w:rPr>
        <w:t xml:space="preserve">  визначених </w:t>
      </w:r>
      <w:r w:rsidR="0065702D" w:rsidRPr="00EC7A70">
        <w:rPr>
          <w:rFonts w:ascii="Times New Roman" w:hAnsi="Times New Roman" w:cs="Times New Roman"/>
          <w:sz w:val="28"/>
          <w:szCs w:val="28"/>
          <w:lang w:val="uk-UA"/>
        </w:rPr>
        <w:t xml:space="preserve">когнітивних </w:t>
      </w:r>
      <w:r w:rsidR="000266E0" w:rsidRPr="00EC7A70">
        <w:rPr>
          <w:rFonts w:ascii="Times New Roman" w:hAnsi="Times New Roman" w:cs="Times New Roman"/>
          <w:sz w:val="28"/>
          <w:szCs w:val="28"/>
          <w:lang w:val="uk-UA"/>
        </w:rPr>
        <w:t>порушень</w:t>
      </w:r>
      <w:r w:rsidR="00AB54CC" w:rsidRPr="00EC7A70">
        <w:rPr>
          <w:rFonts w:ascii="Times New Roman" w:hAnsi="Times New Roman" w:cs="Times New Roman"/>
          <w:sz w:val="28"/>
          <w:szCs w:val="28"/>
          <w:lang w:val="uk-UA"/>
        </w:rPr>
        <w:t xml:space="preserve"> </w:t>
      </w:r>
      <w:r w:rsidR="001C0593">
        <w:rPr>
          <w:rFonts w:ascii="Times New Roman" w:hAnsi="Times New Roman" w:cs="Times New Roman"/>
          <w:sz w:val="28"/>
          <w:szCs w:val="28"/>
          <w:lang w:val="uk-UA"/>
        </w:rPr>
        <w:t>у </w:t>
      </w:r>
      <w:r w:rsidR="000266E0" w:rsidRPr="00EC7A70">
        <w:rPr>
          <w:rFonts w:ascii="Times New Roman" w:hAnsi="Times New Roman" w:cs="Times New Roman"/>
          <w:sz w:val="28"/>
          <w:szCs w:val="28"/>
          <w:lang w:val="uk-UA"/>
        </w:rPr>
        <w:t>визначеній мірі.</w:t>
      </w:r>
    </w:p>
    <w:p w:rsidR="00BE0113" w:rsidRPr="00EC7A70" w:rsidRDefault="00BE011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Половина вимірів </w:t>
      </w:r>
      <w:r w:rsidR="000266E0" w:rsidRPr="00EC7A70">
        <w:rPr>
          <w:rFonts w:ascii="Times New Roman" w:hAnsi="Times New Roman" w:cs="Times New Roman"/>
          <w:sz w:val="28"/>
          <w:szCs w:val="28"/>
          <w:lang w:val="uk-UA"/>
        </w:rPr>
        <w:t xml:space="preserve">на </w:t>
      </w:r>
      <w:r w:rsidR="008C6E5A" w:rsidRPr="00EC7A70">
        <w:rPr>
          <w:rFonts w:ascii="Times New Roman" w:hAnsi="Times New Roman" w:cs="Times New Roman"/>
          <w:sz w:val="28"/>
          <w:szCs w:val="28"/>
          <w:lang w:val="uk-UA"/>
        </w:rPr>
        <w:t>пацієнтах</w:t>
      </w:r>
      <w:r w:rsidR="000266E0" w:rsidRPr="00EC7A70">
        <w:rPr>
          <w:rFonts w:ascii="Times New Roman" w:hAnsi="Times New Roman" w:cs="Times New Roman"/>
          <w:sz w:val="28"/>
          <w:szCs w:val="28"/>
          <w:lang w:val="uk-UA"/>
        </w:rPr>
        <w:t xml:space="preserve">, які увійшли до дослідження, </w:t>
      </w:r>
      <w:r w:rsidRPr="00EC7A70">
        <w:rPr>
          <w:rFonts w:ascii="Times New Roman" w:hAnsi="Times New Roman" w:cs="Times New Roman"/>
          <w:sz w:val="28"/>
          <w:szCs w:val="28"/>
          <w:lang w:val="uk-UA"/>
        </w:rPr>
        <w:t>була зроблена під час пер</w:t>
      </w:r>
      <w:r w:rsidR="00AB54CC" w:rsidRPr="00EC7A70">
        <w:rPr>
          <w:rFonts w:ascii="Times New Roman" w:hAnsi="Times New Roman" w:cs="Times New Roman"/>
          <w:sz w:val="28"/>
          <w:szCs w:val="28"/>
          <w:lang w:val="uk-UA"/>
        </w:rPr>
        <w:t>винного</w:t>
      </w:r>
      <w:r w:rsidRPr="00EC7A70">
        <w:rPr>
          <w:rFonts w:ascii="Times New Roman" w:hAnsi="Times New Roman" w:cs="Times New Roman"/>
          <w:sz w:val="28"/>
          <w:szCs w:val="28"/>
          <w:lang w:val="uk-UA"/>
        </w:rPr>
        <w:t xml:space="preserve"> тестування, тобто до початку експериментального та контрольного впливу, а полов</w:t>
      </w:r>
      <w:r w:rsidR="000266E0" w:rsidRPr="00EC7A70">
        <w:rPr>
          <w:rFonts w:ascii="Times New Roman" w:hAnsi="Times New Roman" w:cs="Times New Roman"/>
          <w:sz w:val="28"/>
          <w:szCs w:val="28"/>
          <w:lang w:val="uk-UA"/>
        </w:rPr>
        <w:t>ина – при повторному тестуванні ‒</w:t>
      </w:r>
      <w:r w:rsidR="008C6E5A"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після завершення експериментального та контрольного впливів.</w:t>
      </w:r>
    </w:p>
    <w:p w:rsidR="00B31CEC" w:rsidRPr="00EC7A70" w:rsidRDefault="00BE011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w:t>
      </w:r>
      <w:r w:rsidR="00712FC0" w:rsidRPr="00EC7A70">
        <w:rPr>
          <w:rFonts w:ascii="Times New Roman" w:hAnsi="Times New Roman" w:cs="Times New Roman"/>
          <w:sz w:val="28"/>
          <w:szCs w:val="28"/>
          <w:lang w:val="uk-UA"/>
        </w:rPr>
        <w:t xml:space="preserve">Дослідження було проведене на </w:t>
      </w:r>
      <w:r w:rsidR="0065702D" w:rsidRPr="00EC7A70">
        <w:rPr>
          <w:rFonts w:ascii="Times New Roman" w:hAnsi="Times New Roman" w:cs="Times New Roman"/>
          <w:sz w:val="28"/>
          <w:szCs w:val="28"/>
          <w:lang w:val="uk-UA"/>
        </w:rPr>
        <w:t>тридцяти</w:t>
      </w:r>
      <w:r w:rsidR="00880DE1" w:rsidRPr="00EC7A70">
        <w:rPr>
          <w:rFonts w:ascii="Times New Roman" w:hAnsi="Times New Roman" w:cs="Times New Roman"/>
          <w:sz w:val="28"/>
          <w:szCs w:val="28"/>
          <w:lang w:val="uk-UA"/>
        </w:rPr>
        <w:t xml:space="preserve"> особах, яких було </w:t>
      </w:r>
      <w:r w:rsidR="008C6E5A" w:rsidRPr="00EC7A70">
        <w:rPr>
          <w:rFonts w:ascii="Times New Roman" w:hAnsi="Times New Roman" w:cs="Times New Roman"/>
          <w:sz w:val="28"/>
          <w:szCs w:val="28"/>
          <w:lang w:val="uk-UA"/>
        </w:rPr>
        <w:t>рандомізовано</w:t>
      </w:r>
      <w:r w:rsidR="00880DE1" w:rsidRPr="00EC7A70">
        <w:rPr>
          <w:rFonts w:ascii="Times New Roman" w:hAnsi="Times New Roman" w:cs="Times New Roman"/>
          <w:sz w:val="28"/>
          <w:szCs w:val="28"/>
          <w:lang w:val="uk-UA"/>
        </w:rPr>
        <w:t xml:space="preserve"> </w:t>
      </w:r>
      <w:r w:rsidR="008C6E5A" w:rsidRPr="00EC7A70">
        <w:rPr>
          <w:rFonts w:ascii="Times New Roman" w:hAnsi="Times New Roman" w:cs="Times New Roman"/>
          <w:sz w:val="28"/>
          <w:szCs w:val="28"/>
          <w:lang w:val="uk-UA"/>
        </w:rPr>
        <w:t>між</w:t>
      </w:r>
      <w:r w:rsidR="00880DE1" w:rsidRPr="00EC7A70">
        <w:rPr>
          <w:rFonts w:ascii="Times New Roman" w:hAnsi="Times New Roman" w:cs="Times New Roman"/>
          <w:sz w:val="28"/>
          <w:szCs w:val="28"/>
          <w:lang w:val="uk-UA"/>
        </w:rPr>
        <w:t xml:space="preserve"> контрольн</w:t>
      </w:r>
      <w:r w:rsidR="008C6E5A" w:rsidRPr="00EC7A70">
        <w:rPr>
          <w:rFonts w:ascii="Times New Roman" w:hAnsi="Times New Roman" w:cs="Times New Roman"/>
          <w:sz w:val="28"/>
          <w:szCs w:val="28"/>
          <w:lang w:val="uk-UA"/>
        </w:rPr>
        <w:t>ою</w:t>
      </w:r>
      <w:r w:rsidR="00880DE1" w:rsidRPr="00EC7A70">
        <w:rPr>
          <w:rFonts w:ascii="Times New Roman" w:hAnsi="Times New Roman" w:cs="Times New Roman"/>
          <w:sz w:val="28"/>
          <w:szCs w:val="28"/>
          <w:lang w:val="uk-UA"/>
        </w:rPr>
        <w:t xml:space="preserve"> та експериментальн</w:t>
      </w:r>
      <w:r w:rsidR="008C6E5A" w:rsidRPr="00EC7A70">
        <w:rPr>
          <w:rFonts w:ascii="Times New Roman" w:hAnsi="Times New Roman" w:cs="Times New Roman"/>
          <w:sz w:val="28"/>
          <w:szCs w:val="28"/>
          <w:lang w:val="uk-UA"/>
        </w:rPr>
        <w:t>ою</w:t>
      </w:r>
      <w:r w:rsidR="00880DE1" w:rsidRPr="00EC7A70">
        <w:rPr>
          <w:rFonts w:ascii="Times New Roman" w:hAnsi="Times New Roman" w:cs="Times New Roman"/>
          <w:sz w:val="28"/>
          <w:szCs w:val="28"/>
          <w:lang w:val="uk-UA"/>
        </w:rPr>
        <w:t xml:space="preserve"> груп</w:t>
      </w:r>
      <w:r w:rsidR="008C6E5A" w:rsidRPr="00EC7A70">
        <w:rPr>
          <w:rFonts w:ascii="Times New Roman" w:hAnsi="Times New Roman" w:cs="Times New Roman"/>
          <w:sz w:val="28"/>
          <w:szCs w:val="28"/>
          <w:lang w:val="uk-UA"/>
        </w:rPr>
        <w:t>ами</w:t>
      </w:r>
      <w:r w:rsidR="00880DE1" w:rsidRPr="00EC7A70">
        <w:rPr>
          <w:rFonts w:ascii="Times New Roman" w:hAnsi="Times New Roman" w:cs="Times New Roman"/>
          <w:sz w:val="28"/>
          <w:szCs w:val="28"/>
          <w:lang w:val="uk-UA"/>
        </w:rPr>
        <w:t xml:space="preserve">. </w:t>
      </w:r>
      <w:r w:rsidR="00712FC0" w:rsidRPr="00EC7A70">
        <w:rPr>
          <w:rFonts w:ascii="Times New Roman" w:hAnsi="Times New Roman" w:cs="Times New Roman"/>
          <w:sz w:val="28"/>
          <w:szCs w:val="28"/>
          <w:lang w:val="uk-UA"/>
        </w:rPr>
        <w:t xml:space="preserve">До вибірки увійшло </w:t>
      </w:r>
      <w:r w:rsidR="0065702D" w:rsidRPr="00EC7A70">
        <w:rPr>
          <w:rFonts w:ascii="Times New Roman" w:hAnsi="Times New Roman" w:cs="Times New Roman"/>
          <w:sz w:val="28"/>
          <w:szCs w:val="28"/>
          <w:lang w:val="uk-UA"/>
        </w:rPr>
        <w:t>вісімнадцять</w:t>
      </w:r>
      <w:r w:rsidR="00712FC0" w:rsidRPr="00EC7A70">
        <w:rPr>
          <w:rFonts w:ascii="Times New Roman" w:hAnsi="Times New Roman" w:cs="Times New Roman"/>
          <w:sz w:val="28"/>
          <w:szCs w:val="28"/>
          <w:lang w:val="uk-UA"/>
        </w:rPr>
        <w:t xml:space="preserve"> жінок та</w:t>
      </w:r>
      <w:r w:rsidR="0065702D" w:rsidRPr="00EC7A70">
        <w:rPr>
          <w:rFonts w:ascii="Times New Roman" w:hAnsi="Times New Roman" w:cs="Times New Roman"/>
          <w:sz w:val="28"/>
          <w:szCs w:val="28"/>
          <w:lang w:val="uk-UA"/>
        </w:rPr>
        <w:t xml:space="preserve"> дванадцять</w:t>
      </w:r>
      <w:r w:rsidR="004A6E14" w:rsidRPr="00EC7A70">
        <w:rPr>
          <w:rFonts w:ascii="Times New Roman" w:hAnsi="Times New Roman" w:cs="Times New Roman"/>
          <w:sz w:val="28"/>
          <w:szCs w:val="28"/>
          <w:lang w:val="uk-UA"/>
        </w:rPr>
        <w:t xml:space="preserve"> чоловіків, що є репрезентативним по відношенню до сукупності хворих на розсіяний склероз. </w:t>
      </w:r>
    </w:p>
    <w:p w:rsidR="00AD3447" w:rsidRPr="00EC7A70" w:rsidRDefault="00AD344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Така кількість досліджуваних є репрезентативною </w:t>
      </w:r>
      <w:r w:rsidR="0065702D" w:rsidRPr="00EC7A70">
        <w:rPr>
          <w:rFonts w:ascii="Times New Roman" w:hAnsi="Times New Roman" w:cs="Times New Roman"/>
          <w:sz w:val="28"/>
          <w:szCs w:val="28"/>
          <w:lang w:val="uk-UA"/>
        </w:rPr>
        <w:t xml:space="preserve">до сукупності, </w:t>
      </w:r>
      <w:r w:rsidR="00C7699E" w:rsidRPr="00EC7A70">
        <w:rPr>
          <w:rFonts w:ascii="Times New Roman" w:hAnsi="Times New Roman" w:cs="Times New Roman"/>
          <w:sz w:val="28"/>
          <w:szCs w:val="28"/>
          <w:lang w:val="uk-UA"/>
        </w:rPr>
        <w:t xml:space="preserve">що </w:t>
      </w:r>
      <w:r w:rsidR="0065702D" w:rsidRPr="00EC7A70">
        <w:rPr>
          <w:rFonts w:ascii="Times New Roman" w:hAnsi="Times New Roman" w:cs="Times New Roman"/>
          <w:sz w:val="28"/>
          <w:szCs w:val="28"/>
          <w:lang w:val="uk-UA"/>
        </w:rPr>
        <w:t>досліджувалась. Дана вибірка є специфічною,</w:t>
      </w:r>
      <w:r w:rsidR="001C0593">
        <w:rPr>
          <w:rFonts w:ascii="Times New Roman" w:hAnsi="Times New Roman" w:cs="Times New Roman"/>
          <w:sz w:val="28"/>
          <w:szCs w:val="28"/>
          <w:lang w:val="uk-UA"/>
        </w:rPr>
        <w:t xml:space="preserve"> оскільки хворих на </w:t>
      </w:r>
      <w:r w:rsidRPr="00EC7A70">
        <w:rPr>
          <w:rFonts w:ascii="Times New Roman" w:hAnsi="Times New Roman" w:cs="Times New Roman"/>
          <w:sz w:val="28"/>
          <w:szCs w:val="28"/>
          <w:lang w:val="uk-UA"/>
        </w:rPr>
        <w:t>розсіяний склероз не так багато у генеральній сукупності, а хворих в загостренні та з визначеним ступенем когнітивних порушень, з визначеною тривалістю хвороби та у визначеному віці, без супутніх неврологічних захворювань та депресії дійсно мало</w:t>
      </w:r>
      <w:r w:rsidR="00B745A5" w:rsidRPr="00EC7A70">
        <w:rPr>
          <w:rFonts w:ascii="Times New Roman" w:hAnsi="Times New Roman" w:cs="Times New Roman"/>
          <w:sz w:val="28"/>
          <w:szCs w:val="28"/>
          <w:lang w:val="uk-UA"/>
        </w:rPr>
        <w:t>, тобто сама сукупність, яку представляє вибірка, мала</w:t>
      </w:r>
      <w:r w:rsidRPr="00EC7A70">
        <w:rPr>
          <w:rFonts w:ascii="Times New Roman" w:hAnsi="Times New Roman" w:cs="Times New Roman"/>
          <w:sz w:val="28"/>
          <w:szCs w:val="28"/>
          <w:lang w:val="uk-UA"/>
        </w:rPr>
        <w:t xml:space="preserve">. </w:t>
      </w:r>
      <w:r w:rsidR="00CF024C" w:rsidRPr="00EC7A70">
        <w:rPr>
          <w:rFonts w:ascii="Times New Roman" w:hAnsi="Times New Roman" w:cs="Times New Roman"/>
          <w:sz w:val="28"/>
          <w:szCs w:val="28"/>
          <w:lang w:val="uk-UA"/>
        </w:rPr>
        <w:t>Крім того, однорідність вибірки дозволяє робити її менш численною.</w:t>
      </w:r>
      <w:r w:rsidR="00C7699E" w:rsidRPr="00EC7A70">
        <w:rPr>
          <w:rFonts w:ascii="Times New Roman" w:hAnsi="Times New Roman" w:cs="Times New Roman"/>
          <w:sz w:val="28"/>
          <w:szCs w:val="28"/>
          <w:lang w:val="uk-UA"/>
        </w:rPr>
        <w:t xml:space="preserve"> Власне, в експерименті прийняли участь майже усі пацієнти Києва та Київської області, що на протязі 4 місяців дослідження підходили під критерії експерименту.</w:t>
      </w:r>
    </w:p>
    <w:p w:rsidR="0034028B" w:rsidRPr="00EC7A70" w:rsidRDefault="00880DE1"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Досліджуваним були запропоновані субтести «</w:t>
      </w:r>
      <w:r w:rsidR="00234779" w:rsidRPr="00EC7A70">
        <w:rPr>
          <w:rFonts w:ascii="Times New Roman" w:hAnsi="Times New Roman" w:cs="Times New Roman"/>
          <w:sz w:val="28"/>
          <w:szCs w:val="28"/>
          <w:lang w:val="uk-UA"/>
        </w:rPr>
        <w:t>Стійкість уваги», «Розподіл</w:t>
      </w:r>
      <w:r w:rsidRPr="00EC7A70">
        <w:rPr>
          <w:rFonts w:ascii="Times New Roman" w:hAnsi="Times New Roman" w:cs="Times New Roman"/>
          <w:sz w:val="28"/>
          <w:szCs w:val="28"/>
          <w:lang w:val="uk-UA"/>
        </w:rPr>
        <w:t xml:space="preserve"> уваги» та «Невербальний тест Струпа» з методики Leiter-3. </w:t>
      </w:r>
      <w:r w:rsidR="007758F8" w:rsidRPr="00EC7A70">
        <w:rPr>
          <w:rFonts w:ascii="Times New Roman" w:hAnsi="Times New Roman" w:cs="Times New Roman"/>
          <w:sz w:val="28"/>
          <w:szCs w:val="28"/>
          <w:lang w:val="uk-UA"/>
        </w:rPr>
        <w:t xml:space="preserve">Проходження </w:t>
      </w:r>
      <w:r w:rsidR="008C6E5A" w:rsidRPr="00EC7A70">
        <w:rPr>
          <w:rFonts w:ascii="Times New Roman" w:hAnsi="Times New Roman" w:cs="Times New Roman"/>
          <w:sz w:val="28"/>
          <w:szCs w:val="28"/>
          <w:lang w:val="uk-UA"/>
        </w:rPr>
        <w:t>усіх цих</w:t>
      </w:r>
      <w:r w:rsidR="007758F8" w:rsidRPr="00EC7A70">
        <w:rPr>
          <w:rFonts w:ascii="Times New Roman" w:hAnsi="Times New Roman" w:cs="Times New Roman"/>
          <w:sz w:val="28"/>
          <w:szCs w:val="28"/>
          <w:lang w:val="uk-UA"/>
        </w:rPr>
        <w:t xml:space="preserve"> субтестів займало менше </w:t>
      </w:r>
      <w:r w:rsidR="00433032" w:rsidRPr="00EC7A70">
        <w:rPr>
          <w:rFonts w:ascii="Times New Roman" w:hAnsi="Times New Roman" w:cs="Times New Roman"/>
          <w:sz w:val="28"/>
          <w:szCs w:val="28"/>
          <w:lang w:val="uk-UA"/>
        </w:rPr>
        <w:t>десяти</w:t>
      </w:r>
      <w:r w:rsidR="007758F8" w:rsidRPr="00EC7A70">
        <w:rPr>
          <w:rFonts w:ascii="Times New Roman" w:hAnsi="Times New Roman" w:cs="Times New Roman"/>
          <w:sz w:val="28"/>
          <w:szCs w:val="28"/>
          <w:lang w:val="uk-UA"/>
        </w:rPr>
        <w:t xml:space="preserve"> хвилин, завдяки </w:t>
      </w:r>
      <w:r w:rsidR="007758F8" w:rsidRPr="00EC7A70">
        <w:rPr>
          <w:rFonts w:ascii="Times New Roman" w:hAnsi="Times New Roman" w:cs="Times New Roman"/>
          <w:sz w:val="28"/>
          <w:szCs w:val="28"/>
          <w:lang w:val="uk-UA"/>
        </w:rPr>
        <w:lastRenderedPageBreak/>
        <w:t>чому пацієнти не перевтомлювалися, та втома не викривляла їх результати.</w:t>
      </w:r>
      <w:r w:rsidR="00291640" w:rsidRPr="00EC7A70">
        <w:rPr>
          <w:rFonts w:ascii="Times New Roman" w:hAnsi="Times New Roman" w:cs="Times New Roman"/>
          <w:sz w:val="28"/>
          <w:szCs w:val="28"/>
          <w:lang w:val="uk-UA"/>
        </w:rPr>
        <w:t xml:space="preserve"> </w:t>
      </w:r>
      <w:r w:rsidR="0034028B" w:rsidRPr="00EC7A70">
        <w:rPr>
          <w:rFonts w:ascii="Times New Roman" w:hAnsi="Times New Roman" w:cs="Times New Roman"/>
          <w:sz w:val="28"/>
          <w:szCs w:val="28"/>
          <w:lang w:val="uk-UA"/>
        </w:rPr>
        <w:t xml:space="preserve">В таблиці </w:t>
      </w:r>
      <w:r w:rsidR="000343BC" w:rsidRPr="00EC7A70">
        <w:rPr>
          <w:rFonts w:ascii="Times New Roman" w:hAnsi="Times New Roman" w:cs="Times New Roman"/>
          <w:sz w:val="28"/>
          <w:szCs w:val="28"/>
          <w:lang w:val="uk-UA"/>
        </w:rPr>
        <w:t>3.1</w:t>
      </w:r>
      <w:r w:rsidR="00E30C9A" w:rsidRPr="00EC7A70">
        <w:rPr>
          <w:rFonts w:ascii="Times New Roman" w:hAnsi="Times New Roman" w:cs="Times New Roman"/>
          <w:sz w:val="28"/>
          <w:szCs w:val="28"/>
          <w:lang w:val="uk-UA"/>
        </w:rPr>
        <w:t>.</w:t>
      </w:r>
      <w:r w:rsidR="0034028B" w:rsidRPr="00EC7A70">
        <w:rPr>
          <w:rFonts w:ascii="Times New Roman" w:hAnsi="Times New Roman" w:cs="Times New Roman"/>
          <w:sz w:val="28"/>
          <w:szCs w:val="28"/>
          <w:lang w:val="uk-UA"/>
        </w:rPr>
        <w:t xml:space="preserve"> розміщені результати описової статистики результатів пацієнтів з обох груп за тестом Leiter-3</w:t>
      </w:r>
      <w:r w:rsidR="00E30C9A" w:rsidRPr="00EC7A70">
        <w:rPr>
          <w:rFonts w:ascii="Times New Roman" w:hAnsi="Times New Roman" w:cs="Times New Roman"/>
          <w:sz w:val="28"/>
          <w:szCs w:val="28"/>
          <w:lang w:val="uk-UA"/>
        </w:rPr>
        <w:t>.</w:t>
      </w:r>
    </w:p>
    <w:p w:rsidR="000343BC" w:rsidRPr="005964AD" w:rsidRDefault="0034028B" w:rsidP="006E1CB7">
      <w:pPr>
        <w:spacing w:before="240" w:line="360" w:lineRule="auto"/>
        <w:ind w:right="191" w:firstLine="720"/>
        <w:jc w:val="right"/>
        <w:rPr>
          <w:rFonts w:ascii="Times New Roman" w:hAnsi="Times New Roman" w:cs="Times New Roman"/>
          <w:i/>
          <w:sz w:val="28"/>
          <w:szCs w:val="28"/>
          <w:lang w:val="uk-UA"/>
        </w:rPr>
      </w:pPr>
      <w:r w:rsidRPr="005964AD">
        <w:rPr>
          <w:rFonts w:ascii="Times New Roman" w:hAnsi="Times New Roman" w:cs="Times New Roman"/>
          <w:i/>
          <w:sz w:val="28"/>
          <w:szCs w:val="28"/>
          <w:lang w:val="uk-UA"/>
        </w:rPr>
        <w:t xml:space="preserve">Таблиця </w:t>
      </w:r>
      <w:r w:rsidR="000343BC" w:rsidRPr="005964AD">
        <w:rPr>
          <w:rFonts w:ascii="Times New Roman" w:hAnsi="Times New Roman" w:cs="Times New Roman"/>
          <w:i/>
          <w:sz w:val="28"/>
          <w:szCs w:val="28"/>
          <w:lang w:val="uk-UA"/>
        </w:rPr>
        <w:t xml:space="preserve"> 3.1 .</w:t>
      </w:r>
    </w:p>
    <w:p w:rsidR="007758F8" w:rsidRPr="00EC7A70" w:rsidRDefault="0034028B" w:rsidP="006E1CB7">
      <w:pPr>
        <w:spacing w:before="240"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Описова статистика </w:t>
      </w:r>
      <w:r w:rsidR="005964AD">
        <w:rPr>
          <w:rFonts w:ascii="Times New Roman" w:hAnsi="Times New Roman" w:cs="Times New Roman"/>
          <w:b/>
          <w:sz w:val="28"/>
          <w:szCs w:val="28"/>
          <w:lang w:val="uk-UA"/>
        </w:rPr>
        <w:t xml:space="preserve">пацієнтів обох груп </w:t>
      </w:r>
      <w:r w:rsidRPr="00EC7A70">
        <w:rPr>
          <w:rFonts w:ascii="Times New Roman" w:hAnsi="Times New Roman" w:cs="Times New Roman"/>
          <w:b/>
          <w:sz w:val="28"/>
          <w:szCs w:val="28"/>
          <w:lang w:val="uk-UA"/>
        </w:rPr>
        <w:t>за тестом Leiter-3</w:t>
      </w:r>
      <w:r w:rsidR="005964AD">
        <w:rPr>
          <w:rFonts w:ascii="Times New Roman" w:hAnsi="Times New Roman" w:cs="Times New Roman"/>
          <w:b/>
          <w:sz w:val="28"/>
          <w:szCs w:val="28"/>
          <w:lang w:val="uk-UA"/>
        </w:rPr>
        <w:t xml:space="preserve"> до експериментального впливу</w:t>
      </w:r>
    </w:p>
    <w:tbl>
      <w:tblPr>
        <w:tblW w:w="9725" w:type="dxa"/>
        <w:jc w:val="center"/>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0"/>
        <w:gridCol w:w="810"/>
        <w:gridCol w:w="1620"/>
        <w:gridCol w:w="1620"/>
        <w:gridCol w:w="1620"/>
        <w:gridCol w:w="1805"/>
      </w:tblGrid>
      <w:tr w:rsidR="0034028B" w:rsidRPr="00EC7A70" w:rsidTr="00B31CEC">
        <w:trPr>
          <w:cantSplit/>
          <w:tblHeader/>
          <w:jc w:val="center"/>
        </w:trPr>
        <w:tc>
          <w:tcPr>
            <w:tcW w:w="22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sz w:val="28"/>
                <w:szCs w:val="28"/>
                <w:lang w:val="uk-UA"/>
              </w:rPr>
            </w:pPr>
          </w:p>
        </w:tc>
        <w:tc>
          <w:tcPr>
            <w:tcW w:w="8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N</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028B" w:rsidRPr="00EC7A70" w:rsidRDefault="00093BA4"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Мінімум</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028B" w:rsidRPr="00EC7A70" w:rsidRDefault="00093BA4"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Максимум</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028B" w:rsidRPr="00EC7A70" w:rsidRDefault="00093BA4"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Середнє</w:t>
            </w:r>
          </w:p>
        </w:tc>
        <w:tc>
          <w:tcPr>
            <w:tcW w:w="18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028B" w:rsidRPr="00EC7A70" w:rsidRDefault="00093BA4"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Стандартне відхилення</w:t>
            </w:r>
          </w:p>
        </w:tc>
      </w:tr>
      <w:tr w:rsidR="0034028B" w:rsidRPr="00EC7A70" w:rsidTr="00B31CEC">
        <w:trPr>
          <w:cantSplit/>
          <w:tblHeader/>
          <w:jc w:val="center"/>
        </w:trPr>
        <w:tc>
          <w:tcPr>
            <w:tcW w:w="22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4028B" w:rsidRPr="00EC7A70" w:rsidRDefault="000310B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620" w:type="dxa"/>
            <w:tcBorders>
              <w:top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2,00</w:t>
            </w:r>
          </w:p>
        </w:tc>
        <w:tc>
          <w:tcPr>
            <w:tcW w:w="1620" w:type="dxa"/>
            <w:tcBorders>
              <w:top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620" w:type="dxa"/>
            <w:tcBorders>
              <w:top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3,0000</w:t>
            </w:r>
          </w:p>
        </w:tc>
        <w:tc>
          <w:tcPr>
            <w:tcW w:w="180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,81650</w:t>
            </w:r>
          </w:p>
        </w:tc>
      </w:tr>
      <w:tr w:rsidR="0034028B" w:rsidRPr="00EC7A70" w:rsidTr="00B31CEC">
        <w:trPr>
          <w:cantSplit/>
          <w:tblHeader/>
          <w:jc w:val="center"/>
        </w:trPr>
        <w:tc>
          <w:tcPr>
            <w:tcW w:w="22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028B" w:rsidRPr="00EC7A70" w:rsidRDefault="00196CFF"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w:t>
            </w:r>
          </w:p>
        </w:tc>
        <w:tc>
          <w:tcPr>
            <w:tcW w:w="810" w:type="dxa"/>
            <w:tcBorders>
              <w:top w:val="nil"/>
              <w:left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2,6316</w:t>
            </w:r>
          </w:p>
        </w:tc>
        <w:tc>
          <w:tcPr>
            <w:tcW w:w="1805" w:type="dxa"/>
            <w:tcBorders>
              <w:top w:val="nil"/>
              <w:bottom w:val="nil"/>
              <w:right w:val="single" w:sz="16" w:space="0" w:color="000000"/>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,76089</w:t>
            </w:r>
          </w:p>
        </w:tc>
      </w:tr>
      <w:tr w:rsidR="0034028B" w:rsidRPr="00EC7A70" w:rsidTr="00B31CEC">
        <w:trPr>
          <w:cantSplit/>
          <w:tblHeader/>
          <w:jc w:val="center"/>
        </w:trPr>
        <w:tc>
          <w:tcPr>
            <w:tcW w:w="22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028B" w:rsidRPr="00EC7A70" w:rsidRDefault="00196CFF"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810" w:type="dxa"/>
            <w:tcBorders>
              <w:top w:val="nil"/>
              <w:left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2,9474</w:t>
            </w:r>
          </w:p>
        </w:tc>
        <w:tc>
          <w:tcPr>
            <w:tcW w:w="1805" w:type="dxa"/>
            <w:tcBorders>
              <w:top w:val="nil"/>
              <w:bottom w:val="nil"/>
              <w:right w:val="single" w:sz="16" w:space="0" w:color="000000"/>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,52427</w:t>
            </w:r>
          </w:p>
        </w:tc>
      </w:tr>
      <w:tr w:rsidR="0034028B" w:rsidRPr="00EC7A70" w:rsidTr="00B31CEC">
        <w:trPr>
          <w:cantSplit/>
          <w:tblHeader/>
          <w:jc w:val="center"/>
        </w:trPr>
        <w:tc>
          <w:tcPr>
            <w:tcW w:w="22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028B" w:rsidRPr="00EC7A70" w:rsidRDefault="00196CFF"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810" w:type="dxa"/>
            <w:tcBorders>
              <w:top w:val="nil"/>
              <w:left w:val="single" w:sz="16" w:space="0" w:color="000000"/>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620" w:type="dxa"/>
            <w:tcBorders>
              <w:top w:val="nil"/>
              <w:bottom w:val="nil"/>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2,5263</w:t>
            </w:r>
          </w:p>
        </w:tc>
        <w:tc>
          <w:tcPr>
            <w:tcW w:w="1805" w:type="dxa"/>
            <w:tcBorders>
              <w:top w:val="nil"/>
              <w:bottom w:val="nil"/>
              <w:right w:val="single" w:sz="16" w:space="0" w:color="000000"/>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,69669</w:t>
            </w:r>
          </w:p>
        </w:tc>
      </w:tr>
      <w:tr w:rsidR="0034028B" w:rsidRPr="00EC7A70" w:rsidTr="00433032">
        <w:trPr>
          <w:cantSplit/>
          <w:trHeight w:val="609"/>
          <w:jc w:val="center"/>
        </w:trPr>
        <w:tc>
          <w:tcPr>
            <w:tcW w:w="22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4028B" w:rsidRPr="00EC7A70" w:rsidRDefault="00093BA4"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Валідні</w:t>
            </w:r>
            <w:r w:rsidR="00196CFF" w:rsidRPr="00EC7A70">
              <w:rPr>
                <w:rFonts w:ascii="Times New Roman" w:hAnsi="Times New Roman" w:cs="Times New Roman"/>
                <w:color w:val="000000"/>
                <w:sz w:val="28"/>
                <w:szCs w:val="28"/>
                <w:lang w:val="uk-UA"/>
              </w:rPr>
              <w:t xml:space="preserve"> N</w:t>
            </w: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sz w:val="28"/>
                <w:szCs w:val="28"/>
                <w:lang w:val="uk-UA"/>
              </w:rPr>
            </w:pP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sz w:val="28"/>
                <w:szCs w:val="28"/>
                <w:lang w:val="uk-UA"/>
              </w:rPr>
            </w:pP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sz w:val="28"/>
                <w:szCs w:val="28"/>
                <w:lang w:val="uk-UA"/>
              </w:rPr>
            </w:pPr>
          </w:p>
        </w:tc>
        <w:tc>
          <w:tcPr>
            <w:tcW w:w="18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028B" w:rsidRPr="00EC7A70" w:rsidRDefault="0034028B" w:rsidP="00DE40A6">
            <w:pPr>
              <w:autoSpaceDE w:val="0"/>
              <w:autoSpaceDN w:val="0"/>
              <w:adjustRightInd w:val="0"/>
              <w:spacing w:after="0" w:line="360" w:lineRule="auto"/>
              <w:ind w:right="191" w:hanging="27"/>
              <w:jc w:val="center"/>
              <w:rPr>
                <w:rFonts w:ascii="Times New Roman" w:hAnsi="Times New Roman" w:cs="Times New Roman"/>
                <w:sz w:val="28"/>
                <w:szCs w:val="28"/>
                <w:lang w:val="uk-UA"/>
              </w:rPr>
            </w:pPr>
          </w:p>
        </w:tc>
      </w:tr>
    </w:tbl>
    <w:p w:rsidR="00433032" w:rsidRPr="00EC7A70" w:rsidRDefault="00C7699E" w:rsidP="00C7699E">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Як ми можемо бачити з  Таблиці 3.1., середній результат хворих знаходиться в межах двох стандартних відхилень нижче середнього, що говорить  про середній ступінь порушення концентрації та розподілу уваги, оперативної пам`яті та процесів обробки інформації. При цьому, мінімальний показник становить 2 стандартні бали, а максимальний – 4, а середнє наближається до 3, стандартне відхилення невисоке, тобто вибірка є гомогенною.</w:t>
      </w:r>
    </w:p>
    <w:p w:rsidR="00196CFF" w:rsidRPr="00EC7A70" w:rsidRDefault="008D679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Серед протестованих пацієнтів, </w:t>
      </w:r>
      <w:r w:rsidR="0006074B" w:rsidRPr="00EC7A70">
        <w:rPr>
          <w:rFonts w:ascii="Times New Roman" w:hAnsi="Times New Roman" w:cs="Times New Roman"/>
          <w:sz w:val="28"/>
          <w:szCs w:val="28"/>
          <w:lang w:val="uk-UA"/>
        </w:rPr>
        <w:t>в</w:t>
      </w:r>
      <w:r w:rsidR="00B31CEC" w:rsidRPr="00EC7A70">
        <w:rPr>
          <w:rFonts w:ascii="Times New Roman" w:hAnsi="Times New Roman" w:cs="Times New Roman"/>
          <w:sz w:val="28"/>
          <w:szCs w:val="28"/>
          <w:lang w:val="uk-UA"/>
        </w:rPr>
        <w:t xml:space="preserve"> </w:t>
      </w:r>
      <w:r w:rsidR="0006074B" w:rsidRPr="00EC7A70">
        <w:rPr>
          <w:rFonts w:ascii="Times New Roman" w:hAnsi="Times New Roman" w:cs="Times New Roman"/>
          <w:sz w:val="28"/>
          <w:szCs w:val="28"/>
          <w:lang w:val="uk-UA"/>
        </w:rPr>
        <w:t xml:space="preserve">тому числі тих, які не ввійшли до дослідження, </w:t>
      </w:r>
      <w:r w:rsidRPr="00EC7A70">
        <w:rPr>
          <w:rFonts w:ascii="Times New Roman" w:hAnsi="Times New Roman" w:cs="Times New Roman"/>
          <w:sz w:val="28"/>
          <w:szCs w:val="28"/>
          <w:lang w:val="uk-UA"/>
        </w:rPr>
        <w:t xml:space="preserve">майже в усіх </w:t>
      </w:r>
      <w:r w:rsidR="00A56D6C" w:rsidRPr="00BC6B49">
        <w:rPr>
          <w:rFonts w:ascii="Times New Roman" w:hAnsi="Times New Roman" w:cs="Times New Roman"/>
          <w:sz w:val="28"/>
          <w:szCs w:val="28"/>
          <w:lang w:val="ru-RU"/>
        </w:rPr>
        <w:t>(</w:t>
      </w:r>
      <w:r w:rsidR="00A56D6C">
        <w:rPr>
          <w:rFonts w:ascii="Times New Roman" w:hAnsi="Times New Roman" w:cs="Times New Roman"/>
          <w:sz w:val="28"/>
          <w:szCs w:val="28"/>
          <w:lang w:val="uk-UA"/>
        </w:rPr>
        <w:t xml:space="preserve">за виключенням трьох хворих) </w:t>
      </w:r>
      <w:r w:rsidRPr="00EC7A70">
        <w:rPr>
          <w:rFonts w:ascii="Times New Roman" w:hAnsi="Times New Roman" w:cs="Times New Roman"/>
          <w:sz w:val="28"/>
          <w:szCs w:val="28"/>
          <w:lang w:val="uk-UA"/>
        </w:rPr>
        <w:t xml:space="preserve">спостерігалися </w:t>
      </w:r>
      <w:r w:rsidRPr="00EC7A70">
        <w:rPr>
          <w:rFonts w:ascii="Times New Roman" w:hAnsi="Times New Roman" w:cs="Times New Roman"/>
          <w:sz w:val="28"/>
          <w:szCs w:val="28"/>
          <w:lang w:val="uk-UA"/>
        </w:rPr>
        <w:lastRenderedPageBreak/>
        <w:t>порушення уваги</w:t>
      </w:r>
      <w:r w:rsidR="0006074B" w:rsidRPr="00EC7A70">
        <w:rPr>
          <w:rFonts w:ascii="Times New Roman" w:hAnsi="Times New Roman" w:cs="Times New Roman"/>
          <w:sz w:val="28"/>
          <w:szCs w:val="28"/>
          <w:lang w:val="uk-UA"/>
        </w:rPr>
        <w:t>, оперативної пам`яті та процесів обробки інформації</w:t>
      </w:r>
      <w:r w:rsidR="008C6E5A" w:rsidRPr="00EC7A70">
        <w:rPr>
          <w:rFonts w:ascii="Times New Roman" w:hAnsi="Times New Roman" w:cs="Times New Roman"/>
          <w:sz w:val="28"/>
          <w:szCs w:val="28"/>
          <w:lang w:val="uk-UA"/>
        </w:rPr>
        <w:t>. Такі дані підтверджують</w:t>
      </w:r>
      <w:r w:rsidRPr="00EC7A70">
        <w:rPr>
          <w:rFonts w:ascii="Times New Roman" w:hAnsi="Times New Roman" w:cs="Times New Roman"/>
          <w:sz w:val="28"/>
          <w:szCs w:val="28"/>
          <w:lang w:val="uk-UA"/>
        </w:rPr>
        <w:t xml:space="preserve">, що </w:t>
      </w:r>
      <w:r w:rsidR="0006074B" w:rsidRPr="00EC7A70">
        <w:rPr>
          <w:rFonts w:ascii="Times New Roman" w:hAnsi="Times New Roman" w:cs="Times New Roman"/>
          <w:sz w:val="28"/>
          <w:szCs w:val="28"/>
          <w:lang w:val="uk-UA"/>
        </w:rPr>
        <w:t>ці порушення</w:t>
      </w:r>
      <w:r w:rsidRPr="00EC7A70">
        <w:rPr>
          <w:rFonts w:ascii="Times New Roman" w:hAnsi="Times New Roman" w:cs="Times New Roman"/>
          <w:sz w:val="28"/>
          <w:szCs w:val="28"/>
          <w:lang w:val="uk-UA"/>
        </w:rPr>
        <w:t xml:space="preserve"> дуже частим симптомом розсіяного склерозу. </w:t>
      </w:r>
      <w:r w:rsidR="0006074B" w:rsidRPr="00EC7A70">
        <w:rPr>
          <w:rFonts w:ascii="Times New Roman" w:hAnsi="Times New Roman" w:cs="Times New Roman"/>
          <w:sz w:val="28"/>
          <w:szCs w:val="28"/>
          <w:lang w:val="uk-UA"/>
        </w:rPr>
        <w:t>Звісно, не можна</w:t>
      </w:r>
      <w:r w:rsidR="00093BA4" w:rsidRPr="00EC7A70">
        <w:rPr>
          <w:rFonts w:ascii="Times New Roman" w:hAnsi="Times New Roman" w:cs="Times New Roman"/>
          <w:sz w:val="28"/>
          <w:szCs w:val="28"/>
          <w:lang w:val="uk-UA"/>
        </w:rPr>
        <w:t xml:space="preserve"> стверджувати, що в усіх хворих на розсіяний склероз наявні </w:t>
      </w:r>
      <w:r w:rsidR="00375A59" w:rsidRPr="00EC7A70">
        <w:rPr>
          <w:rFonts w:ascii="Times New Roman" w:hAnsi="Times New Roman" w:cs="Times New Roman"/>
          <w:sz w:val="28"/>
          <w:szCs w:val="28"/>
          <w:lang w:val="uk-UA"/>
        </w:rPr>
        <w:t xml:space="preserve">саме ці </w:t>
      </w:r>
      <w:r w:rsidR="00093BA4" w:rsidRPr="00EC7A70">
        <w:rPr>
          <w:rFonts w:ascii="Times New Roman" w:hAnsi="Times New Roman" w:cs="Times New Roman"/>
          <w:sz w:val="28"/>
          <w:szCs w:val="28"/>
          <w:lang w:val="uk-UA"/>
        </w:rPr>
        <w:t xml:space="preserve">порушення, це було б неможливо і </w:t>
      </w:r>
      <w:r w:rsidR="0006074B" w:rsidRPr="00EC7A70">
        <w:rPr>
          <w:rFonts w:ascii="Times New Roman" w:hAnsi="Times New Roman" w:cs="Times New Roman"/>
          <w:sz w:val="28"/>
          <w:szCs w:val="28"/>
          <w:lang w:val="uk-UA"/>
        </w:rPr>
        <w:t>з теоретичної точки зору, бо</w:t>
      </w:r>
      <w:r w:rsidR="00093BA4" w:rsidRPr="00EC7A70">
        <w:rPr>
          <w:rFonts w:ascii="Times New Roman" w:hAnsi="Times New Roman" w:cs="Times New Roman"/>
          <w:sz w:val="28"/>
          <w:szCs w:val="28"/>
          <w:lang w:val="uk-UA"/>
        </w:rPr>
        <w:t xml:space="preserve"> симптоми розсіяного склерозу залежать</w:t>
      </w:r>
      <w:r w:rsidR="0006074B" w:rsidRPr="00EC7A70">
        <w:rPr>
          <w:rFonts w:ascii="Times New Roman" w:hAnsi="Times New Roman" w:cs="Times New Roman"/>
          <w:sz w:val="28"/>
          <w:szCs w:val="28"/>
          <w:lang w:val="uk-UA"/>
        </w:rPr>
        <w:t xml:space="preserve"> від місця локалізації бляшок</w:t>
      </w:r>
      <w:r w:rsidR="008C6E5A" w:rsidRPr="00EC7A70">
        <w:rPr>
          <w:rFonts w:ascii="Times New Roman" w:hAnsi="Times New Roman" w:cs="Times New Roman"/>
          <w:sz w:val="28"/>
          <w:szCs w:val="28"/>
          <w:lang w:val="uk-UA"/>
        </w:rPr>
        <w:t xml:space="preserve"> та об’ємів втрати мозкової тканини</w:t>
      </w:r>
      <w:r w:rsidR="0006074B" w:rsidRPr="00EC7A70">
        <w:rPr>
          <w:rFonts w:ascii="Times New Roman" w:hAnsi="Times New Roman" w:cs="Times New Roman"/>
          <w:sz w:val="28"/>
          <w:szCs w:val="28"/>
          <w:lang w:val="uk-UA"/>
        </w:rPr>
        <w:t>. А</w:t>
      </w:r>
      <w:r w:rsidR="00093BA4" w:rsidRPr="00EC7A70">
        <w:rPr>
          <w:rFonts w:ascii="Times New Roman" w:hAnsi="Times New Roman" w:cs="Times New Roman"/>
          <w:sz w:val="28"/>
          <w:szCs w:val="28"/>
          <w:lang w:val="uk-UA"/>
        </w:rPr>
        <w:t>ле</w:t>
      </w:r>
      <w:r w:rsidR="0006074B" w:rsidRPr="00EC7A70">
        <w:rPr>
          <w:rFonts w:ascii="Times New Roman" w:hAnsi="Times New Roman" w:cs="Times New Roman"/>
          <w:sz w:val="28"/>
          <w:szCs w:val="28"/>
          <w:lang w:val="uk-UA"/>
        </w:rPr>
        <w:t xml:space="preserve"> </w:t>
      </w:r>
      <w:r w:rsidR="008C6E5A" w:rsidRPr="00EC7A70">
        <w:rPr>
          <w:rFonts w:ascii="Times New Roman" w:hAnsi="Times New Roman" w:cs="Times New Roman"/>
          <w:sz w:val="28"/>
          <w:szCs w:val="28"/>
          <w:lang w:val="uk-UA"/>
        </w:rPr>
        <w:t>це</w:t>
      </w:r>
      <w:r w:rsidR="0006074B" w:rsidRPr="00EC7A70">
        <w:rPr>
          <w:rFonts w:ascii="Times New Roman" w:hAnsi="Times New Roman" w:cs="Times New Roman"/>
          <w:sz w:val="28"/>
          <w:szCs w:val="28"/>
          <w:lang w:val="uk-UA"/>
        </w:rPr>
        <w:t xml:space="preserve"> дослідження підтверджує, що</w:t>
      </w:r>
      <w:r w:rsidR="00093BA4" w:rsidRPr="00EC7A70">
        <w:rPr>
          <w:rFonts w:ascii="Times New Roman" w:hAnsi="Times New Roman" w:cs="Times New Roman"/>
          <w:sz w:val="28"/>
          <w:szCs w:val="28"/>
          <w:lang w:val="uk-UA"/>
        </w:rPr>
        <w:t xml:space="preserve"> частота когнітивних порушень, зокрема порушень уваги</w:t>
      </w:r>
      <w:r w:rsidR="0006074B" w:rsidRPr="00EC7A70">
        <w:rPr>
          <w:rFonts w:ascii="Times New Roman" w:hAnsi="Times New Roman" w:cs="Times New Roman"/>
          <w:sz w:val="28"/>
          <w:szCs w:val="28"/>
          <w:lang w:val="uk-UA"/>
        </w:rPr>
        <w:t>, оперативної пам`яті та процесів обробки інформації</w:t>
      </w:r>
      <w:r w:rsidR="00093BA4" w:rsidRPr="00EC7A70">
        <w:rPr>
          <w:rFonts w:ascii="Times New Roman" w:hAnsi="Times New Roman" w:cs="Times New Roman"/>
          <w:sz w:val="28"/>
          <w:szCs w:val="28"/>
          <w:lang w:val="uk-UA"/>
        </w:rPr>
        <w:t xml:space="preserve">, при </w:t>
      </w:r>
      <w:r w:rsidR="00B31CEC" w:rsidRPr="00EC7A70">
        <w:rPr>
          <w:rFonts w:ascii="Times New Roman" w:hAnsi="Times New Roman" w:cs="Times New Roman"/>
          <w:sz w:val="28"/>
          <w:szCs w:val="28"/>
          <w:lang w:val="uk-UA"/>
        </w:rPr>
        <w:t>розсіяному склерозі</w:t>
      </w:r>
      <w:r w:rsidR="0006074B" w:rsidRPr="00EC7A70">
        <w:rPr>
          <w:rFonts w:ascii="Times New Roman" w:hAnsi="Times New Roman" w:cs="Times New Roman"/>
          <w:sz w:val="28"/>
          <w:szCs w:val="28"/>
          <w:lang w:val="uk-UA"/>
        </w:rPr>
        <w:t xml:space="preserve"> </w:t>
      </w:r>
      <w:r w:rsidR="00093BA4" w:rsidRPr="00EC7A70">
        <w:rPr>
          <w:rFonts w:ascii="Times New Roman" w:hAnsi="Times New Roman" w:cs="Times New Roman"/>
          <w:sz w:val="28"/>
          <w:szCs w:val="28"/>
          <w:lang w:val="uk-UA"/>
        </w:rPr>
        <w:t xml:space="preserve"> дуже висока.</w:t>
      </w:r>
    </w:p>
    <w:p w:rsidR="00196CFF" w:rsidRPr="00EC7A70" w:rsidRDefault="00093BA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w:t>
      </w:r>
      <w:r w:rsidR="008D6797" w:rsidRPr="00EC7A70">
        <w:rPr>
          <w:rFonts w:ascii="Times New Roman" w:hAnsi="Times New Roman" w:cs="Times New Roman"/>
          <w:sz w:val="28"/>
          <w:szCs w:val="28"/>
          <w:lang w:val="uk-UA"/>
        </w:rPr>
        <w:t xml:space="preserve">еред початком тестування </w:t>
      </w:r>
      <w:r w:rsidR="00234779" w:rsidRPr="00EC7A70">
        <w:rPr>
          <w:rFonts w:ascii="Times New Roman" w:hAnsi="Times New Roman" w:cs="Times New Roman"/>
          <w:sz w:val="28"/>
          <w:szCs w:val="28"/>
          <w:lang w:val="uk-UA"/>
        </w:rPr>
        <w:t>пацієнтів було опитано щодо їх суб’єктивної оцінки</w:t>
      </w:r>
      <w:r w:rsidR="008D6797" w:rsidRPr="00EC7A70">
        <w:rPr>
          <w:rFonts w:ascii="Times New Roman" w:hAnsi="Times New Roman" w:cs="Times New Roman"/>
          <w:sz w:val="28"/>
          <w:szCs w:val="28"/>
          <w:lang w:val="uk-UA"/>
        </w:rPr>
        <w:t xml:space="preserve"> власної уваги</w:t>
      </w:r>
      <w:r w:rsidR="0006074B" w:rsidRPr="00EC7A70">
        <w:rPr>
          <w:rFonts w:ascii="Times New Roman" w:hAnsi="Times New Roman" w:cs="Times New Roman"/>
          <w:sz w:val="28"/>
          <w:szCs w:val="28"/>
          <w:lang w:val="uk-UA"/>
        </w:rPr>
        <w:t xml:space="preserve"> та здатності утримувати і обробляти інформацію</w:t>
      </w:r>
      <w:r w:rsidR="00375A59" w:rsidRPr="00EC7A70">
        <w:rPr>
          <w:rFonts w:ascii="Times New Roman" w:hAnsi="Times New Roman" w:cs="Times New Roman"/>
          <w:sz w:val="28"/>
          <w:szCs w:val="28"/>
          <w:lang w:val="uk-UA"/>
        </w:rPr>
        <w:t xml:space="preserve">. </w:t>
      </w:r>
      <w:r w:rsidR="00A56D6C">
        <w:rPr>
          <w:rFonts w:ascii="Times New Roman" w:hAnsi="Times New Roman" w:cs="Times New Roman"/>
          <w:sz w:val="28"/>
          <w:szCs w:val="28"/>
          <w:lang w:val="uk-UA"/>
        </w:rPr>
        <w:t>Вираженою тенденцією була низька оцінка власних когнітивних здібностей</w:t>
      </w:r>
      <w:r w:rsidR="008D6797" w:rsidRPr="00EC7A70">
        <w:rPr>
          <w:rFonts w:ascii="Times New Roman" w:hAnsi="Times New Roman" w:cs="Times New Roman"/>
          <w:sz w:val="28"/>
          <w:szCs w:val="28"/>
          <w:lang w:val="uk-UA"/>
        </w:rPr>
        <w:t xml:space="preserve">, особливо в період загострення хвороби. </w:t>
      </w:r>
      <w:r w:rsidRPr="00EC7A70">
        <w:rPr>
          <w:rFonts w:ascii="Times New Roman" w:hAnsi="Times New Roman" w:cs="Times New Roman"/>
          <w:sz w:val="28"/>
          <w:szCs w:val="28"/>
          <w:lang w:val="uk-UA"/>
        </w:rPr>
        <w:t>Пацієнти жалілися на зниження концентрації і дієздатності, казали, що не можуть довго виконувати одне завдання, не можуть «зібратися з думками»</w:t>
      </w:r>
      <w:r w:rsidR="0006074B" w:rsidRPr="00EC7A70">
        <w:rPr>
          <w:rFonts w:ascii="Times New Roman" w:hAnsi="Times New Roman" w:cs="Times New Roman"/>
          <w:sz w:val="28"/>
          <w:szCs w:val="28"/>
          <w:lang w:val="uk-UA"/>
        </w:rPr>
        <w:t>, їм важко думати</w:t>
      </w:r>
      <w:r w:rsidRPr="00EC7A70">
        <w:rPr>
          <w:rFonts w:ascii="Times New Roman" w:hAnsi="Times New Roman" w:cs="Times New Roman"/>
          <w:sz w:val="28"/>
          <w:szCs w:val="28"/>
          <w:lang w:val="uk-UA"/>
        </w:rPr>
        <w:t xml:space="preserve">. За </w:t>
      </w:r>
      <w:r w:rsidR="00353E12" w:rsidRPr="00EC7A70">
        <w:rPr>
          <w:rFonts w:ascii="Times New Roman" w:hAnsi="Times New Roman" w:cs="Times New Roman"/>
          <w:sz w:val="28"/>
          <w:szCs w:val="28"/>
          <w:lang w:val="uk-UA"/>
        </w:rPr>
        <w:t>суб’єктивною</w:t>
      </w:r>
      <w:r w:rsidRPr="00EC7A70">
        <w:rPr>
          <w:rFonts w:ascii="Times New Roman" w:hAnsi="Times New Roman" w:cs="Times New Roman"/>
          <w:sz w:val="28"/>
          <w:szCs w:val="28"/>
          <w:lang w:val="uk-UA"/>
        </w:rPr>
        <w:t xml:space="preserve"> оцінкою хворих,</w:t>
      </w:r>
      <w:r w:rsidR="0006074B" w:rsidRPr="00EC7A70">
        <w:rPr>
          <w:rFonts w:ascii="Times New Roman" w:hAnsi="Times New Roman" w:cs="Times New Roman"/>
          <w:sz w:val="28"/>
          <w:szCs w:val="28"/>
          <w:lang w:val="uk-UA"/>
        </w:rPr>
        <w:t xml:space="preserve"> їм дуже заважало зниження когнітивних процесів в повсякденному житті. О</w:t>
      </w:r>
      <w:r w:rsidRPr="00EC7A70">
        <w:rPr>
          <w:rFonts w:ascii="Times New Roman" w:hAnsi="Times New Roman" w:cs="Times New Roman"/>
          <w:sz w:val="28"/>
          <w:szCs w:val="28"/>
          <w:lang w:val="uk-UA"/>
        </w:rPr>
        <w:t>собливо про це казали ті хворі, які працюють, вони ві</w:t>
      </w:r>
      <w:r w:rsidR="0006074B" w:rsidRPr="00EC7A70">
        <w:rPr>
          <w:rFonts w:ascii="Times New Roman" w:hAnsi="Times New Roman" w:cs="Times New Roman"/>
          <w:sz w:val="28"/>
          <w:szCs w:val="28"/>
          <w:lang w:val="uk-UA"/>
        </w:rPr>
        <w:t>дзивалися про хворобу, як про таку</w:t>
      </w:r>
      <w:r w:rsidRPr="00EC7A70">
        <w:rPr>
          <w:rFonts w:ascii="Times New Roman" w:hAnsi="Times New Roman" w:cs="Times New Roman"/>
          <w:sz w:val="28"/>
          <w:szCs w:val="28"/>
          <w:lang w:val="uk-UA"/>
        </w:rPr>
        <w:t>, що дуже обмежує їх життя</w:t>
      </w:r>
      <w:r w:rsidR="0065702D" w:rsidRPr="00EC7A70">
        <w:rPr>
          <w:rFonts w:ascii="Times New Roman" w:hAnsi="Times New Roman" w:cs="Times New Roman"/>
          <w:sz w:val="28"/>
          <w:szCs w:val="28"/>
          <w:lang w:val="uk-UA"/>
        </w:rPr>
        <w:t>, вони не можуть працювати багато, тому що дуже швидко виснажуються та не можуть утримувати увагу на роботі. Крім того, що пацієнти, звичайно, змушені уникати роботи під час загострень</w:t>
      </w:r>
      <w:r w:rsidRPr="00EC7A70">
        <w:rPr>
          <w:rFonts w:ascii="Times New Roman" w:hAnsi="Times New Roman" w:cs="Times New Roman"/>
          <w:sz w:val="28"/>
          <w:szCs w:val="28"/>
          <w:lang w:val="uk-UA"/>
        </w:rPr>
        <w:t xml:space="preserve">. </w:t>
      </w:r>
    </w:p>
    <w:p w:rsidR="008D6797" w:rsidRPr="00EC7A70" w:rsidRDefault="00093BA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Навіть ті хворі, які не мали значних моторних дефектів, тобто з даної точки зору могли вести нормаль</w:t>
      </w:r>
      <w:r w:rsidR="0006074B" w:rsidRPr="00EC7A70">
        <w:rPr>
          <w:rFonts w:ascii="Times New Roman" w:hAnsi="Times New Roman" w:cs="Times New Roman"/>
          <w:sz w:val="28"/>
          <w:szCs w:val="28"/>
          <w:lang w:val="uk-UA"/>
        </w:rPr>
        <w:t>ний спосіб життя, жалілися</w:t>
      </w:r>
      <w:r w:rsidRPr="00EC7A70">
        <w:rPr>
          <w:rFonts w:ascii="Times New Roman" w:hAnsi="Times New Roman" w:cs="Times New Roman"/>
          <w:sz w:val="28"/>
          <w:szCs w:val="28"/>
          <w:lang w:val="uk-UA"/>
        </w:rPr>
        <w:t>, що повинні працювати менше</w:t>
      </w:r>
      <w:r w:rsidR="0065702D" w:rsidRPr="00EC7A70">
        <w:rPr>
          <w:rFonts w:ascii="Times New Roman" w:hAnsi="Times New Roman" w:cs="Times New Roman"/>
          <w:sz w:val="28"/>
          <w:szCs w:val="28"/>
          <w:lang w:val="uk-UA"/>
        </w:rPr>
        <w:t xml:space="preserve">. </w:t>
      </w:r>
      <w:r w:rsidR="00A56D6C">
        <w:rPr>
          <w:rFonts w:ascii="Times New Roman" w:hAnsi="Times New Roman" w:cs="Times New Roman"/>
          <w:sz w:val="28"/>
          <w:szCs w:val="28"/>
          <w:lang w:val="uk-UA"/>
        </w:rPr>
        <w:t>Ті пацієнти</w:t>
      </w:r>
      <w:r w:rsidR="0065702D" w:rsidRPr="00EC7A70">
        <w:rPr>
          <w:rFonts w:ascii="Times New Roman" w:hAnsi="Times New Roman" w:cs="Times New Roman"/>
          <w:sz w:val="28"/>
          <w:szCs w:val="28"/>
          <w:lang w:val="uk-UA"/>
        </w:rPr>
        <w:t xml:space="preserve">, що наразі працюють, </w:t>
      </w:r>
      <w:r w:rsidR="0006074B" w:rsidRPr="00EC7A70">
        <w:rPr>
          <w:rFonts w:ascii="Times New Roman" w:hAnsi="Times New Roman" w:cs="Times New Roman"/>
          <w:sz w:val="28"/>
          <w:szCs w:val="28"/>
          <w:lang w:val="uk-UA"/>
        </w:rPr>
        <w:t xml:space="preserve"> припускають, що скоро</w:t>
      </w:r>
      <w:r w:rsidRPr="00EC7A70">
        <w:rPr>
          <w:rFonts w:ascii="Times New Roman" w:hAnsi="Times New Roman" w:cs="Times New Roman"/>
          <w:sz w:val="28"/>
          <w:szCs w:val="28"/>
          <w:lang w:val="uk-UA"/>
        </w:rPr>
        <w:t xml:space="preserve"> будуть </w:t>
      </w:r>
      <w:r w:rsidR="0006074B" w:rsidRPr="00EC7A70">
        <w:rPr>
          <w:rFonts w:ascii="Times New Roman" w:hAnsi="Times New Roman" w:cs="Times New Roman"/>
          <w:sz w:val="28"/>
          <w:szCs w:val="28"/>
          <w:lang w:val="uk-UA"/>
        </w:rPr>
        <w:t xml:space="preserve">змушені </w:t>
      </w:r>
      <w:r w:rsidRPr="00EC7A70">
        <w:rPr>
          <w:rFonts w:ascii="Times New Roman" w:hAnsi="Times New Roman" w:cs="Times New Roman"/>
          <w:sz w:val="28"/>
          <w:szCs w:val="28"/>
          <w:lang w:val="uk-UA"/>
        </w:rPr>
        <w:t>піти на пенсію че</w:t>
      </w:r>
      <w:r w:rsidR="0006074B" w:rsidRPr="00EC7A70">
        <w:rPr>
          <w:rFonts w:ascii="Times New Roman" w:hAnsi="Times New Roman" w:cs="Times New Roman"/>
          <w:sz w:val="28"/>
          <w:szCs w:val="28"/>
          <w:lang w:val="uk-UA"/>
        </w:rPr>
        <w:t xml:space="preserve">рез когнітивні порушення, </w:t>
      </w:r>
      <w:r w:rsidR="00375A59" w:rsidRPr="00EC7A70">
        <w:rPr>
          <w:rFonts w:ascii="Times New Roman" w:hAnsi="Times New Roman" w:cs="Times New Roman"/>
          <w:sz w:val="28"/>
          <w:szCs w:val="28"/>
          <w:lang w:val="uk-UA"/>
        </w:rPr>
        <w:t>які</w:t>
      </w:r>
      <w:r w:rsidR="0006074B" w:rsidRPr="00EC7A70">
        <w:rPr>
          <w:rFonts w:ascii="Times New Roman" w:hAnsi="Times New Roman" w:cs="Times New Roman"/>
          <w:sz w:val="28"/>
          <w:szCs w:val="28"/>
          <w:lang w:val="uk-UA"/>
        </w:rPr>
        <w:t xml:space="preserve"> не дозволяють</w:t>
      </w:r>
      <w:r w:rsidRPr="00EC7A70">
        <w:rPr>
          <w:rFonts w:ascii="Times New Roman" w:hAnsi="Times New Roman" w:cs="Times New Roman"/>
          <w:sz w:val="28"/>
          <w:szCs w:val="28"/>
          <w:lang w:val="uk-UA"/>
        </w:rPr>
        <w:t xml:space="preserve"> </w:t>
      </w:r>
      <w:r w:rsidR="00353E12" w:rsidRPr="00EC7A70">
        <w:rPr>
          <w:rFonts w:ascii="Times New Roman" w:hAnsi="Times New Roman" w:cs="Times New Roman"/>
          <w:sz w:val="28"/>
          <w:szCs w:val="28"/>
          <w:lang w:val="uk-UA"/>
        </w:rPr>
        <w:t>працювати</w:t>
      </w:r>
      <w:r w:rsidRPr="00EC7A70">
        <w:rPr>
          <w:rFonts w:ascii="Times New Roman" w:hAnsi="Times New Roman" w:cs="Times New Roman"/>
          <w:sz w:val="28"/>
          <w:szCs w:val="28"/>
          <w:lang w:val="uk-UA"/>
        </w:rPr>
        <w:t xml:space="preserve"> </w:t>
      </w:r>
      <w:r w:rsidR="0006074B" w:rsidRPr="00EC7A70">
        <w:rPr>
          <w:rFonts w:ascii="Times New Roman" w:hAnsi="Times New Roman" w:cs="Times New Roman"/>
          <w:sz w:val="28"/>
          <w:szCs w:val="28"/>
          <w:lang w:val="uk-UA"/>
        </w:rPr>
        <w:t>повною мірою</w:t>
      </w:r>
      <w:r w:rsidRPr="00EC7A70">
        <w:rPr>
          <w:rFonts w:ascii="Times New Roman" w:hAnsi="Times New Roman" w:cs="Times New Roman"/>
          <w:sz w:val="28"/>
          <w:szCs w:val="28"/>
          <w:lang w:val="uk-UA"/>
        </w:rPr>
        <w:t xml:space="preserve">. </w:t>
      </w:r>
      <w:r w:rsidR="008D6797" w:rsidRPr="00EC7A70">
        <w:rPr>
          <w:rFonts w:ascii="Times New Roman" w:hAnsi="Times New Roman" w:cs="Times New Roman"/>
          <w:sz w:val="28"/>
          <w:szCs w:val="28"/>
          <w:lang w:val="uk-UA"/>
        </w:rPr>
        <w:t>Тому</w:t>
      </w:r>
      <w:r w:rsidR="0006074B" w:rsidRPr="00EC7A70">
        <w:rPr>
          <w:rFonts w:ascii="Times New Roman" w:hAnsi="Times New Roman" w:cs="Times New Roman"/>
          <w:sz w:val="28"/>
          <w:szCs w:val="28"/>
          <w:lang w:val="uk-UA"/>
        </w:rPr>
        <w:t>,</w:t>
      </w:r>
      <w:r w:rsidR="008D6797" w:rsidRPr="00EC7A70">
        <w:rPr>
          <w:rFonts w:ascii="Times New Roman" w:hAnsi="Times New Roman" w:cs="Times New Roman"/>
          <w:sz w:val="28"/>
          <w:szCs w:val="28"/>
          <w:lang w:val="uk-UA"/>
        </w:rPr>
        <w:t xml:space="preserve"> досліджувані бу</w:t>
      </w:r>
      <w:r w:rsidR="0006074B" w:rsidRPr="00EC7A70">
        <w:rPr>
          <w:rFonts w:ascii="Times New Roman" w:hAnsi="Times New Roman" w:cs="Times New Roman"/>
          <w:sz w:val="28"/>
          <w:szCs w:val="28"/>
          <w:lang w:val="uk-UA"/>
        </w:rPr>
        <w:t xml:space="preserve">ли </w:t>
      </w:r>
      <w:r w:rsidR="0006074B" w:rsidRPr="00EC7A70">
        <w:rPr>
          <w:rFonts w:ascii="Times New Roman" w:hAnsi="Times New Roman" w:cs="Times New Roman"/>
          <w:sz w:val="28"/>
          <w:szCs w:val="28"/>
          <w:lang w:val="uk-UA"/>
        </w:rPr>
        <w:lastRenderedPageBreak/>
        <w:t>зацікавлені в участі у цьому</w:t>
      </w:r>
      <w:r w:rsidR="008D6797" w:rsidRPr="00EC7A70">
        <w:rPr>
          <w:rFonts w:ascii="Times New Roman" w:hAnsi="Times New Roman" w:cs="Times New Roman"/>
          <w:sz w:val="28"/>
          <w:szCs w:val="28"/>
          <w:lang w:val="uk-UA"/>
        </w:rPr>
        <w:t xml:space="preserve"> дослідженні та подальшому запровадженні подібних методик в практику. </w:t>
      </w:r>
    </w:p>
    <w:p w:rsidR="00B67A30" w:rsidRPr="00EC7A70" w:rsidRDefault="008D679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контролю гомогенності контрольної та експериментальної вибірок було </w:t>
      </w:r>
      <w:r w:rsidR="0034028B" w:rsidRPr="00EC7A70">
        <w:rPr>
          <w:rFonts w:ascii="Times New Roman" w:hAnsi="Times New Roman" w:cs="Times New Roman"/>
          <w:sz w:val="28"/>
          <w:szCs w:val="28"/>
          <w:lang w:val="uk-UA"/>
        </w:rPr>
        <w:t xml:space="preserve">проведено </w:t>
      </w:r>
      <w:r w:rsidR="00C17089" w:rsidRPr="00EC7A70">
        <w:rPr>
          <w:rFonts w:ascii="Times New Roman" w:hAnsi="Times New Roman" w:cs="Times New Roman"/>
          <w:sz w:val="28"/>
          <w:szCs w:val="28"/>
          <w:lang w:val="uk-UA"/>
        </w:rPr>
        <w:t xml:space="preserve">порівняння двох вибірок за </w:t>
      </w:r>
      <w:r w:rsidR="0034028B" w:rsidRPr="00EC7A70">
        <w:rPr>
          <w:rFonts w:ascii="Times New Roman" w:hAnsi="Times New Roman" w:cs="Times New Roman"/>
          <w:sz w:val="28"/>
          <w:szCs w:val="28"/>
          <w:lang w:val="uk-UA"/>
        </w:rPr>
        <w:t xml:space="preserve">непараметричним </w:t>
      </w:r>
      <w:r w:rsidR="00C17089" w:rsidRPr="00EC7A70">
        <w:rPr>
          <w:rFonts w:ascii="Times New Roman" w:hAnsi="Times New Roman" w:cs="Times New Roman"/>
          <w:sz w:val="28"/>
          <w:szCs w:val="28"/>
          <w:lang w:val="uk-UA"/>
        </w:rPr>
        <w:t>критерієм Манна-Уітні</w:t>
      </w:r>
      <w:r w:rsidRPr="00EC7A70">
        <w:rPr>
          <w:rFonts w:ascii="Times New Roman" w:hAnsi="Times New Roman" w:cs="Times New Roman"/>
          <w:sz w:val="28"/>
          <w:szCs w:val="28"/>
          <w:lang w:val="uk-UA"/>
        </w:rPr>
        <w:t>.</w:t>
      </w:r>
      <w:r w:rsidR="00234779" w:rsidRPr="00EC7A70">
        <w:rPr>
          <w:rFonts w:ascii="Times New Roman" w:hAnsi="Times New Roman" w:cs="Times New Roman"/>
          <w:sz w:val="28"/>
          <w:szCs w:val="28"/>
          <w:lang w:val="uk-UA"/>
        </w:rPr>
        <w:t xml:space="preserve"> Б</w:t>
      </w:r>
      <w:r w:rsidR="00C17089" w:rsidRPr="00EC7A70">
        <w:rPr>
          <w:rFonts w:ascii="Times New Roman" w:hAnsi="Times New Roman" w:cs="Times New Roman"/>
          <w:sz w:val="28"/>
          <w:szCs w:val="28"/>
          <w:lang w:val="uk-UA"/>
        </w:rPr>
        <w:t>уло обр</w:t>
      </w:r>
      <w:r w:rsidR="0006074B" w:rsidRPr="00EC7A70">
        <w:rPr>
          <w:rFonts w:ascii="Times New Roman" w:hAnsi="Times New Roman" w:cs="Times New Roman"/>
          <w:sz w:val="28"/>
          <w:szCs w:val="28"/>
          <w:lang w:val="uk-UA"/>
        </w:rPr>
        <w:t>ано непараметричні тести, оскільки</w:t>
      </w:r>
      <w:r w:rsidR="00F6193A" w:rsidRPr="00EC7A70">
        <w:rPr>
          <w:rFonts w:ascii="Times New Roman" w:hAnsi="Times New Roman" w:cs="Times New Roman"/>
          <w:sz w:val="28"/>
          <w:szCs w:val="28"/>
          <w:lang w:val="uk-UA"/>
        </w:rPr>
        <w:t>, по-</w:t>
      </w:r>
      <w:r w:rsidR="00C17089" w:rsidRPr="00EC7A70">
        <w:rPr>
          <w:rFonts w:ascii="Times New Roman" w:hAnsi="Times New Roman" w:cs="Times New Roman"/>
          <w:sz w:val="28"/>
          <w:szCs w:val="28"/>
          <w:lang w:val="uk-UA"/>
        </w:rPr>
        <w:t>перше,</w:t>
      </w:r>
      <w:r w:rsidR="0006074B" w:rsidRPr="00EC7A70">
        <w:rPr>
          <w:rFonts w:ascii="Times New Roman" w:hAnsi="Times New Roman" w:cs="Times New Roman"/>
          <w:sz w:val="28"/>
          <w:szCs w:val="28"/>
          <w:lang w:val="uk-UA"/>
        </w:rPr>
        <w:t xml:space="preserve"> групи </w:t>
      </w:r>
      <w:r w:rsidR="00C17089" w:rsidRPr="00EC7A70">
        <w:rPr>
          <w:rFonts w:ascii="Times New Roman" w:hAnsi="Times New Roman" w:cs="Times New Roman"/>
          <w:sz w:val="28"/>
          <w:szCs w:val="28"/>
          <w:lang w:val="uk-UA"/>
        </w:rPr>
        <w:t xml:space="preserve">складаються з різної кількості осіб, </w:t>
      </w:r>
      <w:r w:rsidR="00093BA4" w:rsidRPr="00EC7A70">
        <w:rPr>
          <w:rFonts w:ascii="Times New Roman" w:hAnsi="Times New Roman" w:cs="Times New Roman"/>
          <w:sz w:val="28"/>
          <w:szCs w:val="28"/>
          <w:lang w:val="uk-UA"/>
        </w:rPr>
        <w:t xml:space="preserve">і це робить </w:t>
      </w:r>
      <w:r w:rsidR="0006074B" w:rsidRPr="00EC7A70">
        <w:rPr>
          <w:rFonts w:ascii="Times New Roman" w:hAnsi="Times New Roman" w:cs="Times New Roman"/>
          <w:sz w:val="28"/>
          <w:szCs w:val="28"/>
          <w:lang w:val="uk-UA"/>
        </w:rPr>
        <w:t>їх негомогенними. Тобто ці дві групи</w:t>
      </w:r>
      <w:r w:rsidR="00093BA4" w:rsidRPr="00EC7A70">
        <w:rPr>
          <w:rFonts w:ascii="Times New Roman" w:hAnsi="Times New Roman" w:cs="Times New Roman"/>
          <w:sz w:val="28"/>
          <w:szCs w:val="28"/>
          <w:lang w:val="uk-UA"/>
        </w:rPr>
        <w:t xml:space="preserve"> не можна порівнювати </w:t>
      </w:r>
      <w:r w:rsidR="00B67A30" w:rsidRPr="00EC7A70">
        <w:rPr>
          <w:rFonts w:ascii="Times New Roman" w:hAnsi="Times New Roman" w:cs="Times New Roman"/>
          <w:sz w:val="28"/>
          <w:szCs w:val="28"/>
          <w:lang w:val="uk-UA"/>
        </w:rPr>
        <w:t>за пар</w:t>
      </w:r>
      <w:r w:rsidR="0006074B" w:rsidRPr="00EC7A70">
        <w:rPr>
          <w:rFonts w:ascii="Times New Roman" w:hAnsi="Times New Roman" w:cs="Times New Roman"/>
          <w:sz w:val="28"/>
          <w:szCs w:val="28"/>
          <w:lang w:val="uk-UA"/>
        </w:rPr>
        <w:t>аме</w:t>
      </w:r>
      <w:r w:rsidR="00B67A30" w:rsidRPr="00EC7A70">
        <w:rPr>
          <w:rFonts w:ascii="Times New Roman" w:hAnsi="Times New Roman" w:cs="Times New Roman"/>
          <w:sz w:val="28"/>
          <w:szCs w:val="28"/>
          <w:lang w:val="uk-UA"/>
        </w:rPr>
        <w:t>т</w:t>
      </w:r>
      <w:r w:rsidR="00BA4575" w:rsidRPr="00EC7A70">
        <w:rPr>
          <w:rFonts w:ascii="Times New Roman" w:hAnsi="Times New Roman" w:cs="Times New Roman"/>
          <w:sz w:val="28"/>
          <w:szCs w:val="28"/>
          <w:lang w:val="uk-UA"/>
        </w:rPr>
        <w:t>ричним критерієм  ‒ Т-тестами ‒</w:t>
      </w:r>
      <w:r w:rsidR="0006074B" w:rsidRPr="00EC7A70">
        <w:rPr>
          <w:rFonts w:ascii="Times New Roman" w:hAnsi="Times New Roman" w:cs="Times New Roman"/>
          <w:sz w:val="28"/>
          <w:szCs w:val="28"/>
          <w:lang w:val="uk-UA"/>
        </w:rPr>
        <w:t xml:space="preserve"> </w:t>
      </w:r>
      <w:r w:rsidR="00E30C9A" w:rsidRPr="00EC7A70">
        <w:rPr>
          <w:rFonts w:ascii="Times New Roman" w:hAnsi="Times New Roman" w:cs="Times New Roman"/>
          <w:sz w:val="28"/>
          <w:szCs w:val="28"/>
          <w:lang w:val="uk-UA"/>
        </w:rPr>
        <w:t>які</w:t>
      </w:r>
      <w:r w:rsidR="00B67A30" w:rsidRPr="00EC7A70">
        <w:rPr>
          <w:rFonts w:ascii="Times New Roman" w:hAnsi="Times New Roman" w:cs="Times New Roman"/>
          <w:sz w:val="28"/>
          <w:szCs w:val="28"/>
          <w:lang w:val="uk-UA"/>
        </w:rPr>
        <w:t xml:space="preserve"> достовірно</w:t>
      </w:r>
      <w:r w:rsidR="00E30C9A" w:rsidRPr="00EC7A70">
        <w:rPr>
          <w:rFonts w:ascii="Times New Roman" w:hAnsi="Times New Roman" w:cs="Times New Roman"/>
          <w:sz w:val="28"/>
          <w:szCs w:val="28"/>
          <w:lang w:val="uk-UA"/>
        </w:rPr>
        <w:t xml:space="preserve"> працюють</w:t>
      </w:r>
      <w:r w:rsidR="00B67A30" w:rsidRPr="00EC7A70">
        <w:rPr>
          <w:rFonts w:ascii="Times New Roman" w:hAnsi="Times New Roman" w:cs="Times New Roman"/>
          <w:sz w:val="28"/>
          <w:szCs w:val="28"/>
          <w:lang w:val="uk-UA"/>
        </w:rPr>
        <w:t xml:space="preserve"> тільки </w:t>
      </w:r>
      <w:r w:rsidR="00E30C9A" w:rsidRPr="00EC7A70">
        <w:rPr>
          <w:rFonts w:ascii="Times New Roman" w:hAnsi="Times New Roman" w:cs="Times New Roman"/>
          <w:sz w:val="28"/>
          <w:szCs w:val="28"/>
          <w:lang w:val="uk-UA"/>
        </w:rPr>
        <w:t xml:space="preserve">з гомогенними </w:t>
      </w:r>
      <w:r w:rsidR="00F6193A" w:rsidRPr="00EC7A70">
        <w:rPr>
          <w:rFonts w:ascii="Times New Roman" w:hAnsi="Times New Roman" w:cs="Times New Roman"/>
          <w:sz w:val="28"/>
          <w:szCs w:val="28"/>
          <w:lang w:val="uk-UA"/>
        </w:rPr>
        <w:t>групами</w:t>
      </w:r>
      <w:r w:rsidR="00B745A5" w:rsidRPr="00EC7A70">
        <w:rPr>
          <w:rFonts w:ascii="Times New Roman" w:hAnsi="Times New Roman" w:cs="Times New Roman"/>
          <w:sz w:val="28"/>
          <w:szCs w:val="28"/>
          <w:lang w:val="uk-UA"/>
        </w:rPr>
        <w:t xml:space="preserve"> [</w:t>
      </w:r>
      <w:fldSimple w:instr=" REF _Ref433140867 \r \h  \* MERGEFORMAT ">
        <w:r w:rsidR="005E6779" w:rsidRPr="005E6779">
          <w:rPr>
            <w:rFonts w:ascii="Times New Roman" w:hAnsi="Times New Roman" w:cs="Times New Roman"/>
            <w:sz w:val="28"/>
            <w:szCs w:val="28"/>
            <w:lang w:val="uk-UA"/>
          </w:rPr>
          <w:t>142</w:t>
        </w:r>
      </w:fldSimple>
      <w:r w:rsidR="00B745A5" w:rsidRPr="00EC7A70">
        <w:rPr>
          <w:rFonts w:ascii="Times New Roman" w:hAnsi="Times New Roman" w:cs="Times New Roman"/>
          <w:sz w:val="28"/>
          <w:szCs w:val="28"/>
          <w:lang w:val="uk-UA"/>
        </w:rPr>
        <w:t>]</w:t>
      </w:r>
      <w:r w:rsidR="00B67A30" w:rsidRPr="00EC7A70">
        <w:rPr>
          <w:rFonts w:ascii="Times New Roman" w:hAnsi="Times New Roman" w:cs="Times New Roman"/>
          <w:sz w:val="28"/>
          <w:szCs w:val="28"/>
          <w:lang w:val="uk-UA"/>
        </w:rPr>
        <w:t xml:space="preserve">. </w:t>
      </w:r>
    </w:p>
    <w:p w:rsidR="006430CD" w:rsidRPr="00EC7A70" w:rsidRDefault="00B67A30"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w:t>
      </w:r>
      <w:r w:rsidR="00C17089" w:rsidRPr="00EC7A70">
        <w:rPr>
          <w:rFonts w:ascii="Times New Roman" w:hAnsi="Times New Roman" w:cs="Times New Roman"/>
          <w:sz w:val="28"/>
          <w:szCs w:val="28"/>
          <w:lang w:val="uk-UA"/>
        </w:rPr>
        <w:t>о-друге,</w:t>
      </w:r>
      <w:r w:rsidR="008D6797" w:rsidRPr="00EC7A70">
        <w:rPr>
          <w:rFonts w:ascii="Times New Roman" w:hAnsi="Times New Roman" w:cs="Times New Roman"/>
          <w:sz w:val="28"/>
          <w:szCs w:val="28"/>
          <w:lang w:val="uk-UA"/>
        </w:rPr>
        <w:t xml:space="preserve"> </w:t>
      </w:r>
      <w:r w:rsidR="00C17089" w:rsidRPr="00EC7A70">
        <w:rPr>
          <w:rFonts w:ascii="Times New Roman" w:hAnsi="Times New Roman" w:cs="Times New Roman"/>
          <w:sz w:val="28"/>
          <w:szCs w:val="28"/>
          <w:lang w:val="uk-UA"/>
        </w:rPr>
        <w:t>дані групи не ма</w:t>
      </w:r>
      <w:r w:rsidR="00E30C9A" w:rsidRPr="00EC7A70">
        <w:rPr>
          <w:rFonts w:ascii="Times New Roman" w:hAnsi="Times New Roman" w:cs="Times New Roman"/>
          <w:sz w:val="28"/>
          <w:szCs w:val="28"/>
          <w:lang w:val="uk-UA"/>
        </w:rPr>
        <w:t>ли нормального розподілу, оскільки</w:t>
      </w:r>
      <w:r w:rsidR="00C17089" w:rsidRPr="00EC7A70">
        <w:rPr>
          <w:rFonts w:ascii="Times New Roman" w:hAnsi="Times New Roman" w:cs="Times New Roman"/>
          <w:sz w:val="28"/>
          <w:szCs w:val="28"/>
          <w:lang w:val="uk-UA"/>
        </w:rPr>
        <w:t xml:space="preserve"> до них обиралися пацієнти з </w:t>
      </w:r>
      <w:r w:rsidRPr="00EC7A70">
        <w:rPr>
          <w:rFonts w:ascii="Times New Roman" w:hAnsi="Times New Roman" w:cs="Times New Roman"/>
          <w:sz w:val="28"/>
          <w:szCs w:val="28"/>
          <w:lang w:val="uk-UA"/>
        </w:rPr>
        <w:t xml:space="preserve">дефіцитом </w:t>
      </w:r>
      <w:r w:rsidR="00C17089" w:rsidRPr="00EC7A70">
        <w:rPr>
          <w:rFonts w:ascii="Times New Roman" w:hAnsi="Times New Roman" w:cs="Times New Roman"/>
          <w:sz w:val="28"/>
          <w:szCs w:val="28"/>
          <w:lang w:val="uk-UA"/>
        </w:rPr>
        <w:t xml:space="preserve">уваги, тобто розподіл був дуже зміщений вліво, </w:t>
      </w:r>
      <w:r w:rsidRPr="00EC7A70">
        <w:rPr>
          <w:rFonts w:ascii="Times New Roman" w:hAnsi="Times New Roman" w:cs="Times New Roman"/>
          <w:sz w:val="28"/>
          <w:szCs w:val="28"/>
          <w:lang w:val="uk-UA"/>
        </w:rPr>
        <w:t xml:space="preserve">в бік </w:t>
      </w:r>
      <w:r w:rsidR="00E30C9A" w:rsidRPr="00EC7A70">
        <w:rPr>
          <w:rFonts w:ascii="Times New Roman" w:hAnsi="Times New Roman" w:cs="Times New Roman"/>
          <w:sz w:val="28"/>
          <w:szCs w:val="28"/>
          <w:lang w:val="uk-UA"/>
        </w:rPr>
        <w:t>низьких</w:t>
      </w:r>
      <w:r w:rsidRPr="00EC7A70">
        <w:rPr>
          <w:rFonts w:ascii="Times New Roman" w:hAnsi="Times New Roman" w:cs="Times New Roman"/>
          <w:sz w:val="28"/>
          <w:szCs w:val="28"/>
          <w:lang w:val="uk-UA"/>
        </w:rPr>
        <w:t xml:space="preserve"> показників</w:t>
      </w:r>
      <w:r w:rsidR="00E30C9A" w:rsidRPr="00EC7A70">
        <w:rPr>
          <w:rFonts w:ascii="Times New Roman" w:hAnsi="Times New Roman" w:cs="Times New Roman"/>
          <w:sz w:val="28"/>
          <w:szCs w:val="28"/>
          <w:lang w:val="uk-UA"/>
        </w:rPr>
        <w:t>. Крім того, п</w:t>
      </w:r>
      <w:r w:rsidR="00C17089" w:rsidRPr="00EC7A70">
        <w:rPr>
          <w:rFonts w:ascii="Times New Roman" w:hAnsi="Times New Roman" w:cs="Times New Roman"/>
          <w:sz w:val="28"/>
          <w:szCs w:val="28"/>
          <w:lang w:val="uk-UA"/>
        </w:rPr>
        <w:t>оказники усіх учасників дослідження були скупчені на одному рівні</w:t>
      </w:r>
      <w:r w:rsidRPr="00EC7A70">
        <w:rPr>
          <w:rFonts w:ascii="Times New Roman" w:hAnsi="Times New Roman" w:cs="Times New Roman"/>
          <w:sz w:val="28"/>
          <w:szCs w:val="28"/>
          <w:lang w:val="uk-UA"/>
        </w:rPr>
        <w:t xml:space="preserve">, </w:t>
      </w:r>
      <w:r w:rsidR="00E30C9A" w:rsidRPr="00EC7A70">
        <w:rPr>
          <w:rFonts w:ascii="Times New Roman" w:hAnsi="Times New Roman" w:cs="Times New Roman"/>
          <w:sz w:val="28"/>
          <w:szCs w:val="28"/>
          <w:lang w:val="uk-UA"/>
        </w:rPr>
        <w:t>тому що</w:t>
      </w:r>
      <w:r w:rsidRPr="00EC7A70">
        <w:rPr>
          <w:rFonts w:ascii="Times New Roman" w:hAnsi="Times New Roman" w:cs="Times New Roman"/>
          <w:sz w:val="28"/>
          <w:szCs w:val="28"/>
          <w:lang w:val="uk-UA"/>
        </w:rPr>
        <w:t xml:space="preserve"> обиралися досліджувані з приблизно</w:t>
      </w:r>
      <w:r w:rsidR="00E30C9A" w:rsidRPr="00EC7A70">
        <w:rPr>
          <w:rFonts w:ascii="Times New Roman" w:hAnsi="Times New Roman" w:cs="Times New Roman"/>
          <w:sz w:val="28"/>
          <w:szCs w:val="28"/>
          <w:lang w:val="uk-UA"/>
        </w:rPr>
        <w:t xml:space="preserve"> однаковим рівнем когнітивного дефіциту</w:t>
      </w:r>
      <w:r w:rsidR="00C17089" w:rsidRPr="00EC7A70">
        <w:rPr>
          <w:rFonts w:ascii="Times New Roman" w:hAnsi="Times New Roman" w:cs="Times New Roman"/>
          <w:sz w:val="28"/>
          <w:szCs w:val="28"/>
          <w:lang w:val="uk-UA"/>
        </w:rPr>
        <w:t>.</w:t>
      </w:r>
      <w:r w:rsidR="00E30C9A" w:rsidRPr="00EC7A70">
        <w:rPr>
          <w:rFonts w:ascii="Times New Roman" w:hAnsi="Times New Roman" w:cs="Times New Roman"/>
          <w:sz w:val="28"/>
          <w:szCs w:val="28"/>
          <w:lang w:val="uk-UA"/>
        </w:rPr>
        <w:t xml:space="preserve"> А д</w:t>
      </w:r>
      <w:r w:rsidRPr="00EC7A70">
        <w:rPr>
          <w:rFonts w:ascii="Times New Roman" w:hAnsi="Times New Roman" w:cs="Times New Roman"/>
          <w:sz w:val="28"/>
          <w:szCs w:val="28"/>
          <w:lang w:val="uk-UA"/>
        </w:rPr>
        <w:t xml:space="preserve">ля </w:t>
      </w:r>
      <w:r w:rsidR="00375A59" w:rsidRPr="00EC7A70">
        <w:rPr>
          <w:rFonts w:ascii="Times New Roman" w:hAnsi="Times New Roman" w:cs="Times New Roman"/>
          <w:sz w:val="28"/>
          <w:szCs w:val="28"/>
          <w:lang w:val="uk-UA"/>
        </w:rPr>
        <w:t>проведення параметричних тестів</w:t>
      </w:r>
      <w:r w:rsidRPr="00EC7A70">
        <w:rPr>
          <w:rFonts w:ascii="Times New Roman" w:hAnsi="Times New Roman" w:cs="Times New Roman"/>
          <w:sz w:val="28"/>
          <w:szCs w:val="28"/>
          <w:lang w:val="uk-UA"/>
        </w:rPr>
        <w:t xml:space="preserve"> </w:t>
      </w:r>
      <w:r w:rsidR="00353E12" w:rsidRPr="00EC7A70">
        <w:rPr>
          <w:rFonts w:ascii="Times New Roman" w:hAnsi="Times New Roman" w:cs="Times New Roman"/>
          <w:sz w:val="28"/>
          <w:szCs w:val="28"/>
          <w:lang w:val="uk-UA"/>
        </w:rPr>
        <w:t>необхідним</w:t>
      </w:r>
      <w:r w:rsidRPr="00EC7A70">
        <w:rPr>
          <w:rFonts w:ascii="Times New Roman" w:hAnsi="Times New Roman" w:cs="Times New Roman"/>
          <w:sz w:val="28"/>
          <w:szCs w:val="28"/>
          <w:lang w:val="uk-UA"/>
        </w:rPr>
        <w:t xml:space="preserve"> критерієм є нормальний розподіл</w:t>
      </w:r>
      <w:r w:rsidR="006430CD" w:rsidRPr="00EC7A70">
        <w:rPr>
          <w:rFonts w:ascii="Times New Roman" w:hAnsi="Times New Roman" w:cs="Times New Roman"/>
          <w:sz w:val="28"/>
          <w:szCs w:val="28"/>
          <w:lang w:val="uk-UA"/>
        </w:rPr>
        <w:t>.</w:t>
      </w:r>
    </w:p>
    <w:p w:rsidR="00F6193A" w:rsidRPr="00EC7A70" w:rsidRDefault="00B67A30"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По-третє, вибірка в</w:t>
      </w:r>
      <w:r w:rsidR="00E30C9A" w:rsidRPr="00EC7A70">
        <w:rPr>
          <w:rFonts w:ascii="Times New Roman" w:hAnsi="Times New Roman" w:cs="Times New Roman"/>
          <w:sz w:val="28"/>
          <w:szCs w:val="28"/>
          <w:lang w:val="uk-UA"/>
        </w:rPr>
        <w:t xml:space="preserve"> цьому</w:t>
      </w:r>
      <w:r w:rsidRPr="00EC7A70">
        <w:rPr>
          <w:rFonts w:ascii="Times New Roman" w:hAnsi="Times New Roman" w:cs="Times New Roman"/>
          <w:sz w:val="28"/>
          <w:szCs w:val="28"/>
          <w:lang w:val="uk-UA"/>
        </w:rPr>
        <w:t xml:space="preserve"> дослідженні не була дуже великою. </w:t>
      </w:r>
      <w:r w:rsidR="006430CD" w:rsidRPr="00EC7A70">
        <w:rPr>
          <w:rFonts w:ascii="Times New Roman" w:hAnsi="Times New Roman" w:cs="Times New Roman"/>
          <w:sz w:val="28"/>
          <w:szCs w:val="28"/>
          <w:lang w:val="uk-UA"/>
        </w:rPr>
        <w:t>Параметричні критерії доб</w:t>
      </w:r>
      <w:r w:rsidR="00D52640" w:rsidRPr="00EC7A70">
        <w:rPr>
          <w:rFonts w:ascii="Times New Roman" w:hAnsi="Times New Roman" w:cs="Times New Roman"/>
          <w:sz w:val="28"/>
          <w:szCs w:val="28"/>
          <w:lang w:val="uk-UA"/>
        </w:rPr>
        <w:t>ре</w:t>
      </w:r>
      <w:r w:rsidR="006430CD" w:rsidRPr="00EC7A70">
        <w:rPr>
          <w:rFonts w:ascii="Times New Roman" w:hAnsi="Times New Roman" w:cs="Times New Roman"/>
          <w:sz w:val="28"/>
          <w:szCs w:val="28"/>
          <w:lang w:val="uk-UA"/>
        </w:rPr>
        <w:t xml:space="preserve"> працюють на великих вибірках, і тому, для більшої надійності результатів порівняння двох вибірок</w:t>
      </w:r>
      <w:r w:rsidR="00D52640" w:rsidRPr="00EC7A70">
        <w:rPr>
          <w:rFonts w:ascii="Times New Roman" w:hAnsi="Times New Roman" w:cs="Times New Roman"/>
          <w:sz w:val="28"/>
          <w:szCs w:val="28"/>
          <w:lang w:val="uk-UA"/>
        </w:rPr>
        <w:t>, і з огляду на усі вищезазначені фактори, правильним вибором були непараметричні тести</w:t>
      </w:r>
      <w:r w:rsidR="00B745A5" w:rsidRPr="00EC7A70">
        <w:rPr>
          <w:rFonts w:ascii="Times New Roman" w:hAnsi="Times New Roman" w:cs="Times New Roman"/>
          <w:sz w:val="28"/>
          <w:szCs w:val="28"/>
          <w:lang w:val="uk-UA"/>
        </w:rPr>
        <w:t xml:space="preserve"> [</w:t>
      </w:r>
      <w:fldSimple w:instr=" REF _Ref433140891 \r \h  \* MERGEFORMAT ">
        <w:r w:rsidR="005E6779" w:rsidRPr="005E6779">
          <w:rPr>
            <w:rFonts w:ascii="Times New Roman" w:hAnsi="Times New Roman" w:cs="Times New Roman"/>
            <w:sz w:val="28"/>
            <w:szCs w:val="28"/>
            <w:lang w:val="uk-UA"/>
          </w:rPr>
          <w:t>22</w:t>
        </w:r>
      </w:fldSimple>
      <w:r w:rsidR="00B745A5" w:rsidRPr="00EC7A70">
        <w:rPr>
          <w:rFonts w:ascii="Times New Roman" w:hAnsi="Times New Roman" w:cs="Times New Roman"/>
          <w:sz w:val="28"/>
          <w:szCs w:val="28"/>
          <w:lang w:val="uk-UA"/>
        </w:rPr>
        <w:t xml:space="preserve">, </w:t>
      </w:r>
      <w:fldSimple w:instr=" REF _Ref433140909 \r \h  \* MERGEFORMAT ">
        <w:r w:rsidR="005E6779" w:rsidRPr="005E6779">
          <w:rPr>
            <w:rFonts w:ascii="Times New Roman" w:hAnsi="Times New Roman" w:cs="Times New Roman"/>
            <w:sz w:val="28"/>
            <w:szCs w:val="28"/>
            <w:lang w:val="uk-UA"/>
          </w:rPr>
          <w:t>98</w:t>
        </w:r>
      </w:fldSimple>
      <w:r w:rsidR="00B745A5" w:rsidRPr="00EC7A70">
        <w:rPr>
          <w:rFonts w:ascii="Times New Roman" w:hAnsi="Times New Roman" w:cs="Times New Roman"/>
          <w:sz w:val="28"/>
          <w:szCs w:val="28"/>
          <w:lang w:val="uk-UA"/>
        </w:rPr>
        <w:t>]</w:t>
      </w:r>
      <w:r w:rsidR="00D52640" w:rsidRPr="00EC7A70">
        <w:rPr>
          <w:rFonts w:ascii="Times New Roman" w:hAnsi="Times New Roman" w:cs="Times New Roman"/>
          <w:sz w:val="28"/>
          <w:szCs w:val="28"/>
          <w:lang w:val="uk-UA"/>
        </w:rPr>
        <w:t>.</w:t>
      </w:r>
      <w:r w:rsidR="00BA4575" w:rsidRPr="00EC7A70">
        <w:rPr>
          <w:rFonts w:ascii="Times New Roman" w:hAnsi="Times New Roman" w:cs="Times New Roman"/>
          <w:sz w:val="28"/>
          <w:szCs w:val="28"/>
          <w:lang w:val="uk-UA"/>
        </w:rPr>
        <w:t xml:space="preserve"> </w:t>
      </w:r>
    </w:p>
    <w:p w:rsidR="00DE40A6" w:rsidRPr="00EC7A70" w:rsidRDefault="00B31CEC" w:rsidP="00C7699E">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Як і очікувалося, через випадковий розподіл досліджуваних між групами, різниці в показниках тестів у представників контрольної та експериментальної групи не виявлено. Рівень значимості критерію Манна-Уітні демонструє, що різниця не є значимою, більш того, показники є майже ідентичними.</w:t>
      </w:r>
    </w:p>
    <w:p w:rsidR="00A71CEB" w:rsidRPr="00980070" w:rsidRDefault="00A71CEB" w:rsidP="00980070">
      <w:pPr>
        <w:spacing w:before="240" w:line="360" w:lineRule="auto"/>
        <w:ind w:right="281"/>
        <w:rPr>
          <w:rFonts w:ascii="Times New Roman" w:hAnsi="Times New Roman" w:cs="Times New Roman"/>
          <w:i/>
          <w:sz w:val="28"/>
          <w:szCs w:val="28"/>
          <w:lang w:val="uk-UA"/>
        </w:rPr>
      </w:pPr>
    </w:p>
    <w:p w:rsidR="000343BC" w:rsidRPr="005964AD" w:rsidRDefault="00A176F4" w:rsidP="006E1CB7">
      <w:pPr>
        <w:spacing w:before="240" w:line="360" w:lineRule="auto"/>
        <w:ind w:right="281" w:firstLine="720"/>
        <w:jc w:val="right"/>
        <w:rPr>
          <w:rFonts w:ascii="Times New Roman" w:hAnsi="Times New Roman" w:cs="Times New Roman"/>
          <w:i/>
          <w:sz w:val="28"/>
          <w:szCs w:val="28"/>
          <w:lang w:val="uk-UA"/>
        </w:rPr>
      </w:pPr>
      <w:r w:rsidRPr="005964AD">
        <w:rPr>
          <w:rFonts w:ascii="Times New Roman" w:hAnsi="Times New Roman" w:cs="Times New Roman"/>
          <w:i/>
          <w:sz w:val="28"/>
          <w:szCs w:val="28"/>
          <w:lang w:val="uk-UA"/>
        </w:rPr>
        <w:lastRenderedPageBreak/>
        <w:t xml:space="preserve">Таблиця </w:t>
      </w:r>
      <w:r w:rsidR="000343BC" w:rsidRPr="005964AD">
        <w:rPr>
          <w:rFonts w:ascii="Times New Roman" w:hAnsi="Times New Roman" w:cs="Times New Roman"/>
          <w:i/>
          <w:sz w:val="28"/>
          <w:szCs w:val="28"/>
          <w:lang w:val="uk-UA"/>
        </w:rPr>
        <w:t>3.2.</w:t>
      </w:r>
    </w:p>
    <w:p w:rsidR="00CA0B5B" w:rsidRPr="00980070" w:rsidRDefault="00CA0B5B" w:rsidP="00980070">
      <w:pPr>
        <w:spacing w:before="240"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Аналіз різниць результатів контрольної та експериментальної груп до п</w:t>
      </w:r>
      <w:r w:rsidR="00D02190">
        <w:rPr>
          <w:rFonts w:ascii="Times New Roman" w:hAnsi="Times New Roman" w:cs="Times New Roman"/>
          <w:b/>
          <w:sz w:val="28"/>
          <w:szCs w:val="28"/>
          <w:lang w:val="uk-UA"/>
        </w:rPr>
        <w:t>очатку експериментального впливу</w:t>
      </w:r>
    </w:p>
    <w:tbl>
      <w:tblPr>
        <w:tblpPr w:leftFromText="180" w:rightFromText="180" w:vertAnchor="text" w:horzAnchor="margin" w:tblpY="741"/>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380"/>
        <w:gridCol w:w="1530"/>
        <w:gridCol w:w="2250"/>
        <w:gridCol w:w="2310"/>
      </w:tblGrid>
      <w:tr w:rsidR="00B31CEC" w:rsidRPr="00EC7A70" w:rsidTr="00433032">
        <w:trPr>
          <w:cantSplit/>
          <w:tblHeader/>
        </w:trPr>
        <w:tc>
          <w:tcPr>
            <w:tcW w:w="23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3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w:t>
            </w:r>
          </w:p>
        </w:tc>
        <w:tc>
          <w:tcPr>
            <w:tcW w:w="22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w:t>
            </w:r>
          </w:p>
        </w:tc>
        <w:tc>
          <w:tcPr>
            <w:tcW w:w="23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 xml:space="preserve">Тест Струпа </w:t>
            </w:r>
            <w:r w:rsidR="00AC12CF" w:rsidRPr="00EC7A70">
              <w:rPr>
                <w:rFonts w:ascii="Times New Roman" w:hAnsi="Times New Roman" w:cs="Times New Roman"/>
                <w:color w:val="000000"/>
                <w:sz w:val="28"/>
                <w:szCs w:val="28"/>
                <w:lang w:val="uk-UA"/>
              </w:rPr>
              <w:t>не конгруентний</w:t>
            </w:r>
          </w:p>
        </w:tc>
      </w:tr>
      <w:tr w:rsidR="00B31CEC" w:rsidRPr="00EC7A70" w:rsidTr="00433032">
        <w:trPr>
          <w:cantSplit/>
          <w:tblHeader/>
        </w:trPr>
        <w:tc>
          <w:tcPr>
            <w:tcW w:w="23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Критерій Манна-Уітні U</w:t>
            </w:r>
          </w:p>
        </w:tc>
        <w:tc>
          <w:tcPr>
            <w:tcW w:w="13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37,000</w:t>
            </w:r>
          </w:p>
        </w:tc>
        <w:tc>
          <w:tcPr>
            <w:tcW w:w="1530" w:type="dxa"/>
            <w:tcBorders>
              <w:top w:val="single" w:sz="16" w:space="0" w:color="000000"/>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39,000</w:t>
            </w:r>
          </w:p>
        </w:tc>
        <w:tc>
          <w:tcPr>
            <w:tcW w:w="2250" w:type="dxa"/>
            <w:tcBorders>
              <w:top w:val="single" w:sz="16" w:space="0" w:color="000000"/>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38,000</w:t>
            </w:r>
          </w:p>
        </w:tc>
        <w:tc>
          <w:tcPr>
            <w:tcW w:w="23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36,000</w:t>
            </w:r>
          </w:p>
        </w:tc>
      </w:tr>
      <w:tr w:rsidR="00B31CEC" w:rsidRPr="00EC7A70" w:rsidTr="00433032">
        <w:trPr>
          <w:cantSplit/>
          <w:trHeight w:val="438"/>
          <w:tblHeader/>
        </w:trPr>
        <w:tc>
          <w:tcPr>
            <w:tcW w:w="23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Критерій Вілкоксона W</w:t>
            </w:r>
          </w:p>
        </w:tc>
        <w:tc>
          <w:tcPr>
            <w:tcW w:w="1380" w:type="dxa"/>
            <w:tcBorders>
              <w:top w:val="nil"/>
              <w:left w:val="single" w:sz="16" w:space="0" w:color="000000"/>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58,000</w:t>
            </w:r>
          </w:p>
        </w:tc>
        <w:tc>
          <w:tcPr>
            <w:tcW w:w="1530" w:type="dxa"/>
            <w:tcBorders>
              <w:top w:val="nil"/>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60,000</w:t>
            </w:r>
          </w:p>
        </w:tc>
        <w:tc>
          <w:tcPr>
            <w:tcW w:w="2250" w:type="dxa"/>
            <w:tcBorders>
              <w:top w:val="nil"/>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59,000</w:t>
            </w:r>
          </w:p>
        </w:tc>
        <w:tc>
          <w:tcPr>
            <w:tcW w:w="2310" w:type="dxa"/>
            <w:tcBorders>
              <w:top w:val="nil"/>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127,000</w:t>
            </w:r>
          </w:p>
        </w:tc>
      </w:tr>
      <w:tr w:rsidR="00B31CEC" w:rsidRPr="00EC7A70" w:rsidTr="00433032">
        <w:trPr>
          <w:cantSplit/>
          <w:tblHeader/>
        </w:trPr>
        <w:tc>
          <w:tcPr>
            <w:tcW w:w="23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Z</w:t>
            </w:r>
          </w:p>
        </w:tc>
        <w:tc>
          <w:tcPr>
            <w:tcW w:w="1380" w:type="dxa"/>
            <w:tcBorders>
              <w:top w:val="nil"/>
              <w:left w:val="single" w:sz="16" w:space="0" w:color="000000"/>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-,187</w:t>
            </w:r>
          </w:p>
        </w:tc>
        <w:tc>
          <w:tcPr>
            <w:tcW w:w="1530" w:type="dxa"/>
            <w:tcBorders>
              <w:top w:val="nil"/>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250" w:type="dxa"/>
            <w:tcBorders>
              <w:top w:val="nil"/>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-,103</w:t>
            </w:r>
          </w:p>
        </w:tc>
        <w:tc>
          <w:tcPr>
            <w:tcW w:w="2310" w:type="dxa"/>
            <w:tcBorders>
              <w:top w:val="nil"/>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-,302</w:t>
            </w:r>
          </w:p>
        </w:tc>
      </w:tr>
      <w:tr w:rsidR="00B31CEC" w:rsidRPr="00EC7A70" w:rsidTr="00433032">
        <w:trPr>
          <w:cantSplit/>
          <w:tblHeader/>
        </w:trPr>
        <w:tc>
          <w:tcPr>
            <w:tcW w:w="23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Рівень значимості. (2-сторонній)</w:t>
            </w:r>
          </w:p>
        </w:tc>
        <w:tc>
          <w:tcPr>
            <w:tcW w:w="1380" w:type="dxa"/>
            <w:tcBorders>
              <w:top w:val="nil"/>
              <w:left w:val="single" w:sz="16" w:space="0" w:color="000000"/>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,852</w:t>
            </w:r>
          </w:p>
        </w:tc>
        <w:tc>
          <w:tcPr>
            <w:tcW w:w="1530" w:type="dxa"/>
            <w:tcBorders>
              <w:top w:val="nil"/>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1,000</w:t>
            </w:r>
          </w:p>
        </w:tc>
        <w:tc>
          <w:tcPr>
            <w:tcW w:w="2250" w:type="dxa"/>
            <w:tcBorders>
              <w:top w:val="nil"/>
              <w:bottom w:val="nil"/>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,918</w:t>
            </w:r>
          </w:p>
        </w:tc>
        <w:tc>
          <w:tcPr>
            <w:tcW w:w="2310" w:type="dxa"/>
            <w:tcBorders>
              <w:top w:val="nil"/>
              <w:bottom w:val="nil"/>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,762</w:t>
            </w:r>
          </w:p>
        </w:tc>
      </w:tr>
      <w:tr w:rsidR="00B31CEC" w:rsidRPr="00EC7A70" w:rsidTr="00433032">
        <w:trPr>
          <w:cantSplit/>
          <w:tblHeader/>
        </w:trPr>
        <w:tc>
          <w:tcPr>
            <w:tcW w:w="23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Точний рівень значимості. [2*(1-сторонній.)]</w:t>
            </w:r>
          </w:p>
        </w:tc>
        <w:tc>
          <w:tcPr>
            <w:tcW w:w="13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,898</w:t>
            </w:r>
            <w:r w:rsidRPr="00EC7A70">
              <w:rPr>
                <w:rFonts w:ascii="Times New Roman" w:hAnsi="Times New Roman" w:cs="Times New Roman"/>
                <w:color w:val="000000"/>
                <w:sz w:val="28"/>
                <w:szCs w:val="28"/>
                <w:vertAlign w:val="superscript"/>
                <w:lang w:val="uk-UA"/>
              </w:rPr>
              <w:t>a</w:t>
            </w:r>
          </w:p>
        </w:tc>
        <w:tc>
          <w:tcPr>
            <w:tcW w:w="1530" w:type="dxa"/>
            <w:tcBorders>
              <w:top w:val="nil"/>
              <w:bottom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1,000</w:t>
            </w:r>
            <w:r w:rsidRPr="00EC7A70">
              <w:rPr>
                <w:rFonts w:ascii="Times New Roman" w:hAnsi="Times New Roman" w:cs="Times New Roman"/>
                <w:color w:val="000000"/>
                <w:sz w:val="28"/>
                <w:szCs w:val="28"/>
                <w:vertAlign w:val="superscript"/>
                <w:lang w:val="uk-UA"/>
              </w:rPr>
              <w:t>a</w:t>
            </w:r>
          </w:p>
        </w:tc>
        <w:tc>
          <w:tcPr>
            <w:tcW w:w="2250" w:type="dxa"/>
            <w:tcBorders>
              <w:top w:val="nil"/>
              <w:bottom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,966</w:t>
            </w:r>
            <w:r w:rsidRPr="00EC7A70">
              <w:rPr>
                <w:rFonts w:ascii="Times New Roman" w:hAnsi="Times New Roman" w:cs="Times New Roman"/>
                <w:color w:val="000000"/>
                <w:sz w:val="28"/>
                <w:szCs w:val="28"/>
                <w:vertAlign w:val="superscript"/>
                <w:lang w:val="uk-UA"/>
              </w:rPr>
              <w:t>a</w:t>
            </w:r>
          </w:p>
        </w:tc>
        <w:tc>
          <w:tcPr>
            <w:tcW w:w="23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1CEC" w:rsidRPr="00EC7A70" w:rsidRDefault="00B31CE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,831</w:t>
            </w:r>
            <w:r w:rsidRPr="00EC7A70">
              <w:rPr>
                <w:rFonts w:ascii="Times New Roman" w:hAnsi="Times New Roman" w:cs="Times New Roman"/>
                <w:color w:val="000000"/>
                <w:sz w:val="28"/>
                <w:szCs w:val="28"/>
                <w:vertAlign w:val="superscript"/>
                <w:lang w:val="uk-UA"/>
              </w:rPr>
              <w:t>a</w:t>
            </w:r>
          </w:p>
        </w:tc>
      </w:tr>
    </w:tbl>
    <w:p w:rsidR="005964AD" w:rsidRDefault="005964AD" w:rsidP="005964AD">
      <w:pPr>
        <w:spacing w:before="240" w:line="360" w:lineRule="auto"/>
        <w:ind w:right="281"/>
        <w:jc w:val="both"/>
        <w:rPr>
          <w:rFonts w:ascii="Times New Roman" w:hAnsi="Times New Roman" w:cs="Times New Roman"/>
          <w:sz w:val="28"/>
          <w:szCs w:val="28"/>
          <w:lang w:val="uk-UA"/>
        </w:rPr>
      </w:pPr>
    </w:p>
    <w:p w:rsidR="00A56D6C" w:rsidRDefault="00A56D6C" w:rsidP="00D02190">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Відповідно до Таблиці 3.3., що відображає порівняння рангів, тобто, дозволяє оцінити, в якій із порівнюваних груп показник більше виражений, між даними  контрольної та експериментальної груп також немає різниці. </w:t>
      </w:r>
    </w:p>
    <w:p w:rsidR="00980070" w:rsidRPr="00980070" w:rsidRDefault="00980070" w:rsidP="00DA04E0">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Крім того, як видно з Таблиці 3. 3., не можна стверджувати, що одна з груп має вищі показники, тому як, по-перше, вони дуже схожі, по-друге, якщо виміри стійкості уваги трохи вище у експериментальної групи, </w:t>
      </w:r>
      <w:r w:rsidRPr="00EC7A70">
        <w:rPr>
          <w:rFonts w:ascii="Times New Roman" w:hAnsi="Times New Roman" w:cs="Times New Roman"/>
          <w:sz w:val="28"/>
          <w:szCs w:val="28"/>
          <w:lang w:val="uk-UA"/>
        </w:rPr>
        <w:lastRenderedPageBreak/>
        <w:t>виміри ж неконгруентного аспекту тесту Струпа дещо вище в контрольної групи, тому можна стверджувати, що результати експериментальної групи в жодному разі не були вище результатів контрольної групи. Тому, якщо після експериментального впливу показники експериментальної групи покращаться сильніше, ніж показники представників контрольної групи, це свідчитиме про ефективність експериментального впливу, а не про те, що увага цих пацієнтів була першопочатково краще.</w:t>
      </w:r>
    </w:p>
    <w:p w:rsidR="000343BC" w:rsidRPr="005964AD" w:rsidRDefault="00C41E91" w:rsidP="00980070">
      <w:pPr>
        <w:spacing w:before="240" w:line="360" w:lineRule="auto"/>
        <w:ind w:right="191" w:firstLine="720"/>
        <w:jc w:val="right"/>
        <w:rPr>
          <w:rFonts w:ascii="Times New Roman" w:hAnsi="Times New Roman" w:cs="Times New Roman"/>
          <w:i/>
          <w:sz w:val="28"/>
          <w:szCs w:val="28"/>
          <w:lang w:val="uk-UA"/>
        </w:rPr>
      </w:pPr>
      <w:r w:rsidRPr="005964AD">
        <w:rPr>
          <w:rFonts w:ascii="Times New Roman" w:hAnsi="Times New Roman" w:cs="Times New Roman"/>
          <w:i/>
          <w:sz w:val="28"/>
          <w:szCs w:val="28"/>
          <w:lang w:val="uk-UA"/>
        </w:rPr>
        <w:t xml:space="preserve">Таблиця </w:t>
      </w:r>
      <w:r w:rsidR="000343BC" w:rsidRPr="005964AD">
        <w:rPr>
          <w:rFonts w:ascii="Times New Roman" w:hAnsi="Times New Roman" w:cs="Times New Roman"/>
          <w:i/>
          <w:sz w:val="28"/>
          <w:szCs w:val="28"/>
          <w:lang w:val="uk-UA"/>
        </w:rPr>
        <w:t>3.3.</w:t>
      </w:r>
    </w:p>
    <w:p w:rsidR="00C41E91" w:rsidRPr="00EC7A70" w:rsidRDefault="00234779" w:rsidP="006E1CB7">
      <w:pPr>
        <w:spacing w:before="240"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Рангові порівняння контрольної та експериментальної групи</w:t>
      </w:r>
      <w:r w:rsidR="005964AD">
        <w:rPr>
          <w:rFonts w:ascii="Times New Roman" w:hAnsi="Times New Roman" w:cs="Times New Roman"/>
          <w:b/>
          <w:sz w:val="28"/>
          <w:szCs w:val="28"/>
          <w:lang w:val="uk-UA"/>
        </w:rPr>
        <w:t xml:space="preserve"> до початку експериментального впливу</w:t>
      </w:r>
    </w:p>
    <w:tbl>
      <w:tblPr>
        <w:tblW w:w="95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0"/>
        <w:gridCol w:w="1800"/>
        <w:gridCol w:w="1350"/>
        <w:gridCol w:w="1980"/>
        <w:gridCol w:w="1980"/>
      </w:tblGrid>
      <w:tr w:rsidR="00C41E91" w:rsidRPr="00EC7A70" w:rsidTr="005964AD">
        <w:trPr>
          <w:cantSplit/>
          <w:tblHeader/>
        </w:trPr>
        <w:tc>
          <w:tcPr>
            <w:tcW w:w="24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C41E91" w:rsidRPr="00EC7A70" w:rsidRDefault="00353E12"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Група</w:t>
            </w: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N</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Значення рангу</w:t>
            </w:r>
          </w:p>
        </w:tc>
        <w:tc>
          <w:tcPr>
            <w:tcW w:w="19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Сума рангів</w:t>
            </w:r>
          </w:p>
        </w:tc>
      </w:tr>
      <w:tr w:rsidR="00C41E91" w:rsidRPr="00EC7A70" w:rsidTr="005964AD">
        <w:trPr>
          <w:cantSplit/>
          <w:tblHeader/>
        </w:trPr>
        <w:tc>
          <w:tcPr>
            <w:tcW w:w="24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41E91" w:rsidRPr="00EC7A70" w:rsidRDefault="000310BB"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980" w:type="dxa"/>
            <w:tcBorders>
              <w:top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10,15</w:t>
            </w:r>
          </w:p>
        </w:tc>
        <w:tc>
          <w:tcPr>
            <w:tcW w:w="198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132,00</w:t>
            </w:r>
          </w:p>
        </w:tc>
      </w:tr>
      <w:tr w:rsidR="00C41E91" w:rsidRPr="00EC7A70" w:rsidTr="005964AD">
        <w:trPr>
          <w:cantSplit/>
          <w:tblHeader/>
        </w:trPr>
        <w:tc>
          <w:tcPr>
            <w:tcW w:w="24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350" w:type="dxa"/>
            <w:tcBorders>
              <w:top w:val="nil"/>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1980" w:type="dxa"/>
            <w:tcBorders>
              <w:top w:val="nil"/>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9,67</w:t>
            </w:r>
          </w:p>
        </w:tc>
        <w:tc>
          <w:tcPr>
            <w:tcW w:w="1980" w:type="dxa"/>
            <w:tcBorders>
              <w:top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58,00</w:t>
            </w:r>
          </w:p>
        </w:tc>
      </w:tr>
      <w:tr w:rsidR="00C41E91" w:rsidRPr="00EC7A70" w:rsidTr="005964AD">
        <w:trPr>
          <w:cantSplit/>
          <w:tblHeader/>
        </w:trPr>
        <w:tc>
          <w:tcPr>
            <w:tcW w:w="24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350" w:type="dxa"/>
            <w:tcBorders>
              <w:top w:val="nil"/>
              <w:lef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980" w:type="dxa"/>
            <w:tcBorders>
              <w:top w:val="nil"/>
            </w:tcBorders>
            <w:shd w:val="clear" w:color="auto" w:fill="FFFFFF"/>
            <w:tcMar>
              <w:top w:w="30" w:type="dxa"/>
              <w:left w:w="30" w:type="dxa"/>
              <w:bottom w:w="30" w:type="dxa"/>
              <w:right w:w="30" w:type="dxa"/>
            </w:tcMar>
            <w:vAlign w:val="cente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980" w:type="dxa"/>
            <w:tcBorders>
              <w:top w:val="nil"/>
              <w:right w:val="single" w:sz="16" w:space="0" w:color="000000"/>
            </w:tcBorders>
            <w:shd w:val="clear" w:color="auto" w:fill="FFFFFF"/>
            <w:tcMar>
              <w:top w:w="30" w:type="dxa"/>
              <w:left w:w="30" w:type="dxa"/>
              <w:bottom w:w="30" w:type="dxa"/>
              <w:right w:w="30" w:type="dxa"/>
            </w:tcMar>
            <w:vAlign w:val="cente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sz w:val="28"/>
                <w:szCs w:val="28"/>
                <w:lang w:val="uk-UA"/>
              </w:rPr>
            </w:pPr>
          </w:p>
        </w:tc>
      </w:tr>
      <w:tr w:rsidR="00C41E91" w:rsidRPr="00EC7A70" w:rsidTr="005964AD">
        <w:trPr>
          <w:cantSplit/>
          <w:tblHeader/>
        </w:trPr>
        <w:tc>
          <w:tcPr>
            <w:tcW w:w="2430" w:type="dxa"/>
            <w:vMerge w:val="restart"/>
            <w:tcBorders>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350" w:type="dxa"/>
            <w:tcBorders>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980" w:type="dxa"/>
            <w:tcBorders>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10,00</w:t>
            </w:r>
          </w:p>
        </w:tc>
        <w:tc>
          <w:tcPr>
            <w:tcW w:w="1980" w:type="dxa"/>
            <w:tcBorders>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130,00</w:t>
            </w:r>
          </w:p>
        </w:tc>
      </w:tr>
      <w:tr w:rsidR="00C41E91" w:rsidRPr="00EC7A70" w:rsidTr="005964AD">
        <w:trPr>
          <w:cantSplit/>
          <w:tblHeader/>
        </w:trPr>
        <w:tc>
          <w:tcPr>
            <w:tcW w:w="2430" w:type="dxa"/>
            <w:vMerge/>
            <w:tcBorders>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350" w:type="dxa"/>
            <w:tcBorders>
              <w:top w:val="nil"/>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1980" w:type="dxa"/>
            <w:tcBorders>
              <w:top w:val="nil"/>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10,00</w:t>
            </w:r>
          </w:p>
        </w:tc>
        <w:tc>
          <w:tcPr>
            <w:tcW w:w="1980" w:type="dxa"/>
            <w:tcBorders>
              <w:top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60,00</w:t>
            </w:r>
          </w:p>
        </w:tc>
      </w:tr>
      <w:tr w:rsidR="00C41E91" w:rsidRPr="00EC7A70" w:rsidTr="005964AD">
        <w:trPr>
          <w:cantSplit/>
          <w:tblHeader/>
        </w:trPr>
        <w:tc>
          <w:tcPr>
            <w:tcW w:w="2430" w:type="dxa"/>
            <w:vMerge/>
            <w:tcBorders>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350" w:type="dxa"/>
            <w:tcBorders>
              <w:top w:val="nil"/>
              <w:lef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980" w:type="dxa"/>
            <w:tcBorders>
              <w:top w:val="nil"/>
            </w:tcBorders>
            <w:shd w:val="clear" w:color="auto" w:fill="FFFFFF"/>
            <w:tcMar>
              <w:top w:w="30" w:type="dxa"/>
              <w:left w:w="30" w:type="dxa"/>
              <w:bottom w:w="30" w:type="dxa"/>
              <w:right w:w="30" w:type="dxa"/>
            </w:tcMar>
            <w:vAlign w:val="cente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980" w:type="dxa"/>
            <w:tcBorders>
              <w:top w:val="nil"/>
              <w:right w:val="single" w:sz="16" w:space="0" w:color="000000"/>
            </w:tcBorders>
            <w:shd w:val="clear" w:color="auto" w:fill="FFFFFF"/>
            <w:tcMar>
              <w:top w:w="30" w:type="dxa"/>
              <w:left w:w="30" w:type="dxa"/>
              <w:bottom w:w="30" w:type="dxa"/>
              <w:right w:w="30" w:type="dxa"/>
            </w:tcMar>
            <w:vAlign w:val="cente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sz w:val="28"/>
                <w:szCs w:val="28"/>
                <w:lang w:val="uk-UA"/>
              </w:rPr>
            </w:pPr>
          </w:p>
        </w:tc>
      </w:tr>
      <w:tr w:rsidR="00C41E91" w:rsidRPr="00EC7A70" w:rsidTr="005964AD">
        <w:trPr>
          <w:cantSplit/>
          <w:tblHeader/>
        </w:trPr>
        <w:tc>
          <w:tcPr>
            <w:tcW w:w="2430" w:type="dxa"/>
            <w:vMerge w:val="restart"/>
            <w:tcBorders>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w:t>
            </w:r>
            <w:r w:rsidR="00BE0113" w:rsidRPr="00EC7A70">
              <w:rPr>
                <w:rFonts w:ascii="Times New Roman" w:hAnsi="Times New Roman" w:cs="Times New Roman"/>
                <w:color w:val="000000"/>
                <w:sz w:val="28"/>
                <w:szCs w:val="28"/>
                <w:lang w:val="uk-UA"/>
              </w:rPr>
              <w:t xml:space="preserve"> </w:t>
            </w:r>
            <w:r w:rsidR="00196CFF" w:rsidRPr="00EC7A70">
              <w:rPr>
                <w:rFonts w:ascii="Times New Roman" w:hAnsi="Times New Roman" w:cs="Times New Roman"/>
                <w:color w:val="000000"/>
                <w:sz w:val="28"/>
                <w:szCs w:val="28"/>
                <w:lang w:val="uk-UA"/>
              </w:rPr>
              <w:t>н</w:t>
            </w:r>
            <w:r w:rsidR="00151708" w:rsidRPr="00EC7A70">
              <w:rPr>
                <w:rFonts w:ascii="Times New Roman" w:hAnsi="Times New Roman" w:cs="Times New Roman"/>
                <w:color w:val="000000"/>
                <w:sz w:val="28"/>
                <w:szCs w:val="28"/>
                <w:lang w:val="uk-UA"/>
              </w:rPr>
              <w:t>е</w:t>
            </w:r>
            <w:r w:rsidRPr="00EC7A70">
              <w:rPr>
                <w:rFonts w:ascii="Times New Roman" w:hAnsi="Times New Roman" w:cs="Times New Roman"/>
                <w:color w:val="000000"/>
                <w:sz w:val="28"/>
                <w:szCs w:val="28"/>
                <w:lang w:val="uk-UA"/>
              </w:rPr>
              <w:t xml:space="preserve"> конгруентний аспект</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350" w:type="dxa"/>
            <w:tcBorders>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980" w:type="dxa"/>
            <w:tcBorders>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10,08</w:t>
            </w:r>
          </w:p>
        </w:tc>
        <w:tc>
          <w:tcPr>
            <w:tcW w:w="1980" w:type="dxa"/>
            <w:tcBorders>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131,00</w:t>
            </w:r>
          </w:p>
        </w:tc>
      </w:tr>
      <w:tr w:rsidR="00C41E91" w:rsidRPr="00EC7A70" w:rsidTr="005964AD">
        <w:trPr>
          <w:cantSplit/>
          <w:tblHeader/>
        </w:trPr>
        <w:tc>
          <w:tcPr>
            <w:tcW w:w="2430" w:type="dxa"/>
            <w:vMerge/>
            <w:tcBorders>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350" w:type="dxa"/>
            <w:tcBorders>
              <w:top w:val="nil"/>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1980" w:type="dxa"/>
            <w:tcBorders>
              <w:top w:val="nil"/>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9,83</w:t>
            </w:r>
          </w:p>
        </w:tc>
        <w:tc>
          <w:tcPr>
            <w:tcW w:w="1980" w:type="dxa"/>
            <w:tcBorders>
              <w:top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59,00</w:t>
            </w:r>
          </w:p>
        </w:tc>
      </w:tr>
      <w:tr w:rsidR="00C41E91" w:rsidRPr="00EC7A70" w:rsidTr="005964AD">
        <w:trPr>
          <w:cantSplit/>
          <w:tblHeader/>
        </w:trPr>
        <w:tc>
          <w:tcPr>
            <w:tcW w:w="2430" w:type="dxa"/>
            <w:vMerge/>
            <w:tcBorders>
              <w:left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C41E91" w:rsidRPr="00EC7A70" w:rsidRDefault="00353E12"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350" w:type="dxa"/>
            <w:tcBorders>
              <w:top w:val="nil"/>
              <w:lef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980" w:type="dxa"/>
            <w:tcBorders>
              <w:top w:val="nil"/>
            </w:tcBorders>
            <w:shd w:val="clear" w:color="auto" w:fill="FFFFFF"/>
            <w:tcMar>
              <w:top w:w="30" w:type="dxa"/>
              <w:left w:w="30" w:type="dxa"/>
              <w:bottom w:w="30" w:type="dxa"/>
              <w:right w:w="30" w:type="dxa"/>
            </w:tcMar>
            <w:vAlign w:val="cente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980" w:type="dxa"/>
            <w:tcBorders>
              <w:top w:val="nil"/>
              <w:right w:val="single" w:sz="16" w:space="0" w:color="000000"/>
            </w:tcBorders>
            <w:shd w:val="clear" w:color="auto" w:fill="FFFFFF"/>
            <w:tcMar>
              <w:top w:w="30" w:type="dxa"/>
              <w:left w:w="30" w:type="dxa"/>
              <w:bottom w:w="30" w:type="dxa"/>
              <w:right w:w="30" w:type="dxa"/>
            </w:tcMar>
            <w:vAlign w:val="cente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sz w:val="28"/>
                <w:szCs w:val="28"/>
                <w:lang w:val="uk-UA"/>
              </w:rPr>
            </w:pPr>
          </w:p>
        </w:tc>
      </w:tr>
      <w:tr w:rsidR="00C41E91" w:rsidRPr="00EC7A70" w:rsidTr="005964AD">
        <w:trPr>
          <w:cantSplit/>
          <w:tblHeader/>
        </w:trPr>
        <w:tc>
          <w:tcPr>
            <w:tcW w:w="243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41E91" w:rsidRPr="00EC7A70" w:rsidRDefault="000343BC"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 xml:space="preserve">Тест </w:t>
            </w:r>
            <w:r w:rsidR="00C41E91" w:rsidRPr="00EC7A70">
              <w:rPr>
                <w:rFonts w:ascii="Times New Roman" w:hAnsi="Times New Roman" w:cs="Times New Roman"/>
                <w:color w:val="000000"/>
                <w:sz w:val="28"/>
                <w:szCs w:val="28"/>
                <w:lang w:val="uk-UA"/>
              </w:rPr>
              <w:t>Струпа неконгруентний аспект</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350" w:type="dxa"/>
            <w:tcBorders>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980" w:type="dxa"/>
            <w:tcBorders>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9,77</w:t>
            </w:r>
          </w:p>
        </w:tc>
        <w:tc>
          <w:tcPr>
            <w:tcW w:w="1980" w:type="dxa"/>
            <w:tcBorders>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127,00</w:t>
            </w:r>
          </w:p>
        </w:tc>
      </w:tr>
      <w:tr w:rsidR="00C41E91" w:rsidRPr="00EC7A70" w:rsidTr="005964AD">
        <w:trPr>
          <w:cantSplit/>
          <w:tblHeader/>
        </w:trPr>
        <w:tc>
          <w:tcPr>
            <w:tcW w:w="243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350" w:type="dxa"/>
            <w:tcBorders>
              <w:top w:val="nil"/>
              <w:left w:val="single" w:sz="16" w:space="0" w:color="000000"/>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1980" w:type="dxa"/>
            <w:tcBorders>
              <w:top w:val="nil"/>
              <w:bottom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10,50</w:t>
            </w:r>
          </w:p>
        </w:tc>
        <w:tc>
          <w:tcPr>
            <w:tcW w:w="1980" w:type="dxa"/>
            <w:tcBorders>
              <w:top w:val="nil"/>
              <w:bottom w:val="nil"/>
              <w:right w:val="single" w:sz="16" w:space="0" w:color="000000"/>
            </w:tcBorders>
            <w:shd w:val="clear" w:color="auto" w:fill="FFFFFF"/>
            <w:tcMar>
              <w:top w:w="30" w:type="dxa"/>
              <w:left w:w="30" w:type="dxa"/>
              <w:bottom w:w="30" w:type="dxa"/>
              <w:right w:w="30" w:type="dxa"/>
            </w:tcMa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63,00</w:t>
            </w:r>
          </w:p>
        </w:tc>
      </w:tr>
      <w:tr w:rsidR="00C41E91" w:rsidRPr="00EC7A70" w:rsidTr="005964AD">
        <w:trPr>
          <w:cantSplit/>
        </w:trPr>
        <w:tc>
          <w:tcPr>
            <w:tcW w:w="243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41E91" w:rsidRPr="00EC7A70" w:rsidRDefault="00353E12" w:rsidP="00DE40A6">
            <w:pPr>
              <w:autoSpaceDE w:val="0"/>
              <w:autoSpaceDN w:val="0"/>
              <w:adjustRightInd w:val="0"/>
              <w:spacing w:after="0" w:line="360" w:lineRule="auto"/>
              <w:ind w:left="690"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41E91" w:rsidRPr="00EC7A70" w:rsidRDefault="00C41E91" w:rsidP="00DE40A6">
            <w:pPr>
              <w:autoSpaceDE w:val="0"/>
              <w:autoSpaceDN w:val="0"/>
              <w:adjustRightInd w:val="0"/>
              <w:spacing w:after="0" w:line="360" w:lineRule="auto"/>
              <w:ind w:left="-850" w:right="150"/>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C41E91" w:rsidRPr="00EC7A70" w:rsidRDefault="00C41E91"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9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41E91" w:rsidRPr="00EC7A70" w:rsidRDefault="00C41E91" w:rsidP="00DE40A6">
            <w:pPr>
              <w:tabs>
                <w:tab w:val="left" w:pos="2130"/>
              </w:tabs>
              <w:autoSpaceDE w:val="0"/>
              <w:autoSpaceDN w:val="0"/>
              <w:adjustRightInd w:val="0"/>
              <w:spacing w:after="0" w:line="360" w:lineRule="auto"/>
              <w:ind w:left="690" w:right="420"/>
              <w:jc w:val="center"/>
              <w:rPr>
                <w:rFonts w:ascii="Times New Roman" w:hAnsi="Times New Roman" w:cs="Times New Roman"/>
                <w:sz w:val="28"/>
                <w:szCs w:val="28"/>
                <w:lang w:val="uk-UA"/>
              </w:rPr>
            </w:pPr>
          </w:p>
        </w:tc>
      </w:tr>
    </w:tbl>
    <w:p w:rsidR="00FB1DD7" w:rsidRPr="00EC7A70" w:rsidRDefault="00FB1DD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Окрім методики Leiter-3 було використано, також, методику PASAT. Дана методика рекомендована для використання </w:t>
      </w:r>
      <w:r w:rsidR="00353E12" w:rsidRPr="00EC7A70">
        <w:rPr>
          <w:rFonts w:ascii="Times New Roman" w:hAnsi="Times New Roman" w:cs="Times New Roman"/>
          <w:sz w:val="28"/>
          <w:szCs w:val="28"/>
          <w:lang w:val="uk-UA"/>
        </w:rPr>
        <w:t>із</w:t>
      </w:r>
      <w:r w:rsidRPr="00EC7A70">
        <w:rPr>
          <w:rFonts w:ascii="Times New Roman" w:hAnsi="Times New Roman" w:cs="Times New Roman"/>
          <w:sz w:val="28"/>
          <w:szCs w:val="28"/>
          <w:lang w:val="uk-UA"/>
        </w:rPr>
        <w:t xml:space="preserve"> хворими на </w:t>
      </w:r>
      <w:r w:rsidR="00353E12" w:rsidRPr="00EC7A70">
        <w:rPr>
          <w:rFonts w:ascii="Times New Roman" w:hAnsi="Times New Roman" w:cs="Times New Roman"/>
          <w:sz w:val="28"/>
          <w:szCs w:val="28"/>
          <w:lang w:val="uk-UA"/>
        </w:rPr>
        <w:t>розсіяний</w:t>
      </w:r>
      <w:r w:rsidR="00E30C9A" w:rsidRPr="00EC7A70">
        <w:rPr>
          <w:rFonts w:ascii="Times New Roman" w:hAnsi="Times New Roman" w:cs="Times New Roman"/>
          <w:sz w:val="28"/>
          <w:szCs w:val="28"/>
          <w:lang w:val="uk-UA"/>
        </w:rPr>
        <w:t xml:space="preserve"> склероз, тому що</w:t>
      </w:r>
      <w:r w:rsidRPr="00EC7A70">
        <w:rPr>
          <w:rFonts w:ascii="Times New Roman" w:hAnsi="Times New Roman" w:cs="Times New Roman"/>
          <w:sz w:val="28"/>
          <w:szCs w:val="28"/>
          <w:lang w:val="uk-UA"/>
        </w:rPr>
        <w:t xml:space="preserve"> є чутливою</w:t>
      </w:r>
      <w:r w:rsidR="00375A59"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та </w:t>
      </w:r>
      <w:r w:rsidR="00E30C9A" w:rsidRPr="00EC7A70">
        <w:rPr>
          <w:rFonts w:ascii="Times New Roman" w:hAnsi="Times New Roman" w:cs="Times New Roman"/>
          <w:sz w:val="28"/>
          <w:szCs w:val="28"/>
          <w:lang w:val="uk-UA"/>
        </w:rPr>
        <w:t xml:space="preserve">аудіальна </w:t>
      </w:r>
      <w:r w:rsidRPr="00EC7A70">
        <w:rPr>
          <w:rFonts w:ascii="Times New Roman" w:hAnsi="Times New Roman" w:cs="Times New Roman"/>
          <w:sz w:val="28"/>
          <w:szCs w:val="28"/>
          <w:lang w:val="uk-UA"/>
        </w:rPr>
        <w:t xml:space="preserve">модальність її проведення дозволяє проводити діагностику цих специфічних хворих. </w:t>
      </w:r>
    </w:p>
    <w:p w:rsidR="00E30C9A" w:rsidRPr="00EC7A70" w:rsidRDefault="00FB1DD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Під</w:t>
      </w:r>
      <w:r w:rsidR="00E30C9A" w:rsidRPr="00EC7A70">
        <w:rPr>
          <w:rFonts w:ascii="Times New Roman" w:hAnsi="Times New Roman" w:cs="Times New Roman"/>
          <w:sz w:val="28"/>
          <w:szCs w:val="28"/>
          <w:lang w:val="uk-UA"/>
        </w:rPr>
        <w:t xml:space="preserve"> час проведення тестування,</w:t>
      </w:r>
      <w:r w:rsidRPr="00EC7A70">
        <w:rPr>
          <w:rFonts w:ascii="Times New Roman" w:hAnsi="Times New Roman" w:cs="Times New Roman"/>
          <w:sz w:val="28"/>
          <w:szCs w:val="28"/>
          <w:lang w:val="uk-UA"/>
        </w:rPr>
        <w:t xml:space="preserve"> було виявлено, що пацієнтам важко зрозуміти інструкцію до тесту</w:t>
      </w:r>
      <w:r w:rsidR="00E30C9A" w:rsidRPr="00EC7A70">
        <w:rPr>
          <w:rFonts w:ascii="Times New Roman" w:hAnsi="Times New Roman" w:cs="Times New Roman"/>
          <w:sz w:val="28"/>
          <w:szCs w:val="28"/>
          <w:lang w:val="uk-UA"/>
        </w:rPr>
        <w:t>, хоча їм давалася стандартна інструкція</w:t>
      </w:r>
      <w:r w:rsidRPr="00EC7A70">
        <w:rPr>
          <w:rFonts w:ascii="Times New Roman" w:hAnsi="Times New Roman" w:cs="Times New Roman"/>
          <w:sz w:val="28"/>
          <w:szCs w:val="28"/>
          <w:lang w:val="uk-UA"/>
        </w:rPr>
        <w:t xml:space="preserve">. </w:t>
      </w:r>
      <w:r w:rsidR="00E30C9A" w:rsidRPr="00EC7A70">
        <w:rPr>
          <w:rFonts w:ascii="Times New Roman" w:hAnsi="Times New Roman" w:cs="Times New Roman"/>
          <w:sz w:val="28"/>
          <w:szCs w:val="28"/>
          <w:lang w:val="uk-UA"/>
        </w:rPr>
        <w:t xml:space="preserve">Було необхідно порушувати стандартну процедуру, та кілька разів наочно пояснювати, що саме потрібно робити. </w:t>
      </w:r>
      <w:r w:rsidR="00EF1CFD" w:rsidRPr="00EC7A70">
        <w:rPr>
          <w:rFonts w:ascii="Times New Roman" w:hAnsi="Times New Roman" w:cs="Times New Roman"/>
          <w:sz w:val="28"/>
          <w:szCs w:val="28"/>
          <w:lang w:val="uk-UA"/>
        </w:rPr>
        <w:t>Такий</w:t>
      </w:r>
      <w:r w:rsidR="00E30C9A" w:rsidRPr="00EC7A70">
        <w:rPr>
          <w:rFonts w:ascii="Times New Roman" w:hAnsi="Times New Roman" w:cs="Times New Roman"/>
          <w:sz w:val="28"/>
          <w:szCs w:val="28"/>
          <w:lang w:val="uk-UA"/>
        </w:rPr>
        <w:t xml:space="preserve"> </w:t>
      </w:r>
      <w:r w:rsidR="00F6193A" w:rsidRPr="00EC7A70">
        <w:rPr>
          <w:rFonts w:ascii="Times New Roman" w:hAnsi="Times New Roman" w:cs="Times New Roman"/>
          <w:sz w:val="28"/>
          <w:szCs w:val="28"/>
          <w:lang w:val="uk-UA"/>
        </w:rPr>
        <w:t>процес</w:t>
      </w:r>
      <w:r w:rsidR="00EF1CFD" w:rsidRPr="00EC7A70">
        <w:rPr>
          <w:rFonts w:ascii="Times New Roman" w:hAnsi="Times New Roman" w:cs="Times New Roman"/>
          <w:sz w:val="28"/>
          <w:szCs w:val="28"/>
          <w:lang w:val="uk-UA"/>
        </w:rPr>
        <w:t xml:space="preserve"> проходження тесту</w:t>
      </w:r>
      <w:r w:rsidR="00E30C9A" w:rsidRPr="00EC7A70">
        <w:rPr>
          <w:rFonts w:ascii="Times New Roman" w:hAnsi="Times New Roman" w:cs="Times New Roman"/>
          <w:sz w:val="28"/>
          <w:szCs w:val="28"/>
          <w:lang w:val="uk-UA"/>
        </w:rPr>
        <w:t xml:space="preserve"> бу</w:t>
      </w:r>
      <w:r w:rsidR="00EF1CFD" w:rsidRPr="00EC7A70">
        <w:rPr>
          <w:rFonts w:ascii="Times New Roman" w:hAnsi="Times New Roman" w:cs="Times New Roman"/>
          <w:sz w:val="28"/>
          <w:szCs w:val="28"/>
          <w:lang w:val="uk-UA"/>
        </w:rPr>
        <w:t>в</w:t>
      </w:r>
      <w:r w:rsidR="00E30C9A" w:rsidRPr="00EC7A70">
        <w:rPr>
          <w:rFonts w:ascii="Times New Roman" w:hAnsi="Times New Roman" w:cs="Times New Roman"/>
          <w:sz w:val="28"/>
          <w:szCs w:val="28"/>
          <w:lang w:val="uk-UA"/>
        </w:rPr>
        <w:t xml:space="preserve"> фруструюч</w:t>
      </w:r>
      <w:r w:rsidR="00EF1CFD" w:rsidRPr="00EC7A70">
        <w:rPr>
          <w:rFonts w:ascii="Times New Roman" w:hAnsi="Times New Roman" w:cs="Times New Roman"/>
          <w:sz w:val="28"/>
          <w:szCs w:val="28"/>
          <w:lang w:val="uk-UA"/>
        </w:rPr>
        <w:t>им</w:t>
      </w:r>
      <w:r w:rsidR="00E30C9A" w:rsidRPr="00EC7A70">
        <w:rPr>
          <w:rFonts w:ascii="Times New Roman" w:hAnsi="Times New Roman" w:cs="Times New Roman"/>
          <w:sz w:val="28"/>
          <w:szCs w:val="28"/>
          <w:lang w:val="uk-UA"/>
        </w:rPr>
        <w:t xml:space="preserve"> для пацієнтів</w:t>
      </w:r>
      <w:r w:rsidR="004A014E" w:rsidRPr="00EC7A70">
        <w:rPr>
          <w:rFonts w:ascii="Times New Roman" w:hAnsi="Times New Roman" w:cs="Times New Roman"/>
          <w:sz w:val="28"/>
          <w:szCs w:val="28"/>
          <w:lang w:val="uk-UA"/>
        </w:rPr>
        <w:t>, їх потрібно було додатково заспокоювати</w:t>
      </w:r>
      <w:r w:rsidR="00375A59" w:rsidRPr="00EC7A70">
        <w:rPr>
          <w:rFonts w:ascii="Times New Roman" w:hAnsi="Times New Roman" w:cs="Times New Roman"/>
          <w:sz w:val="28"/>
          <w:szCs w:val="28"/>
          <w:lang w:val="uk-UA"/>
        </w:rPr>
        <w:t>, та давати їм час на те, щоб відпочити та налаштуватися на проведення інших  тестів</w:t>
      </w:r>
      <w:r w:rsidR="004A014E" w:rsidRPr="00EC7A70">
        <w:rPr>
          <w:rFonts w:ascii="Times New Roman" w:hAnsi="Times New Roman" w:cs="Times New Roman"/>
          <w:sz w:val="28"/>
          <w:szCs w:val="28"/>
          <w:lang w:val="uk-UA"/>
        </w:rPr>
        <w:t>.</w:t>
      </w:r>
    </w:p>
    <w:p w:rsidR="00EF1CFD" w:rsidRPr="00EC7A70" w:rsidRDefault="00EF1CF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Як було зазначено раніше, хворі на розсіяний склероз мають дефіцит кодування інформації. Для того, щоб змогти зрозум</w:t>
      </w:r>
      <w:r w:rsidR="00F6193A" w:rsidRPr="00EC7A70">
        <w:rPr>
          <w:rFonts w:ascii="Times New Roman" w:hAnsi="Times New Roman" w:cs="Times New Roman"/>
          <w:sz w:val="28"/>
          <w:szCs w:val="28"/>
          <w:lang w:val="uk-UA"/>
        </w:rPr>
        <w:t>іти доволі складну інструкцію, ї</w:t>
      </w:r>
      <w:r w:rsidRPr="00EC7A70">
        <w:rPr>
          <w:rFonts w:ascii="Times New Roman" w:hAnsi="Times New Roman" w:cs="Times New Roman"/>
          <w:sz w:val="28"/>
          <w:szCs w:val="28"/>
          <w:lang w:val="uk-UA"/>
        </w:rPr>
        <w:t>м потрібно декілька повторів, що є незручним та фруструючим як для пацієнта, так і для дослідника. Крім того, часто їх можливостей не вистачає, щоб в інтенсивному ритмі кодувати ряд цифр, які ще, додатково, необхідно утримувати в оперативній пам`яті та проводити з ними арифметичні операції.</w:t>
      </w:r>
    </w:p>
    <w:p w:rsidR="00EF1CFD" w:rsidRPr="00EC7A70" w:rsidRDefault="00EF1CF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Вже описаний варіант PASAT, в якому пауза між пред`явленням стимулу розраховується автоматично, в залежності від швидкості відповіді, набагато зручніший для пацієнтів з розсіяним склерозом. Але для такого варіанту неможливо створити норми, та неможливо, навіть, порівнювати результати одного досліджуваного  після кількох зрізів. Тому, доцільність такого варіанту для діагностики є сумнівною. </w:t>
      </w:r>
    </w:p>
    <w:p w:rsidR="00EF1CFD" w:rsidRPr="00EC7A70" w:rsidRDefault="00FB1DD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Крім того, пацієнти, які отримали 2 стандартні бали за тестом Leiter-3, та деякі пацієнти, які отримали 3 бали, не змогли пройти тест</w:t>
      </w:r>
      <w:r w:rsidR="004A014E" w:rsidRPr="00EC7A70">
        <w:rPr>
          <w:rFonts w:ascii="Times New Roman" w:hAnsi="Times New Roman" w:cs="Times New Roman"/>
          <w:sz w:val="28"/>
          <w:szCs w:val="28"/>
          <w:lang w:val="uk-UA"/>
        </w:rPr>
        <w:t xml:space="preserve"> PASAT</w:t>
      </w:r>
      <w:r w:rsidRPr="00EC7A70">
        <w:rPr>
          <w:rFonts w:ascii="Times New Roman" w:hAnsi="Times New Roman" w:cs="Times New Roman"/>
          <w:sz w:val="28"/>
          <w:szCs w:val="28"/>
          <w:lang w:val="uk-UA"/>
        </w:rPr>
        <w:t xml:space="preserve">, гублячись вже на самому початку завдання, та не встигаючи робити </w:t>
      </w:r>
      <w:r w:rsidRPr="00EC7A70">
        <w:rPr>
          <w:rFonts w:ascii="Times New Roman" w:hAnsi="Times New Roman" w:cs="Times New Roman"/>
          <w:sz w:val="28"/>
          <w:szCs w:val="28"/>
          <w:lang w:val="uk-UA"/>
        </w:rPr>
        <w:lastRenderedPageBreak/>
        <w:t>підрахунки. Зауважимо, що тестування проводилось в умовах, рекомендованих при використанні тесту із хворими на розсіяний склероз,</w:t>
      </w:r>
      <w:r w:rsidR="004A014E"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тобто інтервалі в 3 секун</w:t>
      </w:r>
      <w:r w:rsidR="00A70A4B" w:rsidRPr="00EC7A70">
        <w:rPr>
          <w:rFonts w:ascii="Times New Roman" w:hAnsi="Times New Roman" w:cs="Times New Roman"/>
          <w:sz w:val="28"/>
          <w:szCs w:val="28"/>
          <w:lang w:val="uk-UA"/>
        </w:rPr>
        <w:t>ди між пред</w:t>
      </w:r>
      <w:r w:rsidR="004A014E" w:rsidRPr="00EC7A70">
        <w:rPr>
          <w:rFonts w:ascii="Times New Roman" w:hAnsi="Times New Roman" w:cs="Times New Roman"/>
          <w:sz w:val="28"/>
          <w:szCs w:val="28"/>
          <w:lang w:val="uk-UA"/>
        </w:rPr>
        <w:t>`</w:t>
      </w:r>
      <w:r w:rsidR="00A70A4B" w:rsidRPr="00EC7A70">
        <w:rPr>
          <w:rFonts w:ascii="Times New Roman" w:hAnsi="Times New Roman" w:cs="Times New Roman"/>
          <w:sz w:val="28"/>
          <w:szCs w:val="28"/>
          <w:lang w:val="uk-UA"/>
        </w:rPr>
        <w:t>явленням стимулів та використання тільки однозначних чисел</w:t>
      </w:r>
      <w:r w:rsidR="00E83CC8" w:rsidRPr="00EC7A70">
        <w:rPr>
          <w:rFonts w:ascii="Times New Roman" w:hAnsi="Times New Roman" w:cs="Times New Roman"/>
          <w:sz w:val="28"/>
          <w:szCs w:val="28"/>
          <w:lang w:val="uk-UA"/>
        </w:rPr>
        <w:t>, зазначених в протоколі</w:t>
      </w:r>
      <w:r w:rsidR="00B745A5" w:rsidRPr="00EC7A70">
        <w:rPr>
          <w:rFonts w:ascii="Times New Roman" w:hAnsi="Times New Roman" w:cs="Times New Roman"/>
          <w:sz w:val="28"/>
          <w:szCs w:val="28"/>
          <w:lang w:val="uk-UA"/>
        </w:rPr>
        <w:t xml:space="preserve"> [</w:t>
      </w:r>
      <w:fldSimple w:instr=" REF _Ref433140964 \r \h  \* MERGEFORMAT ">
        <w:r w:rsidR="005E6779" w:rsidRPr="005E6779">
          <w:rPr>
            <w:rFonts w:ascii="Times New Roman" w:hAnsi="Times New Roman" w:cs="Times New Roman"/>
            <w:sz w:val="28"/>
            <w:szCs w:val="28"/>
            <w:lang w:val="uk-UA"/>
          </w:rPr>
          <w:t>104</w:t>
        </w:r>
      </w:fldSimple>
      <w:r w:rsidR="00B745A5" w:rsidRPr="00EC7A70">
        <w:rPr>
          <w:rFonts w:ascii="Times New Roman" w:hAnsi="Times New Roman" w:cs="Times New Roman"/>
          <w:sz w:val="28"/>
          <w:szCs w:val="28"/>
          <w:lang w:val="uk-UA"/>
        </w:rPr>
        <w:t>]</w:t>
      </w:r>
      <w:r w:rsidR="00A70A4B" w:rsidRPr="00EC7A70">
        <w:rPr>
          <w:rFonts w:ascii="Times New Roman" w:hAnsi="Times New Roman" w:cs="Times New Roman"/>
          <w:sz w:val="28"/>
          <w:szCs w:val="28"/>
          <w:lang w:val="uk-UA"/>
        </w:rPr>
        <w:t>.</w:t>
      </w:r>
      <w:r w:rsidR="00B745A5" w:rsidRPr="00EC7A70">
        <w:rPr>
          <w:rFonts w:ascii="Times New Roman" w:hAnsi="Times New Roman" w:cs="Times New Roman"/>
          <w:color w:val="000000"/>
          <w:sz w:val="28"/>
          <w:szCs w:val="28"/>
          <w:shd w:val="clear" w:color="auto" w:fill="FFFFFF"/>
          <w:lang w:val="uk-UA"/>
        </w:rPr>
        <w:t xml:space="preserve"> </w:t>
      </w:r>
      <w:r w:rsidR="00A70A4B" w:rsidRPr="00EC7A70">
        <w:rPr>
          <w:rFonts w:ascii="Times New Roman" w:hAnsi="Times New Roman" w:cs="Times New Roman"/>
          <w:sz w:val="28"/>
          <w:szCs w:val="28"/>
          <w:lang w:val="uk-UA"/>
        </w:rPr>
        <w:t>Таким чином, ці пацієнти отримували бал «0» за</w:t>
      </w:r>
      <w:r w:rsidR="004A014E" w:rsidRPr="00EC7A70">
        <w:rPr>
          <w:rFonts w:ascii="Times New Roman" w:hAnsi="Times New Roman" w:cs="Times New Roman"/>
          <w:sz w:val="28"/>
          <w:szCs w:val="28"/>
          <w:lang w:val="uk-UA"/>
        </w:rPr>
        <w:t xml:space="preserve"> тестом PASAT, що, власне, не є</w:t>
      </w:r>
      <w:r w:rsidR="00A70A4B" w:rsidRPr="00EC7A70">
        <w:rPr>
          <w:rFonts w:ascii="Times New Roman" w:hAnsi="Times New Roman" w:cs="Times New Roman"/>
          <w:sz w:val="28"/>
          <w:szCs w:val="28"/>
          <w:lang w:val="uk-UA"/>
        </w:rPr>
        <w:t xml:space="preserve"> балом</w:t>
      </w:r>
      <w:r w:rsidR="004A014E" w:rsidRPr="00EC7A70">
        <w:rPr>
          <w:rFonts w:ascii="Times New Roman" w:hAnsi="Times New Roman" w:cs="Times New Roman"/>
          <w:sz w:val="28"/>
          <w:szCs w:val="28"/>
          <w:lang w:val="uk-UA"/>
        </w:rPr>
        <w:t>, що підлягає інтерпретації</w:t>
      </w:r>
      <w:r w:rsidR="00A70A4B" w:rsidRPr="00EC7A70">
        <w:rPr>
          <w:rFonts w:ascii="Times New Roman" w:hAnsi="Times New Roman" w:cs="Times New Roman"/>
          <w:sz w:val="28"/>
          <w:szCs w:val="28"/>
          <w:lang w:val="uk-UA"/>
        </w:rPr>
        <w:t xml:space="preserve">. Враховуючи, що ті ж пацієнти отримували від 1 до </w:t>
      </w:r>
      <w:r w:rsidR="004A014E" w:rsidRPr="00EC7A70">
        <w:rPr>
          <w:rFonts w:ascii="Times New Roman" w:hAnsi="Times New Roman" w:cs="Times New Roman"/>
          <w:sz w:val="28"/>
          <w:szCs w:val="28"/>
          <w:lang w:val="uk-UA"/>
        </w:rPr>
        <w:t>3 балів за тестом Leiter-3, можна вважати</w:t>
      </w:r>
      <w:r w:rsidR="00A70A4B" w:rsidRPr="00EC7A70">
        <w:rPr>
          <w:rFonts w:ascii="Times New Roman" w:hAnsi="Times New Roman" w:cs="Times New Roman"/>
          <w:sz w:val="28"/>
          <w:szCs w:val="28"/>
          <w:lang w:val="uk-UA"/>
        </w:rPr>
        <w:t>, що Leiter-3 є більш дискримінативним ніж PASAT.</w:t>
      </w:r>
      <w:r w:rsidR="00375A59" w:rsidRPr="00EC7A70">
        <w:rPr>
          <w:rFonts w:ascii="Times New Roman" w:hAnsi="Times New Roman" w:cs="Times New Roman"/>
          <w:sz w:val="28"/>
          <w:szCs w:val="28"/>
          <w:lang w:val="uk-UA"/>
        </w:rPr>
        <w:t xml:space="preserve"> </w:t>
      </w:r>
    </w:p>
    <w:p w:rsidR="00A033E5" w:rsidRPr="00EC7A70" w:rsidRDefault="00A033E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Через таку значну різницю в показниках, в</w:t>
      </w:r>
      <w:r w:rsidR="00375A59" w:rsidRPr="00EC7A70">
        <w:rPr>
          <w:rFonts w:ascii="Times New Roman" w:hAnsi="Times New Roman" w:cs="Times New Roman"/>
          <w:sz w:val="28"/>
          <w:szCs w:val="28"/>
          <w:lang w:val="uk-UA"/>
        </w:rPr>
        <w:t>икликає сумніви і конкурентна валідність PASAT</w:t>
      </w:r>
      <w:r w:rsidRPr="00EC7A70">
        <w:rPr>
          <w:rFonts w:ascii="Times New Roman" w:hAnsi="Times New Roman" w:cs="Times New Roman"/>
          <w:sz w:val="28"/>
          <w:szCs w:val="28"/>
          <w:lang w:val="uk-UA"/>
        </w:rPr>
        <w:t>. Звісно, в даному дослідженні, цей тест було проведено із занадто малою кількістю пацієнтів, щоб можна було продемонструвати статистичні дані, але ті результати, які було отримано, вказують на значні розбіжності в результатах. Наявність усіх психометричних показників Leiter-3</w:t>
      </w:r>
      <w:r w:rsidR="00EF1CFD" w:rsidRPr="00EC7A70">
        <w:rPr>
          <w:rFonts w:ascii="Times New Roman" w:hAnsi="Times New Roman" w:cs="Times New Roman"/>
          <w:sz w:val="28"/>
          <w:szCs w:val="28"/>
          <w:lang w:val="uk-UA"/>
        </w:rPr>
        <w:t xml:space="preserve"> (в тому числі, основних психометричних характеристик у відкритому доступі)</w:t>
      </w:r>
      <w:r w:rsidRPr="00EC7A70">
        <w:rPr>
          <w:rFonts w:ascii="Times New Roman" w:hAnsi="Times New Roman" w:cs="Times New Roman"/>
          <w:sz w:val="28"/>
          <w:szCs w:val="28"/>
          <w:lang w:val="uk-UA"/>
        </w:rPr>
        <w:t xml:space="preserve"> та</w:t>
      </w:r>
      <w:r w:rsidR="00EF1CFD" w:rsidRPr="00EC7A70">
        <w:rPr>
          <w:rFonts w:ascii="Times New Roman" w:hAnsi="Times New Roman" w:cs="Times New Roman"/>
          <w:sz w:val="28"/>
          <w:szCs w:val="28"/>
          <w:lang w:val="uk-UA"/>
        </w:rPr>
        <w:t xml:space="preserve"> їх</w:t>
      </w:r>
      <w:r w:rsidRPr="00EC7A70">
        <w:rPr>
          <w:rFonts w:ascii="Times New Roman" w:hAnsi="Times New Roman" w:cs="Times New Roman"/>
          <w:sz w:val="28"/>
          <w:szCs w:val="28"/>
          <w:lang w:val="uk-UA"/>
        </w:rPr>
        <w:t xml:space="preserve"> відсутність </w:t>
      </w:r>
      <w:r w:rsidR="001C0593">
        <w:rPr>
          <w:rFonts w:ascii="Times New Roman" w:hAnsi="Times New Roman" w:cs="Times New Roman"/>
          <w:sz w:val="28"/>
          <w:szCs w:val="28"/>
          <w:lang w:val="uk-UA"/>
        </w:rPr>
        <w:t>у</w:t>
      </w:r>
      <w:r w:rsidR="001C0593">
        <w:rPr>
          <w:rFonts w:ascii="Times New Roman" w:hAnsi="Times New Roman" w:cs="Times New Roman"/>
          <w:sz w:val="28"/>
          <w:szCs w:val="28"/>
        </w:rPr>
        <w:t> </w:t>
      </w:r>
      <w:r w:rsidR="00EF1CFD" w:rsidRPr="00EC7A70">
        <w:rPr>
          <w:rFonts w:ascii="Times New Roman" w:hAnsi="Times New Roman" w:cs="Times New Roman"/>
          <w:sz w:val="28"/>
          <w:szCs w:val="28"/>
          <w:lang w:val="uk-UA"/>
        </w:rPr>
        <w:t xml:space="preserve">тесті </w:t>
      </w:r>
      <w:r w:rsidRPr="00EC7A70">
        <w:rPr>
          <w:rFonts w:ascii="Times New Roman" w:hAnsi="Times New Roman" w:cs="Times New Roman"/>
          <w:sz w:val="28"/>
          <w:szCs w:val="28"/>
          <w:lang w:val="uk-UA"/>
        </w:rPr>
        <w:t>PASAT</w:t>
      </w:r>
      <w:r w:rsidR="00EF1CFD" w:rsidRPr="00EC7A70">
        <w:rPr>
          <w:rFonts w:ascii="Times New Roman" w:hAnsi="Times New Roman" w:cs="Times New Roman"/>
          <w:sz w:val="28"/>
          <w:szCs w:val="28"/>
          <w:lang w:val="uk-UA"/>
        </w:rPr>
        <w:t xml:space="preserve"> (при тому, що протоколи та ключі знаходяться у відкритому доступі) схиляє до думки, що Leiter-</w:t>
      </w:r>
      <w:r w:rsidR="001C0593">
        <w:rPr>
          <w:rFonts w:ascii="Times New Roman" w:hAnsi="Times New Roman" w:cs="Times New Roman"/>
          <w:sz w:val="28"/>
          <w:szCs w:val="28"/>
          <w:lang w:val="uk-UA"/>
        </w:rPr>
        <w:t>3 є більш якісним, і проблеми з</w:t>
      </w:r>
      <w:r w:rsidR="001C0593">
        <w:rPr>
          <w:rFonts w:ascii="Times New Roman" w:hAnsi="Times New Roman" w:cs="Times New Roman"/>
          <w:sz w:val="28"/>
          <w:szCs w:val="28"/>
        </w:rPr>
        <w:t> </w:t>
      </w:r>
      <w:r w:rsidR="00EF1CFD" w:rsidRPr="00EC7A70">
        <w:rPr>
          <w:rFonts w:ascii="Times New Roman" w:hAnsi="Times New Roman" w:cs="Times New Roman"/>
          <w:sz w:val="28"/>
          <w:szCs w:val="28"/>
          <w:lang w:val="uk-UA"/>
        </w:rPr>
        <w:t>конкурентною валідністю саме у PASAT.</w:t>
      </w:r>
    </w:p>
    <w:p w:rsidR="00A938EB" w:rsidRPr="00EC7A70" w:rsidRDefault="00A70A4B"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Тест PASAT має дуже багато версій, в цих версіях відрізняються як умови проведення – тобто інтервал між пред</w:t>
      </w:r>
      <w:r w:rsidR="004A014E"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явленням стимулів і кількість стимулів, так і характеристики стимульного матеріалу: однозначні цифри, цифри до двадцяти, цифри до тридцяти і так далі. Крім того, він має кілька варіантів інтерпретації результатів, наприклад, в одних варіантах враховуються правильні відповіді, в інших правильні відповіді і час надання відповіді. Відповідно, немає єдиних норм до </w:t>
      </w:r>
      <w:r w:rsidR="004A014E" w:rsidRPr="00EC7A70">
        <w:rPr>
          <w:rFonts w:ascii="Times New Roman" w:hAnsi="Times New Roman" w:cs="Times New Roman"/>
          <w:sz w:val="28"/>
          <w:szCs w:val="28"/>
          <w:lang w:val="uk-UA"/>
        </w:rPr>
        <w:t>цього</w:t>
      </w:r>
      <w:r w:rsidRPr="00EC7A70">
        <w:rPr>
          <w:rFonts w:ascii="Times New Roman" w:hAnsi="Times New Roman" w:cs="Times New Roman"/>
          <w:sz w:val="28"/>
          <w:szCs w:val="28"/>
          <w:lang w:val="uk-UA"/>
        </w:rPr>
        <w:t xml:space="preserve"> тесту. </w:t>
      </w:r>
    </w:p>
    <w:p w:rsidR="00A938EB" w:rsidRPr="00EC7A70" w:rsidRDefault="00A938EB" w:rsidP="006E1CB7">
      <w:pPr>
        <w:spacing w:before="240" w:line="360" w:lineRule="auto"/>
        <w:ind w:right="281" w:firstLine="720"/>
        <w:jc w:val="both"/>
        <w:rPr>
          <w:rFonts w:ascii="Times New Roman" w:hAnsi="Times New Roman" w:cs="Times New Roman"/>
          <w:bCs/>
          <w:color w:val="000000"/>
          <w:sz w:val="28"/>
          <w:szCs w:val="28"/>
          <w:shd w:val="clear" w:color="auto" w:fill="FFFFFF"/>
          <w:lang w:val="uk-UA"/>
        </w:rPr>
      </w:pPr>
      <w:r w:rsidRPr="00EC7A70">
        <w:rPr>
          <w:rFonts w:ascii="Times New Roman" w:hAnsi="Times New Roman" w:cs="Times New Roman"/>
          <w:sz w:val="28"/>
          <w:szCs w:val="28"/>
          <w:lang w:val="uk-UA"/>
        </w:rPr>
        <w:t>Після невдалої спроби провести тест PASAT на хворих на розсіяний склероз, було знайдено інші дослідження, що вказують на те, що цей тест занадто складний</w:t>
      </w:r>
      <w:r w:rsidR="00BB70CA" w:rsidRPr="00EC7A70">
        <w:rPr>
          <w:rFonts w:ascii="Times New Roman" w:hAnsi="Times New Roman" w:cs="Times New Roman"/>
          <w:sz w:val="28"/>
          <w:szCs w:val="28"/>
          <w:lang w:val="uk-UA"/>
        </w:rPr>
        <w:t xml:space="preserve"> і не дуже якісний</w:t>
      </w:r>
      <w:r w:rsidRPr="00EC7A70">
        <w:rPr>
          <w:rFonts w:ascii="Times New Roman" w:hAnsi="Times New Roman" w:cs="Times New Roman"/>
          <w:sz w:val="28"/>
          <w:szCs w:val="28"/>
          <w:lang w:val="uk-UA"/>
        </w:rPr>
        <w:t>.</w:t>
      </w:r>
      <w:r w:rsidR="00591A1C" w:rsidRPr="00EC7A70">
        <w:rPr>
          <w:rFonts w:ascii="Times New Roman" w:hAnsi="Times New Roman" w:cs="Times New Roman"/>
          <w:sz w:val="28"/>
          <w:szCs w:val="28"/>
          <w:lang w:val="uk-UA"/>
        </w:rPr>
        <w:t xml:space="preserve"> Так </w:t>
      </w:r>
      <w:r w:rsidR="00B745A5" w:rsidRPr="00EC7A70">
        <w:rPr>
          <w:rFonts w:ascii="Times New Roman" w:hAnsi="Times New Roman" w:cs="Times New Roman"/>
          <w:sz w:val="28"/>
          <w:szCs w:val="28"/>
          <w:lang w:val="uk-UA"/>
        </w:rPr>
        <w:t xml:space="preserve">група дослідників, під </w:t>
      </w:r>
      <w:r w:rsidR="00B745A5" w:rsidRPr="00EC7A70">
        <w:rPr>
          <w:rFonts w:ascii="Times New Roman" w:hAnsi="Times New Roman" w:cs="Times New Roman"/>
          <w:sz w:val="28"/>
          <w:szCs w:val="28"/>
          <w:lang w:val="uk-UA"/>
        </w:rPr>
        <w:lastRenderedPageBreak/>
        <w:t>керівництвом Дж. Брукс</w:t>
      </w:r>
      <w:r w:rsidR="00591A1C" w:rsidRPr="00EC7A70">
        <w:rPr>
          <w:rFonts w:ascii="Times New Roman" w:hAnsi="Times New Roman" w:cs="Times New Roman"/>
          <w:bCs/>
          <w:color w:val="000000"/>
          <w:sz w:val="28"/>
          <w:szCs w:val="28"/>
          <w:shd w:val="clear" w:color="auto" w:fill="FFFFFF"/>
          <w:lang w:val="uk-UA"/>
        </w:rPr>
        <w:t>, помітивши, що хворі на розсіяний склероз мають складності із проходженням PASAT, провели дослідження на здорових індивідах, та виявили, що навіть їх середні показники були занизькими. Тому, вони не рекомендують використовувати PASAT для оцінки уваги та оперативної пам’яті хворих на розсіяний склероз</w:t>
      </w:r>
      <w:r w:rsidR="00B745A5" w:rsidRPr="00EC7A70">
        <w:rPr>
          <w:rFonts w:ascii="Times New Roman" w:hAnsi="Times New Roman" w:cs="Times New Roman"/>
          <w:bCs/>
          <w:color w:val="000000"/>
          <w:sz w:val="28"/>
          <w:szCs w:val="28"/>
          <w:shd w:val="clear" w:color="auto" w:fill="FFFFFF"/>
          <w:lang w:val="uk-UA"/>
        </w:rPr>
        <w:t xml:space="preserve"> [</w:t>
      </w:r>
      <w:fldSimple w:instr=" REF _Ref433141038 \r \h  \* MERGEFORMAT ">
        <w:r w:rsidR="005E6779" w:rsidRPr="005E6779">
          <w:rPr>
            <w:rFonts w:ascii="Times New Roman" w:hAnsi="Times New Roman" w:cs="Times New Roman"/>
            <w:bCs/>
            <w:color w:val="000000"/>
            <w:sz w:val="28"/>
            <w:szCs w:val="28"/>
            <w:shd w:val="clear" w:color="auto" w:fill="FFFFFF"/>
            <w:lang w:val="uk-UA"/>
          </w:rPr>
          <w:t>115</w:t>
        </w:r>
      </w:fldSimple>
      <w:r w:rsidR="00B745A5" w:rsidRPr="00EC7A70">
        <w:rPr>
          <w:rFonts w:ascii="Times New Roman" w:hAnsi="Times New Roman" w:cs="Times New Roman"/>
          <w:bCs/>
          <w:color w:val="000000"/>
          <w:sz w:val="28"/>
          <w:szCs w:val="28"/>
          <w:shd w:val="clear" w:color="auto" w:fill="FFFFFF"/>
          <w:lang w:val="uk-UA"/>
        </w:rPr>
        <w:t>]</w:t>
      </w:r>
      <w:r w:rsidR="00591A1C" w:rsidRPr="00EC7A70">
        <w:rPr>
          <w:rFonts w:ascii="Times New Roman" w:hAnsi="Times New Roman" w:cs="Times New Roman"/>
          <w:bCs/>
          <w:color w:val="000000"/>
          <w:sz w:val="28"/>
          <w:szCs w:val="28"/>
          <w:shd w:val="clear" w:color="auto" w:fill="FFFFFF"/>
          <w:lang w:val="uk-UA"/>
        </w:rPr>
        <w:t>.</w:t>
      </w:r>
    </w:p>
    <w:p w:rsidR="00E83CC8" w:rsidRPr="00EC7A70" w:rsidRDefault="00E83CC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bCs/>
          <w:color w:val="000000"/>
          <w:sz w:val="28"/>
          <w:szCs w:val="28"/>
          <w:shd w:val="clear" w:color="auto" w:fill="FFFFFF"/>
          <w:lang w:val="uk-UA"/>
        </w:rPr>
        <w:t xml:space="preserve">Аналіз, проведений </w:t>
      </w:r>
      <w:r w:rsidR="00B745A5" w:rsidRPr="00EC7A70">
        <w:rPr>
          <w:rFonts w:ascii="Times New Roman" w:hAnsi="Times New Roman" w:cs="Times New Roman"/>
          <w:bCs/>
          <w:color w:val="000000"/>
          <w:sz w:val="28"/>
          <w:szCs w:val="28"/>
          <w:shd w:val="clear" w:color="auto" w:fill="FFFFFF"/>
          <w:lang w:val="uk-UA"/>
        </w:rPr>
        <w:t xml:space="preserve">Т. Томбах </w:t>
      </w:r>
      <w:r w:rsidRPr="00EC7A70">
        <w:rPr>
          <w:rFonts w:ascii="Times New Roman" w:hAnsi="Times New Roman" w:cs="Times New Roman"/>
          <w:bCs/>
          <w:color w:val="000000"/>
          <w:sz w:val="28"/>
          <w:szCs w:val="28"/>
          <w:shd w:val="clear" w:color="auto" w:fill="FFFFFF"/>
          <w:lang w:val="uk-UA"/>
        </w:rPr>
        <w:t>T. визначив, що ретестова надійність PASAT низька, оскільки із кожним проходженням тесту результати значно підвищуються. Результати PASAT негативно корелюють з віком та позитивно корелюють з інтелектом та математичними здібностями. Автор, також, зазначає, що про</w:t>
      </w:r>
      <w:r w:rsidR="00BB70CA" w:rsidRPr="00EC7A70">
        <w:rPr>
          <w:rFonts w:ascii="Times New Roman" w:hAnsi="Times New Roman" w:cs="Times New Roman"/>
          <w:bCs/>
          <w:color w:val="000000"/>
          <w:sz w:val="28"/>
          <w:szCs w:val="28"/>
          <w:shd w:val="clear" w:color="auto" w:fill="FFFFFF"/>
          <w:lang w:val="uk-UA"/>
        </w:rPr>
        <w:t xml:space="preserve">ходження цього тесту сильно </w:t>
      </w:r>
      <w:r w:rsidR="001C0593">
        <w:rPr>
          <w:rFonts w:ascii="Times New Roman" w:hAnsi="Times New Roman" w:cs="Times New Roman"/>
          <w:bCs/>
          <w:color w:val="000000"/>
          <w:sz w:val="28"/>
          <w:szCs w:val="28"/>
          <w:shd w:val="clear" w:color="auto" w:fill="FFFFFF"/>
          <w:lang w:val="uk-UA"/>
        </w:rPr>
        <w:t>фруструє пацієнтів, і</w:t>
      </w:r>
      <w:r w:rsidR="001C0593">
        <w:rPr>
          <w:rFonts w:ascii="Times New Roman" w:hAnsi="Times New Roman" w:cs="Times New Roman"/>
          <w:bCs/>
          <w:color w:val="000000"/>
          <w:sz w:val="28"/>
          <w:szCs w:val="28"/>
          <w:shd w:val="clear" w:color="auto" w:fill="FFFFFF"/>
        </w:rPr>
        <w:t> </w:t>
      </w:r>
      <w:r w:rsidR="00BB70CA" w:rsidRPr="00EC7A70">
        <w:rPr>
          <w:rFonts w:ascii="Times New Roman" w:hAnsi="Times New Roman" w:cs="Times New Roman"/>
          <w:bCs/>
          <w:color w:val="000000"/>
          <w:sz w:val="28"/>
          <w:szCs w:val="28"/>
          <w:shd w:val="clear" w:color="auto" w:fill="FFFFFF"/>
          <w:lang w:val="uk-UA"/>
        </w:rPr>
        <w:t>часто вони відмовляються від подальшої нейропсихологічної діагностики. Крім того, Т. Томбах вважає, що низькі результати за PASAT не завжди означають наявність нейропсихологічного дефіциту, оскільки тест є неспецифічним, тому, досліднику необхідно додатково з’ясовувати причини низьких результатів досліджуваного</w:t>
      </w:r>
      <w:r w:rsidR="00B745A5" w:rsidRPr="00EC7A70">
        <w:rPr>
          <w:rFonts w:ascii="Times New Roman" w:hAnsi="Times New Roman" w:cs="Times New Roman"/>
          <w:bCs/>
          <w:color w:val="000000"/>
          <w:sz w:val="28"/>
          <w:szCs w:val="28"/>
          <w:shd w:val="clear" w:color="auto" w:fill="FFFFFF"/>
          <w:lang w:val="uk-UA"/>
        </w:rPr>
        <w:t xml:space="preserve"> [</w:t>
      </w:r>
      <w:fldSimple w:instr=" REF _Ref433141088 \r \h  \* MERGEFORMAT ">
        <w:r w:rsidR="005E6779" w:rsidRPr="005E6779">
          <w:rPr>
            <w:rFonts w:ascii="Times New Roman" w:hAnsi="Times New Roman" w:cs="Times New Roman"/>
            <w:bCs/>
            <w:color w:val="000000"/>
            <w:sz w:val="28"/>
            <w:szCs w:val="28"/>
            <w:shd w:val="clear" w:color="auto" w:fill="FFFFFF"/>
            <w:lang w:val="uk-UA"/>
          </w:rPr>
          <w:t>147</w:t>
        </w:r>
      </w:fldSimple>
      <w:r w:rsidR="00B745A5" w:rsidRPr="00EC7A70">
        <w:rPr>
          <w:rFonts w:ascii="Times New Roman" w:hAnsi="Times New Roman" w:cs="Times New Roman"/>
          <w:bCs/>
          <w:color w:val="000000"/>
          <w:sz w:val="28"/>
          <w:szCs w:val="28"/>
          <w:shd w:val="clear" w:color="auto" w:fill="FFFFFF"/>
          <w:lang w:val="uk-UA"/>
        </w:rPr>
        <w:t>]</w:t>
      </w:r>
      <w:r w:rsidR="00BB70CA" w:rsidRPr="00EC7A70">
        <w:rPr>
          <w:rFonts w:ascii="Times New Roman" w:hAnsi="Times New Roman" w:cs="Times New Roman"/>
          <w:bCs/>
          <w:color w:val="000000"/>
          <w:sz w:val="28"/>
          <w:szCs w:val="28"/>
          <w:shd w:val="clear" w:color="auto" w:fill="FFFFFF"/>
          <w:lang w:val="uk-UA"/>
        </w:rPr>
        <w:t>.</w:t>
      </w:r>
    </w:p>
    <w:p w:rsidR="005027E7" w:rsidRPr="00EC7A70" w:rsidRDefault="00A70A4B"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Враховуючи усі </w:t>
      </w:r>
      <w:r w:rsidR="00BB70CA" w:rsidRPr="00EC7A70">
        <w:rPr>
          <w:rFonts w:ascii="Times New Roman" w:hAnsi="Times New Roman" w:cs="Times New Roman"/>
          <w:sz w:val="28"/>
          <w:szCs w:val="28"/>
          <w:lang w:val="uk-UA"/>
        </w:rPr>
        <w:t>перераховані</w:t>
      </w:r>
      <w:r w:rsidRPr="00EC7A70">
        <w:rPr>
          <w:rFonts w:ascii="Times New Roman" w:hAnsi="Times New Roman" w:cs="Times New Roman"/>
          <w:sz w:val="28"/>
          <w:szCs w:val="28"/>
          <w:lang w:val="uk-UA"/>
        </w:rPr>
        <w:t xml:space="preserve"> фактори, було прийнято рішення </w:t>
      </w:r>
      <w:r w:rsidR="00EF1CFD" w:rsidRPr="00EC7A70">
        <w:rPr>
          <w:rFonts w:ascii="Times New Roman" w:hAnsi="Times New Roman" w:cs="Times New Roman"/>
          <w:sz w:val="28"/>
          <w:szCs w:val="28"/>
          <w:lang w:val="uk-UA"/>
        </w:rPr>
        <w:t>користуватись тільки субтестами з методики</w:t>
      </w:r>
      <w:r w:rsidR="005027E7" w:rsidRPr="00EC7A70">
        <w:rPr>
          <w:rFonts w:ascii="Times New Roman" w:hAnsi="Times New Roman" w:cs="Times New Roman"/>
          <w:sz w:val="28"/>
          <w:szCs w:val="28"/>
          <w:lang w:val="uk-UA"/>
        </w:rPr>
        <w:t xml:space="preserve"> Leiter-3.</w:t>
      </w:r>
    </w:p>
    <w:p w:rsidR="008D6797" w:rsidRPr="00EC7A70" w:rsidRDefault="00433032"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Отже, за  </w:t>
      </w:r>
      <w:r w:rsidR="008D6797" w:rsidRPr="00EC7A70">
        <w:rPr>
          <w:rFonts w:ascii="Times New Roman" w:hAnsi="Times New Roman" w:cs="Times New Roman"/>
          <w:sz w:val="28"/>
          <w:szCs w:val="28"/>
          <w:lang w:val="uk-UA"/>
        </w:rPr>
        <w:t>результатами дослідження до початку експериментального впливу,</w:t>
      </w:r>
      <w:r w:rsidR="005027E7" w:rsidRPr="00EC7A70">
        <w:rPr>
          <w:rFonts w:ascii="Times New Roman" w:hAnsi="Times New Roman" w:cs="Times New Roman"/>
          <w:sz w:val="28"/>
          <w:szCs w:val="28"/>
          <w:lang w:val="uk-UA"/>
        </w:rPr>
        <w:t xml:space="preserve"> у більшості пацієнтів, що підходили під критерії відбору, були продіагностовані порушення уваги більшого або меншого ступеню</w:t>
      </w:r>
      <w:r w:rsidR="008D6797" w:rsidRPr="00EC7A70">
        <w:rPr>
          <w:rFonts w:ascii="Times New Roman" w:hAnsi="Times New Roman" w:cs="Times New Roman"/>
          <w:sz w:val="28"/>
          <w:szCs w:val="28"/>
          <w:lang w:val="uk-UA"/>
        </w:rPr>
        <w:t xml:space="preserve">. Такі дані говорять про те, що порушення уваги є дійсно дуже розповсюдженим симптомом розсіяного склерозу. </w:t>
      </w:r>
      <w:r w:rsidR="005027E7" w:rsidRPr="00EC7A70">
        <w:rPr>
          <w:rFonts w:ascii="Times New Roman" w:hAnsi="Times New Roman" w:cs="Times New Roman"/>
          <w:sz w:val="28"/>
          <w:szCs w:val="28"/>
          <w:lang w:val="uk-UA"/>
        </w:rPr>
        <w:t>Крім то</w:t>
      </w:r>
      <w:r w:rsidR="001C0593">
        <w:rPr>
          <w:rFonts w:ascii="Times New Roman" w:hAnsi="Times New Roman" w:cs="Times New Roman"/>
          <w:sz w:val="28"/>
          <w:szCs w:val="28"/>
          <w:lang w:val="uk-UA"/>
        </w:rPr>
        <w:t>го, самі пацієнти скаржились на</w:t>
      </w:r>
      <w:r w:rsidR="001C0593">
        <w:rPr>
          <w:rFonts w:ascii="Times New Roman" w:hAnsi="Times New Roman" w:cs="Times New Roman"/>
          <w:sz w:val="28"/>
          <w:szCs w:val="28"/>
        </w:rPr>
        <w:t> </w:t>
      </w:r>
      <w:r w:rsidR="005027E7" w:rsidRPr="00EC7A70">
        <w:rPr>
          <w:rFonts w:ascii="Times New Roman" w:hAnsi="Times New Roman" w:cs="Times New Roman"/>
          <w:sz w:val="28"/>
          <w:szCs w:val="28"/>
          <w:lang w:val="uk-UA"/>
        </w:rPr>
        <w:t xml:space="preserve">погіршення уваги і зниження працездатності, тому охоче приймали </w:t>
      </w:r>
      <w:r w:rsidR="00F6193A" w:rsidRPr="00EC7A70">
        <w:rPr>
          <w:rFonts w:ascii="Times New Roman" w:hAnsi="Times New Roman" w:cs="Times New Roman"/>
          <w:sz w:val="28"/>
          <w:szCs w:val="28"/>
          <w:lang w:val="uk-UA"/>
        </w:rPr>
        <w:t>участь</w:t>
      </w:r>
      <w:r w:rsidR="005027E7" w:rsidRPr="00EC7A70">
        <w:rPr>
          <w:rFonts w:ascii="Times New Roman" w:hAnsi="Times New Roman" w:cs="Times New Roman"/>
          <w:sz w:val="28"/>
          <w:szCs w:val="28"/>
          <w:lang w:val="uk-UA"/>
        </w:rPr>
        <w:t xml:space="preserve"> у дослідженні.</w:t>
      </w:r>
    </w:p>
    <w:p w:rsidR="005027E7" w:rsidRPr="00EC7A70" w:rsidRDefault="005027E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 дослідження було включено хворих із середнім ступенем дефіциту уваги</w:t>
      </w:r>
      <w:r w:rsidR="00BF1277" w:rsidRPr="00EC7A70">
        <w:rPr>
          <w:rFonts w:ascii="Times New Roman" w:hAnsi="Times New Roman" w:cs="Times New Roman"/>
          <w:sz w:val="28"/>
          <w:szCs w:val="28"/>
          <w:lang w:val="uk-UA"/>
        </w:rPr>
        <w:t>, оперативної пам`яті та процесів обробки інформації</w:t>
      </w:r>
      <w:r w:rsidRPr="00EC7A70">
        <w:rPr>
          <w:rFonts w:ascii="Times New Roman" w:hAnsi="Times New Roman" w:cs="Times New Roman"/>
          <w:sz w:val="28"/>
          <w:szCs w:val="28"/>
          <w:lang w:val="uk-UA"/>
        </w:rPr>
        <w:t xml:space="preserve">. При цьому, показники за субтестами </w:t>
      </w:r>
      <w:r w:rsidR="000310BB" w:rsidRPr="00EC7A70">
        <w:rPr>
          <w:rFonts w:ascii="Times New Roman" w:hAnsi="Times New Roman" w:cs="Times New Roman"/>
          <w:sz w:val="28"/>
          <w:szCs w:val="28"/>
          <w:lang w:val="uk-UA"/>
        </w:rPr>
        <w:t>«Стійкості</w:t>
      </w:r>
      <w:r w:rsidRPr="00EC7A70">
        <w:rPr>
          <w:rFonts w:ascii="Times New Roman" w:hAnsi="Times New Roman" w:cs="Times New Roman"/>
          <w:sz w:val="28"/>
          <w:szCs w:val="28"/>
          <w:lang w:val="uk-UA"/>
        </w:rPr>
        <w:t xml:space="preserve"> уваги</w:t>
      </w:r>
      <w:r w:rsidR="000310BB" w:rsidRPr="00EC7A70">
        <w:rPr>
          <w:rFonts w:ascii="Times New Roman" w:hAnsi="Times New Roman" w:cs="Times New Roman"/>
          <w:sz w:val="28"/>
          <w:szCs w:val="28"/>
          <w:lang w:val="uk-UA"/>
        </w:rPr>
        <w:t>», «Р</w:t>
      </w:r>
      <w:r w:rsidRPr="00EC7A70">
        <w:rPr>
          <w:rFonts w:ascii="Times New Roman" w:hAnsi="Times New Roman" w:cs="Times New Roman"/>
          <w:sz w:val="28"/>
          <w:szCs w:val="28"/>
          <w:lang w:val="uk-UA"/>
        </w:rPr>
        <w:t>озподілу уваги</w:t>
      </w:r>
      <w:r w:rsidR="000310BB"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та Тестом </w:t>
      </w:r>
      <w:r w:rsidRPr="00EC7A70">
        <w:rPr>
          <w:rFonts w:ascii="Times New Roman" w:hAnsi="Times New Roman" w:cs="Times New Roman"/>
          <w:sz w:val="28"/>
          <w:szCs w:val="28"/>
          <w:lang w:val="uk-UA"/>
        </w:rPr>
        <w:lastRenderedPageBreak/>
        <w:t>Струпу були  на схожому рівні, що говорит</w:t>
      </w:r>
      <w:r w:rsidR="00BF1277" w:rsidRPr="00EC7A70">
        <w:rPr>
          <w:rFonts w:ascii="Times New Roman" w:hAnsi="Times New Roman" w:cs="Times New Roman"/>
          <w:sz w:val="28"/>
          <w:szCs w:val="28"/>
          <w:lang w:val="uk-UA"/>
        </w:rPr>
        <w:t xml:space="preserve">ь про те, що показники, які вони вимірюють, </w:t>
      </w:r>
      <w:r w:rsidRPr="00EC7A70">
        <w:rPr>
          <w:rFonts w:ascii="Times New Roman" w:hAnsi="Times New Roman" w:cs="Times New Roman"/>
          <w:sz w:val="28"/>
          <w:szCs w:val="28"/>
          <w:lang w:val="uk-UA"/>
        </w:rPr>
        <w:t>дуже взаємопов’язані.</w:t>
      </w:r>
    </w:p>
    <w:p w:rsidR="005027E7" w:rsidRPr="00EC7A70" w:rsidRDefault="005027E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того, щоб бути певними, що контрольна та експериментальна групи гомогенні, нами було проведено аналіз різниць за непараметричним критерієм Мана-Уітні, який підтвердив те, що різниці між групами немає. Тобто, відмінності, які будуть продемонстровані після експериментального впливу пояснюватимуться більшою ефективністю однієї методики реабілітації, ніж іншою, а не першопочатковим вищим рівнем уваги однієї з груп.</w:t>
      </w:r>
    </w:p>
    <w:p w:rsidR="005027E7" w:rsidRPr="00EC7A70" w:rsidRDefault="00D5464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Була проведена спроба протест</w:t>
      </w:r>
      <w:r w:rsidR="00F6193A" w:rsidRPr="00EC7A70">
        <w:rPr>
          <w:rFonts w:ascii="Times New Roman" w:hAnsi="Times New Roman" w:cs="Times New Roman"/>
          <w:sz w:val="28"/>
          <w:szCs w:val="28"/>
          <w:lang w:val="uk-UA"/>
        </w:rPr>
        <w:t>увати вибірку за допомогою тесту</w:t>
      </w:r>
      <w:r w:rsidRPr="00EC7A70">
        <w:rPr>
          <w:rFonts w:ascii="Times New Roman" w:hAnsi="Times New Roman" w:cs="Times New Roman"/>
          <w:sz w:val="28"/>
          <w:szCs w:val="28"/>
          <w:lang w:val="uk-UA"/>
        </w:rPr>
        <w:t xml:space="preserve"> PASAT, що рекомендований до викор</w:t>
      </w:r>
      <w:r w:rsidR="001C0593">
        <w:rPr>
          <w:rFonts w:ascii="Times New Roman" w:hAnsi="Times New Roman" w:cs="Times New Roman"/>
          <w:sz w:val="28"/>
          <w:szCs w:val="28"/>
          <w:lang w:val="uk-UA"/>
        </w:rPr>
        <w:t>истання для діагностики уваги у</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пацієнтів з розсіяним склерозом. Але усі пацієнти, які за тестом Leiter-3 отримали 2 і менше бали не змогли пройти тест PASAT, через його складність, не</w:t>
      </w:r>
      <w:r w:rsidR="00F6193A"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дивлячись на те, що він проводився в умовах, рекомендованих для діагностики хворих на розсіяний склероз. І, таким чином, ці пацієнти отримали бал нуль, який не є інформативним, і не може використовуватись не для діагностики, ні для статистики. Враховуючи складність </w:t>
      </w:r>
      <w:r w:rsidR="00F6193A" w:rsidRPr="00EC7A70">
        <w:rPr>
          <w:rFonts w:ascii="Times New Roman" w:hAnsi="Times New Roman" w:cs="Times New Roman"/>
          <w:sz w:val="28"/>
          <w:szCs w:val="28"/>
          <w:lang w:val="uk-UA"/>
        </w:rPr>
        <w:t>даного</w:t>
      </w:r>
      <w:r w:rsidRPr="00EC7A70">
        <w:rPr>
          <w:rFonts w:ascii="Times New Roman" w:hAnsi="Times New Roman" w:cs="Times New Roman"/>
          <w:sz w:val="28"/>
          <w:szCs w:val="28"/>
          <w:lang w:val="uk-UA"/>
        </w:rPr>
        <w:t xml:space="preserve"> тесту для хворих та відсутність єдиного </w:t>
      </w:r>
      <w:r w:rsidR="00F6193A" w:rsidRPr="00EC7A70">
        <w:rPr>
          <w:rFonts w:ascii="Times New Roman" w:hAnsi="Times New Roman" w:cs="Times New Roman"/>
          <w:sz w:val="28"/>
          <w:szCs w:val="28"/>
          <w:lang w:val="uk-UA"/>
        </w:rPr>
        <w:t>стандартизованого</w:t>
      </w:r>
      <w:r w:rsidRPr="00EC7A70">
        <w:rPr>
          <w:rFonts w:ascii="Times New Roman" w:hAnsi="Times New Roman" w:cs="Times New Roman"/>
          <w:sz w:val="28"/>
          <w:szCs w:val="28"/>
          <w:lang w:val="uk-UA"/>
        </w:rPr>
        <w:t xml:space="preserve"> варіанту його проведення, підрахунку результатів та норм, було вирішено використовувати тільки тест Leiter-3.</w:t>
      </w:r>
    </w:p>
    <w:p w:rsidR="00A71CEB" w:rsidRPr="00BC6B49" w:rsidRDefault="00A71CEB" w:rsidP="005964AD">
      <w:pPr>
        <w:spacing w:before="240" w:line="360" w:lineRule="auto"/>
        <w:ind w:right="281" w:firstLine="720"/>
        <w:jc w:val="both"/>
        <w:rPr>
          <w:rFonts w:ascii="Times New Roman" w:hAnsi="Times New Roman" w:cs="Times New Roman"/>
          <w:b/>
          <w:sz w:val="28"/>
          <w:szCs w:val="28"/>
          <w:lang w:val="uk-UA"/>
        </w:rPr>
      </w:pPr>
    </w:p>
    <w:p w:rsidR="008D6797" w:rsidRPr="00EC7A70" w:rsidRDefault="008D6797" w:rsidP="005964AD">
      <w:pPr>
        <w:spacing w:before="240" w:line="360" w:lineRule="auto"/>
        <w:ind w:right="281" w:firstLine="720"/>
        <w:jc w:val="both"/>
        <w:rPr>
          <w:rFonts w:ascii="Times New Roman" w:hAnsi="Times New Roman" w:cs="Times New Roman"/>
          <w:b/>
          <w:sz w:val="28"/>
          <w:szCs w:val="28"/>
          <w:lang w:val="uk-UA"/>
        </w:rPr>
      </w:pPr>
      <w:r w:rsidRPr="00EC7A70">
        <w:rPr>
          <w:rFonts w:ascii="Times New Roman" w:hAnsi="Times New Roman" w:cs="Times New Roman"/>
          <w:b/>
          <w:sz w:val="28"/>
          <w:szCs w:val="28"/>
          <w:lang w:val="uk-UA"/>
        </w:rPr>
        <w:t>3.2</w:t>
      </w:r>
      <w:r w:rsidR="001A51A3" w:rsidRPr="00EC7A70">
        <w:rPr>
          <w:rFonts w:ascii="Times New Roman" w:hAnsi="Times New Roman" w:cs="Times New Roman"/>
          <w:b/>
          <w:sz w:val="28"/>
          <w:szCs w:val="28"/>
          <w:lang w:val="uk-UA"/>
        </w:rPr>
        <w:t>.</w:t>
      </w:r>
      <w:r w:rsidRPr="00EC7A70">
        <w:rPr>
          <w:rFonts w:ascii="Times New Roman" w:hAnsi="Times New Roman" w:cs="Times New Roman"/>
          <w:b/>
          <w:sz w:val="28"/>
          <w:szCs w:val="28"/>
          <w:lang w:val="uk-UA"/>
        </w:rPr>
        <w:t xml:space="preserve"> Процес проведення експериментального дослідження, якісний аналіз динаміки змін під час експерименту</w:t>
      </w:r>
      <w:r w:rsidR="00631BD1" w:rsidRPr="00EC7A70">
        <w:rPr>
          <w:rFonts w:ascii="Times New Roman" w:hAnsi="Times New Roman" w:cs="Times New Roman"/>
          <w:b/>
          <w:sz w:val="28"/>
          <w:szCs w:val="28"/>
          <w:lang w:val="uk-UA"/>
        </w:rPr>
        <w:t xml:space="preserve"> та опис випадку</w:t>
      </w:r>
    </w:p>
    <w:p w:rsidR="00683C95" w:rsidRPr="00EC7A70" w:rsidRDefault="00BF127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Когнітивна р</w:t>
      </w:r>
      <w:r w:rsidR="00683C95" w:rsidRPr="00EC7A70">
        <w:rPr>
          <w:rFonts w:ascii="Times New Roman" w:hAnsi="Times New Roman" w:cs="Times New Roman"/>
          <w:sz w:val="28"/>
          <w:szCs w:val="28"/>
          <w:lang w:val="uk-UA"/>
        </w:rPr>
        <w:t>еабілітація учасників дослідження проводилася під час їх перебув</w:t>
      </w:r>
      <w:r w:rsidR="00A300D1" w:rsidRPr="00EC7A70">
        <w:rPr>
          <w:rFonts w:ascii="Times New Roman" w:hAnsi="Times New Roman" w:cs="Times New Roman"/>
          <w:sz w:val="28"/>
          <w:szCs w:val="28"/>
          <w:lang w:val="uk-UA"/>
        </w:rPr>
        <w:t>ання на стаціонарному лікуванні</w:t>
      </w:r>
      <w:r w:rsidR="00683C95" w:rsidRPr="00EC7A70">
        <w:rPr>
          <w:rFonts w:ascii="Times New Roman" w:hAnsi="Times New Roman" w:cs="Times New Roman"/>
          <w:sz w:val="28"/>
          <w:szCs w:val="28"/>
          <w:lang w:val="uk-UA"/>
        </w:rPr>
        <w:t xml:space="preserve"> і тривала три тижні. </w:t>
      </w:r>
      <w:r w:rsidR="00F6193A" w:rsidRPr="00EC7A70">
        <w:rPr>
          <w:rFonts w:ascii="Times New Roman" w:hAnsi="Times New Roman" w:cs="Times New Roman"/>
          <w:sz w:val="28"/>
          <w:szCs w:val="28"/>
          <w:lang w:val="uk-UA"/>
        </w:rPr>
        <w:t>Реабілітаційні</w:t>
      </w:r>
      <w:r w:rsidR="00683C95" w:rsidRPr="00EC7A70">
        <w:rPr>
          <w:rFonts w:ascii="Times New Roman" w:hAnsi="Times New Roman" w:cs="Times New Roman"/>
          <w:sz w:val="28"/>
          <w:szCs w:val="28"/>
          <w:lang w:val="uk-UA"/>
        </w:rPr>
        <w:t xml:space="preserve"> сесії відбувалися кожного дня та тривали близько сорока хвилин. </w:t>
      </w:r>
    </w:p>
    <w:p w:rsidR="00683C95" w:rsidRPr="00EC7A70" w:rsidRDefault="00BF127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Когнітивна р</w:t>
      </w:r>
      <w:r w:rsidR="00683C95" w:rsidRPr="00EC7A70">
        <w:rPr>
          <w:rFonts w:ascii="Times New Roman" w:hAnsi="Times New Roman" w:cs="Times New Roman"/>
          <w:sz w:val="28"/>
          <w:szCs w:val="28"/>
          <w:lang w:val="uk-UA"/>
        </w:rPr>
        <w:t>еабілітація кож</w:t>
      </w:r>
      <w:r w:rsidRPr="00EC7A70">
        <w:rPr>
          <w:rFonts w:ascii="Times New Roman" w:hAnsi="Times New Roman" w:cs="Times New Roman"/>
          <w:sz w:val="28"/>
          <w:szCs w:val="28"/>
          <w:lang w:val="uk-UA"/>
        </w:rPr>
        <w:t>ного досліджуваного</w:t>
      </w:r>
      <w:r w:rsidR="00683C95" w:rsidRPr="00EC7A70">
        <w:rPr>
          <w:rFonts w:ascii="Times New Roman" w:hAnsi="Times New Roman" w:cs="Times New Roman"/>
          <w:sz w:val="28"/>
          <w:szCs w:val="28"/>
          <w:lang w:val="uk-UA"/>
        </w:rPr>
        <w:t xml:space="preserve"> з експериментальної групи була індивідуальною, як за способом проведення, так і за реабілітаційним планом. Тобто, із кожним хворим вправи проводилися окремо, в окремий час, та кожен із них робив ті вправи, що відповідали його стану та його індивідуальному прогресу.</w:t>
      </w:r>
    </w:p>
    <w:p w:rsidR="00683C95" w:rsidRPr="00EC7A70" w:rsidRDefault="00BF127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Досліджувані</w:t>
      </w:r>
      <w:r w:rsidR="00683C95" w:rsidRPr="00EC7A70">
        <w:rPr>
          <w:rFonts w:ascii="Times New Roman" w:hAnsi="Times New Roman" w:cs="Times New Roman"/>
          <w:sz w:val="28"/>
          <w:szCs w:val="28"/>
          <w:lang w:val="uk-UA"/>
        </w:rPr>
        <w:t xml:space="preserve"> з </w:t>
      </w:r>
      <w:r w:rsidR="00196CFF" w:rsidRPr="00EC7A70">
        <w:rPr>
          <w:rFonts w:ascii="Times New Roman" w:hAnsi="Times New Roman" w:cs="Times New Roman"/>
          <w:sz w:val="28"/>
          <w:szCs w:val="28"/>
          <w:lang w:val="uk-UA"/>
        </w:rPr>
        <w:t>контрольної групи отримували задачі  типу «</w:t>
      </w:r>
      <w:r w:rsidR="00065635" w:rsidRPr="00EC7A70">
        <w:rPr>
          <w:rFonts w:ascii="Times New Roman" w:hAnsi="Times New Roman" w:cs="Times New Roman"/>
          <w:sz w:val="28"/>
          <w:szCs w:val="28"/>
          <w:lang w:val="uk-UA"/>
        </w:rPr>
        <w:t>пап</w:t>
      </w:r>
      <w:r w:rsidR="00196CFF" w:rsidRPr="00EC7A70">
        <w:rPr>
          <w:rFonts w:ascii="Times New Roman" w:hAnsi="Times New Roman" w:cs="Times New Roman"/>
          <w:sz w:val="28"/>
          <w:szCs w:val="28"/>
          <w:lang w:val="uk-UA"/>
        </w:rPr>
        <w:t xml:space="preserve">ір та олівець», до яких входили </w:t>
      </w:r>
      <w:r w:rsidR="00065635" w:rsidRPr="00EC7A70">
        <w:rPr>
          <w:rFonts w:ascii="Times New Roman" w:hAnsi="Times New Roman" w:cs="Times New Roman"/>
          <w:sz w:val="28"/>
          <w:szCs w:val="28"/>
          <w:lang w:val="uk-UA"/>
        </w:rPr>
        <w:t xml:space="preserve">різноманітні завдання, </w:t>
      </w:r>
      <w:r w:rsidRPr="00EC7A70">
        <w:rPr>
          <w:rFonts w:ascii="Times New Roman" w:hAnsi="Times New Roman" w:cs="Times New Roman"/>
          <w:sz w:val="28"/>
          <w:szCs w:val="28"/>
          <w:lang w:val="uk-UA"/>
        </w:rPr>
        <w:t>які</w:t>
      </w:r>
      <w:r w:rsidR="00065635" w:rsidRPr="00EC7A70">
        <w:rPr>
          <w:rFonts w:ascii="Times New Roman" w:hAnsi="Times New Roman" w:cs="Times New Roman"/>
          <w:sz w:val="28"/>
          <w:szCs w:val="28"/>
          <w:lang w:val="uk-UA"/>
        </w:rPr>
        <w:t xml:space="preserve"> потребували, здебільшого</w:t>
      </w:r>
      <w:r w:rsidRPr="00EC7A70">
        <w:rPr>
          <w:rFonts w:ascii="Times New Roman" w:hAnsi="Times New Roman" w:cs="Times New Roman"/>
          <w:sz w:val="28"/>
          <w:szCs w:val="28"/>
          <w:lang w:val="uk-UA"/>
        </w:rPr>
        <w:t>,</w:t>
      </w:r>
      <w:r w:rsidR="00065635" w:rsidRPr="00EC7A70">
        <w:rPr>
          <w:rFonts w:ascii="Times New Roman" w:hAnsi="Times New Roman" w:cs="Times New Roman"/>
          <w:sz w:val="28"/>
          <w:szCs w:val="28"/>
          <w:lang w:val="uk-UA"/>
        </w:rPr>
        <w:t xml:space="preserve"> концентрації, фок</w:t>
      </w:r>
      <w:r w:rsidRPr="00EC7A70">
        <w:rPr>
          <w:rFonts w:ascii="Times New Roman" w:hAnsi="Times New Roman" w:cs="Times New Roman"/>
          <w:sz w:val="28"/>
          <w:szCs w:val="28"/>
          <w:lang w:val="uk-UA"/>
        </w:rPr>
        <w:t>усованої</w:t>
      </w:r>
      <w:r w:rsidR="00065635" w:rsidRPr="00EC7A70">
        <w:rPr>
          <w:rFonts w:ascii="Times New Roman" w:hAnsi="Times New Roman" w:cs="Times New Roman"/>
          <w:sz w:val="28"/>
          <w:szCs w:val="28"/>
          <w:lang w:val="uk-UA"/>
        </w:rPr>
        <w:t xml:space="preserve"> та селективної уваги. Пацієнти з даної групи також отримували свої завдання кожного дня впродовж трьох тижнів.</w:t>
      </w:r>
    </w:p>
    <w:p w:rsidR="001B0716" w:rsidRPr="00EC7A70" w:rsidRDefault="001B0716"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Реабілітаці</w:t>
      </w:r>
      <w:r w:rsidR="00BF1277" w:rsidRPr="00EC7A70">
        <w:rPr>
          <w:rFonts w:ascii="Times New Roman" w:hAnsi="Times New Roman" w:cs="Times New Roman"/>
          <w:sz w:val="28"/>
          <w:szCs w:val="28"/>
          <w:lang w:val="uk-UA"/>
        </w:rPr>
        <w:t>ю було розпочату для усіх досліджуваних</w:t>
      </w:r>
      <w:r w:rsidRPr="00EC7A70">
        <w:rPr>
          <w:rFonts w:ascii="Times New Roman" w:hAnsi="Times New Roman" w:cs="Times New Roman"/>
          <w:sz w:val="28"/>
          <w:szCs w:val="28"/>
          <w:lang w:val="uk-UA"/>
        </w:rPr>
        <w:t xml:space="preserve"> із експериментальної групи однаково, так, як це було прописано в пл</w:t>
      </w:r>
      <w:r w:rsidR="00BF1277" w:rsidRPr="00EC7A70">
        <w:rPr>
          <w:rFonts w:ascii="Times New Roman" w:hAnsi="Times New Roman" w:cs="Times New Roman"/>
          <w:sz w:val="28"/>
          <w:szCs w:val="28"/>
          <w:lang w:val="uk-UA"/>
        </w:rPr>
        <w:t xml:space="preserve">ані дослідження. </w:t>
      </w:r>
      <w:r w:rsidR="00DA04E0">
        <w:rPr>
          <w:rFonts w:ascii="Times New Roman" w:hAnsi="Times New Roman" w:cs="Times New Roman"/>
          <w:sz w:val="28"/>
          <w:szCs w:val="28"/>
          <w:lang w:val="uk-UA"/>
        </w:rPr>
        <w:t>Двом третинам пацієнтів</w:t>
      </w:r>
      <w:r w:rsidRPr="00EC7A70">
        <w:rPr>
          <w:rFonts w:ascii="Times New Roman" w:hAnsi="Times New Roman" w:cs="Times New Roman"/>
          <w:sz w:val="28"/>
          <w:szCs w:val="28"/>
          <w:lang w:val="uk-UA"/>
        </w:rPr>
        <w:t xml:space="preserve"> підійшли такі налаштування, вони були здатні до виконання завдань, але, в той же час, </w:t>
      </w:r>
      <w:r w:rsidR="00A300D1" w:rsidRPr="00BC6B49">
        <w:rPr>
          <w:rFonts w:ascii="Times New Roman" w:hAnsi="Times New Roman" w:cs="Times New Roman"/>
          <w:sz w:val="28"/>
          <w:szCs w:val="28"/>
          <w:lang w:val="uk-UA"/>
        </w:rPr>
        <w:t>складність</w:t>
      </w:r>
      <w:r w:rsidR="00A300D1" w:rsidRPr="00EC7A70">
        <w:rPr>
          <w:rFonts w:ascii="Times New Roman" w:hAnsi="Times New Roman" w:cs="Times New Roman"/>
          <w:sz w:val="28"/>
          <w:szCs w:val="28"/>
          <w:lang w:val="uk-UA"/>
        </w:rPr>
        <w:t xml:space="preserve"> завдань була дещо вищою за їх актуальний рівень функціонування</w:t>
      </w:r>
      <w:r w:rsidR="001C0593">
        <w:rPr>
          <w:rFonts w:ascii="Times New Roman" w:hAnsi="Times New Roman" w:cs="Times New Roman"/>
          <w:sz w:val="28"/>
          <w:szCs w:val="28"/>
          <w:lang w:val="uk-UA"/>
        </w:rPr>
        <w:t>, що проявлялося у</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допущенні помилок</w:t>
      </w:r>
      <w:r w:rsidR="00A300D1" w:rsidRPr="00EC7A70">
        <w:rPr>
          <w:rFonts w:ascii="Times New Roman" w:hAnsi="Times New Roman" w:cs="Times New Roman"/>
          <w:sz w:val="28"/>
          <w:szCs w:val="28"/>
          <w:lang w:val="uk-UA"/>
        </w:rPr>
        <w:t xml:space="preserve"> та доволі довгому часі відповіді</w:t>
      </w:r>
      <w:r w:rsidRPr="00EC7A70">
        <w:rPr>
          <w:rFonts w:ascii="Times New Roman" w:hAnsi="Times New Roman" w:cs="Times New Roman"/>
          <w:sz w:val="28"/>
          <w:szCs w:val="28"/>
          <w:lang w:val="uk-UA"/>
        </w:rPr>
        <w:t>.</w:t>
      </w:r>
    </w:p>
    <w:p w:rsidR="001B0716" w:rsidRPr="00EC7A70" w:rsidRDefault="00BF1277"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Були і такі пацієнти</w:t>
      </w:r>
      <w:r w:rsidR="001B0716" w:rsidRPr="00EC7A70">
        <w:rPr>
          <w:rFonts w:ascii="Times New Roman" w:hAnsi="Times New Roman" w:cs="Times New Roman"/>
          <w:sz w:val="28"/>
          <w:szCs w:val="28"/>
          <w:lang w:val="uk-UA"/>
        </w:rPr>
        <w:t xml:space="preserve">, для яких завдання виявилися надто легкими, що </w:t>
      </w:r>
      <w:r w:rsidRPr="00EC7A70">
        <w:rPr>
          <w:rFonts w:ascii="Times New Roman" w:hAnsi="Times New Roman" w:cs="Times New Roman"/>
          <w:sz w:val="28"/>
          <w:szCs w:val="28"/>
          <w:lang w:val="uk-UA"/>
        </w:rPr>
        <w:t>проявлялося</w:t>
      </w:r>
      <w:r w:rsidR="001B0716" w:rsidRPr="00EC7A70">
        <w:rPr>
          <w:rFonts w:ascii="Times New Roman" w:hAnsi="Times New Roman" w:cs="Times New Roman"/>
          <w:sz w:val="28"/>
          <w:szCs w:val="28"/>
          <w:lang w:val="uk-UA"/>
        </w:rPr>
        <w:t xml:space="preserve"> у тому, що вони майже не робили помилок. У такому разі, складність завдань була відкаліброваною індивідуально. </w:t>
      </w:r>
    </w:p>
    <w:p w:rsidR="00A300D1" w:rsidRPr="00EC7A70" w:rsidRDefault="002F7DA1"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Пацієнти з цікавістю поставилися до завдань. По-перше, вони були заці</w:t>
      </w:r>
      <w:r w:rsidR="00BF1277" w:rsidRPr="00EC7A70">
        <w:rPr>
          <w:rFonts w:ascii="Times New Roman" w:hAnsi="Times New Roman" w:cs="Times New Roman"/>
          <w:sz w:val="28"/>
          <w:szCs w:val="28"/>
          <w:lang w:val="uk-UA"/>
        </w:rPr>
        <w:t>кавлені у покращенні своїх когнітивних функцій</w:t>
      </w:r>
      <w:r w:rsidR="001C0593">
        <w:rPr>
          <w:rFonts w:ascii="Times New Roman" w:hAnsi="Times New Roman" w:cs="Times New Roman"/>
          <w:sz w:val="28"/>
          <w:szCs w:val="28"/>
          <w:lang w:val="uk-UA"/>
        </w:rPr>
        <w:t xml:space="preserve">, </w:t>
      </w:r>
      <w:r w:rsidR="00DA04E0">
        <w:rPr>
          <w:rFonts w:ascii="Times New Roman" w:hAnsi="Times New Roman" w:cs="Times New Roman"/>
          <w:sz w:val="28"/>
          <w:szCs w:val="28"/>
          <w:lang w:val="uk-UA"/>
        </w:rPr>
        <w:t>оскільки хворі скаржились</w:t>
      </w:r>
      <w:r w:rsidR="001C0593">
        <w:rPr>
          <w:rFonts w:ascii="Times New Roman" w:hAnsi="Times New Roman" w:cs="Times New Roman"/>
          <w:sz w:val="28"/>
          <w:szCs w:val="28"/>
          <w:lang w:val="uk-UA"/>
        </w:rPr>
        <w:t xml:space="preserve"> на</w:t>
      </w:r>
      <w:r w:rsidR="001C0593">
        <w:rPr>
          <w:rFonts w:ascii="Times New Roman" w:hAnsi="Times New Roman" w:cs="Times New Roman"/>
          <w:sz w:val="28"/>
          <w:szCs w:val="28"/>
        </w:rPr>
        <w:t> </w:t>
      </w:r>
      <w:r w:rsidR="00DA04E0">
        <w:rPr>
          <w:rFonts w:ascii="Times New Roman" w:hAnsi="Times New Roman" w:cs="Times New Roman"/>
          <w:sz w:val="28"/>
          <w:szCs w:val="28"/>
          <w:lang w:val="uk-UA"/>
        </w:rPr>
        <w:t>те, що не можуть</w:t>
      </w:r>
      <w:r w:rsidRPr="00EC7A70">
        <w:rPr>
          <w:rFonts w:ascii="Times New Roman" w:hAnsi="Times New Roman" w:cs="Times New Roman"/>
          <w:sz w:val="28"/>
          <w:szCs w:val="28"/>
          <w:lang w:val="uk-UA"/>
        </w:rPr>
        <w:t xml:space="preserve"> прац</w:t>
      </w:r>
      <w:r w:rsidR="00DA04E0">
        <w:rPr>
          <w:rFonts w:ascii="Times New Roman" w:hAnsi="Times New Roman" w:cs="Times New Roman"/>
          <w:sz w:val="28"/>
          <w:szCs w:val="28"/>
          <w:lang w:val="uk-UA"/>
        </w:rPr>
        <w:t>ювати як раніше, тому що не можуть</w:t>
      </w:r>
      <w:r w:rsidRPr="00EC7A70">
        <w:rPr>
          <w:rFonts w:ascii="Times New Roman" w:hAnsi="Times New Roman" w:cs="Times New Roman"/>
          <w:sz w:val="28"/>
          <w:szCs w:val="28"/>
          <w:lang w:val="uk-UA"/>
        </w:rPr>
        <w:t xml:space="preserve"> концентруватись на чомусь одному та утримувати ін</w:t>
      </w:r>
      <w:r w:rsidR="00DA04E0">
        <w:rPr>
          <w:rFonts w:ascii="Times New Roman" w:hAnsi="Times New Roman" w:cs="Times New Roman"/>
          <w:sz w:val="28"/>
          <w:szCs w:val="28"/>
          <w:lang w:val="uk-UA"/>
        </w:rPr>
        <w:t>формацію.</w:t>
      </w:r>
      <w:r w:rsidR="001C0593">
        <w:rPr>
          <w:rFonts w:ascii="Times New Roman" w:hAnsi="Times New Roman" w:cs="Times New Roman"/>
          <w:sz w:val="28"/>
          <w:szCs w:val="28"/>
          <w:lang w:val="uk-UA"/>
        </w:rPr>
        <w:t xml:space="preserve"> </w:t>
      </w:r>
      <w:r w:rsidR="00DA04E0">
        <w:rPr>
          <w:rFonts w:ascii="Times New Roman" w:hAnsi="Times New Roman" w:cs="Times New Roman"/>
          <w:sz w:val="28"/>
          <w:szCs w:val="28"/>
          <w:lang w:val="uk-UA"/>
        </w:rPr>
        <w:t>Пацієнти</w:t>
      </w:r>
      <w:r w:rsidR="001C0593">
        <w:rPr>
          <w:rFonts w:ascii="Times New Roman" w:hAnsi="Times New Roman" w:cs="Times New Roman"/>
          <w:sz w:val="28"/>
          <w:szCs w:val="28"/>
          <w:lang w:val="uk-UA"/>
        </w:rPr>
        <w:t xml:space="preserve"> </w:t>
      </w:r>
      <w:r w:rsidR="00DA04E0">
        <w:rPr>
          <w:rFonts w:ascii="Times New Roman" w:hAnsi="Times New Roman" w:cs="Times New Roman"/>
          <w:sz w:val="28"/>
          <w:szCs w:val="28"/>
          <w:lang w:val="uk-UA"/>
        </w:rPr>
        <w:t>скаржилися</w:t>
      </w:r>
      <w:r w:rsidR="001C0593">
        <w:rPr>
          <w:rFonts w:ascii="Times New Roman" w:hAnsi="Times New Roman" w:cs="Times New Roman"/>
          <w:sz w:val="28"/>
          <w:szCs w:val="28"/>
          <w:lang w:val="uk-UA"/>
        </w:rPr>
        <w:t xml:space="preserve"> на</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відволікаєміст</w:t>
      </w:r>
      <w:r w:rsidR="00DA04E0">
        <w:rPr>
          <w:rFonts w:ascii="Times New Roman" w:hAnsi="Times New Roman" w:cs="Times New Roman"/>
          <w:sz w:val="28"/>
          <w:szCs w:val="28"/>
          <w:lang w:val="uk-UA"/>
        </w:rPr>
        <w:t>ь і не</w:t>
      </w:r>
      <w:r w:rsidRPr="00EC7A70">
        <w:rPr>
          <w:rFonts w:ascii="Times New Roman" w:hAnsi="Times New Roman" w:cs="Times New Roman"/>
          <w:sz w:val="28"/>
          <w:szCs w:val="28"/>
          <w:lang w:val="uk-UA"/>
        </w:rPr>
        <w:t xml:space="preserve">можливість виконувати складні завдання. </w:t>
      </w:r>
    </w:p>
    <w:p w:rsidR="002F7DA1" w:rsidRPr="00EC7A70" w:rsidRDefault="002F7DA1"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Крім того, реабілітація мала певний психотерапевтичний ефект для хворих, вони відчули, що їх проблемою цікавляться</w:t>
      </w:r>
      <w:r w:rsidR="001C0593">
        <w:rPr>
          <w:rFonts w:ascii="Times New Roman" w:hAnsi="Times New Roman" w:cs="Times New Roman"/>
          <w:sz w:val="28"/>
          <w:szCs w:val="28"/>
          <w:lang w:val="uk-UA"/>
        </w:rPr>
        <w:t xml:space="preserve">. Також, </w:t>
      </w:r>
      <w:r w:rsidR="001C0593">
        <w:rPr>
          <w:rFonts w:ascii="Times New Roman" w:hAnsi="Times New Roman" w:cs="Times New Roman"/>
          <w:sz w:val="28"/>
          <w:szCs w:val="28"/>
          <w:lang w:val="uk-UA"/>
        </w:rPr>
        <w:lastRenderedPageBreak/>
        <w:t>у</w:t>
      </w:r>
      <w:r w:rsidR="001C0593">
        <w:rPr>
          <w:rFonts w:ascii="Times New Roman" w:hAnsi="Times New Roman" w:cs="Times New Roman"/>
          <w:sz w:val="28"/>
          <w:szCs w:val="28"/>
        </w:rPr>
        <w:t> </w:t>
      </w:r>
      <w:r w:rsidR="00BF1277" w:rsidRPr="00EC7A70">
        <w:rPr>
          <w:rFonts w:ascii="Times New Roman" w:hAnsi="Times New Roman" w:cs="Times New Roman"/>
          <w:sz w:val="28"/>
          <w:szCs w:val="28"/>
          <w:lang w:val="uk-UA"/>
        </w:rPr>
        <w:t>досліджуваних</w:t>
      </w:r>
      <w:r w:rsidRPr="00EC7A70">
        <w:rPr>
          <w:rFonts w:ascii="Times New Roman" w:hAnsi="Times New Roman" w:cs="Times New Roman"/>
          <w:sz w:val="28"/>
          <w:szCs w:val="28"/>
          <w:lang w:val="uk-UA"/>
        </w:rPr>
        <w:t xml:space="preserve"> була можливість поговорити про те, що </w:t>
      </w:r>
      <w:r w:rsidR="00A300D1" w:rsidRPr="00EC7A70">
        <w:rPr>
          <w:rFonts w:ascii="Times New Roman" w:hAnsi="Times New Roman" w:cs="Times New Roman"/>
          <w:sz w:val="28"/>
          <w:szCs w:val="28"/>
          <w:lang w:val="uk-UA"/>
        </w:rPr>
        <w:t xml:space="preserve">їх непокоїть. Додатковою вигодою для пацієнтів була зміна звичної діяльності та обстановки в лікарні, що дозволило їм відволіктися від </w:t>
      </w:r>
      <w:r w:rsidR="000360EB" w:rsidRPr="00EC7A70">
        <w:rPr>
          <w:rFonts w:ascii="Times New Roman" w:hAnsi="Times New Roman" w:cs="Times New Roman"/>
          <w:sz w:val="28"/>
          <w:szCs w:val="28"/>
          <w:lang w:val="uk-UA"/>
        </w:rPr>
        <w:t>гнітючих</w:t>
      </w:r>
      <w:r w:rsidR="00A300D1" w:rsidRPr="00EC7A70">
        <w:rPr>
          <w:rFonts w:ascii="Times New Roman" w:hAnsi="Times New Roman" w:cs="Times New Roman"/>
          <w:sz w:val="28"/>
          <w:szCs w:val="28"/>
          <w:lang w:val="uk-UA"/>
        </w:rPr>
        <w:t xml:space="preserve"> думок.</w:t>
      </w:r>
      <w:r w:rsidR="00DA04E0">
        <w:rPr>
          <w:rFonts w:ascii="Times New Roman" w:hAnsi="Times New Roman" w:cs="Times New Roman"/>
          <w:sz w:val="28"/>
          <w:szCs w:val="28"/>
          <w:lang w:val="uk-UA"/>
        </w:rPr>
        <w:t xml:space="preserve"> Крім того, наявність постійної уваги та цікавої діяльності покращило емоційний фон пацієнтів. Як відомо, емоційний фон впливає на протікання розсіяного склерозу та прогноз.</w:t>
      </w:r>
      <w:r w:rsidR="00A300D1" w:rsidRPr="00EC7A70">
        <w:rPr>
          <w:rFonts w:ascii="Times New Roman" w:hAnsi="Times New Roman" w:cs="Times New Roman"/>
          <w:sz w:val="28"/>
          <w:szCs w:val="28"/>
          <w:lang w:val="uk-UA"/>
        </w:rPr>
        <w:t xml:space="preserve"> Тому, </w:t>
      </w:r>
      <w:r w:rsidR="00BF1277" w:rsidRPr="00EC7A70">
        <w:rPr>
          <w:rFonts w:ascii="Times New Roman" w:hAnsi="Times New Roman" w:cs="Times New Roman"/>
          <w:sz w:val="28"/>
          <w:szCs w:val="28"/>
          <w:lang w:val="uk-UA"/>
        </w:rPr>
        <w:t>експеримент</w:t>
      </w:r>
      <w:r w:rsidRPr="00EC7A70">
        <w:rPr>
          <w:rFonts w:ascii="Times New Roman" w:hAnsi="Times New Roman" w:cs="Times New Roman"/>
          <w:sz w:val="28"/>
          <w:szCs w:val="28"/>
          <w:lang w:val="uk-UA"/>
        </w:rPr>
        <w:t>альний вплив мав і додатк</w:t>
      </w:r>
      <w:r w:rsidR="00BF1277" w:rsidRPr="00EC7A70">
        <w:rPr>
          <w:rFonts w:ascii="Times New Roman" w:hAnsi="Times New Roman" w:cs="Times New Roman"/>
          <w:sz w:val="28"/>
          <w:szCs w:val="28"/>
          <w:lang w:val="uk-UA"/>
        </w:rPr>
        <w:t>овий позитивний ефект</w:t>
      </w:r>
      <w:r w:rsidRPr="00EC7A70">
        <w:rPr>
          <w:rFonts w:ascii="Times New Roman" w:hAnsi="Times New Roman" w:cs="Times New Roman"/>
          <w:sz w:val="28"/>
          <w:szCs w:val="28"/>
          <w:lang w:val="uk-UA"/>
        </w:rPr>
        <w:t xml:space="preserve"> – він покращив емоційний стан</w:t>
      </w:r>
      <w:r w:rsidR="00BF1277" w:rsidRPr="00EC7A70">
        <w:rPr>
          <w:rFonts w:ascii="Times New Roman" w:hAnsi="Times New Roman" w:cs="Times New Roman"/>
          <w:sz w:val="28"/>
          <w:szCs w:val="28"/>
          <w:lang w:val="uk-UA"/>
        </w:rPr>
        <w:t xml:space="preserve"> пацієнтів</w:t>
      </w:r>
      <w:r w:rsidRPr="00EC7A70">
        <w:rPr>
          <w:rFonts w:ascii="Times New Roman" w:hAnsi="Times New Roman" w:cs="Times New Roman"/>
          <w:sz w:val="28"/>
          <w:szCs w:val="28"/>
          <w:lang w:val="uk-UA"/>
        </w:rPr>
        <w:t>.</w:t>
      </w:r>
    </w:p>
    <w:p w:rsidR="002F7DA1" w:rsidRPr="00EC7A70" w:rsidRDefault="00980070" w:rsidP="006E1CB7">
      <w:pPr>
        <w:spacing w:before="240"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близько 25%</w:t>
      </w:r>
      <w:r w:rsidR="00A020D8" w:rsidRPr="00EC7A70">
        <w:rPr>
          <w:rFonts w:ascii="Times New Roman" w:hAnsi="Times New Roman" w:cs="Times New Roman"/>
          <w:sz w:val="28"/>
          <w:szCs w:val="28"/>
          <w:lang w:val="uk-UA"/>
        </w:rPr>
        <w:t xml:space="preserve"> хворих психологічною проблемою було те, що вони не вміли користуватися комп`ютером, тому, спочатку, вони від</w:t>
      </w:r>
      <w:r w:rsidR="00BF1277" w:rsidRPr="00EC7A70">
        <w:rPr>
          <w:rFonts w:ascii="Times New Roman" w:hAnsi="Times New Roman" w:cs="Times New Roman"/>
          <w:sz w:val="28"/>
          <w:szCs w:val="28"/>
          <w:lang w:val="uk-UA"/>
        </w:rPr>
        <w:t>мовлялись від реабілітації. Але</w:t>
      </w:r>
      <w:r w:rsidR="00A020D8" w:rsidRPr="00EC7A70">
        <w:rPr>
          <w:rFonts w:ascii="Times New Roman" w:hAnsi="Times New Roman" w:cs="Times New Roman"/>
          <w:sz w:val="28"/>
          <w:szCs w:val="28"/>
          <w:lang w:val="uk-UA"/>
        </w:rPr>
        <w:t xml:space="preserve"> їм було пояснено, що необхідно буде натискати лише на одну, максимум – на дві клавіші, які йому б</w:t>
      </w:r>
      <w:r w:rsidR="00BF1277" w:rsidRPr="00EC7A70">
        <w:rPr>
          <w:rFonts w:ascii="Times New Roman" w:hAnsi="Times New Roman" w:cs="Times New Roman"/>
          <w:sz w:val="28"/>
          <w:szCs w:val="28"/>
          <w:lang w:val="uk-UA"/>
        </w:rPr>
        <w:t xml:space="preserve">удуть вказані, і працювати </w:t>
      </w:r>
      <w:r w:rsidR="00A020D8" w:rsidRPr="00EC7A70">
        <w:rPr>
          <w:rFonts w:ascii="Times New Roman" w:hAnsi="Times New Roman" w:cs="Times New Roman"/>
          <w:sz w:val="28"/>
          <w:szCs w:val="28"/>
          <w:lang w:val="uk-UA"/>
        </w:rPr>
        <w:t xml:space="preserve">потрібно буде тільки з екраном, що якісно не відрізняється від телевізору. </w:t>
      </w:r>
      <w:r>
        <w:rPr>
          <w:rFonts w:ascii="Times New Roman" w:hAnsi="Times New Roman" w:cs="Times New Roman"/>
          <w:sz w:val="28"/>
          <w:szCs w:val="28"/>
          <w:lang w:val="uk-UA"/>
        </w:rPr>
        <w:t>Більшість</w:t>
      </w:r>
      <w:r w:rsidR="00A020D8" w:rsidRPr="00EC7A70">
        <w:rPr>
          <w:rFonts w:ascii="Times New Roman" w:hAnsi="Times New Roman" w:cs="Times New Roman"/>
          <w:sz w:val="28"/>
          <w:szCs w:val="28"/>
          <w:lang w:val="uk-UA"/>
        </w:rPr>
        <w:t xml:space="preserve"> з них, після таких пояснень погодилися спробувати, та продовжували реабілітацію, зрозумівши, що у користуванні комп`ютером немає нічого складного. </w:t>
      </w:r>
      <w:r>
        <w:rPr>
          <w:rFonts w:ascii="Times New Roman" w:hAnsi="Times New Roman" w:cs="Times New Roman"/>
          <w:sz w:val="28"/>
          <w:szCs w:val="28"/>
          <w:lang w:val="uk-UA"/>
        </w:rPr>
        <w:t>Інші</w:t>
      </w:r>
      <w:r w:rsidR="00A020D8" w:rsidRPr="00EC7A70">
        <w:rPr>
          <w:rFonts w:ascii="Times New Roman" w:hAnsi="Times New Roman" w:cs="Times New Roman"/>
          <w:sz w:val="28"/>
          <w:szCs w:val="28"/>
          <w:lang w:val="uk-UA"/>
        </w:rPr>
        <w:t xml:space="preserve"> ж розпочали реабілітацію після того, як поспостерігали за іншими хворими, і зроз</w:t>
      </w:r>
      <w:r w:rsidR="000F20C2" w:rsidRPr="00EC7A70">
        <w:rPr>
          <w:rFonts w:ascii="Times New Roman" w:hAnsi="Times New Roman" w:cs="Times New Roman"/>
          <w:sz w:val="28"/>
          <w:szCs w:val="28"/>
          <w:lang w:val="uk-UA"/>
        </w:rPr>
        <w:t>уміли, що така активність є, що</w:t>
      </w:r>
      <w:r w:rsidR="00A020D8" w:rsidRPr="00EC7A70">
        <w:rPr>
          <w:rFonts w:ascii="Times New Roman" w:hAnsi="Times New Roman" w:cs="Times New Roman"/>
          <w:sz w:val="28"/>
          <w:szCs w:val="28"/>
          <w:lang w:val="uk-UA"/>
        </w:rPr>
        <w:t>найменш, цікавою.</w:t>
      </w:r>
    </w:p>
    <w:p w:rsidR="00A020D8" w:rsidRPr="00EC7A70" w:rsidRDefault="000F20C2"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w:t>
      </w:r>
      <w:r w:rsidR="00A020D8" w:rsidRPr="00EC7A70">
        <w:rPr>
          <w:rFonts w:ascii="Times New Roman" w:hAnsi="Times New Roman" w:cs="Times New Roman"/>
          <w:sz w:val="28"/>
          <w:szCs w:val="28"/>
          <w:lang w:val="uk-UA"/>
        </w:rPr>
        <w:t xml:space="preserve">еабілітація відбувалася в палаті, тому що у лікарні не було вільної кімнати, а також тому, що деякі з хворих мали парези нижніх кінцівок, </w:t>
      </w:r>
      <w:r w:rsidRPr="00EC7A70">
        <w:rPr>
          <w:rFonts w:ascii="Times New Roman" w:hAnsi="Times New Roman" w:cs="Times New Roman"/>
          <w:sz w:val="28"/>
          <w:szCs w:val="28"/>
          <w:lang w:val="uk-UA"/>
        </w:rPr>
        <w:t>і їм було незручно пересуватися. Це дало можливість пацієнтам</w:t>
      </w:r>
      <w:r w:rsidR="00A020D8" w:rsidRPr="00EC7A70">
        <w:rPr>
          <w:rFonts w:ascii="Times New Roman" w:hAnsi="Times New Roman" w:cs="Times New Roman"/>
          <w:sz w:val="28"/>
          <w:szCs w:val="28"/>
          <w:lang w:val="uk-UA"/>
        </w:rPr>
        <w:t xml:space="preserve"> спостерігати один за одним. Тому, у даному випадку, пацієнти змагалися не тільки самі із собою, намагаючись кожного разу покращити свої резу</w:t>
      </w:r>
      <w:r w:rsidR="001C0593">
        <w:rPr>
          <w:rFonts w:ascii="Times New Roman" w:hAnsi="Times New Roman" w:cs="Times New Roman"/>
          <w:sz w:val="28"/>
          <w:szCs w:val="28"/>
          <w:lang w:val="uk-UA"/>
        </w:rPr>
        <w:t>льтати, а і</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прагнули</w:t>
      </w:r>
      <w:r w:rsidR="00A020D8" w:rsidRPr="00EC7A70">
        <w:rPr>
          <w:rFonts w:ascii="Times New Roman" w:hAnsi="Times New Roman" w:cs="Times New Roman"/>
          <w:sz w:val="28"/>
          <w:szCs w:val="28"/>
          <w:lang w:val="uk-UA"/>
        </w:rPr>
        <w:t xml:space="preserve"> кожен виконати завдання к</w:t>
      </w:r>
      <w:r w:rsidR="001C0593">
        <w:rPr>
          <w:rFonts w:ascii="Times New Roman" w:hAnsi="Times New Roman" w:cs="Times New Roman"/>
          <w:sz w:val="28"/>
          <w:szCs w:val="28"/>
          <w:lang w:val="uk-UA"/>
        </w:rPr>
        <w:t>раще за інших. Це стосувалося і</w:t>
      </w:r>
      <w:r w:rsidR="001C0593">
        <w:rPr>
          <w:rFonts w:ascii="Times New Roman" w:hAnsi="Times New Roman" w:cs="Times New Roman"/>
          <w:sz w:val="28"/>
          <w:szCs w:val="28"/>
        </w:rPr>
        <w:t> </w:t>
      </w:r>
      <w:r w:rsidR="00A020D8" w:rsidRPr="00EC7A70">
        <w:rPr>
          <w:rFonts w:ascii="Times New Roman" w:hAnsi="Times New Roman" w:cs="Times New Roman"/>
          <w:sz w:val="28"/>
          <w:szCs w:val="28"/>
          <w:lang w:val="uk-UA"/>
        </w:rPr>
        <w:t>тестування.</w:t>
      </w:r>
    </w:p>
    <w:p w:rsidR="00A020D8" w:rsidRPr="00EC7A70" w:rsidRDefault="00A020D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Після кожного, навіть незначного, успіху, пацієнт сповіщався про те, що він зробив прогрес. Після успішного виконання з</w:t>
      </w:r>
      <w:r w:rsidR="000F20C2" w:rsidRPr="00EC7A70">
        <w:rPr>
          <w:rFonts w:ascii="Times New Roman" w:hAnsi="Times New Roman" w:cs="Times New Roman"/>
          <w:sz w:val="28"/>
          <w:szCs w:val="28"/>
          <w:lang w:val="uk-UA"/>
        </w:rPr>
        <w:t>авдання або проби пацієнт</w:t>
      </w:r>
      <w:r w:rsidRPr="00EC7A70">
        <w:rPr>
          <w:rFonts w:ascii="Times New Roman" w:hAnsi="Times New Roman" w:cs="Times New Roman"/>
          <w:sz w:val="28"/>
          <w:szCs w:val="28"/>
          <w:lang w:val="uk-UA"/>
        </w:rPr>
        <w:t xml:space="preserve"> позитивно підкріплювався. Коли пацієнт робив помилки, вони аналізувал</w:t>
      </w:r>
      <w:r w:rsidR="00A300D1" w:rsidRPr="00EC7A70">
        <w:rPr>
          <w:rFonts w:ascii="Times New Roman" w:hAnsi="Times New Roman" w:cs="Times New Roman"/>
          <w:sz w:val="28"/>
          <w:szCs w:val="28"/>
          <w:lang w:val="uk-UA"/>
        </w:rPr>
        <w:t>ися</w:t>
      </w:r>
      <w:r w:rsidR="000F20C2" w:rsidRPr="00EC7A70">
        <w:rPr>
          <w:rFonts w:ascii="Times New Roman" w:hAnsi="Times New Roman" w:cs="Times New Roman"/>
          <w:sz w:val="28"/>
          <w:szCs w:val="28"/>
          <w:lang w:val="uk-UA"/>
        </w:rPr>
        <w:t xml:space="preserve"> і знаходилися їх причини. Р</w:t>
      </w:r>
      <w:r w:rsidRPr="00EC7A70">
        <w:rPr>
          <w:rFonts w:ascii="Times New Roman" w:hAnsi="Times New Roman" w:cs="Times New Roman"/>
          <w:sz w:val="28"/>
          <w:szCs w:val="28"/>
          <w:lang w:val="uk-UA"/>
        </w:rPr>
        <w:t xml:space="preserve">азом із пацієнтами ми </w:t>
      </w:r>
      <w:r w:rsidRPr="00EC7A70">
        <w:rPr>
          <w:rFonts w:ascii="Times New Roman" w:hAnsi="Times New Roman" w:cs="Times New Roman"/>
          <w:sz w:val="28"/>
          <w:szCs w:val="28"/>
          <w:lang w:val="uk-UA"/>
        </w:rPr>
        <w:lastRenderedPageBreak/>
        <w:t>розробляли ефективні стратегії</w:t>
      </w:r>
      <w:r w:rsidR="000F20C2" w:rsidRPr="00EC7A70">
        <w:rPr>
          <w:rFonts w:ascii="Times New Roman" w:hAnsi="Times New Roman" w:cs="Times New Roman"/>
          <w:sz w:val="28"/>
          <w:szCs w:val="28"/>
          <w:lang w:val="uk-UA"/>
        </w:rPr>
        <w:t xml:space="preserve"> аналізу інформації та виконання вправ</w:t>
      </w:r>
      <w:r w:rsidRPr="00EC7A70">
        <w:rPr>
          <w:rFonts w:ascii="Times New Roman" w:hAnsi="Times New Roman" w:cs="Times New Roman"/>
          <w:sz w:val="28"/>
          <w:szCs w:val="28"/>
          <w:lang w:val="uk-UA"/>
        </w:rPr>
        <w:t>.</w:t>
      </w:r>
      <w:r w:rsidR="00A300D1" w:rsidRPr="00EC7A70">
        <w:rPr>
          <w:rFonts w:ascii="Times New Roman" w:hAnsi="Times New Roman" w:cs="Times New Roman"/>
          <w:sz w:val="28"/>
          <w:szCs w:val="28"/>
          <w:lang w:val="uk-UA"/>
        </w:rPr>
        <w:t xml:space="preserve"> Розробка таких статегій, аналіз помилок та планування власної поведінки додатково стимулювали виконавчі функції пацієнтів.</w:t>
      </w:r>
    </w:p>
    <w:p w:rsidR="00A020D8" w:rsidRPr="00EC7A70" w:rsidRDefault="0070452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Вже під час </w:t>
      </w:r>
      <w:r w:rsidR="00A300D1" w:rsidRPr="00EC7A70">
        <w:rPr>
          <w:rFonts w:ascii="Times New Roman" w:hAnsi="Times New Roman" w:cs="Times New Roman"/>
          <w:sz w:val="28"/>
          <w:szCs w:val="28"/>
          <w:lang w:val="uk-UA"/>
        </w:rPr>
        <w:t>експериментального впливу</w:t>
      </w:r>
      <w:r w:rsidRPr="00EC7A70">
        <w:rPr>
          <w:rFonts w:ascii="Times New Roman" w:hAnsi="Times New Roman" w:cs="Times New Roman"/>
          <w:sz w:val="28"/>
          <w:szCs w:val="28"/>
          <w:lang w:val="uk-UA"/>
        </w:rPr>
        <w:t>, коли пацієнти ще не знали, які будуть результати повторного тестування, вони відмічали п</w:t>
      </w:r>
      <w:r w:rsidR="000F20C2" w:rsidRPr="00EC7A70">
        <w:rPr>
          <w:rFonts w:ascii="Times New Roman" w:hAnsi="Times New Roman" w:cs="Times New Roman"/>
          <w:sz w:val="28"/>
          <w:szCs w:val="28"/>
          <w:lang w:val="uk-UA"/>
        </w:rPr>
        <w:t>озитивний ефект реабілітації.</w:t>
      </w:r>
      <w:r w:rsidRPr="00EC7A70">
        <w:rPr>
          <w:rFonts w:ascii="Times New Roman" w:hAnsi="Times New Roman" w:cs="Times New Roman"/>
          <w:sz w:val="28"/>
          <w:szCs w:val="28"/>
          <w:lang w:val="uk-UA"/>
        </w:rPr>
        <w:t xml:space="preserve"> </w:t>
      </w:r>
      <w:r w:rsidR="000F20C2" w:rsidRPr="00EC7A70">
        <w:rPr>
          <w:rFonts w:ascii="Times New Roman" w:hAnsi="Times New Roman" w:cs="Times New Roman"/>
          <w:sz w:val="28"/>
          <w:szCs w:val="28"/>
          <w:lang w:val="uk-UA"/>
        </w:rPr>
        <w:t>Досліджувані</w:t>
      </w:r>
      <w:r w:rsidRPr="00EC7A70">
        <w:rPr>
          <w:rFonts w:ascii="Times New Roman" w:hAnsi="Times New Roman" w:cs="Times New Roman"/>
          <w:sz w:val="28"/>
          <w:szCs w:val="28"/>
          <w:lang w:val="uk-UA"/>
        </w:rPr>
        <w:t xml:space="preserve"> казали «мені здається, що я почав швидше думати» або «у мене прояснилося в голові». Пацієнти висловили бажання, щоб програмою ERICA користувалися у лікарні на постійній основі.</w:t>
      </w:r>
    </w:p>
    <w:p w:rsidR="0070452D" w:rsidRPr="00EC7A70" w:rsidRDefault="0070452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Опишемо випадок пацієнта Д.</w:t>
      </w:r>
      <w:r w:rsidR="000F20C2"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Пацієнт віком 45 років, чоловічої статі, від встановлення діагнозу пройшло 10 років. Стра</w:t>
      </w:r>
      <w:r w:rsidR="000F20C2" w:rsidRPr="00EC7A70">
        <w:rPr>
          <w:rFonts w:ascii="Times New Roman" w:hAnsi="Times New Roman" w:cs="Times New Roman"/>
          <w:sz w:val="28"/>
          <w:szCs w:val="28"/>
          <w:lang w:val="uk-UA"/>
        </w:rPr>
        <w:t>ждає на мозочкову форму ремітую</w:t>
      </w:r>
      <w:r w:rsidRPr="00EC7A70">
        <w:rPr>
          <w:rFonts w:ascii="Times New Roman" w:hAnsi="Times New Roman" w:cs="Times New Roman"/>
          <w:sz w:val="28"/>
          <w:szCs w:val="28"/>
          <w:lang w:val="uk-UA"/>
        </w:rPr>
        <w:t xml:space="preserve">чого розсіяного склерозу, має парез обох нижніх кінцівок, порушень зору немає. Отримав 3 стандартні бали за </w:t>
      </w:r>
      <w:r w:rsidR="000310BB" w:rsidRPr="00EC7A70">
        <w:rPr>
          <w:rFonts w:ascii="Times New Roman" w:hAnsi="Times New Roman" w:cs="Times New Roman"/>
          <w:sz w:val="28"/>
          <w:szCs w:val="28"/>
          <w:lang w:val="uk-UA"/>
        </w:rPr>
        <w:t>«Стійкістю</w:t>
      </w:r>
      <w:r w:rsidRPr="00EC7A70">
        <w:rPr>
          <w:rFonts w:ascii="Times New Roman" w:hAnsi="Times New Roman" w:cs="Times New Roman"/>
          <w:sz w:val="28"/>
          <w:szCs w:val="28"/>
          <w:lang w:val="uk-UA"/>
        </w:rPr>
        <w:t xml:space="preserve"> уваги</w:t>
      </w:r>
      <w:r w:rsidR="000310BB"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2 </w:t>
      </w:r>
      <w:r w:rsidR="00F6193A" w:rsidRPr="00EC7A70">
        <w:rPr>
          <w:rFonts w:ascii="Times New Roman" w:hAnsi="Times New Roman" w:cs="Times New Roman"/>
          <w:sz w:val="28"/>
          <w:szCs w:val="28"/>
          <w:lang w:val="uk-UA"/>
        </w:rPr>
        <w:t>стандартні</w:t>
      </w:r>
      <w:r w:rsidRPr="00EC7A70">
        <w:rPr>
          <w:rFonts w:ascii="Times New Roman" w:hAnsi="Times New Roman" w:cs="Times New Roman"/>
          <w:sz w:val="28"/>
          <w:szCs w:val="28"/>
          <w:lang w:val="uk-UA"/>
        </w:rPr>
        <w:t xml:space="preserve"> бали за </w:t>
      </w:r>
      <w:r w:rsidR="000310BB"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Розподілом уваги</w:t>
      </w:r>
      <w:r w:rsidR="000310BB"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і по 3 стандартні бали за Невербальним тестом Струпа.</w:t>
      </w:r>
    </w:p>
    <w:p w:rsidR="002F4C88" w:rsidRPr="00EC7A70" w:rsidRDefault="002F4C8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Реабілітацію хворого було розпочато так, як було вказано у плані реабілітації. Втім, завдання «Альфа» виявилося надто простим для нього, тому його було ускладнено шляхом вибору стимулу та фону більш схожими за кольором, через що пацієнту стало важче їх розрізняти. Першопочатковими налаштуваннями були: час пред`явлення стимулу – 0.8 секунд, розмір стимулу – середній, кількість елементів – 30, розміщення стимулу – по всьому екрані. При таких налаштуваннях, пацієнт пропустив появу чотирьох стимулів, та зробив два фальстарт</w:t>
      </w:r>
      <w:r w:rsidR="001C0593">
        <w:rPr>
          <w:rFonts w:ascii="Times New Roman" w:hAnsi="Times New Roman" w:cs="Times New Roman"/>
          <w:sz w:val="28"/>
          <w:szCs w:val="28"/>
          <w:lang w:val="uk-UA"/>
        </w:rPr>
        <w:t>и, тобто, натиснув на</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клавішу</w:t>
      </w:r>
      <w:r w:rsidR="000F20C2" w:rsidRPr="00EC7A70">
        <w:rPr>
          <w:rFonts w:ascii="Times New Roman" w:hAnsi="Times New Roman" w:cs="Times New Roman"/>
          <w:sz w:val="28"/>
          <w:szCs w:val="28"/>
          <w:lang w:val="uk-UA"/>
        </w:rPr>
        <w:t xml:space="preserve"> пробілу</w:t>
      </w:r>
      <w:r w:rsidRPr="00EC7A70">
        <w:rPr>
          <w:rFonts w:ascii="Times New Roman" w:hAnsi="Times New Roman" w:cs="Times New Roman"/>
          <w:sz w:val="28"/>
          <w:szCs w:val="28"/>
          <w:lang w:val="uk-UA"/>
        </w:rPr>
        <w:t>, коли на екрані не було жодного стимулу. Три дні пацієнт робив приблизно таку ж кількість помилок, тому нал</w:t>
      </w:r>
      <w:r w:rsidR="000F20C2" w:rsidRPr="00EC7A70">
        <w:rPr>
          <w:rFonts w:ascii="Times New Roman" w:hAnsi="Times New Roman" w:cs="Times New Roman"/>
          <w:sz w:val="28"/>
          <w:szCs w:val="28"/>
          <w:lang w:val="uk-UA"/>
        </w:rPr>
        <w:t>аштування залишались тотожними</w:t>
      </w:r>
      <w:r w:rsidR="00D270E0" w:rsidRPr="00EC7A70">
        <w:rPr>
          <w:rFonts w:ascii="Times New Roman" w:hAnsi="Times New Roman" w:cs="Times New Roman"/>
          <w:sz w:val="28"/>
          <w:szCs w:val="28"/>
          <w:lang w:val="uk-UA"/>
        </w:rPr>
        <w:t>, з</w:t>
      </w:r>
      <w:r w:rsidRPr="00EC7A70">
        <w:rPr>
          <w:rFonts w:ascii="Times New Roman" w:hAnsi="Times New Roman" w:cs="Times New Roman"/>
          <w:sz w:val="28"/>
          <w:szCs w:val="28"/>
          <w:lang w:val="uk-UA"/>
        </w:rPr>
        <w:t>мінювався тільки стимул та колір фону, так, щоб прегнантність стимулу залишилась незмінною</w:t>
      </w:r>
      <w:r w:rsidR="000F20C2" w:rsidRPr="00EC7A70">
        <w:rPr>
          <w:rFonts w:ascii="Times New Roman" w:hAnsi="Times New Roman" w:cs="Times New Roman"/>
          <w:sz w:val="28"/>
          <w:szCs w:val="28"/>
          <w:lang w:val="uk-UA"/>
        </w:rPr>
        <w:t>, але можна було забезпечити варіативність стимулів та контекстів</w:t>
      </w:r>
      <w:r w:rsidRPr="00EC7A70">
        <w:rPr>
          <w:rFonts w:ascii="Times New Roman" w:hAnsi="Times New Roman" w:cs="Times New Roman"/>
          <w:sz w:val="28"/>
          <w:szCs w:val="28"/>
          <w:lang w:val="uk-UA"/>
        </w:rPr>
        <w:t>.</w:t>
      </w:r>
    </w:p>
    <w:p w:rsidR="002F4C88" w:rsidRPr="00EC7A70" w:rsidRDefault="002F4C88"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Коли </w:t>
      </w:r>
      <w:r w:rsidR="000F20C2" w:rsidRPr="00EC7A70">
        <w:rPr>
          <w:rFonts w:ascii="Times New Roman" w:hAnsi="Times New Roman" w:cs="Times New Roman"/>
          <w:sz w:val="28"/>
          <w:szCs w:val="28"/>
          <w:lang w:val="uk-UA"/>
        </w:rPr>
        <w:t>Д.</w:t>
      </w:r>
      <w:r w:rsidRPr="00EC7A70">
        <w:rPr>
          <w:rFonts w:ascii="Times New Roman" w:hAnsi="Times New Roman" w:cs="Times New Roman"/>
          <w:sz w:val="28"/>
          <w:szCs w:val="28"/>
          <w:lang w:val="uk-UA"/>
        </w:rPr>
        <w:t xml:space="preserve"> зробив тільки дві помилки, було ускладнено налаштування, а саме, зменшено час пред`явлення стимулу до 0.6 секунди. Пацієнт знову почав робити більше помилок, допустивши п`ять пропусків та зробивши один фальстарт. Коли і з такими налаштуваннями пацієнт перестав помилятися, було збільшено варіативність інтервалу між появою стимулу, тепер інтервал становив 2-8 секунд, що вже було мало передбачуваним.</w:t>
      </w:r>
    </w:p>
    <w:p w:rsidR="0013726F" w:rsidRPr="00EC7A70" w:rsidRDefault="0013726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Наступним кроком стало збільшення варіативності інтервалу до від 2 до 10 секунд, поява стимулу стала настільки непередбачуваною, що відразу збільшилася кількість фальстартів – до чотирьох.</w:t>
      </w:r>
    </w:p>
    <w:p w:rsidR="0013726F" w:rsidRPr="00EC7A70" w:rsidRDefault="000F20C2"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Потім, деякий час</w:t>
      </w:r>
      <w:r w:rsidR="0013726F" w:rsidRPr="00EC7A70">
        <w:rPr>
          <w:rFonts w:ascii="Times New Roman" w:hAnsi="Times New Roman" w:cs="Times New Roman"/>
          <w:sz w:val="28"/>
          <w:szCs w:val="28"/>
          <w:lang w:val="uk-UA"/>
        </w:rPr>
        <w:t xml:space="preserve"> збільшувалася загальна кількість стимулів, що потребувала більшої стійкості уваги. Далі,</w:t>
      </w:r>
      <w:r w:rsidR="001C0593">
        <w:rPr>
          <w:rFonts w:ascii="Times New Roman" w:hAnsi="Times New Roman" w:cs="Times New Roman"/>
          <w:sz w:val="28"/>
          <w:szCs w:val="28"/>
          <w:lang w:val="uk-UA"/>
        </w:rPr>
        <w:t xml:space="preserve"> розмір стимулу було змінено на</w:t>
      </w:r>
      <w:r w:rsidR="001C0593">
        <w:rPr>
          <w:rFonts w:ascii="Times New Roman" w:hAnsi="Times New Roman" w:cs="Times New Roman"/>
          <w:sz w:val="28"/>
          <w:szCs w:val="28"/>
        </w:rPr>
        <w:t> </w:t>
      </w:r>
      <w:r w:rsidR="0013726F" w:rsidRPr="00EC7A70">
        <w:rPr>
          <w:rFonts w:ascii="Times New Roman" w:hAnsi="Times New Roman" w:cs="Times New Roman"/>
          <w:sz w:val="28"/>
          <w:szCs w:val="28"/>
          <w:lang w:val="uk-UA"/>
        </w:rPr>
        <w:t>маленький. Потім, час пред`явлення стимулу став мінімальним – 0.4 секунди. Далі, прегнантність стимулу ставала все меншою, ставало дійсно дуже важко розрізнити</w:t>
      </w:r>
      <w:r w:rsidRPr="00EC7A70">
        <w:rPr>
          <w:rFonts w:ascii="Times New Roman" w:hAnsi="Times New Roman" w:cs="Times New Roman"/>
          <w:sz w:val="28"/>
          <w:szCs w:val="28"/>
          <w:lang w:val="uk-UA"/>
        </w:rPr>
        <w:t xml:space="preserve"> стимул</w:t>
      </w:r>
      <w:r w:rsidR="0013726F" w:rsidRPr="00EC7A70">
        <w:rPr>
          <w:rFonts w:ascii="Times New Roman" w:hAnsi="Times New Roman" w:cs="Times New Roman"/>
          <w:sz w:val="28"/>
          <w:szCs w:val="28"/>
          <w:lang w:val="uk-UA"/>
        </w:rPr>
        <w:t>. Коли пацієнт перестав робити помилки із кількістю стимулів 60, часом пред`явлення 0.4 секунди, інтервалом між пред`явленням стимулу від 2 до 10 секунд, маленьким розміром стиму</w:t>
      </w:r>
      <w:r w:rsidR="00F6193A" w:rsidRPr="00EC7A70">
        <w:rPr>
          <w:rFonts w:ascii="Times New Roman" w:hAnsi="Times New Roman" w:cs="Times New Roman"/>
          <w:sz w:val="28"/>
          <w:szCs w:val="28"/>
          <w:lang w:val="uk-UA"/>
        </w:rPr>
        <w:t>лу, появою стимулу по усій площи</w:t>
      </w:r>
      <w:r w:rsidR="0013726F" w:rsidRPr="00EC7A70">
        <w:rPr>
          <w:rFonts w:ascii="Times New Roman" w:hAnsi="Times New Roman" w:cs="Times New Roman"/>
          <w:sz w:val="28"/>
          <w:szCs w:val="28"/>
          <w:lang w:val="uk-UA"/>
        </w:rPr>
        <w:t>ні екрану і самим стимуло</w:t>
      </w:r>
      <w:r w:rsidR="00F6193A" w:rsidRPr="00EC7A70">
        <w:rPr>
          <w:rFonts w:ascii="Times New Roman" w:hAnsi="Times New Roman" w:cs="Times New Roman"/>
          <w:sz w:val="28"/>
          <w:szCs w:val="28"/>
          <w:lang w:val="uk-UA"/>
        </w:rPr>
        <w:t>м</w:t>
      </w:r>
      <w:r w:rsidR="0013726F" w:rsidRPr="00EC7A70">
        <w:rPr>
          <w:rFonts w:ascii="Times New Roman" w:hAnsi="Times New Roman" w:cs="Times New Roman"/>
          <w:sz w:val="28"/>
          <w:szCs w:val="28"/>
          <w:lang w:val="uk-UA"/>
        </w:rPr>
        <w:t xml:space="preserve"> з дуже низькою прегнантністю, використання даної вправи було завершено, та був здійснений перехід до більш складних вправ.</w:t>
      </w:r>
    </w:p>
    <w:p w:rsidR="0013726F" w:rsidRPr="00EC7A70" w:rsidRDefault="0013726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 той же час, коли </w:t>
      </w:r>
      <w:r w:rsidR="000F20C2" w:rsidRPr="00EC7A70">
        <w:rPr>
          <w:rFonts w:ascii="Times New Roman" w:hAnsi="Times New Roman" w:cs="Times New Roman"/>
          <w:sz w:val="28"/>
          <w:szCs w:val="28"/>
          <w:lang w:val="uk-UA"/>
        </w:rPr>
        <w:t>проводилась</w:t>
      </w:r>
      <w:r w:rsidRPr="00EC7A70">
        <w:rPr>
          <w:rFonts w:ascii="Times New Roman" w:hAnsi="Times New Roman" w:cs="Times New Roman"/>
          <w:sz w:val="28"/>
          <w:szCs w:val="28"/>
          <w:lang w:val="uk-UA"/>
        </w:rPr>
        <w:t xml:space="preserve"> вправа «Альфа», була використана і вправа «Бета», направлена на реабілітацію селективної уваги.</w:t>
      </w:r>
      <w:r w:rsidR="00840AC0" w:rsidRPr="00EC7A70">
        <w:rPr>
          <w:rFonts w:ascii="Times New Roman" w:hAnsi="Times New Roman" w:cs="Times New Roman"/>
          <w:sz w:val="28"/>
          <w:szCs w:val="28"/>
          <w:lang w:val="uk-UA"/>
        </w:rPr>
        <w:t xml:space="preserve"> Вправа була розпочата із налаштувань, вказаних у плані, а саме, типом стимулу –семантична категор</w:t>
      </w:r>
      <w:r w:rsidR="000F20C2" w:rsidRPr="00EC7A70">
        <w:rPr>
          <w:rFonts w:ascii="Times New Roman" w:hAnsi="Times New Roman" w:cs="Times New Roman"/>
          <w:sz w:val="28"/>
          <w:szCs w:val="28"/>
          <w:lang w:val="uk-UA"/>
        </w:rPr>
        <w:t xml:space="preserve">ія, часом пред`явлення стимулу </w:t>
      </w:r>
      <w:r w:rsidR="00840AC0" w:rsidRPr="00EC7A70">
        <w:rPr>
          <w:rFonts w:ascii="Times New Roman" w:hAnsi="Times New Roman" w:cs="Times New Roman"/>
          <w:sz w:val="28"/>
          <w:szCs w:val="28"/>
          <w:lang w:val="uk-UA"/>
        </w:rPr>
        <w:t>1 секунда, кількістю цільових стимулів стимулів – 30. На такому рівні складності пацієнт зробив дві помилки, що було замало. Проаналізувавши середній час його відповіді, що становив 0.8 секунди, було вирішено скоротити час пред`</w:t>
      </w:r>
      <w:r w:rsidR="00BE15ED" w:rsidRPr="00EC7A70">
        <w:rPr>
          <w:rFonts w:ascii="Times New Roman" w:hAnsi="Times New Roman" w:cs="Times New Roman"/>
          <w:sz w:val="28"/>
          <w:szCs w:val="28"/>
          <w:lang w:val="uk-UA"/>
        </w:rPr>
        <w:t xml:space="preserve">явлення стимулу до 0.7 секунди. Таке налаштування стало набагато складнішим для пацієнта, і він зробив 5 помилок. </w:t>
      </w:r>
    </w:p>
    <w:p w:rsidR="00BE15ED" w:rsidRPr="00EC7A70" w:rsidRDefault="00BE15E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Далі, коли пацієнт почав робити менше помилок, час пред`явлення стимулу було скорочено до 0.5 секунди. Потім було збільшено кількість стимулів, що пред`являлися під час однієї сесії. Коли стало необхідним ще ускладнити завдання, був змінений тип завдання. Тепер пацієнт мав реагувати на слова, що містили певне буквосполучення. На початку використовувалися буквосполучення на початку та наприкінці слова, а потім, всередині слова. Коли Д. перестав робити помилки при найскладніших налаштуваннях, був зроблений перехід до більш складних вправ.</w:t>
      </w:r>
    </w:p>
    <w:p w:rsidR="004078BF" w:rsidRPr="00EC7A70" w:rsidRDefault="00BE15ED"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 ряду з описаними двома вправами, із самого початку реабілітації Д. використовувалася вправа «Рухливі колони».</w:t>
      </w:r>
      <w:r w:rsidR="001F09AE" w:rsidRPr="00EC7A70">
        <w:rPr>
          <w:rFonts w:ascii="Times New Roman" w:hAnsi="Times New Roman" w:cs="Times New Roman"/>
          <w:sz w:val="28"/>
          <w:szCs w:val="28"/>
          <w:lang w:val="uk-UA"/>
        </w:rPr>
        <w:t xml:space="preserve"> На </w:t>
      </w:r>
      <w:r w:rsidR="00F6193A" w:rsidRPr="00EC7A70">
        <w:rPr>
          <w:rFonts w:ascii="Times New Roman" w:hAnsi="Times New Roman" w:cs="Times New Roman"/>
          <w:sz w:val="28"/>
          <w:szCs w:val="28"/>
          <w:lang w:val="uk-UA"/>
        </w:rPr>
        <w:t>початку</w:t>
      </w:r>
      <w:r w:rsidR="001F09AE" w:rsidRPr="00EC7A70">
        <w:rPr>
          <w:rFonts w:ascii="Times New Roman" w:hAnsi="Times New Roman" w:cs="Times New Roman"/>
          <w:sz w:val="28"/>
          <w:szCs w:val="28"/>
          <w:lang w:val="uk-UA"/>
        </w:rPr>
        <w:t xml:space="preserve"> процесу реабілітації, налаштування були виставлені таким чином, що колони були товстими, мали середню швидкість, знаходились на чверті екрану та мали пункт початку руху – згори. При таких налаштуваннях, спочатку пацієнт достатньо суттєво помилявся, його середня помилка склала 6.53%.</w:t>
      </w:r>
    </w:p>
    <w:p w:rsidR="000F20C2" w:rsidRPr="00EC7A70" w:rsidRDefault="001F09AE"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Коли помилка дійшла до 2.5%, налаштування було ускладнено. Спочатку було зм</w:t>
      </w:r>
      <w:r w:rsidR="000F20C2" w:rsidRPr="00EC7A70">
        <w:rPr>
          <w:rFonts w:ascii="Times New Roman" w:hAnsi="Times New Roman" w:cs="Times New Roman"/>
          <w:sz w:val="28"/>
          <w:szCs w:val="28"/>
          <w:lang w:val="uk-UA"/>
        </w:rPr>
        <w:t>інено товщину колон до середньої. С</w:t>
      </w:r>
      <w:r w:rsidRPr="00EC7A70">
        <w:rPr>
          <w:rFonts w:ascii="Times New Roman" w:hAnsi="Times New Roman" w:cs="Times New Roman"/>
          <w:sz w:val="28"/>
          <w:szCs w:val="28"/>
          <w:lang w:val="uk-UA"/>
        </w:rPr>
        <w:t>ередня помилка відразу почала становити 4.73%. Потім, коли з`явилась необхідність ще ускладнити налаштування, колони п</w:t>
      </w:r>
      <w:r w:rsidR="001C0593">
        <w:rPr>
          <w:rFonts w:ascii="Times New Roman" w:hAnsi="Times New Roman" w:cs="Times New Roman"/>
          <w:sz w:val="28"/>
          <w:szCs w:val="28"/>
          <w:lang w:val="uk-UA"/>
        </w:rPr>
        <w:t>очали займати крайні позиції на</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 xml:space="preserve">екрані, через що пацієнту стало набагато складніше </w:t>
      </w:r>
      <w:r w:rsidR="004078BF" w:rsidRPr="00EC7A70">
        <w:rPr>
          <w:rFonts w:ascii="Times New Roman" w:hAnsi="Times New Roman" w:cs="Times New Roman"/>
          <w:sz w:val="28"/>
          <w:szCs w:val="28"/>
          <w:lang w:val="uk-UA"/>
        </w:rPr>
        <w:t>спів</w:t>
      </w:r>
      <w:r w:rsidRPr="00EC7A70">
        <w:rPr>
          <w:rFonts w:ascii="Times New Roman" w:hAnsi="Times New Roman" w:cs="Times New Roman"/>
          <w:sz w:val="28"/>
          <w:szCs w:val="28"/>
          <w:lang w:val="uk-UA"/>
        </w:rPr>
        <w:t>ставляти</w:t>
      </w:r>
      <w:r w:rsidR="004078BF" w:rsidRPr="00EC7A70">
        <w:rPr>
          <w:rFonts w:ascii="Times New Roman" w:hAnsi="Times New Roman" w:cs="Times New Roman"/>
          <w:sz w:val="28"/>
          <w:szCs w:val="28"/>
          <w:lang w:val="uk-UA"/>
        </w:rPr>
        <w:t xml:space="preserve"> положення колон, середня помилка почала становити 8.12%. </w:t>
      </w:r>
    </w:p>
    <w:p w:rsidR="00BE15ED" w:rsidRPr="00EC7A70" w:rsidRDefault="004078B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Наступним ускладненням стала висока швидкість колон, пацієнт знову мав труднощі</w:t>
      </w:r>
      <w:r w:rsidR="000F20C2" w:rsidRPr="00EC7A70">
        <w:rPr>
          <w:rFonts w:ascii="Times New Roman" w:hAnsi="Times New Roman" w:cs="Times New Roman"/>
          <w:sz w:val="28"/>
          <w:szCs w:val="28"/>
          <w:lang w:val="uk-UA"/>
        </w:rPr>
        <w:t xml:space="preserve"> на початку, </w:t>
      </w:r>
      <w:r w:rsidRPr="00EC7A70">
        <w:rPr>
          <w:rFonts w:ascii="Times New Roman" w:hAnsi="Times New Roman" w:cs="Times New Roman"/>
          <w:sz w:val="28"/>
          <w:szCs w:val="28"/>
          <w:lang w:val="uk-UA"/>
        </w:rPr>
        <w:t>робивши середню помилку близько 8%. Далі колони було зроблено тонкими, що змусило, на початку, помилятися пацієнта, в середньому, на 9%. Останнім ускладненням стала змінна точка відправлення лівої колони, що потребувало від пацієнта більшої гнучкості та швидкості переробки інформації. Дана вправа використовувалась протягом усього періоду реабілітації.</w:t>
      </w:r>
    </w:p>
    <w:p w:rsidR="00317D91" w:rsidRPr="00EC7A70" w:rsidRDefault="00B018A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Ще однією комплексною вправою реабілітації уваги з рухливими стимулами, що використовувалась на протязі усіх трьох тижнів, які тривала реабілітація експериментальної групи, була вправа «Мішень». Використання цієї вправи розпочалося із наступних налаштувань: кількість елементів – 7, рівень складності – базовий, швидкість – 60, горизонт – середній, розмір мішені та розмір лінії – середні. </w:t>
      </w:r>
      <w:r w:rsidR="00317D91" w:rsidRPr="00EC7A70">
        <w:rPr>
          <w:rFonts w:ascii="Times New Roman" w:hAnsi="Times New Roman" w:cs="Times New Roman"/>
          <w:sz w:val="28"/>
          <w:szCs w:val="28"/>
          <w:lang w:val="uk-UA"/>
        </w:rPr>
        <w:t xml:space="preserve">При таких налаштуваннях, пацієнт </w:t>
      </w:r>
      <w:r w:rsidR="00F6193A" w:rsidRPr="00EC7A70">
        <w:rPr>
          <w:rFonts w:ascii="Times New Roman" w:hAnsi="Times New Roman" w:cs="Times New Roman"/>
          <w:sz w:val="28"/>
          <w:szCs w:val="28"/>
          <w:lang w:val="uk-UA"/>
        </w:rPr>
        <w:t>промахнувся</w:t>
      </w:r>
      <w:r w:rsidR="00317D91" w:rsidRPr="00EC7A70">
        <w:rPr>
          <w:rFonts w:ascii="Times New Roman" w:hAnsi="Times New Roman" w:cs="Times New Roman"/>
          <w:sz w:val="28"/>
          <w:szCs w:val="28"/>
          <w:lang w:val="uk-UA"/>
        </w:rPr>
        <w:t xml:space="preserve"> чотири рази, тобто, більше половини, а середня помилка становила 60.66 пікселя. </w:t>
      </w:r>
    </w:p>
    <w:p w:rsidR="004078BF" w:rsidRPr="00EC7A70" w:rsidRDefault="00317D91"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Коли стало необхідним ускладнити налаштування, було збільшено швидкість до 67, при цьому, середня помилка зросла до 104.5 пікселя. Коли пацієнт перестав робити багато помилок і на такому рівні, рівень складності було змінено на «Літак», що представляв собою контекст з відволікаючими стимулами на фоні, післ</w:t>
      </w:r>
      <w:r w:rsidR="00F6193A" w:rsidRPr="00EC7A70">
        <w:rPr>
          <w:rFonts w:ascii="Times New Roman" w:hAnsi="Times New Roman" w:cs="Times New Roman"/>
          <w:sz w:val="28"/>
          <w:szCs w:val="28"/>
          <w:lang w:val="uk-UA"/>
        </w:rPr>
        <w:t>я ч</w:t>
      </w:r>
      <w:r w:rsidRPr="00EC7A70">
        <w:rPr>
          <w:rFonts w:ascii="Times New Roman" w:hAnsi="Times New Roman" w:cs="Times New Roman"/>
          <w:sz w:val="28"/>
          <w:szCs w:val="28"/>
          <w:lang w:val="uk-UA"/>
        </w:rPr>
        <w:t>ого середня помилка пацієнта зросла до 70.3 пікселя. Потім, мішень та лінія стали малих розмірів. Далі, було змінено г</w:t>
      </w:r>
      <w:r w:rsidR="000360EB">
        <w:rPr>
          <w:rFonts w:ascii="Times New Roman" w:hAnsi="Times New Roman" w:cs="Times New Roman"/>
          <w:sz w:val="28"/>
          <w:szCs w:val="28"/>
          <w:lang w:val="uk-UA"/>
        </w:rPr>
        <w:t>о</w:t>
      </w:r>
      <w:r w:rsidRPr="00EC7A70">
        <w:rPr>
          <w:rFonts w:ascii="Times New Roman" w:hAnsi="Times New Roman" w:cs="Times New Roman"/>
          <w:sz w:val="28"/>
          <w:szCs w:val="28"/>
          <w:lang w:val="uk-UA"/>
        </w:rPr>
        <w:t xml:space="preserve">ризонт на складний, що було достатньо складним для пацієнта, і на початку роботи із складним горизонтом, його середня помилка почала становити 90.2  пікселя. При цьому, швидкість було </w:t>
      </w:r>
      <w:r w:rsidR="00F6193A" w:rsidRPr="00EC7A70">
        <w:rPr>
          <w:rFonts w:ascii="Times New Roman" w:hAnsi="Times New Roman" w:cs="Times New Roman"/>
          <w:sz w:val="28"/>
          <w:szCs w:val="28"/>
          <w:lang w:val="uk-UA"/>
        </w:rPr>
        <w:t>знижено</w:t>
      </w:r>
      <w:r w:rsidRPr="00EC7A70">
        <w:rPr>
          <w:rFonts w:ascii="Times New Roman" w:hAnsi="Times New Roman" w:cs="Times New Roman"/>
          <w:sz w:val="28"/>
          <w:szCs w:val="28"/>
          <w:lang w:val="uk-UA"/>
        </w:rPr>
        <w:t xml:space="preserve"> до 50. Далі, з прогресом пацієнта на такому рівні, знову поступово підвищувалась швидкість. Потім, було змінено контекст на «Бджола», що мав багато відволікаючих стимулів та був найскладнішим і</w:t>
      </w:r>
      <w:r w:rsidR="00041FAC" w:rsidRPr="00EC7A70">
        <w:rPr>
          <w:rFonts w:ascii="Times New Roman" w:hAnsi="Times New Roman" w:cs="Times New Roman"/>
          <w:sz w:val="28"/>
          <w:szCs w:val="28"/>
          <w:lang w:val="uk-UA"/>
        </w:rPr>
        <w:t>з</w:t>
      </w:r>
      <w:r w:rsidRPr="00EC7A70">
        <w:rPr>
          <w:rFonts w:ascii="Times New Roman" w:hAnsi="Times New Roman" w:cs="Times New Roman"/>
          <w:sz w:val="28"/>
          <w:szCs w:val="28"/>
          <w:lang w:val="uk-UA"/>
        </w:rPr>
        <w:t xml:space="preserve"> представлених.</w:t>
      </w:r>
    </w:p>
    <w:p w:rsidR="00041FAC" w:rsidRPr="00EC7A70" w:rsidRDefault="00317D91"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З прогресом пацієнта, було прибрано вправу «Альфа» та введено вправу «Гамма». </w:t>
      </w:r>
      <w:r w:rsidR="009D5059" w:rsidRPr="00EC7A70">
        <w:rPr>
          <w:rFonts w:ascii="Times New Roman" w:hAnsi="Times New Roman" w:cs="Times New Roman"/>
          <w:sz w:val="28"/>
          <w:szCs w:val="28"/>
          <w:lang w:val="uk-UA"/>
        </w:rPr>
        <w:t>На початку реабілітації дана вправа мала такі налаштування: час</w:t>
      </w:r>
      <w:r w:rsidR="00041FAC" w:rsidRPr="00EC7A70">
        <w:rPr>
          <w:rFonts w:ascii="Times New Roman" w:hAnsi="Times New Roman" w:cs="Times New Roman"/>
          <w:sz w:val="28"/>
          <w:szCs w:val="28"/>
          <w:lang w:val="uk-UA"/>
        </w:rPr>
        <w:t xml:space="preserve"> проведення</w:t>
      </w:r>
      <w:r w:rsidR="009D5059" w:rsidRPr="00EC7A70">
        <w:rPr>
          <w:rFonts w:ascii="Times New Roman" w:hAnsi="Times New Roman" w:cs="Times New Roman"/>
          <w:sz w:val="28"/>
          <w:szCs w:val="28"/>
          <w:lang w:val="uk-UA"/>
        </w:rPr>
        <w:t xml:space="preserve"> – 5 хв</w:t>
      </w:r>
      <w:r w:rsidR="00041FAC" w:rsidRPr="00EC7A70">
        <w:rPr>
          <w:rFonts w:ascii="Times New Roman" w:hAnsi="Times New Roman" w:cs="Times New Roman"/>
          <w:sz w:val="28"/>
          <w:szCs w:val="28"/>
          <w:lang w:val="uk-UA"/>
        </w:rPr>
        <w:t xml:space="preserve">илин, час пред`явлення стимулу </w:t>
      </w:r>
      <w:r w:rsidR="009D5059" w:rsidRPr="00EC7A70">
        <w:rPr>
          <w:rFonts w:ascii="Times New Roman" w:hAnsi="Times New Roman" w:cs="Times New Roman"/>
          <w:sz w:val="28"/>
          <w:szCs w:val="28"/>
          <w:lang w:val="uk-UA"/>
        </w:rPr>
        <w:t>1 секунда, сигнал зміни контексту – зміна кольору екрану, тип стимулу – категорія. На такому рівні складності пацієнт пропустив 5 стимулів. Далі, завдання було ускладнене зменшенням часу пред`явлення до 0.7 секунди, що відразу збі</w:t>
      </w:r>
      <w:r w:rsidR="00041FAC" w:rsidRPr="00EC7A70">
        <w:rPr>
          <w:rFonts w:ascii="Times New Roman" w:hAnsi="Times New Roman" w:cs="Times New Roman"/>
          <w:sz w:val="28"/>
          <w:szCs w:val="28"/>
          <w:lang w:val="uk-UA"/>
        </w:rPr>
        <w:t>льшило кількість помилок. Потім</w:t>
      </w:r>
      <w:r w:rsidR="009D5059" w:rsidRPr="00EC7A70">
        <w:rPr>
          <w:rFonts w:ascii="Times New Roman" w:hAnsi="Times New Roman" w:cs="Times New Roman"/>
          <w:sz w:val="28"/>
          <w:szCs w:val="28"/>
          <w:lang w:val="uk-UA"/>
        </w:rPr>
        <w:t xml:space="preserve"> було змінено сигнал про </w:t>
      </w:r>
      <w:r w:rsidR="009D5059" w:rsidRPr="00EC7A70">
        <w:rPr>
          <w:rFonts w:ascii="Times New Roman" w:hAnsi="Times New Roman" w:cs="Times New Roman"/>
          <w:sz w:val="28"/>
          <w:szCs w:val="28"/>
          <w:lang w:val="uk-UA"/>
        </w:rPr>
        <w:lastRenderedPageBreak/>
        <w:t>зміну контексту на зміну кольору чорнил</w:t>
      </w:r>
      <w:r w:rsidR="00041FAC" w:rsidRPr="00EC7A70">
        <w:rPr>
          <w:rFonts w:ascii="Times New Roman" w:hAnsi="Times New Roman" w:cs="Times New Roman"/>
          <w:sz w:val="28"/>
          <w:szCs w:val="28"/>
          <w:lang w:val="uk-UA"/>
        </w:rPr>
        <w:t>. Колір чорнил в обох контекстах</w:t>
      </w:r>
      <w:r w:rsidR="009D5059" w:rsidRPr="00EC7A70">
        <w:rPr>
          <w:rFonts w:ascii="Times New Roman" w:hAnsi="Times New Roman" w:cs="Times New Roman"/>
          <w:sz w:val="28"/>
          <w:szCs w:val="28"/>
          <w:lang w:val="uk-UA"/>
        </w:rPr>
        <w:t xml:space="preserve"> був достатньо схожим, що дещо ускладнило завдання для пацієнта. </w:t>
      </w:r>
    </w:p>
    <w:p w:rsidR="00317D91" w:rsidRPr="00EC7A70" w:rsidRDefault="009D5059"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Далі змінився тип стимулу – замість вербальних стимулі</w:t>
      </w:r>
      <w:r w:rsidR="00041FAC"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пред`являлися пари фігур, що виявилося набагато складнішим для пацієнта. Можливо, це можна пояснити тим, що пацієнт – копірайтер, і тому для нього робота із вербальними стимула</w:t>
      </w:r>
      <w:r w:rsidR="00041FAC" w:rsidRPr="00EC7A70">
        <w:rPr>
          <w:rFonts w:ascii="Times New Roman" w:hAnsi="Times New Roman" w:cs="Times New Roman"/>
          <w:sz w:val="28"/>
          <w:szCs w:val="28"/>
          <w:lang w:val="uk-UA"/>
        </w:rPr>
        <w:t>ми є звичнішою. Складність завдань з фігурами</w:t>
      </w:r>
      <w:r w:rsidRPr="00EC7A70">
        <w:rPr>
          <w:rFonts w:ascii="Times New Roman" w:hAnsi="Times New Roman" w:cs="Times New Roman"/>
          <w:sz w:val="28"/>
          <w:szCs w:val="28"/>
          <w:lang w:val="uk-UA"/>
        </w:rPr>
        <w:t xml:space="preserve"> також змінювалась, спочатку стимули відрізнялися один від одного в різних контекстах, далі ж, ті стимули, що були цільовими в одному контексті, виступали у якості відволікаючого стимулу у іншому контексті. Для ще більшого ускладнення, зміна контексту стала менш явною – акустичною, спочатку сигнали про появу одного та іншого контексту були різними, потім, коли пацієнт став рідко помилятися, сигнал став однаковим, тобто, просто сповіщав про зміну контексту, і пацієнт </w:t>
      </w:r>
      <w:r w:rsidR="00041FAC" w:rsidRPr="00EC7A70">
        <w:rPr>
          <w:rFonts w:ascii="Times New Roman" w:hAnsi="Times New Roman" w:cs="Times New Roman"/>
          <w:sz w:val="28"/>
          <w:szCs w:val="28"/>
          <w:lang w:val="uk-UA"/>
        </w:rPr>
        <w:t>п</w:t>
      </w:r>
      <w:r w:rsidRPr="00EC7A70">
        <w:rPr>
          <w:rFonts w:ascii="Times New Roman" w:hAnsi="Times New Roman" w:cs="Times New Roman"/>
          <w:sz w:val="28"/>
          <w:szCs w:val="28"/>
          <w:lang w:val="uk-UA"/>
        </w:rPr>
        <w:t>овинен був згадати послідовність</w:t>
      </w:r>
      <w:r w:rsidR="00041FAC" w:rsidRPr="00EC7A70">
        <w:rPr>
          <w:rFonts w:ascii="Times New Roman" w:hAnsi="Times New Roman" w:cs="Times New Roman"/>
          <w:sz w:val="28"/>
          <w:szCs w:val="28"/>
          <w:lang w:val="uk-UA"/>
        </w:rPr>
        <w:t>, щоб зрозуміти, в якому контексті знаходиться, і що йому потрібно робити</w:t>
      </w:r>
      <w:r w:rsidRPr="00EC7A70">
        <w:rPr>
          <w:rFonts w:ascii="Times New Roman" w:hAnsi="Times New Roman" w:cs="Times New Roman"/>
          <w:sz w:val="28"/>
          <w:szCs w:val="28"/>
          <w:lang w:val="uk-UA"/>
        </w:rPr>
        <w:t>.</w:t>
      </w:r>
    </w:p>
    <w:p w:rsidR="00041FAC" w:rsidRPr="00EC7A70" w:rsidRDefault="009D5059"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Разом із вправою «Гамма» було розпочато і вправу «Шоппінг». Дана вправа є ще однією </w:t>
      </w:r>
      <w:r w:rsidR="00D56661" w:rsidRPr="00EC7A70">
        <w:rPr>
          <w:rFonts w:ascii="Times New Roman" w:hAnsi="Times New Roman" w:cs="Times New Roman"/>
          <w:sz w:val="28"/>
          <w:szCs w:val="28"/>
          <w:lang w:val="uk-UA"/>
        </w:rPr>
        <w:t>вправо</w:t>
      </w:r>
      <w:r w:rsidR="00041FAC" w:rsidRPr="00EC7A70">
        <w:rPr>
          <w:rFonts w:ascii="Times New Roman" w:hAnsi="Times New Roman" w:cs="Times New Roman"/>
          <w:sz w:val="28"/>
          <w:szCs w:val="28"/>
          <w:lang w:val="uk-UA"/>
        </w:rPr>
        <w:t>ю</w:t>
      </w:r>
      <w:r w:rsidR="00D56661" w:rsidRPr="00EC7A70">
        <w:rPr>
          <w:rFonts w:ascii="Times New Roman" w:hAnsi="Times New Roman" w:cs="Times New Roman"/>
          <w:sz w:val="28"/>
          <w:szCs w:val="28"/>
          <w:lang w:val="uk-UA"/>
        </w:rPr>
        <w:t xml:space="preserve"> і</w:t>
      </w:r>
      <w:r w:rsidRPr="00EC7A70">
        <w:rPr>
          <w:rFonts w:ascii="Times New Roman" w:hAnsi="Times New Roman" w:cs="Times New Roman"/>
          <w:sz w:val="28"/>
          <w:szCs w:val="28"/>
          <w:lang w:val="uk-UA"/>
        </w:rPr>
        <w:t xml:space="preserve">з </w:t>
      </w:r>
      <w:r w:rsidR="00041FAC" w:rsidRPr="00EC7A70">
        <w:rPr>
          <w:rFonts w:ascii="Times New Roman" w:hAnsi="Times New Roman" w:cs="Times New Roman"/>
          <w:sz w:val="28"/>
          <w:szCs w:val="28"/>
          <w:lang w:val="uk-UA"/>
        </w:rPr>
        <w:t xml:space="preserve">рухливими </w:t>
      </w:r>
      <w:r w:rsidRPr="00EC7A70">
        <w:rPr>
          <w:rFonts w:ascii="Times New Roman" w:hAnsi="Times New Roman" w:cs="Times New Roman"/>
          <w:sz w:val="28"/>
          <w:szCs w:val="28"/>
          <w:lang w:val="uk-UA"/>
        </w:rPr>
        <w:t>стимулами, вона є найскладнішою з-поміж вправ цього типу.</w:t>
      </w:r>
      <w:r w:rsidR="00D56661" w:rsidRPr="00EC7A70">
        <w:rPr>
          <w:rFonts w:ascii="Times New Roman" w:hAnsi="Times New Roman" w:cs="Times New Roman"/>
          <w:sz w:val="28"/>
          <w:szCs w:val="28"/>
          <w:lang w:val="uk-UA"/>
        </w:rPr>
        <w:t xml:space="preserve"> На початку використання вправи, швидкість падіння бул</w:t>
      </w:r>
      <w:r w:rsidR="00041FAC" w:rsidRPr="00EC7A70">
        <w:rPr>
          <w:rFonts w:ascii="Times New Roman" w:hAnsi="Times New Roman" w:cs="Times New Roman"/>
          <w:sz w:val="28"/>
          <w:szCs w:val="28"/>
          <w:lang w:val="uk-UA"/>
        </w:rPr>
        <w:t>а на рівні 3, тобто середньою;</w:t>
      </w:r>
      <w:r w:rsidR="00D56661" w:rsidRPr="00EC7A70">
        <w:rPr>
          <w:rFonts w:ascii="Times New Roman" w:hAnsi="Times New Roman" w:cs="Times New Roman"/>
          <w:sz w:val="28"/>
          <w:szCs w:val="28"/>
          <w:lang w:val="uk-UA"/>
        </w:rPr>
        <w:t xml:space="preserve"> цільові стимули відрізнялися </w:t>
      </w:r>
      <w:r w:rsidR="00041FAC" w:rsidRPr="00EC7A70">
        <w:rPr>
          <w:rFonts w:ascii="Times New Roman" w:hAnsi="Times New Roman" w:cs="Times New Roman"/>
          <w:sz w:val="28"/>
          <w:szCs w:val="28"/>
          <w:lang w:val="uk-UA"/>
        </w:rPr>
        <w:t xml:space="preserve">від </w:t>
      </w:r>
      <w:r w:rsidR="00D56661" w:rsidRPr="00EC7A70">
        <w:rPr>
          <w:rFonts w:ascii="Times New Roman" w:hAnsi="Times New Roman" w:cs="Times New Roman"/>
          <w:sz w:val="28"/>
          <w:szCs w:val="28"/>
          <w:lang w:val="uk-UA"/>
        </w:rPr>
        <w:t>відволікаючих за семантичною категорією, до якої</w:t>
      </w:r>
      <w:r w:rsidR="00041FAC" w:rsidRPr="00EC7A70">
        <w:rPr>
          <w:rFonts w:ascii="Times New Roman" w:hAnsi="Times New Roman" w:cs="Times New Roman"/>
          <w:sz w:val="28"/>
          <w:szCs w:val="28"/>
          <w:lang w:val="uk-UA"/>
        </w:rPr>
        <w:t xml:space="preserve"> вони</w:t>
      </w:r>
      <w:r w:rsidR="00D56661" w:rsidRPr="00EC7A70">
        <w:rPr>
          <w:rFonts w:ascii="Times New Roman" w:hAnsi="Times New Roman" w:cs="Times New Roman"/>
          <w:sz w:val="28"/>
          <w:szCs w:val="28"/>
          <w:lang w:val="uk-UA"/>
        </w:rPr>
        <w:t xml:space="preserve"> належали</w:t>
      </w:r>
      <w:r w:rsidR="00041FAC" w:rsidRPr="00EC7A70">
        <w:rPr>
          <w:rFonts w:ascii="Times New Roman" w:hAnsi="Times New Roman" w:cs="Times New Roman"/>
          <w:sz w:val="28"/>
          <w:szCs w:val="28"/>
          <w:lang w:val="uk-UA"/>
        </w:rPr>
        <w:t>,</w:t>
      </w:r>
      <w:r w:rsidR="00D56661" w:rsidRPr="00EC7A70">
        <w:rPr>
          <w:rFonts w:ascii="Times New Roman" w:hAnsi="Times New Roman" w:cs="Times New Roman"/>
          <w:sz w:val="28"/>
          <w:szCs w:val="28"/>
          <w:lang w:val="uk-UA"/>
        </w:rPr>
        <w:t xml:space="preserve"> та за кольором</w:t>
      </w:r>
      <w:r w:rsidR="00041FAC" w:rsidRPr="00EC7A70">
        <w:rPr>
          <w:rFonts w:ascii="Times New Roman" w:hAnsi="Times New Roman" w:cs="Times New Roman"/>
          <w:sz w:val="28"/>
          <w:szCs w:val="28"/>
          <w:lang w:val="uk-UA"/>
        </w:rPr>
        <w:t>; к</w:t>
      </w:r>
      <w:r w:rsidR="00847805" w:rsidRPr="00EC7A70">
        <w:rPr>
          <w:rFonts w:ascii="Times New Roman" w:hAnsi="Times New Roman" w:cs="Times New Roman"/>
          <w:sz w:val="28"/>
          <w:szCs w:val="28"/>
          <w:lang w:val="uk-UA"/>
        </w:rPr>
        <w:t xml:space="preserve">олони були чорними, тобто, не мали </w:t>
      </w:r>
      <w:r w:rsidR="00F6193A" w:rsidRPr="00EC7A70">
        <w:rPr>
          <w:rFonts w:ascii="Times New Roman" w:hAnsi="Times New Roman" w:cs="Times New Roman"/>
          <w:sz w:val="28"/>
          <w:szCs w:val="28"/>
          <w:lang w:val="uk-UA"/>
        </w:rPr>
        <w:t>відволікаючих</w:t>
      </w:r>
      <w:r w:rsidR="00847805" w:rsidRPr="00EC7A70">
        <w:rPr>
          <w:rFonts w:ascii="Times New Roman" w:hAnsi="Times New Roman" w:cs="Times New Roman"/>
          <w:sz w:val="28"/>
          <w:szCs w:val="28"/>
          <w:lang w:val="uk-UA"/>
        </w:rPr>
        <w:t xml:space="preserve"> стимулів</w:t>
      </w:r>
      <w:r w:rsidR="00041FAC" w:rsidRPr="00EC7A70">
        <w:rPr>
          <w:rFonts w:ascii="Times New Roman" w:hAnsi="Times New Roman" w:cs="Times New Roman"/>
          <w:sz w:val="28"/>
          <w:szCs w:val="28"/>
          <w:lang w:val="uk-UA"/>
        </w:rPr>
        <w:t>; були наявні три колони;</w:t>
      </w:r>
      <w:r w:rsidR="00847805" w:rsidRPr="00EC7A70">
        <w:rPr>
          <w:rFonts w:ascii="Times New Roman" w:hAnsi="Times New Roman" w:cs="Times New Roman"/>
          <w:sz w:val="28"/>
          <w:szCs w:val="28"/>
          <w:lang w:val="uk-UA"/>
        </w:rPr>
        <w:t xml:space="preserve"> кількість стимулів дорівнювала 60. </w:t>
      </w:r>
    </w:p>
    <w:p w:rsidR="009D5059" w:rsidRPr="00EC7A70" w:rsidRDefault="00847805"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w:t>
      </w:r>
      <w:r w:rsidR="00041FAC" w:rsidRPr="00EC7A70">
        <w:rPr>
          <w:rFonts w:ascii="Times New Roman" w:hAnsi="Times New Roman" w:cs="Times New Roman"/>
          <w:sz w:val="28"/>
          <w:szCs w:val="28"/>
          <w:lang w:val="uk-UA"/>
        </w:rPr>
        <w:t>Д.</w:t>
      </w:r>
      <w:r w:rsidRPr="00EC7A70">
        <w:rPr>
          <w:rFonts w:ascii="Times New Roman" w:hAnsi="Times New Roman" w:cs="Times New Roman"/>
          <w:sz w:val="28"/>
          <w:szCs w:val="28"/>
          <w:lang w:val="uk-UA"/>
        </w:rPr>
        <w:t xml:space="preserve"> </w:t>
      </w:r>
      <w:r w:rsidR="00041FAC" w:rsidRPr="00EC7A70">
        <w:rPr>
          <w:rFonts w:ascii="Times New Roman" w:hAnsi="Times New Roman" w:cs="Times New Roman"/>
          <w:sz w:val="28"/>
          <w:szCs w:val="28"/>
          <w:lang w:val="uk-UA"/>
        </w:rPr>
        <w:t>ця</w:t>
      </w:r>
      <w:r w:rsidRPr="00EC7A70">
        <w:rPr>
          <w:rFonts w:ascii="Times New Roman" w:hAnsi="Times New Roman" w:cs="Times New Roman"/>
          <w:sz w:val="28"/>
          <w:szCs w:val="28"/>
          <w:lang w:val="uk-UA"/>
        </w:rPr>
        <w:t xml:space="preserve"> вправа вия</w:t>
      </w:r>
      <w:r w:rsidR="00041FAC" w:rsidRPr="00EC7A70">
        <w:rPr>
          <w:rFonts w:ascii="Times New Roman" w:hAnsi="Times New Roman" w:cs="Times New Roman"/>
          <w:sz w:val="28"/>
          <w:szCs w:val="28"/>
          <w:lang w:val="uk-UA"/>
        </w:rPr>
        <w:t>вилася достатньо складною, для н</w:t>
      </w:r>
      <w:r w:rsidRPr="00EC7A70">
        <w:rPr>
          <w:rFonts w:ascii="Times New Roman" w:hAnsi="Times New Roman" w:cs="Times New Roman"/>
          <w:sz w:val="28"/>
          <w:szCs w:val="28"/>
          <w:lang w:val="uk-UA"/>
        </w:rPr>
        <w:t xml:space="preserve">ього простішими були вправи, </w:t>
      </w:r>
      <w:r w:rsidR="00041FAC" w:rsidRPr="00EC7A70">
        <w:rPr>
          <w:rFonts w:ascii="Times New Roman" w:hAnsi="Times New Roman" w:cs="Times New Roman"/>
          <w:sz w:val="28"/>
          <w:szCs w:val="28"/>
          <w:lang w:val="uk-UA"/>
        </w:rPr>
        <w:t>що</w:t>
      </w:r>
      <w:r w:rsidRPr="00EC7A70">
        <w:rPr>
          <w:rFonts w:ascii="Times New Roman" w:hAnsi="Times New Roman" w:cs="Times New Roman"/>
          <w:sz w:val="28"/>
          <w:szCs w:val="28"/>
          <w:lang w:val="uk-UA"/>
        </w:rPr>
        <w:t xml:space="preserve"> потребували інтелектуального аналізу, яки</w:t>
      </w:r>
      <w:r w:rsidR="00041FAC" w:rsidRPr="00EC7A70">
        <w:rPr>
          <w:rFonts w:ascii="Times New Roman" w:hAnsi="Times New Roman" w:cs="Times New Roman"/>
          <w:sz w:val="28"/>
          <w:szCs w:val="28"/>
          <w:lang w:val="uk-UA"/>
        </w:rPr>
        <w:t>й</w:t>
      </w:r>
      <w:r w:rsidRPr="00EC7A70">
        <w:rPr>
          <w:rFonts w:ascii="Times New Roman" w:hAnsi="Times New Roman" w:cs="Times New Roman"/>
          <w:sz w:val="28"/>
          <w:szCs w:val="28"/>
          <w:lang w:val="uk-UA"/>
        </w:rPr>
        <w:t xml:space="preserve"> був його сильною стороною. Крім швидкості реакції і уваги, </w:t>
      </w:r>
      <w:r w:rsidR="00041FAC" w:rsidRPr="00EC7A70">
        <w:rPr>
          <w:rFonts w:ascii="Times New Roman" w:hAnsi="Times New Roman" w:cs="Times New Roman"/>
          <w:sz w:val="28"/>
          <w:szCs w:val="28"/>
          <w:lang w:val="uk-UA"/>
        </w:rPr>
        <w:t>ця</w:t>
      </w:r>
      <w:r w:rsidRPr="00EC7A70">
        <w:rPr>
          <w:rFonts w:ascii="Times New Roman" w:hAnsi="Times New Roman" w:cs="Times New Roman"/>
          <w:sz w:val="28"/>
          <w:szCs w:val="28"/>
          <w:lang w:val="uk-UA"/>
        </w:rPr>
        <w:t xml:space="preserve"> вправа потребує і просторового мислення та планування. На початку </w:t>
      </w:r>
      <w:r w:rsidR="00F6193A" w:rsidRPr="00EC7A70">
        <w:rPr>
          <w:rFonts w:ascii="Times New Roman" w:hAnsi="Times New Roman" w:cs="Times New Roman"/>
          <w:sz w:val="28"/>
          <w:szCs w:val="28"/>
          <w:lang w:val="uk-UA"/>
        </w:rPr>
        <w:t>реабілітації</w:t>
      </w:r>
      <w:r w:rsidRPr="00EC7A70">
        <w:rPr>
          <w:rFonts w:ascii="Times New Roman" w:hAnsi="Times New Roman" w:cs="Times New Roman"/>
          <w:sz w:val="28"/>
          <w:szCs w:val="28"/>
          <w:lang w:val="uk-UA"/>
        </w:rPr>
        <w:t xml:space="preserve"> пацієнт, із початковими налаштуваннями, пропустив 9 цільових стимулів, </w:t>
      </w:r>
      <w:r w:rsidRPr="00EC7A70">
        <w:rPr>
          <w:rFonts w:ascii="Times New Roman" w:hAnsi="Times New Roman" w:cs="Times New Roman"/>
          <w:sz w:val="28"/>
          <w:szCs w:val="28"/>
          <w:lang w:val="uk-UA"/>
        </w:rPr>
        <w:lastRenderedPageBreak/>
        <w:t xml:space="preserve">та зібрав 8 відволікаючих стимулів. Поки </w:t>
      </w:r>
      <w:r w:rsidR="00041FAC" w:rsidRPr="00EC7A70">
        <w:rPr>
          <w:rFonts w:ascii="Times New Roman" w:hAnsi="Times New Roman" w:cs="Times New Roman"/>
          <w:sz w:val="28"/>
          <w:szCs w:val="28"/>
          <w:lang w:val="uk-UA"/>
        </w:rPr>
        <w:t>Д.</w:t>
      </w:r>
      <w:r w:rsidRPr="00EC7A70">
        <w:rPr>
          <w:rFonts w:ascii="Times New Roman" w:hAnsi="Times New Roman" w:cs="Times New Roman"/>
          <w:sz w:val="28"/>
          <w:szCs w:val="28"/>
          <w:lang w:val="uk-UA"/>
        </w:rPr>
        <w:t xml:space="preserve"> робив приблизно таку ж кількість помилок,</w:t>
      </w:r>
      <w:r w:rsidR="00DF79A3" w:rsidRPr="00EC7A70">
        <w:rPr>
          <w:rFonts w:ascii="Times New Roman" w:hAnsi="Times New Roman" w:cs="Times New Roman"/>
          <w:sz w:val="28"/>
          <w:szCs w:val="28"/>
          <w:lang w:val="uk-UA"/>
        </w:rPr>
        <w:t xml:space="preserve"> налаштування залишалися на одному рівні складності, але змінювалися стимули та колір фону. </w:t>
      </w:r>
    </w:p>
    <w:p w:rsidR="00041FAC" w:rsidRPr="00EC7A70" w:rsidRDefault="00DF79A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Коли </w:t>
      </w:r>
      <w:r w:rsidR="00041FAC" w:rsidRPr="00EC7A70">
        <w:rPr>
          <w:rFonts w:ascii="Times New Roman" w:hAnsi="Times New Roman" w:cs="Times New Roman"/>
          <w:sz w:val="28"/>
          <w:szCs w:val="28"/>
          <w:lang w:val="uk-UA"/>
        </w:rPr>
        <w:t>Д.</w:t>
      </w:r>
      <w:r w:rsidRPr="00EC7A70">
        <w:rPr>
          <w:rFonts w:ascii="Times New Roman" w:hAnsi="Times New Roman" w:cs="Times New Roman"/>
          <w:sz w:val="28"/>
          <w:szCs w:val="28"/>
          <w:lang w:val="uk-UA"/>
        </w:rPr>
        <w:t xml:space="preserve"> почав робити зна</w:t>
      </w:r>
      <w:r w:rsidR="00041FAC" w:rsidRPr="00EC7A70">
        <w:rPr>
          <w:rFonts w:ascii="Times New Roman" w:hAnsi="Times New Roman" w:cs="Times New Roman"/>
          <w:sz w:val="28"/>
          <w:szCs w:val="28"/>
          <w:lang w:val="uk-UA"/>
        </w:rPr>
        <w:t>чно менше помилок, швидкість бу</w:t>
      </w:r>
      <w:r w:rsidRPr="00EC7A70">
        <w:rPr>
          <w:rFonts w:ascii="Times New Roman" w:hAnsi="Times New Roman" w:cs="Times New Roman"/>
          <w:sz w:val="28"/>
          <w:szCs w:val="28"/>
          <w:lang w:val="uk-UA"/>
        </w:rPr>
        <w:t xml:space="preserve">ла збільшена до рівня 2. Після цього пацієнт знову почав робити багато помилок, тому як об`єму </w:t>
      </w:r>
      <w:r w:rsidR="00041FAC" w:rsidRPr="00EC7A70">
        <w:rPr>
          <w:rFonts w:ascii="Times New Roman" w:hAnsi="Times New Roman" w:cs="Times New Roman"/>
          <w:sz w:val="28"/>
          <w:szCs w:val="28"/>
          <w:lang w:val="uk-UA"/>
        </w:rPr>
        <w:t xml:space="preserve">оперативної пам`яті </w:t>
      </w:r>
      <w:r w:rsidRPr="00EC7A70">
        <w:rPr>
          <w:rFonts w:ascii="Times New Roman" w:hAnsi="Times New Roman" w:cs="Times New Roman"/>
          <w:sz w:val="28"/>
          <w:szCs w:val="28"/>
          <w:lang w:val="uk-UA"/>
        </w:rPr>
        <w:t>та розподілу його уваги не було достатньо для успішного виконання вправи на такому рівні.</w:t>
      </w:r>
    </w:p>
    <w:p w:rsidR="00DF79A3" w:rsidRPr="00EC7A70" w:rsidRDefault="00DF79A3"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 Потім, коли з`я</w:t>
      </w:r>
      <w:r w:rsidR="00AA68DF"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илась необхідність, стимули почали розрізнятись за кольором в середині групи цільових та відволікаючих стимулів. Потім, стимули почали розрізнятись і за категорією. Поступово збільшувалася, також, і кількість стимулів для тренування стійкості уваги.</w:t>
      </w:r>
      <w:r w:rsidR="00AA68DF" w:rsidRPr="00EC7A70">
        <w:rPr>
          <w:rFonts w:ascii="Times New Roman" w:hAnsi="Times New Roman" w:cs="Times New Roman"/>
          <w:sz w:val="28"/>
          <w:szCs w:val="28"/>
          <w:lang w:val="uk-UA"/>
        </w:rPr>
        <w:t xml:space="preserve"> Потім, колони були</w:t>
      </w:r>
      <w:r w:rsidR="008A4B03" w:rsidRPr="00EC7A70">
        <w:rPr>
          <w:rFonts w:ascii="Times New Roman" w:hAnsi="Times New Roman" w:cs="Times New Roman"/>
          <w:sz w:val="28"/>
          <w:szCs w:val="28"/>
          <w:lang w:val="uk-UA"/>
        </w:rPr>
        <w:t xml:space="preserve"> </w:t>
      </w:r>
      <w:r w:rsidR="00AA68DF" w:rsidRPr="00EC7A70">
        <w:rPr>
          <w:rFonts w:ascii="Times New Roman" w:hAnsi="Times New Roman" w:cs="Times New Roman"/>
          <w:sz w:val="28"/>
          <w:szCs w:val="28"/>
          <w:lang w:val="uk-UA"/>
        </w:rPr>
        <w:t>зроблені прозорими, тобто в них був фон супермаркету, що відволікало увагу пацієнта. Далі, пацієнт поча</w:t>
      </w:r>
      <w:r w:rsidR="00041FAC" w:rsidRPr="00EC7A70">
        <w:rPr>
          <w:rFonts w:ascii="Times New Roman" w:hAnsi="Times New Roman" w:cs="Times New Roman"/>
          <w:sz w:val="28"/>
          <w:szCs w:val="28"/>
          <w:lang w:val="uk-UA"/>
        </w:rPr>
        <w:t>в</w:t>
      </w:r>
      <w:r w:rsidR="00AA68DF" w:rsidRPr="00EC7A70">
        <w:rPr>
          <w:rFonts w:ascii="Times New Roman" w:hAnsi="Times New Roman" w:cs="Times New Roman"/>
          <w:sz w:val="28"/>
          <w:szCs w:val="28"/>
          <w:lang w:val="uk-UA"/>
        </w:rPr>
        <w:t xml:space="preserve"> працювати з </w:t>
      </w:r>
      <w:r w:rsidR="00F6193A" w:rsidRPr="00EC7A70">
        <w:rPr>
          <w:rFonts w:ascii="Times New Roman" w:hAnsi="Times New Roman" w:cs="Times New Roman"/>
          <w:sz w:val="28"/>
          <w:szCs w:val="28"/>
          <w:lang w:val="uk-UA"/>
        </w:rPr>
        <w:t>чотирма</w:t>
      </w:r>
      <w:r w:rsidR="00AA68DF" w:rsidRPr="00EC7A70">
        <w:rPr>
          <w:rFonts w:ascii="Times New Roman" w:hAnsi="Times New Roman" w:cs="Times New Roman"/>
          <w:sz w:val="28"/>
          <w:szCs w:val="28"/>
          <w:lang w:val="uk-UA"/>
        </w:rPr>
        <w:t xml:space="preserve"> </w:t>
      </w:r>
      <w:r w:rsidR="00F6193A" w:rsidRPr="00EC7A70">
        <w:rPr>
          <w:rFonts w:ascii="Times New Roman" w:hAnsi="Times New Roman" w:cs="Times New Roman"/>
          <w:sz w:val="28"/>
          <w:szCs w:val="28"/>
          <w:lang w:val="uk-UA"/>
        </w:rPr>
        <w:t>колонами</w:t>
      </w:r>
      <w:r w:rsidR="00AA68DF" w:rsidRPr="00EC7A70">
        <w:rPr>
          <w:rFonts w:ascii="Times New Roman" w:hAnsi="Times New Roman" w:cs="Times New Roman"/>
          <w:sz w:val="28"/>
          <w:szCs w:val="28"/>
          <w:lang w:val="uk-UA"/>
        </w:rPr>
        <w:t>, при цьому, тимчасово, колони</w:t>
      </w:r>
      <w:r w:rsidR="001C0593">
        <w:rPr>
          <w:rFonts w:ascii="Times New Roman" w:hAnsi="Times New Roman" w:cs="Times New Roman"/>
          <w:sz w:val="28"/>
          <w:szCs w:val="28"/>
          <w:lang w:val="uk-UA"/>
        </w:rPr>
        <w:t xml:space="preserve"> були знову зроблені чорними, а</w:t>
      </w:r>
      <w:r w:rsidR="001C0593">
        <w:rPr>
          <w:rFonts w:ascii="Times New Roman" w:hAnsi="Times New Roman" w:cs="Times New Roman"/>
          <w:sz w:val="28"/>
          <w:szCs w:val="28"/>
        </w:rPr>
        <w:t> </w:t>
      </w:r>
      <w:r w:rsidR="00AA68DF" w:rsidRPr="00EC7A70">
        <w:rPr>
          <w:rFonts w:ascii="Times New Roman" w:hAnsi="Times New Roman" w:cs="Times New Roman"/>
          <w:sz w:val="28"/>
          <w:szCs w:val="28"/>
          <w:lang w:val="uk-UA"/>
        </w:rPr>
        <w:t xml:space="preserve">стимули почали відноситись до однієї категорії. Чотири колони дуже посилили навантаження на розподіл уваги пацієнта. Потім, коли пацієнт зумів виконувати дану вправу із чотирма колонами та малою кількістю помилок, стимули знову стали відрізнятися, а потім колони стали знов прозорими. </w:t>
      </w:r>
      <w:r w:rsidR="00041FAC" w:rsidRPr="00EC7A70">
        <w:rPr>
          <w:rFonts w:ascii="Times New Roman" w:hAnsi="Times New Roman" w:cs="Times New Roman"/>
          <w:sz w:val="28"/>
          <w:szCs w:val="28"/>
          <w:lang w:val="uk-UA"/>
        </w:rPr>
        <w:t>Далі</w:t>
      </w:r>
      <w:r w:rsidR="00AA68DF" w:rsidRPr="00EC7A70">
        <w:rPr>
          <w:rFonts w:ascii="Times New Roman" w:hAnsi="Times New Roman" w:cs="Times New Roman"/>
          <w:sz w:val="28"/>
          <w:szCs w:val="28"/>
          <w:lang w:val="uk-UA"/>
        </w:rPr>
        <w:t>, до цільових та відволікаючих стимулів були віднесені стимул</w:t>
      </w:r>
      <w:r w:rsidR="00041FAC" w:rsidRPr="00EC7A70">
        <w:rPr>
          <w:rFonts w:ascii="Times New Roman" w:hAnsi="Times New Roman" w:cs="Times New Roman"/>
          <w:sz w:val="28"/>
          <w:szCs w:val="28"/>
          <w:lang w:val="uk-UA"/>
        </w:rPr>
        <w:t>и</w:t>
      </w:r>
      <w:r w:rsidR="00AA68DF" w:rsidRPr="00EC7A70">
        <w:rPr>
          <w:rFonts w:ascii="Times New Roman" w:hAnsi="Times New Roman" w:cs="Times New Roman"/>
          <w:sz w:val="28"/>
          <w:szCs w:val="28"/>
          <w:lang w:val="uk-UA"/>
        </w:rPr>
        <w:t xml:space="preserve"> з одн</w:t>
      </w:r>
      <w:r w:rsidR="00041FAC" w:rsidRPr="00EC7A70">
        <w:rPr>
          <w:rFonts w:ascii="Times New Roman" w:hAnsi="Times New Roman" w:cs="Times New Roman"/>
          <w:sz w:val="28"/>
          <w:szCs w:val="28"/>
          <w:lang w:val="uk-UA"/>
        </w:rPr>
        <w:t xml:space="preserve">акової </w:t>
      </w:r>
      <w:r w:rsidR="00AA68DF" w:rsidRPr="00EC7A70">
        <w:rPr>
          <w:rFonts w:ascii="Times New Roman" w:hAnsi="Times New Roman" w:cs="Times New Roman"/>
          <w:sz w:val="28"/>
          <w:szCs w:val="28"/>
          <w:lang w:val="uk-UA"/>
        </w:rPr>
        <w:t>категорії.</w:t>
      </w:r>
    </w:p>
    <w:p w:rsidR="00AA68DF" w:rsidRPr="00EC7A70" w:rsidRDefault="00AA68D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Після того, як пацієнт завершив роботу з вправами «Альфа» і «Бета», було розпочато </w:t>
      </w:r>
      <w:r w:rsidR="00F6193A" w:rsidRPr="00EC7A70">
        <w:rPr>
          <w:rFonts w:ascii="Times New Roman" w:hAnsi="Times New Roman" w:cs="Times New Roman"/>
          <w:sz w:val="28"/>
          <w:szCs w:val="28"/>
          <w:lang w:val="uk-UA"/>
        </w:rPr>
        <w:t>вправу</w:t>
      </w:r>
      <w:r w:rsidRPr="00EC7A70">
        <w:rPr>
          <w:rFonts w:ascii="Times New Roman" w:hAnsi="Times New Roman" w:cs="Times New Roman"/>
          <w:sz w:val="28"/>
          <w:szCs w:val="28"/>
          <w:lang w:val="uk-UA"/>
        </w:rPr>
        <w:t xml:space="preserve"> на розподіл уваги «Дельта». </w:t>
      </w:r>
      <w:r w:rsidR="001C0593">
        <w:rPr>
          <w:rFonts w:ascii="Times New Roman" w:hAnsi="Times New Roman" w:cs="Times New Roman"/>
          <w:sz w:val="28"/>
          <w:szCs w:val="28"/>
          <w:lang w:val="uk-UA"/>
        </w:rPr>
        <w:t>На початку роботи із</w:t>
      </w:r>
      <w:r w:rsidR="001C0593">
        <w:rPr>
          <w:rFonts w:ascii="Times New Roman" w:hAnsi="Times New Roman" w:cs="Times New Roman"/>
          <w:sz w:val="28"/>
          <w:szCs w:val="28"/>
        </w:rPr>
        <w:t> </w:t>
      </w:r>
      <w:r w:rsidR="008A4B03" w:rsidRPr="00EC7A70">
        <w:rPr>
          <w:rFonts w:ascii="Times New Roman" w:hAnsi="Times New Roman" w:cs="Times New Roman"/>
          <w:sz w:val="28"/>
          <w:szCs w:val="28"/>
          <w:lang w:val="uk-UA"/>
        </w:rPr>
        <w:t>цією вправою</w:t>
      </w:r>
      <w:r w:rsidR="00041FAC" w:rsidRPr="00EC7A70">
        <w:rPr>
          <w:rFonts w:ascii="Times New Roman" w:hAnsi="Times New Roman" w:cs="Times New Roman"/>
          <w:sz w:val="28"/>
          <w:szCs w:val="28"/>
          <w:lang w:val="uk-UA"/>
        </w:rPr>
        <w:t>,</w:t>
      </w:r>
      <w:r w:rsidR="008A4B03" w:rsidRPr="00EC7A70">
        <w:rPr>
          <w:rFonts w:ascii="Times New Roman" w:hAnsi="Times New Roman" w:cs="Times New Roman"/>
          <w:sz w:val="28"/>
          <w:szCs w:val="28"/>
          <w:lang w:val="uk-UA"/>
        </w:rPr>
        <w:t xml:space="preserve"> у якості завдання виступала реакція на слова, що мали певні склади на початку. </w:t>
      </w:r>
      <w:r w:rsidR="00041FAC" w:rsidRPr="00EC7A70">
        <w:rPr>
          <w:rFonts w:ascii="Times New Roman" w:hAnsi="Times New Roman" w:cs="Times New Roman"/>
          <w:sz w:val="28"/>
          <w:szCs w:val="28"/>
          <w:lang w:val="uk-UA"/>
        </w:rPr>
        <w:t>Оскільки</w:t>
      </w:r>
      <w:r w:rsidR="008A4B03" w:rsidRPr="00EC7A70">
        <w:rPr>
          <w:rFonts w:ascii="Times New Roman" w:hAnsi="Times New Roman" w:cs="Times New Roman"/>
          <w:sz w:val="28"/>
          <w:szCs w:val="28"/>
          <w:lang w:val="uk-UA"/>
        </w:rPr>
        <w:t xml:space="preserve"> пацієнт працював із подібними стимулами в попередній вправі, </w:t>
      </w:r>
      <w:r w:rsidR="005D2B74" w:rsidRPr="00EC7A70">
        <w:rPr>
          <w:rFonts w:ascii="Times New Roman" w:hAnsi="Times New Roman" w:cs="Times New Roman"/>
          <w:sz w:val="28"/>
          <w:szCs w:val="28"/>
          <w:lang w:val="uk-UA"/>
        </w:rPr>
        <w:t xml:space="preserve">він вже мав сформовану стратегію розрізнення складів у словах. Але саме завдання розподілу уваги давалося пацієнту важко. Окрім розподілу уваги, в цій вправі підвищилось навантаження на оперативну пам`ять, пацієнту потрібно було не тільки </w:t>
      </w:r>
      <w:r w:rsidR="005D2B74" w:rsidRPr="00EC7A70">
        <w:rPr>
          <w:rFonts w:ascii="Times New Roman" w:hAnsi="Times New Roman" w:cs="Times New Roman"/>
          <w:sz w:val="28"/>
          <w:szCs w:val="28"/>
          <w:lang w:val="uk-UA"/>
        </w:rPr>
        <w:lastRenderedPageBreak/>
        <w:t>тримати в ній цільові стимули, але і те, на який цільовий стимул якою клавішею відповідати. Для полегшення завдання пацієнту, перед тим як розпочинати вправу, використовувались мнемотехніки. На початковому етапі стимули пред`являлися на 1 секунду, кількість цільових стимулів була 30. Склади відрізнялись між собою. Пацієнт, на початку, зробив 9 відповідей неправильною клавішею, 3 відповіді на сторонній стимул та 1 пропуск.</w:t>
      </w:r>
    </w:p>
    <w:p w:rsidR="005D2B74" w:rsidRPr="00EC7A70" w:rsidRDefault="005D2B74"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Коли стало необхідним ускладнити вправу, спочатку було зменшено час пред`явлення стимулу до 0.8 секунди, що знову ускладнило задачу пацієнтові. Потім, склади ст</w:t>
      </w:r>
      <w:r w:rsidR="00E55036" w:rsidRPr="00EC7A70">
        <w:rPr>
          <w:rFonts w:ascii="Times New Roman" w:hAnsi="Times New Roman" w:cs="Times New Roman"/>
          <w:sz w:val="28"/>
          <w:szCs w:val="28"/>
          <w:lang w:val="uk-UA"/>
        </w:rPr>
        <w:t>а</w:t>
      </w:r>
      <w:r w:rsidRPr="00EC7A70">
        <w:rPr>
          <w:rFonts w:ascii="Times New Roman" w:hAnsi="Times New Roman" w:cs="Times New Roman"/>
          <w:sz w:val="28"/>
          <w:szCs w:val="28"/>
          <w:lang w:val="uk-UA"/>
        </w:rPr>
        <w:t xml:space="preserve">ли схожими, що </w:t>
      </w:r>
      <w:r w:rsidR="00E55036" w:rsidRPr="00EC7A70">
        <w:rPr>
          <w:rFonts w:ascii="Times New Roman" w:hAnsi="Times New Roman" w:cs="Times New Roman"/>
          <w:sz w:val="28"/>
          <w:szCs w:val="28"/>
          <w:lang w:val="uk-UA"/>
        </w:rPr>
        <w:t>ускладнило їх розрізнення. Далі</w:t>
      </w:r>
      <w:r w:rsidRPr="00EC7A70">
        <w:rPr>
          <w:rFonts w:ascii="Times New Roman" w:hAnsi="Times New Roman" w:cs="Times New Roman"/>
          <w:sz w:val="28"/>
          <w:szCs w:val="28"/>
          <w:lang w:val="uk-UA"/>
        </w:rPr>
        <w:t>, пацієнту потрібно було реагувати на слова, які мають певні буквосполучення всередині, а не по краях, такий рівень є набагато складнішим, тому що, по-перше, пацієнт повинен повністю проаналізувати слово, а не тільки окремий його склад, а</w:t>
      </w:r>
      <w:r w:rsidR="001C0593">
        <w:rPr>
          <w:rFonts w:ascii="Times New Roman" w:hAnsi="Times New Roman" w:cs="Times New Roman"/>
          <w:sz w:val="28"/>
          <w:szCs w:val="28"/>
          <w:lang w:val="uk-UA"/>
        </w:rPr>
        <w:t xml:space="preserve"> по-друге, він має реагувати на</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буквосполучення тільки якщо воно знахо</w:t>
      </w:r>
      <w:r w:rsidR="001C0593">
        <w:rPr>
          <w:rFonts w:ascii="Times New Roman" w:hAnsi="Times New Roman" w:cs="Times New Roman"/>
          <w:sz w:val="28"/>
          <w:szCs w:val="28"/>
          <w:lang w:val="uk-UA"/>
        </w:rPr>
        <w:t>диться всередині слова, а не на</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початку і не наприкінці, що потребує від нього контролю імпульсів та їх гальмування, коли йому трапляється слово із потрібним бук</w:t>
      </w:r>
      <w:r w:rsidR="00D07BCF" w:rsidRPr="00EC7A70">
        <w:rPr>
          <w:rFonts w:ascii="Times New Roman" w:hAnsi="Times New Roman" w:cs="Times New Roman"/>
          <w:sz w:val="28"/>
          <w:szCs w:val="28"/>
          <w:lang w:val="uk-UA"/>
        </w:rPr>
        <w:t>восполученням, але не у тій частині слова.</w:t>
      </w:r>
    </w:p>
    <w:p w:rsidR="00D07BCF" w:rsidRPr="00EC7A70" w:rsidRDefault="00D07BCF"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При подальшій потребі ускладнення завдання, був зроблений перехід від вербальних до невербальних стимулів. Так, спочатку пацієнту було запропоновано два набори, що складалися з двох стимулів. При цьому, стимули з двох наборів відрізнятись між собою, а також відрізнялись від відволікаючих стимулів. Час пред`явлення дорівнював 0.8 секунди, що було достатнім для невербальних стимулів. На початку пацієнту було складно тримати стимули </w:t>
      </w:r>
      <w:r w:rsidR="00E55036" w:rsidRPr="00EC7A70">
        <w:rPr>
          <w:rFonts w:ascii="Times New Roman" w:hAnsi="Times New Roman" w:cs="Times New Roman"/>
          <w:sz w:val="28"/>
          <w:szCs w:val="28"/>
          <w:lang w:val="uk-UA"/>
        </w:rPr>
        <w:t>у оперативній пам`яті, і</w:t>
      </w:r>
      <w:r w:rsidRPr="00EC7A70">
        <w:rPr>
          <w:rFonts w:ascii="Times New Roman" w:hAnsi="Times New Roman" w:cs="Times New Roman"/>
          <w:sz w:val="28"/>
          <w:szCs w:val="28"/>
          <w:lang w:val="uk-UA"/>
        </w:rPr>
        <w:t>,</w:t>
      </w:r>
      <w:r w:rsidR="00E55036"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також, він їх запам`ятовував за допомогою мнемотехнік.</w:t>
      </w:r>
      <w:r w:rsidR="00732B6C" w:rsidRPr="00EC7A70">
        <w:rPr>
          <w:rFonts w:ascii="Times New Roman" w:hAnsi="Times New Roman" w:cs="Times New Roman"/>
          <w:sz w:val="28"/>
          <w:szCs w:val="28"/>
          <w:lang w:val="uk-UA"/>
        </w:rPr>
        <w:t xml:space="preserve"> Далі, вправа була ускладнена тим, що цільові та відволікаючі стимули почали бути схожими між собою, що зробило завдання значно складнішим для пацієнта, так як когнітивне </w:t>
      </w:r>
      <w:r w:rsidR="00732B6C" w:rsidRPr="00EC7A70">
        <w:rPr>
          <w:rFonts w:ascii="Times New Roman" w:hAnsi="Times New Roman" w:cs="Times New Roman"/>
          <w:sz w:val="28"/>
          <w:szCs w:val="28"/>
          <w:lang w:val="uk-UA"/>
        </w:rPr>
        <w:lastRenderedPageBreak/>
        <w:t>навантаження збільшилось</w:t>
      </w:r>
      <w:r w:rsidR="000F2029" w:rsidRPr="00EC7A70">
        <w:rPr>
          <w:rFonts w:ascii="Times New Roman" w:hAnsi="Times New Roman" w:cs="Times New Roman"/>
          <w:sz w:val="28"/>
          <w:szCs w:val="28"/>
          <w:lang w:val="uk-UA"/>
        </w:rPr>
        <w:t>. Після цього, цільові стимули з обох груп стали, також, схожими між собою, що зробило їх розрізнення пацієнтом ще складнішим, через що, тимчасово, було збільшено час пред`явлення до 1 секунди. Потім час пред`явлення було повернуто до 0.8 секунди.</w:t>
      </w:r>
    </w:p>
    <w:p w:rsidR="000F2029" w:rsidRPr="00EC7A70" w:rsidRDefault="000F2029"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Останнім етапом стала зміна завданн</w:t>
      </w:r>
      <w:r w:rsidR="001C0593">
        <w:rPr>
          <w:rFonts w:ascii="Times New Roman" w:hAnsi="Times New Roman" w:cs="Times New Roman"/>
          <w:sz w:val="28"/>
          <w:szCs w:val="28"/>
          <w:lang w:val="uk-UA"/>
        </w:rPr>
        <w:t>я з комбінації двох стимулів на</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 xml:space="preserve">комбінацію трьох стимулів. Таке завдання було значно важчим і для розподілу уваги і для оперативної пам`яті пацієнта. Спочатку він робив дуже багато помилок, забуваючи, які саме </w:t>
      </w:r>
      <w:r w:rsidR="00E55036" w:rsidRPr="00EC7A70">
        <w:rPr>
          <w:rFonts w:ascii="Times New Roman" w:hAnsi="Times New Roman" w:cs="Times New Roman"/>
          <w:sz w:val="28"/>
          <w:szCs w:val="28"/>
          <w:lang w:val="uk-UA"/>
        </w:rPr>
        <w:t>стимули є цільовими т</w:t>
      </w:r>
      <w:r w:rsidRPr="00EC7A70">
        <w:rPr>
          <w:rFonts w:ascii="Times New Roman" w:hAnsi="Times New Roman" w:cs="Times New Roman"/>
          <w:sz w:val="28"/>
          <w:szCs w:val="28"/>
          <w:lang w:val="uk-UA"/>
        </w:rPr>
        <w:t>а якій клавіші відповідають комбінації. Потім, з допомогою, він почав їх розрізняти. Час пред`явлення спочатку був виставл</w:t>
      </w:r>
      <w:r w:rsidR="00E55036" w:rsidRPr="00EC7A70">
        <w:rPr>
          <w:rFonts w:ascii="Times New Roman" w:hAnsi="Times New Roman" w:cs="Times New Roman"/>
          <w:sz w:val="28"/>
          <w:szCs w:val="28"/>
          <w:lang w:val="uk-UA"/>
        </w:rPr>
        <w:t>еним на 1.2 секунди. Потім, коли</w:t>
      </w:r>
      <w:r w:rsidRPr="00EC7A70">
        <w:rPr>
          <w:rFonts w:ascii="Times New Roman" w:hAnsi="Times New Roman" w:cs="Times New Roman"/>
          <w:sz w:val="28"/>
          <w:szCs w:val="28"/>
          <w:lang w:val="uk-UA"/>
        </w:rPr>
        <w:t xml:space="preserve"> Д. перестав робити багато помилок, як і у випадку із комбінацією двох стимулів, </w:t>
      </w:r>
      <w:r w:rsidR="003E549C" w:rsidRPr="00EC7A70">
        <w:rPr>
          <w:rFonts w:ascii="Times New Roman" w:hAnsi="Times New Roman" w:cs="Times New Roman"/>
          <w:sz w:val="28"/>
          <w:szCs w:val="28"/>
          <w:lang w:val="uk-UA"/>
        </w:rPr>
        <w:t>цільові і відволікаючі стимули стали схожими, а далі стали схожими і стимули з двох комбінацій.</w:t>
      </w:r>
    </w:p>
    <w:p w:rsidR="003E549C" w:rsidRPr="00EC7A70" w:rsidRDefault="003E549C"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Загалом, пацієнт відмічав, що з часом йому стає легше проходи</w:t>
      </w:r>
      <w:r w:rsidR="00E55036" w:rsidRPr="00EC7A70">
        <w:rPr>
          <w:rFonts w:ascii="Times New Roman" w:hAnsi="Times New Roman" w:cs="Times New Roman"/>
          <w:sz w:val="28"/>
          <w:szCs w:val="28"/>
          <w:lang w:val="uk-UA"/>
        </w:rPr>
        <w:t>ти вправи, та легше переходити до нових рівнів, а також, відмітив краще когнітивне функціонування, зокрема увагу і оперативну пам`ять,</w:t>
      </w:r>
      <w:r w:rsidRPr="00EC7A70">
        <w:rPr>
          <w:rFonts w:ascii="Times New Roman" w:hAnsi="Times New Roman" w:cs="Times New Roman"/>
          <w:sz w:val="28"/>
          <w:szCs w:val="28"/>
          <w:lang w:val="uk-UA"/>
        </w:rPr>
        <w:t xml:space="preserve"> в інших сферах, що каже про те, що результати не проявляються суто у виконанні вправи і тестуванні</w:t>
      </w:r>
      <w:r w:rsidR="00E55036" w:rsidRPr="00EC7A70">
        <w:rPr>
          <w:rFonts w:ascii="Times New Roman" w:hAnsi="Times New Roman" w:cs="Times New Roman"/>
          <w:sz w:val="28"/>
          <w:szCs w:val="28"/>
          <w:lang w:val="uk-UA"/>
        </w:rPr>
        <w:t>, а екстраполюються на реальне життя пацієнтів</w:t>
      </w:r>
      <w:r w:rsidRPr="00EC7A70">
        <w:rPr>
          <w:rFonts w:ascii="Times New Roman" w:hAnsi="Times New Roman" w:cs="Times New Roman"/>
          <w:sz w:val="28"/>
          <w:szCs w:val="28"/>
          <w:lang w:val="uk-UA"/>
        </w:rPr>
        <w:t>.</w:t>
      </w:r>
    </w:p>
    <w:p w:rsidR="003E549C" w:rsidRPr="00EC7A70" w:rsidRDefault="003E549C" w:rsidP="006E1CB7">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Для пацієнта Д. було складно тримати в оперативній пам`яті стимули та завдання, </w:t>
      </w:r>
      <w:r w:rsidR="006D7B57" w:rsidRPr="00EC7A70">
        <w:rPr>
          <w:rFonts w:ascii="Times New Roman" w:hAnsi="Times New Roman" w:cs="Times New Roman"/>
          <w:sz w:val="28"/>
          <w:szCs w:val="28"/>
          <w:lang w:val="uk-UA"/>
        </w:rPr>
        <w:t>він намагався увесь час повторювати про себе комбінації стимулів, але часто це ще більше його заплутувало. Необхідно було асоціювати стимули між собою, щоб допомогти Д. їх запам`ятати. Згодом, він вже робив це сам.</w:t>
      </w:r>
    </w:p>
    <w:p w:rsidR="00F6193A" w:rsidRPr="00EC7A70" w:rsidRDefault="006D7B57" w:rsidP="00D02190">
      <w:pPr>
        <w:spacing w:before="24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При повторному тестуванні Д. отримав 10 стандартних балів за с</w:t>
      </w:r>
      <w:r w:rsidR="000343BC" w:rsidRPr="00EC7A70">
        <w:rPr>
          <w:rFonts w:ascii="Times New Roman" w:hAnsi="Times New Roman" w:cs="Times New Roman"/>
          <w:sz w:val="28"/>
          <w:szCs w:val="28"/>
          <w:lang w:val="uk-UA"/>
        </w:rPr>
        <w:t>убтестом концентрації уваги, 8 з</w:t>
      </w:r>
      <w:r w:rsidRPr="00EC7A70">
        <w:rPr>
          <w:rFonts w:ascii="Times New Roman" w:hAnsi="Times New Roman" w:cs="Times New Roman"/>
          <w:sz w:val="28"/>
          <w:szCs w:val="28"/>
          <w:lang w:val="uk-UA"/>
        </w:rPr>
        <w:t>а розподілом уваги 10 за конгруентний</w:t>
      </w:r>
      <w:r w:rsidR="00E55036" w:rsidRPr="00EC7A70">
        <w:rPr>
          <w:rFonts w:ascii="Times New Roman" w:hAnsi="Times New Roman" w:cs="Times New Roman"/>
          <w:sz w:val="28"/>
          <w:szCs w:val="28"/>
          <w:lang w:val="uk-UA"/>
        </w:rPr>
        <w:t xml:space="preserve"> аспект Тесту Струпа та 9 за не</w:t>
      </w:r>
      <w:r w:rsidRPr="00EC7A70">
        <w:rPr>
          <w:rFonts w:ascii="Times New Roman" w:hAnsi="Times New Roman" w:cs="Times New Roman"/>
          <w:sz w:val="28"/>
          <w:szCs w:val="28"/>
          <w:lang w:val="uk-UA"/>
        </w:rPr>
        <w:t xml:space="preserve">конгруентний аспект Тесту Струпа, що є </w:t>
      </w:r>
      <w:r w:rsidRPr="00EC7A70">
        <w:rPr>
          <w:rFonts w:ascii="Times New Roman" w:hAnsi="Times New Roman" w:cs="Times New Roman"/>
          <w:sz w:val="28"/>
          <w:szCs w:val="28"/>
          <w:lang w:val="uk-UA"/>
        </w:rPr>
        <w:lastRenderedPageBreak/>
        <w:t>дуже гарним результатом, увага Д. не</w:t>
      </w:r>
      <w:r w:rsidR="00E55036"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просто покращилась, вона дійшла до середнього рівня уваги здорових людей.</w:t>
      </w:r>
    </w:p>
    <w:p w:rsidR="008D6797" w:rsidRDefault="001A51A3" w:rsidP="00D02190">
      <w:pPr>
        <w:pStyle w:val="2"/>
        <w:ind w:firstLine="720"/>
        <w:rPr>
          <w:rFonts w:ascii="Times New Roman" w:hAnsi="Times New Roman" w:cs="Times New Roman"/>
          <w:sz w:val="28"/>
          <w:szCs w:val="28"/>
          <w:lang w:val="uk-UA"/>
        </w:rPr>
      </w:pPr>
      <w:bookmarkStart w:id="17" w:name="_Toc450137236"/>
      <w:r w:rsidRPr="00A71CEB">
        <w:rPr>
          <w:rFonts w:ascii="Times New Roman" w:hAnsi="Times New Roman" w:cs="Times New Roman"/>
          <w:sz w:val="28"/>
          <w:szCs w:val="28"/>
          <w:lang w:val="uk-UA"/>
        </w:rPr>
        <w:t>3.</w:t>
      </w:r>
      <w:r w:rsidR="008D6797" w:rsidRPr="00A71CEB">
        <w:rPr>
          <w:rFonts w:ascii="Times New Roman" w:hAnsi="Times New Roman" w:cs="Times New Roman"/>
          <w:sz w:val="28"/>
          <w:szCs w:val="28"/>
          <w:lang w:val="uk-UA"/>
        </w:rPr>
        <w:t>3</w:t>
      </w:r>
      <w:r w:rsidRPr="00A71CEB">
        <w:rPr>
          <w:rFonts w:ascii="Times New Roman" w:hAnsi="Times New Roman" w:cs="Times New Roman"/>
          <w:sz w:val="28"/>
          <w:szCs w:val="28"/>
          <w:lang w:val="uk-UA"/>
        </w:rPr>
        <w:t>.</w:t>
      </w:r>
      <w:r w:rsidR="008D6797" w:rsidRPr="00A71CEB">
        <w:rPr>
          <w:rFonts w:ascii="Times New Roman" w:hAnsi="Times New Roman" w:cs="Times New Roman"/>
          <w:sz w:val="28"/>
          <w:szCs w:val="28"/>
          <w:lang w:val="uk-UA"/>
        </w:rPr>
        <w:t xml:space="preserve"> Аналіз та порівняння результатів пацієнтів з </w:t>
      </w:r>
      <w:r w:rsidR="00683C95" w:rsidRPr="00A71CEB">
        <w:rPr>
          <w:rFonts w:ascii="Times New Roman" w:hAnsi="Times New Roman" w:cs="Times New Roman"/>
          <w:sz w:val="28"/>
          <w:szCs w:val="28"/>
          <w:lang w:val="uk-UA"/>
        </w:rPr>
        <w:t xml:space="preserve"> обох груп до та після експерим</w:t>
      </w:r>
      <w:r w:rsidR="008D6797" w:rsidRPr="00A71CEB">
        <w:rPr>
          <w:rFonts w:ascii="Times New Roman" w:hAnsi="Times New Roman" w:cs="Times New Roman"/>
          <w:sz w:val="28"/>
          <w:szCs w:val="28"/>
          <w:lang w:val="uk-UA"/>
        </w:rPr>
        <w:t>енту</w:t>
      </w:r>
      <w:bookmarkEnd w:id="17"/>
    </w:p>
    <w:p w:rsidR="00DA04E0" w:rsidRPr="00DA04E0" w:rsidRDefault="00DA04E0" w:rsidP="00DA04E0">
      <w:pPr>
        <w:rPr>
          <w:lang w:val="uk-UA"/>
        </w:rPr>
      </w:pPr>
    </w:p>
    <w:p w:rsidR="007C33BF" w:rsidRPr="00EC7A70" w:rsidRDefault="00D3077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Після трьох тижнів щоденного експериментального та кон</w:t>
      </w:r>
      <w:r w:rsidR="00810FEE" w:rsidRPr="00EC7A70">
        <w:rPr>
          <w:rFonts w:ascii="Times New Roman" w:hAnsi="Times New Roman" w:cs="Times New Roman"/>
          <w:sz w:val="28"/>
          <w:szCs w:val="28"/>
          <w:lang w:val="uk-UA"/>
        </w:rPr>
        <w:t>трольного впливу, було проведено</w:t>
      </w:r>
      <w:r w:rsidRPr="00EC7A70">
        <w:rPr>
          <w:rFonts w:ascii="Times New Roman" w:hAnsi="Times New Roman" w:cs="Times New Roman"/>
          <w:sz w:val="28"/>
          <w:szCs w:val="28"/>
          <w:lang w:val="uk-UA"/>
        </w:rPr>
        <w:t xml:space="preserve"> повторне тестування пацієнтів тестом Leiter-3. Необхідно було в</w:t>
      </w:r>
      <w:bookmarkStart w:id="18" w:name="_GoBack"/>
      <w:bookmarkEnd w:id="18"/>
      <w:r w:rsidRPr="00EC7A70">
        <w:rPr>
          <w:rFonts w:ascii="Times New Roman" w:hAnsi="Times New Roman" w:cs="Times New Roman"/>
          <w:sz w:val="28"/>
          <w:szCs w:val="28"/>
          <w:lang w:val="uk-UA"/>
        </w:rPr>
        <w:t xml:space="preserve">иявити, чи змінилися показники за даним тестом у груп після завершення впливу. </w:t>
      </w:r>
    </w:p>
    <w:p w:rsidR="00C31981" w:rsidRPr="00EC7A70" w:rsidRDefault="007C33BF"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w:t>
      </w:r>
      <w:r w:rsidR="00FD1543">
        <w:rPr>
          <w:rFonts w:ascii="Times New Roman" w:hAnsi="Times New Roman" w:cs="Times New Roman"/>
          <w:sz w:val="28"/>
          <w:szCs w:val="28"/>
          <w:lang w:val="uk-UA"/>
        </w:rPr>
        <w:t>о завершенню</w:t>
      </w:r>
      <w:r w:rsidRPr="00EC7A70">
        <w:rPr>
          <w:rFonts w:ascii="Times New Roman" w:hAnsi="Times New Roman" w:cs="Times New Roman"/>
          <w:sz w:val="28"/>
          <w:szCs w:val="28"/>
          <w:lang w:val="uk-UA"/>
        </w:rPr>
        <w:t xml:space="preserve"> останньої реабілітацій</w:t>
      </w:r>
      <w:r w:rsidR="00FD1543">
        <w:rPr>
          <w:rFonts w:ascii="Times New Roman" w:hAnsi="Times New Roman" w:cs="Times New Roman"/>
          <w:sz w:val="28"/>
          <w:szCs w:val="28"/>
          <w:lang w:val="uk-UA"/>
        </w:rPr>
        <w:t>ної сесії з кожним із пацієнтів було зроблено паузу</w:t>
      </w:r>
      <w:r w:rsidRPr="00EC7A70">
        <w:rPr>
          <w:rFonts w:ascii="Times New Roman" w:hAnsi="Times New Roman" w:cs="Times New Roman"/>
          <w:sz w:val="28"/>
          <w:szCs w:val="28"/>
          <w:lang w:val="uk-UA"/>
        </w:rPr>
        <w:t xml:space="preserve"> на відпочинок,</w:t>
      </w:r>
      <w:r w:rsidR="00FD1543">
        <w:rPr>
          <w:rFonts w:ascii="Times New Roman" w:hAnsi="Times New Roman" w:cs="Times New Roman"/>
          <w:sz w:val="28"/>
          <w:szCs w:val="28"/>
          <w:lang w:val="uk-UA"/>
        </w:rPr>
        <w:t xml:space="preserve"> після якої в індивідуальному порядку</w:t>
      </w:r>
      <w:r w:rsidRPr="00EC7A70">
        <w:rPr>
          <w:rFonts w:ascii="Times New Roman" w:hAnsi="Times New Roman" w:cs="Times New Roman"/>
          <w:sz w:val="28"/>
          <w:szCs w:val="28"/>
          <w:lang w:val="uk-UA"/>
        </w:rPr>
        <w:t xml:space="preserve"> було проведено тест Leiter-3. Варто зазначити, що пацієнти </w:t>
      </w:r>
      <w:r w:rsidR="00F6193A" w:rsidRPr="00EC7A70">
        <w:rPr>
          <w:rFonts w:ascii="Times New Roman" w:hAnsi="Times New Roman" w:cs="Times New Roman"/>
          <w:sz w:val="28"/>
          <w:szCs w:val="28"/>
          <w:lang w:val="uk-UA"/>
        </w:rPr>
        <w:t>погано</w:t>
      </w:r>
      <w:r w:rsidRPr="00EC7A70">
        <w:rPr>
          <w:rFonts w:ascii="Times New Roman" w:hAnsi="Times New Roman" w:cs="Times New Roman"/>
          <w:sz w:val="28"/>
          <w:szCs w:val="28"/>
          <w:lang w:val="uk-UA"/>
        </w:rPr>
        <w:t xml:space="preserve"> пам`ятали </w:t>
      </w:r>
      <w:r w:rsidR="00F6193A" w:rsidRPr="00EC7A70">
        <w:rPr>
          <w:rFonts w:ascii="Times New Roman" w:hAnsi="Times New Roman" w:cs="Times New Roman"/>
          <w:sz w:val="28"/>
          <w:szCs w:val="28"/>
          <w:lang w:val="uk-UA"/>
        </w:rPr>
        <w:t>завдання</w:t>
      </w:r>
      <w:r w:rsidRPr="00EC7A70">
        <w:rPr>
          <w:rFonts w:ascii="Times New Roman" w:hAnsi="Times New Roman" w:cs="Times New Roman"/>
          <w:sz w:val="28"/>
          <w:szCs w:val="28"/>
          <w:lang w:val="uk-UA"/>
        </w:rPr>
        <w:t xml:space="preserve">, які вони робили на початку експерименту, більшість із </w:t>
      </w:r>
      <w:r w:rsidR="00810FEE" w:rsidRPr="00EC7A70">
        <w:rPr>
          <w:rFonts w:ascii="Times New Roman" w:hAnsi="Times New Roman" w:cs="Times New Roman"/>
          <w:sz w:val="28"/>
          <w:szCs w:val="28"/>
          <w:lang w:val="uk-UA"/>
        </w:rPr>
        <w:t xml:space="preserve">них </w:t>
      </w:r>
      <w:r w:rsidRPr="00EC7A70">
        <w:rPr>
          <w:rFonts w:ascii="Times New Roman" w:hAnsi="Times New Roman" w:cs="Times New Roman"/>
          <w:sz w:val="28"/>
          <w:szCs w:val="28"/>
          <w:lang w:val="uk-UA"/>
        </w:rPr>
        <w:t xml:space="preserve">зовсім не пам`ятало </w:t>
      </w:r>
      <w:r w:rsidR="007E3BDF" w:rsidRPr="00EC7A70">
        <w:rPr>
          <w:rFonts w:ascii="Times New Roman" w:hAnsi="Times New Roman" w:cs="Times New Roman"/>
          <w:sz w:val="28"/>
          <w:szCs w:val="28"/>
          <w:lang w:val="uk-UA"/>
        </w:rPr>
        <w:t>інструкцій до те</w:t>
      </w:r>
      <w:r w:rsidR="00810FEE" w:rsidRPr="00EC7A70">
        <w:rPr>
          <w:rFonts w:ascii="Times New Roman" w:hAnsi="Times New Roman" w:cs="Times New Roman"/>
          <w:sz w:val="28"/>
          <w:szCs w:val="28"/>
          <w:lang w:val="uk-UA"/>
        </w:rPr>
        <w:t>сту. Крім того, результати</w:t>
      </w:r>
      <w:r w:rsidR="007E3BDF" w:rsidRPr="00EC7A70">
        <w:rPr>
          <w:rFonts w:ascii="Times New Roman" w:hAnsi="Times New Roman" w:cs="Times New Roman"/>
          <w:sz w:val="28"/>
          <w:szCs w:val="28"/>
          <w:lang w:val="uk-UA"/>
        </w:rPr>
        <w:t xml:space="preserve"> Leiter-3 мають незначне викривлення при повторному тестуванні, а результати субтестів уваги не мають його зовсім, </w:t>
      </w:r>
      <w:r w:rsidR="00810FEE" w:rsidRPr="00EC7A70">
        <w:rPr>
          <w:rFonts w:ascii="Times New Roman" w:hAnsi="Times New Roman" w:cs="Times New Roman"/>
          <w:sz w:val="28"/>
          <w:szCs w:val="28"/>
          <w:lang w:val="uk-UA"/>
        </w:rPr>
        <w:t>оскільки</w:t>
      </w:r>
      <w:r w:rsidR="007E3BDF" w:rsidRPr="00EC7A70">
        <w:rPr>
          <w:rFonts w:ascii="Times New Roman" w:hAnsi="Times New Roman" w:cs="Times New Roman"/>
          <w:sz w:val="28"/>
          <w:szCs w:val="28"/>
          <w:lang w:val="uk-UA"/>
        </w:rPr>
        <w:t xml:space="preserve"> після одного проходження тесту пацієнт не може запам`ятати розміщення зображень</w:t>
      </w:r>
      <w:r w:rsidR="00FD1543">
        <w:rPr>
          <w:rFonts w:ascii="Times New Roman" w:hAnsi="Times New Roman" w:cs="Times New Roman"/>
          <w:sz w:val="28"/>
          <w:szCs w:val="28"/>
          <w:lang w:val="uk-UA"/>
        </w:rPr>
        <w:t>. Одноразове проведення тесту на увагу не може натренувати вміння його проходити</w:t>
      </w:r>
      <w:r w:rsidR="00B745A5" w:rsidRPr="00EC7A70">
        <w:rPr>
          <w:rFonts w:ascii="Times New Roman" w:hAnsi="Times New Roman" w:cs="Times New Roman"/>
          <w:sz w:val="28"/>
          <w:szCs w:val="28"/>
          <w:lang w:val="uk-UA"/>
        </w:rPr>
        <w:t>[</w:t>
      </w:r>
      <w:fldSimple w:instr=" REF _Ref433137243 \r \h  \* MERGEFORMAT ">
        <w:r w:rsidR="005E6779" w:rsidRPr="005E6779">
          <w:rPr>
            <w:rFonts w:ascii="Times New Roman" w:hAnsi="Times New Roman" w:cs="Times New Roman"/>
            <w:sz w:val="28"/>
            <w:szCs w:val="28"/>
            <w:lang w:val="uk-UA"/>
          </w:rPr>
          <w:t>11</w:t>
        </w:r>
      </w:fldSimple>
      <w:r w:rsidR="00B745A5" w:rsidRPr="00EC7A70">
        <w:rPr>
          <w:rFonts w:ascii="Times New Roman" w:hAnsi="Times New Roman" w:cs="Times New Roman"/>
          <w:sz w:val="28"/>
          <w:szCs w:val="28"/>
          <w:lang w:val="uk-UA"/>
        </w:rPr>
        <w:t>]</w:t>
      </w:r>
      <w:r w:rsidR="007E3BDF" w:rsidRPr="00EC7A70">
        <w:rPr>
          <w:rFonts w:ascii="Times New Roman" w:hAnsi="Times New Roman" w:cs="Times New Roman"/>
          <w:sz w:val="28"/>
          <w:szCs w:val="28"/>
          <w:lang w:val="uk-UA"/>
        </w:rPr>
        <w:t>.</w:t>
      </w:r>
    </w:p>
    <w:p w:rsidR="00C31981" w:rsidRPr="00EC7A70" w:rsidRDefault="007E3BDF"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Відповідно до поста</w:t>
      </w:r>
      <w:r w:rsidR="00752514"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леної експериментальної гіпотези, необхідно було перевірити, чи відрізняються результати контрольної та експериментальної групи після експериментального та контроль</w:t>
      </w:r>
      <w:r w:rsidR="00C31981" w:rsidRPr="00EC7A70">
        <w:rPr>
          <w:rFonts w:ascii="Times New Roman" w:hAnsi="Times New Roman" w:cs="Times New Roman"/>
          <w:sz w:val="28"/>
          <w:szCs w:val="28"/>
          <w:lang w:val="uk-UA"/>
        </w:rPr>
        <w:t xml:space="preserve">ного впливу. Результати кожної з </w:t>
      </w:r>
      <w:r w:rsidRPr="00EC7A70">
        <w:rPr>
          <w:rFonts w:ascii="Times New Roman" w:hAnsi="Times New Roman" w:cs="Times New Roman"/>
          <w:sz w:val="28"/>
          <w:szCs w:val="28"/>
          <w:lang w:val="uk-UA"/>
        </w:rPr>
        <w:t xml:space="preserve">груп за тестом Leiter-3 </w:t>
      </w:r>
      <w:r w:rsidR="00C31981" w:rsidRPr="00EC7A70">
        <w:rPr>
          <w:rFonts w:ascii="Times New Roman" w:hAnsi="Times New Roman" w:cs="Times New Roman"/>
          <w:sz w:val="28"/>
          <w:szCs w:val="28"/>
          <w:lang w:val="uk-UA"/>
        </w:rPr>
        <w:t xml:space="preserve">до реабілітаційних заходів </w:t>
      </w:r>
      <w:r w:rsidRPr="00EC7A70">
        <w:rPr>
          <w:rFonts w:ascii="Times New Roman" w:hAnsi="Times New Roman" w:cs="Times New Roman"/>
          <w:sz w:val="28"/>
          <w:szCs w:val="28"/>
          <w:lang w:val="uk-UA"/>
        </w:rPr>
        <w:t xml:space="preserve">було порівняно </w:t>
      </w:r>
      <w:r w:rsidR="00C31981" w:rsidRPr="00EC7A70">
        <w:rPr>
          <w:rFonts w:ascii="Times New Roman" w:hAnsi="Times New Roman" w:cs="Times New Roman"/>
          <w:sz w:val="28"/>
          <w:szCs w:val="28"/>
          <w:lang w:val="uk-UA"/>
        </w:rPr>
        <w:t>з їх результатами після</w:t>
      </w:r>
      <w:r w:rsidR="00FD1543">
        <w:rPr>
          <w:rFonts w:ascii="Times New Roman" w:hAnsi="Times New Roman" w:cs="Times New Roman"/>
          <w:sz w:val="28"/>
          <w:szCs w:val="28"/>
          <w:lang w:val="uk-UA"/>
        </w:rPr>
        <w:t xml:space="preserve"> </w:t>
      </w:r>
      <w:r w:rsidR="00FD1543" w:rsidRPr="00EC7A70">
        <w:rPr>
          <w:rFonts w:ascii="Times New Roman" w:hAnsi="Times New Roman" w:cs="Times New Roman"/>
          <w:sz w:val="28"/>
          <w:szCs w:val="28"/>
          <w:lang w:val="uk-UA"/>
        </w:rPr>
        <w:t>за допомогою критерію Вілкоксона</w:t>
      </w:r>
      <w:r w:rsidR="00C31981" w:rsidRPr="00EC7A70">
        <w:rPr>
          <w:rFonts w:ascii="Times New Roman" w:hAnsi="Times New Roman" w:cs="Times New Roman"/>
          <w:sz w:val="28"/>
          <w:szCs w:val="28"/>
          <w:lang w:val="uk-UA"/>
        </w:rPr>
        <w:t xml:space="preserve">. </w:t>
      </w:r>
    </w:p>
    <w:p w:rsidR="00D30778" w:rsidRPr="00EC7A70" w:rsidRDefault="00C31981"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Критерій Вілкоксона є непараметричним критерієм для двох пов`язаних вибірок, тобто він дозволяє порі</w:t>
      </w:r>
      <w:r w:rsidR="00810FEE"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няти зміни в показниках однієї і тієї ж групи через деякий час. Даний критерій, як і критерій Манна-Уітні</w:t>
      </w:r>
      <w:r w:rsidR="00FD1543">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lastRenderedPageBreak/>
        <w:t>був обраний тому, що у вибірці нема нормального розподілу, що особливо стосується показників вибірки до експериментального впливу,</w:t>
      </w:r>
      <w:r w:rsidR="001A7B28">
        <w:rPr>
          <w:rFonts w:ascii="Times New Roman" w:hAnsi="Times New Roman" w:cs="Times New Roman"/>
          <w:sz w:val="28"/>
          <w:szCs w:val="28"/>
          <w:lang w:val="uk-UA"/>
        </w:rPr>
        <w:t xml:space="preserve"> розподіл</w:t>
      </w:r>
      <w:r w:rsidR="00FD1543">
        <w:rPr>
          <w:rFonts w:ascii="Times New Roman" w:hAnsi="Times New Roman" w:cs="Times New Roman"/>
          <w:sz w:val="28"/>
          <w:szCs w:val="28"/>
          <w:lang w:val="uk-UA"/>
        </w:rPr>
        <w:t xml:space="preserve"> був сильно зміщений в бік низьких показників. А</w:t>
      </w:r>
      <w:r w:rsidRPr="00EC7A70">
        <w:rPr>
          <w:rFonts w:ascii="Times New Roman" w:hAnsi="Times New Roman" w:cs="Times New Roman"/>
          <w:sz w:val="28"/>
          <w:szCs w:val="28"/>
          <w:lang w:val="uk-UA"/>
        </w:rPr>
        <w:t xml:space="preserve"> також</w:t>
      </w:r>
      <w:r w:rsidR="00810FEE" w:rsidRPr="00EC7A70">
        <w:rPr>
          <w:rFonts w:ascii="Times New Roman" w:hAnsi="Times New Roman" w:cs="Times New Roman"/>
          <w:sz w:val="28"/>
          <w:szCs w:val="28"/>
          <w:lang w:val="uk-UA"/>
        </w:rPr>
        <w:t>, через те, що</w:t>
      </w:r>
      <w:r w:rsidRPr="00EC7A70">
        <w:rPr>
          <w:rFonts w:ascii="Times New Roman" w:hAnsi="Times New Roman" w:cs="Times New Roman"/>
          <w:sz w:val="28"/>
          <w:szCs w:val="28"/>
          <w:lang w:val="uk-UA"/>
        </w:rPr>
        <w:t xml:space="preserve"> критерій </w:t>
      </w:r>
      <w:r w:rsidR="00810FEE" w:rsidRPr="00EC7A70">
        <w:rPr>
          <w:rFonts w:ascii="Times New Roman" w:hAnsi="Times New Roman" w:cs="Times New Roman"/>
          <w:sz w:val="28"/>
          <w:szCs w:val="28"/>
          <w:lang w:val="uk-UA"/>
        </w:rPr>
        <w:t xml:space="preserve">Вілкоксона </w:t>
      </w:r>
      <w:r w:rsidRPr="00EC7A70">
        <w:rPr>
          <w:rFonts w:ascii="Times New Roman" w:hAnsi="Times New Roman" w:cs="Times New Roman"/>
          <w:sz w:val="28"/>
          <w:szCs w:val="28"/>
          <w:lang w:val="uk-UA"/>
        </w:rPr>
        <w:t>ідеал</w:t>
      </w:r>
      <w:r w:rsidR="00FD1543">
        <w:rPr>
          <w:rFonts w:ascii="Times New Roman" w:hAnsi="Times New Roman" w:cs="Times New Roman"/>
          <w:sz w:val="28"/>
          <w:szCs w:val="28"/>
          <w:lang w:val="uk-UA"/>
        </w:rPr>
        <w:t xml:space="preserve">ьно підходить для об`єму вибірки, саме непараметричні критерії добре працюють на невеликих вибірках </w:t>
      </w:r>
      <w:r w:rsidR="00B745A5" w:rsidRPr="00EC7A70">
        <w:rPr>
          <w:rFonts w:ascii="Times New Roman" w:hAnsi="Times New Roman" w:cs="Times New Roman"/>
          <w:sz w:val="28"/>
          <w:szCs w:val="28"/>
          <w:lang w:val="uk-UA"/>
        </w:rPr>
        <w:t xml:space="preserve"> [</w:t>
      </w:r>
      <w:fldSimple w:instr=" REF _Ref433141166 \r \h  \* MERGEFORMAT ">
        <w:r w:rsidR="005E6779" w:rsidRPr="005E6779">
          <w:rPr>
            <w:rFonts w:ascii="Times New Roman" w:hAnsi="Times New Roman" w:cs="Times New Roman"/>
            <w:sz w:val="28"/>
            <w:szCs w:val="28"/>
            <w:lang w:val="uk-UA"/>
          </w:rPr>
          <w:t>15</w:t>
        </w:r>
      </w:fldSimple>
      <w:r w:rsidR="00B745A5" w:rsidRPr="00EC7A70">
        <w:rPr>
          <w:rFonts w:ascii="Times New Roman" w:hAnsi="Times New Roman" w:cs="Times New Roman"/>
          <w:sz w:val="28"/>
          <w:szCs w:val="28"/>
          <w:lang w:val="uk-UA"/>
        </w:rPr>
        <w:t xml:space="preserve">, </w:t>
      </w:r>
      <w:fldSimple w:instr=" REF _Ref433141181 \r \h  \* MERGEFORMAT ">
        <w:r w:rsidR="005E6779" w:rsidRPr="005E6779">
          <w:rPr>
            <w:rFonts w:ascii="Times New Roman" w:hAnsi="Times New Roman" w:cs="Times New Roman"/>
            <w:sz w:val="28"/>
            <w:szCs w:val="28"/>
            <w:lang w:val="uk-UA"/>
          </w:rPr>
          <w:t>155</w:t>
        </w:r>
      </w:fldSimple>
      <w:r w:rsidR="00B745A5"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w:t>
      </w:r>
      <w:r w:rsidR="008004C1" w:rsidRPr="00EC7A70">
        <w:rPr>
          <w:rFonts w:ascii="Times New Roman" w:hAnsi="Times New Roman" w:cs="Times New Roman"/>
          <w:sz w:val="28"/>
          <w:szCs w:val="28"/>
          <w:lang w:val="uk-UA"/>
        </w:rPr>
        <w:t xml:space="preserve"> </w:t>
      </w:r>
    </w:p>
    <w:p w:rsidR="00F6193A" w:rsidRPr="00EC7A70" w:rsidRDefault="00C31981" w:rsidP="00D02190">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 таблиці </w:t>
      </w:r>
      <w:r w:rsidR="00810FEE" w:rsidRPr="00EC7A70">
        <w:rPr>
          <w:rFonts w:ascii="Times New Roman" w:hAnsi="Times New Roman" w:cs="Times New Roman"/>
          <w:sz w:val="28"/>
          <w:szCs w:val="28"/>
          <w:lang w:val="uk-UA"/>
        </w:rPr>
        <w:t>3.4.</w:t>
      </w:r>
      <w:r w:rsidRPr="00EC7A70">
        <w:rPr>
          <w:rFonts w:ascii="Times New Roman" w:hAnsi="Times New Roman" w:cs="Times New Roman"/>
          <w:sz w:val="28"/>
          <w:szCs w:val="28"/>
          <w:lang w:val="uk-UA"/>
        </w:rPr>
        <w:t xml:space="preserve"> представлені результати порівняння показників учасників експериментальної групи до та п</w:t>
      </w:r>
      <w:r w:rsidR="00810FEE" w:rsidRPr="00EC7A70">
        <w:rPr>
          <w:rFonts w:ascii="Times New Roman" w:hAnsi="Times New Roman" w:cs="Times New Roman"/>
          <w:sz w:val="28"/>
          <w:szCs w:val="28"/>
          <w:lang w:val="uk-UA"/>
        </w:rPr>
        <w:t xml:space="preserve">ісля експериментального впливу. Це порівняння </w:t>
      </w:r>
      <w:r w:rsidRPr="00EC7A70">
        <w:rPr>
          <w:rFonts w:ascii="Times New Roman" w:hAnsi="Times New Roman" w:cs="Times New Roman"/>
          <w:sz w:val="28"/>
          <w:szCs w:val="28"/>
          <w:lang w:val="uk-UA"/>
        </w:rPr>
        <w:t>дозволя</w:t>
      </w:r>
      <w:r w:rsidR="00810FEE" w:rsidRPr="00EC7A70">
        <w:rPr>
          <w:rFonts w:ascii="Times New Roman" w:hAnsi="Times New Roman" w:cs="Times New Roman"/>
          <w:sz w:val="28"/>
          <w:szCs w:val="28"/>
          <w:lang w:val="uk-UA"/>
        </w:rPr>
        <w:t>є</w:t>
      </w:r>
      <w:r w:rsidRPr="00EC7A70">
        <w:rPr>
          <w:rFonts w:ascii="Times New Roman" w:hAnsi="Times New Roman" w:cs="Times New Roman"/>
          <w:sz w:val="28"/>
          <w:szCs w:val="28"/>
          <w:lang w:val="uk-UA"/>
        </w:rPr>
        <w:t xml:space="preserve"> перевірити гіпотезу про те, що показники експериментальної групи після експериментального впливу будуть вищими, ніж до</w:t>
      </w:r>
      <w:r w:rsidR="00810FEE" w:rsidRPr="00EC7A70">
        <w:rPr>
          <w:rFonts w:ascii="Times New Roman" w:hAnsi="Times New Roman" w:cs="Times New Roman"/>
          <w:sz w:val="28"/>
          <w:szCs w:val="28"/>
          <w:lang w:val="uk-UA"/>
        </w:rPr>
        <w:t xml:space="preserve"> нього</w:t>
      </w:r>
      <w:r w:rsidRPr="00EC7A70">
        <w:rPr>
          <w:rFonts w:ascii="Times New Roman" w:hAnsi="Times New Roman" w:cs="Times New Roman"/>
          <w:sz w:val="28"/>
          <w:szCs w:val="28"/>
          <w:lang w:val="uk-UA"/>
        </w:rPr>
        <w:t>.</w:t>
      </w:r>
    </w:p>
    <w:p w:rsidR="000343BC" w:rsidRPr="00EC7A70" w:rsidRDefault="00CE69AD" w:rsidP="006E1CB7">
      <w:pPr>
        <w:autoSpaceDE w:val="0"/>
        <w:autoSpaceDN w:val="0"/>
        <w:adjustRightInd w:val="0"/>
        <w:spacing w:after="0" w:line="360" w:lineRule="auto"/>
        <w:ind w:right="191" w:firstLine="720"/>
        <w:jc w:val="right"/>
        <w:rPr>
          <w:rFonts w:ascii="Times New Roman" w:hAnsi="Times New Roman" w:cs="Times New Roman"/>
          <w:i/>
          <w:sz w:val="28"/>
          <w:szCs w:val="28"/>
          <w:lang w:val="uk-UA"/>
        </w:rPr>
      </w:pPr>
      <w:r w:rsidRPr="00EC7A70">
        <w:rPr>
          <w:rFonts w:ascii="Times New Roman" w:hAnsi="Times New Roman" w:cs="Times New Roman"/>
          <w:i/>
          <w:sz w:val="28"/>
          <w:szCs w:val="28"/>
          <w:lang w:val="uk-UA"/>
        </w:rPr>
        <w:t xml:space="preserve">Таблиця </w:t>
      </w:r>
      <w:r w:rsidR="000343BC" w:rsidRPr="00EC7A70">
        <w:rPr>
          <w:rFonts w:ascii="Times New Roman" w:hAnsi="Times New Roman" w:cs="Times New Roman"/>
          <w:i/>
          <w:sz w:val="28"/>
          <w:szCs w:val="28"/>
          <w:lang w:val="uk-UA"/>
        </w:rPr>
        <w:t>3.4.</w:t>
      </w:r>
    </w:p>
    <w:p w:rsidR="00D30778" w:rsidRPr="00EC7A70" w:rsidRDefault="00CE69AD" w:rsidP="006E1CB7">
      <w:pPr>
        <w:autoSpaceDE w:val="0"/>
        <w:autoSpaceDN w:val="0"/>
        <w:adjustRightInd w:val="0"/>
        <w:spacing w:after="0"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Різниця між показниками експериментальної групи при тест</w:t>
      </w:r>
      <w:r w:rsidR="0069551B" w:rsidRPr="00EC7A70">
        <w:rPr>
          <w:rFonts w:ascii="Times New Roman" w:hAnsi="Times New Roman" w:cs="Times New Roman"/>
          <w:b/>
          <w:sz w:val="28"/>
          <w:szCs w:val="28"/>
          <w:lang w:val="uk-UA"/>
        </w:rPr>
        <w:t>уванні та повторному тестуванні</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20"/>
        <w:gridCol w:w="1440"/>
        <w:gridCol w:w="1890"/>
        <w:gridCol w:w="2160"/>
        <w:gridCol w:w="2250"/>
      </w:tblGrid>
      <w:tr w:rsidR="00D30778" w:rsidRPr="00BC6B49" w:rsidTr="00151708">
        <w:trPr>
          <w:cantSplit/>
          <w:trHeight w:val="309"/>
          <w:tblHeader/>
        </w:trPr>
        <w:tc>
          <w:tcPr>
            <w:tcW w:w="9360" w:type="dxa"/>
            <w:gridSpan w:val="5"/>
            <w:tcBorders>
              <w:top w:val="nil"/>
              <w:left w:val="nil"/>
              <w:bottom w:val="nil"/>
              <w:right w:val="nil"/>
            </w:tcBorders>
            <w:shd w:val="clear" w:color="auto" w:fill="FFFFFF"/>
            <w:tcMar>
              <w:top w:w="30" w:type="dxa"/>
              <w:left w:w="30" w:type="dxa"/>
              <w:bottom w:w="30" w:type="dxa"/>
              <w:right w:w="30" w:type="dxa"/>
            </w:tcMar>
            <w:vAlign w:val="center"/>
          </w:tcPr>
          <w:p w:rsidR="00D30778" w:rsidRPr="00EC7A70" w:rsidRDefault="00D30778" w:rsidP="006E1CB7">
            <w:pPr>
              <w:autoSpaceDE w:val="0"/>
              <w:autoSpaceDN w:val="0"/>
              <w:adjustRightInd w:val="0"/>
              <w:spacing w:after="0" w:line="360" w:lineRule="auto"/>
              <w:ind w:right="191" w:firstLine="720"/>
              <w:jc w:val="both"/>
              <w:rPr>
                <w:rFonts w:ascii="Times New Roman" w:hAnsi="Times New Roman" w:cs="Times New Roman"/>
                <w:color w:val="000000"/>
                <w:sz w:val="28"/>
                <w:szCs w:val="28"/>
                <w:lang w:val="uk-UA"/>
              </w:rPr>
            </w:pPr>
          </w:p>
        </w:tc>
      </w:tr>
      <w:tr w:rsidR="00D30778" w:rsidRPr="00EC7A70" w:rsidTr="00874BEA">
        <w:trPr>
          <w:cantSplit/>
          <w:trHeight w:val="633"/>
          <w:tblHeader/>
        </w:trPr>
        <w:tc>
          <w:tcPr>
            <w:tcW w:w="16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0310BB"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CE69AD"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 уваги</w:t>
            </w:r>
          </w:p>
        </w:tc>
        <w:tc>
          <w:tcPr>
            <w:tcW w:w="21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CE69AD"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0778" w:rsidRPr="00EC7A70" w:rsidRDefault="00CE69AD"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 xml:space="preserve">Тест Струпа </w:t>
            </w:r>
            <w:r w:rsidR="00810FEE" w:rsidRPr="00EC7A70">
              <w:rPr>
                <w:rFonts w:ascii="Times New Roman" w:hAnsi="Times New Roman" w:cs="Times New Roman"/>
                <w:color w:val="000000"/>
                <w:sz w:val="28"/>
                <w:szCs w:val="28"/>
                <w:lang w:val="uk-UA"/>
              </w:rPr>
              <w:t>не</w:t>
            </w:r>
            <w:r w:rsidRPr="00EC7A70">
              <w:rPr>
                <w:rFonts w:ascii="Times New Roman" w:hAnsi="Times New Roman" w:cs="Times New Roman"/>
                <w:color w:val="000000"/>
                <w:sz w:val="28"/>
                <w:szCs w:val="28"/>
                <w:lang w:val="uk-UA"/>
              </w:rPr>
              <w:t>конгруентний аспект</w:t>
            </w:r>
          </w:p>
        </w:tc>
      </w:tr>
      <w:tr w:rsidR="00D30778" w:rsidRPr="00EC7A70" w:rsidTr="00874BEA">
        <w:trPr>
          <w:cantSplit/>
          <w:trHeight w:val="309"/>
          <w:tblHeader/>
        </w:trPr>
        <w:tc>
          <w:tcPr>
            <w:tcW w:w="16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Z</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-3,220</w:t>
            </w:r>
          </w:p>
        </w:tc>
        <w:tc>
          <w:tcPr>
            <w:tcW w:w="1890" w:type="dxa"/>
            <w:tcBorders>
              <w:top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-3,220</w:t>
            </w:r>
          </w:p>
        </w:tc>
        <w:tc>
          <w:tcPr>
            <w:tcW w:w="2160" w:type="dxa"/>
            <w:tcBorders>
              <w:top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-3,218</w:t>
            </w:r>
          </w:p>
        </w:tc>
        <w:tc>
          <w:tcPr>
            <w:tcW w:w="225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-3,201</w:t>
            </w:r>
          </w:p>
        </w:tc>
      </w:tr>
      <w:tr w:rsidR="00D30778" w:rsidRPr="00EC7A70" w:rsidTr="00874BEA">
        <w:trPr>
          <w:cantSplit/>
          <w:trHeight w:val="309"/>
          <w:tblHeader/>
        </w:trPr>
        <w:tc>
          <w:tcPr>
            <w:tcW w:w="16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CE69AD"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Рівень значимості</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,001</w:t>
            </w:r>
          </w:p>
        </w:tc>
        <w:tc>
          <w:tcPr>
            <w:tcW w:w="189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,001</w:t>
            </w:r>
          </w:p>
        </w:tc>
        <w:tc>
          <w:tcPr>
            <w:tcW w:w="216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,001</w:t>
            </w:r>
          </w:p>
        </w:tc>
        <w:tc>
          <w:tcPr>
            <w:tcW w:w="2250" w:type="dxa"/>
            <w:tcBorders>
              <w:top w:val="nil"/>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,001</w:t>
            </w:r>
          </w:p>
        </w:tc>
      </w:tr>
      <w:tr w:rsidR="00D30778" w:rsidRPr="00EC7A70" w:rsidTr="00874BEA">
        <w:trPr>
          <w:cantSplit/>
          <w:trHeight w:val="44"/>
          <w:tblHeader/>
        </w:trPr>
        <w:tc>
          <w:tcPr>
            <w:tcW w:w="16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1890" w:type="dxa"/>
            <w:tcBorders>
              <w:top w:val="nil"/>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2160" w:type="dxa"/>
            <w:tcBorders>
              <w:top w:val="nil"/>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c>
          <w:tcPr>
            <w:tcW w:w="22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p>
        </w:tc>
      </w:tr>
    </w:tbl>
    <w:p w:rsidR="00B91078" w:rsidRPr="00EC7A70" w:rsidRDefault="00D30778" w:rsidP="003F2C7F">
      <w:pPr>
        <w:tabs>
          <w:tab w:val="left" w:pos="9180"/>
        </w:tabs>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Згідно з таблицею</w:t>
      </w:r>
      <w:r w:rsidR="00574A91" w:rsidRPr="00EC7A70">
        <w:rPr>
          <w:rFonts w:ascii="Times New Roman" w:hAnsi="Times New Roman" w:cs="Times New Roman"/>
          <w:sz w:val="28"/>
          <w:szCs w:val="28"/>
          <w:lang w:val="uk-UA"/>
        </w:rPr>
        <w:t xml:space="preserve"> 3.4.</w:t>
      </w:r>
      <w:r w:rsidRPr="00EC7A70">
        <w:rPr>
          <w:rFonts w:ascii="Times New Roman" w:hAnsi="Times New Roman" w:cs="Times New Roman"/>
          <w:sz w:val="28"/>
          <w:szCs w:val="28"/>
          <w:lang w:val="uk-UA"/>
        </w:rPr>
        <w:t xml:space="preserve">, </w:t>
      </w:r>
      <w:r w:rsidR="00FA0AA0">
        <w:rPr>
          <w:rFonts w:ascii="Times New Roman" w:hAnsi="Times New Roman" w:cs="Times New Roman"/>
          <w:sz w:val="28"/>
          <w:szCs w:val="28"/>
          <w:lang w:val="uk-UA"/>
        </w:rPr>
        <w:t xml:space="preserve">є значима різниця в показниках </w:t>
      </w:r>
      <w:r w:rsidR="00FA0AA0" w:rsidRPr="00EC7A70">
        <w:rPr>
          <w:rFonts w:ascii="Times New Roman" w:hAnsi="Times New Roman" w:cs="Times New Roman"/>
          <w:sz w:val="28"/>
          <w:szCs w:val="28"/>
          <w:lang w:val="uk-UA"/>
        </w:rPr>
        <w:t>первинного тестування та повторного тестування</w:t>
      </w:r>
      <w:r w:rsidR="00FA0AA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пацієнт</w:t>
      </w:r>
      <w:r w:rsidR="00FA0AA0">
        <w:rPr>
          <w:rFonts w:ascii="Times New Roman" w:hAnsi="Times New Roman" w:cs="Times New Roman"/>
          <w:sz w:val="28"/>
          <w:szCs w:val="28"/>
          <w:lang w:val="uk-UA"/>
        </w:rPr>
        <w:t>ів</w:t>
      </w:r>
      <w:r w:rsidRPr="00EC7A70">
        <w:rPr>
          <w:rFonts w:ascii="Times New Roman" w:hAnsi="Times New Roman" w:cs="Times New Roman"/>
          <w:sz w:val="28"/>
          <w:szCs w:val="28"/>
          <w:lang w:val="uk-UA"/>
        </w:rPr>
        <w:t xml:space="preserve"> з експериментальн</w:t>
      </w:r>
      <w:r w:rsidR="00CE69AD" w:rsidRPr="00EC7A70">
        <w:rPr>
          <w:rFonts w:ascii="Times New Roman" w:hAnsi="Times New Roman" w:cs="Times New Roman"/>
          <w:sz w:val="28"/>
          <w:szCs w:val="28"/>
          <w:lang w:val="uk-UA"/>
        </w:rPr>
        <w:t>ої групи</w:t>
      </w:r>
      <w:r w:rsidR="00B91078" w:rsidRPr="00EC7A70">
        <w:rPr>
          <w:rFonts w:ascii="Times New Roman" w:hAnsi="Times New Roman" w:cs="Times New Roman"/>
          <w:sz w:val="28"/>
          <w:szCs w:val="28"/>
          <w:lang w:val="uk-UA"/>
        </w:rPr>
        <w:t xml:space="preserve">. </w:t>
      </w:r>
      <w:r w:rsidR="00874BEA" w:rsidRPr="00EC7A70">
        <w:rPr>
          <w:rFonts w:ascii="Times New Roman" w:hAnsi="Times New Roman" w:cs="Times New Roman"/>
          <w:sz w:val="28"/>
          <w:szCs w:val="28"/>
          <w:lang w:val="uk-UA"/>
        </w:rPr>
        <w:t>Оскільки</w:t>
      </w:r>
      <w:r w:rsidR="00B91078" w:rsidRPr="00EC7A70">
        <w:rPr>
          <w:rFonts w:ascii="Times New Roman" w:hAnsi="Times New Roman" w:cs="Times New Roman"/>
          <w:sz w:val="28"/>
          <w:szCs w:val="28"/>
          <w:lang w:val="uk-UA"/>
        </w:rPr>
        <w:t xml:space="preserve"> рівень значимості дорівнює 0.001, ймовірність помилки в тому, що результати значимо відрізняються</w:t>
      </w:r>
      <w:r w:rsidR="00874BEA" w:rsidRPr="00EC7A70">
        <w:rPr>
          <w:rFonts w:ascii="Times New Roman" w:hAnsi="Times New Roman" w:cs="Times New Roman"/>
          <w:sz w:val="28"/>
          <w:szCs w:val="28"/>
          <w:lang w:val="uk-UA"/>
        </w:rPr>
        <w:t>,</w:t>
      </w:r>
      <w:r w:rsidR="00B91078" w:rsidRPr="00EC7A70">
        <w:rPr>
          <w:rFonts w:ascii="Times New Roman" w:hAnsi="Times New Roman" w:cs="Times New Roman"/>
          <w:sz w:val="28"/>
          <w:szCs w:val="28"/>
          <w:lang w:val="uk-UA"/>
        </w:rPr>
        <w:t xml:space="preserve"> дорівнює 0.1%</w:t>
      </w:r>
      <w:r w:rsidRPr="00EC7A70">
        <w:rPr>
          <w:rFonts w:ascii="Times New Roman" w:hAnsi="Times New Roman" w:cs="Times New Roman"/>
          <w:sz w:val="28"/>
          <w:szCs w:val="28"/>
          <w:lang w:val="uk-UA"/>
        </w:rPr>
        <w:t>. Тобто</w:t>
      </w:r>
      <w:r w:rsidR="00874BEA"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усі показники уваги,</w:t>
      </w:r>
      <w:r w:rsidR="00742C3F" w:rsidRPr="00EC7A70">
        <w:rPr>
          <w:rFonts w:ascii="Times New Roman" w:hAnsi="Times New Roman" w:cs="Times New Roman"/>
          <w:sz w:val="28"/>
          <w:szCs w:val="28"/>
          <w:lang w:val="uk-UA"/>
        </w:rPr>
        <w:t xml:space="preserve"> оперативної пам</w:t>
      </w:r>
      <w:r w:rsidR="00742C3F" w:rsidRPr="00BC6B49">
        <w:rPr>
          <w:rFonts w:ascii="Times New Roman" w:hAnsi="Times New Roman" w:cs="Times New Roman"/>
          <w:sz w:val="28"/>
          <w:szCs w:val="28"/>
          <w:lang w:val="uk-UA"/>
        </w:rPr>
        <w:t>’</w:t>
      </w:r>
      <w:r w:rsidR="00742C3F" w:rsidRPr="00EC7A70">
        <w:rPr>
          <w:rFonts w:ascii="Times New Roman" w:hAnsi="Times New Roman" w:cs="Times New Roman"/>
          <w:sz w:val="28"/>
          <w:szCs w:val="28"/>
          <w:lang w:val="uk-UA"/>
        </w:rPr>
        <w:t>яті та процесів обробки інформації,</w:t>
      </w:r>
      <w:r w:rsidRPr="00EC7A70">
        <w:rPr>
          <w:rFonts w:ascii="Times New Roman" w:hAnsi="Times New Roman" w:cs="Times New Roman"/>
          <w:sz w:val="28"/>
          <w:szCs w:val="28"/>
          <w:lang w:val="uk-UA"/>
        </w:rPr>
        <w:t xml:space="preserve"> що вимірювалися у ході даного</w:t>
      </w:r>
      <w:r w:rsidR="00FA0AA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дослідження змінилися після трьох тижнів експерименту.</w:t>
      </w:r>
      <w:r w:rsidR="00CE69AD" w:rsidRPr="00EC7A70">
        <w:rPr>
          <w:rFonts w:ascii="Times New Roman" w:hAnsi="Times New Roman" w:cs="Times New Roman"/>
          <w:sz w:val="28"/>
          <w:szCs w:val="28"/>
          <w:lang w:val="uk-UA"/>
        </w:rPr>
        <w:t xml:space="preserve"> </w:t>
      </w:r>
    </w:p>
    <w:p w:rsidR="00FA0AA0" w:rsidRDefault="00B91078" w:rsidP="006E1CB7">
      <w:pPr>
        <w:tabs>
          <w:tab w:val="left" w:pos="9180"/>
        </w:tabs>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Значима різниця між показниками експериментальної групи до та після впливу</w:t>
      </w:r>
      <w:r w:rsidR="00CE69AD" w:rsidRPr="00EC7A70">
        <w:rPr>
          <w:rFonts w:ascii="Times New Roman" w:hAnsi="Times New Roman" w:cs="Times New Roman"/>
          <w:sz w:val="28"/>
          <w:szCs w:val="28"/>
          <w:lang w:val="uk-UA"/>
        </w:rPr>
        <w:t xml:space="preserve"> говорить про те, що за допомогою або фармакотерапії, або реабілітації за допомогою ERICA, або завдяки процесам </w:t>
      </w:r>
      <w:r w:rsidR="00500BF3" w:rsidRPr="00EC7A70">
        <w:rPr>
          <w:rFonts w:ascii="Times New Roman" w:hAnsi="Times New Roman" w:cs="Times New Roman"/>
          <w:sz w:val="28"/>
          <w:szCs w:val="28"/>
          <w:lang w:val="uk-UA"/>
        </w:rPr>
        <w:t>ре</w:t>
      </w:r>
      <w:r w:rsidR="00CE69AD" w:rsidRPr="00EC7A70">
        <w:rPr>
          <w:rFonts w:ascii="Times New Roman" w:hAnsi="Times New Roman" w:cs="Times New Roman"/>
          <w:sz w:val="28"/>
          <w:szCs w:val="28"/>
          <w:lang w:val="uk-UA"/>
        </w:rPr>
        <w:t>мієлінізації, що призвели до часткової ремісії, увага</w:t>
      </w:r>
      <w:r w:rsidR="00874BEA" w:rsidRPr="00EC7A70">
        <w:rPr>
          <w:rFonts w:ascii="Times New Roman" w:hAnsi="Times New Roman" w:cs="Times New Roman"/>
          <w:sz w:val="28"/>
          <w:szCs w:val="28"/>
          <w:lang w:val="uk-UA"/>
        </w:rPr>
        <w:t>, оперативна пам`ять та процеси обробки інформації</w:t>
      </w:r>
      <w:r w:rsidR="00FF45B5" w:rsidRPr="00EC7A70">
        <w:rPr>
          <w:rFonts w:ascii="Times New Roman" w:hAnsi="Times New Roman" w:cs="Times New Roman"/>
          <w:sz w:val="28"/>
          <w:szCs w:val="28"/>
          <w:lang w:val="uk-UA"/>
        </w:rPr>
        <w:t xml:space="preserve"> пацієнтів покращили</w:t>
      </w:r>
      <w:r w:rsidR="00CE69AD" w:rsidRPr="00EC7A70">
        <w:rPr>
          <w:rFonts w:ascii="Times New Roman" w:hAnsi="Times New Roman" w:cs="Times New Roman"/>
          <w:sz w:val="28"/>
          <w:szCs w:val="28"/>
          <w:lang w:val="uk-UA"/>
        </w:rPr>
        <w:t xml:space="preserve">сь. </w:t>
      </w:r>
    </w:p>
    <w:p w:rsidR="00D30778" w:rsidRPr="00EC7A70" w:rsidRDefault="00CE69AD" w:rsidP="006E1CB7">
      <w:pPr>
        <w:tabs>
          <w:tab w:val="left" w:pos="9180"/>
        </w:tabs>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того, щоб д</w:t>
      </w:r>
      <w:r w:rsidR="00FA0AA0">
        <w:rPr>
          <w:rFonts w:ascii="Times New Roman" w:hAnsi="Times New Roman" w:cs="Times New Roman"/>
          <w:sz w:val="28"/>
          <w:szCs w:val="28"/>
          <w:lang w:val="uk-UA"/>
        </w:rPr>
        <w:t>ізнатися, що слугувало причиною</w:t>
      </w:r>
      <w:r w:rsidR="00874BEA"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покращення</w:t>
      </w:r>
      <w:r w:rsidR="00FA0AA0">
        <w:rPr>
          <w:rFonts w:ascii="Times New Roman" w:hAnsi="Times New Roman" w:cs="Times New Roman"/>
          <w:sz w:val="28"/>
          <w:szCs w:val="28"/>
          <w:lang w:val="uk-UA"/>
        </w:rPr>
        <w:t xml:space="preserve"> когнітивного функціонування пацієнтів з експериментальної групи</w:t>
      </w:r>
      <w:r w:rsidRPr="00EC7A70">
        <w:rPr>
          <w:rFonts w:ascii="Times New Roman" w:hAnsi="Times New Roman" w:cs="Times New Roman"/>
          <w:sz w:val="28"/>
          <w:szCs w:val="28"/>
          <w:lang w:val="uk-UA"/>
        </w:rPr>
        <w:t xml:space="preserve">, необхідно </w:t>
      </w:r>
      <w:r w:rsidR="00FF45B5" w:rsidRPr="00EC7A70">
        <w:rPr>
          <w:rFonts w:ascii="Times New Roman" w:hAnsi="Times New Roman" w:cs="Times New Roman"/>
          <w:sz w:val="28"/>
          <w:szCs w:val="28"/>
          <w:lang w:val="uk-UA"/>
        </w:rPr>
        <w:t xml:space="preserve">було </w:t>
      </w:r>
      <w:r w:rsidRPr="00EC7A70">
        <w:rPr>
          <w:rFonts w:ascii="Times New Roman" w:hAnsi="Times New Roman" w:cs="Times New Roman"/>
          <w:sz w:val="28"/>
          <w:szCs w:val="28"/>
          <w:lang w:val="uk-UA"/>
        </w:rPr>
        <w:t>перевірити, також, наскільки змінилися, і чи змінили</w:t>
      </w:r>
      <w:r w:rsidR="00874BEA" w:rsidRPr="00EC7A70">
        <w:rPr>
          <w:rFonts w:ascii="Times New Roman" w:hAnsi="Times New Roman" w:cs="Times New Roman"/>
          <w:sz w:val="28"/>
          <w:szCs w:val="28"/>
          <w:lang w:val="uk-UA"/>
        </w:rPr>
        <w:t>ся, показники контрольної групи.</w:t>
      </w:r>
      <w:r w:rsidR="00FA0AA0">
        <w:rPr>
          <w:rFonts w:ascii="Times New Roman" w:hAnsi="Times New Roman" w:cs="Times New Roman"/>
          <w:sz w:val="28"/>
          <w:szCs w:val="28"/>
          <w:lang w:val="uk-UA"/>
        </w:rPr>
        <w:t xml:space="preserve"> Крім того, необхідно було визначити,</w:t>
      </w:r>
      <w:r w:rsidRPr="00EC7A70">
        <w:rPr>
          <w:rFonts w:ascii="Times New Roman" w:hAnsi="Times New Roman" w:cs="Times New Roman"/>
          <w:sz w:val="28"/>
          <w:szCs w:val="28"/>
          <w:lang w:val="uk-UA"/>
        </w:rPr>
        <w:t xml:space="preserve"> чи є різниця, і в який бік, між показниками контрольної та експериментальної групи після завершення експериментального та контрольного впливу.</w:t>
      </w:r>
    </w:p>
    <w:p w:rsidR="004251FC" w:rsidRPr="004251FC" w:rsidRDefault="00500BF3" w:rsidP="004251FC">
      <w:pPr>
        <w:tabs>
          <w:tab w:val="left" w:pos="9180"/>
        </w:tabs>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Наступним кроком </w:t>
      </w:r>
      <w:r w:rsidR="00CE69AD" w:rsidRPr="00EC7A70">
        <w:rPr>
          <w:rFonts w:ascii="Times New Roman" w:hAnsi="Times New Roman" w:cs="Times New Roman"/>
          <w:sz w:val="28"/>
          <w:szCs w:val="28"/>
          <w:lang w:val="uk-UA"/>
        </w:rPr>
        <w:t>б</w:t>
      </w:r>
      <w:r w:rsidR="00D30778" w:rsidRPr="00EC7A70">
        <w:rPr>
          <w:rFonts w:ascii="Times New Roman" w:hAnsi="Times New Roman" w:cs="Times New Roman"/>
          <w:sz w:val="28"/>
          <w:szCs w:val="28"/>
          <w:lang w:val="uk-UA"/>
        </w:rPr>
        <w:t>уло перевірено, наскільки змінилися результати контрольної групи</w:t>
      </w:r>
      <w:r w:rsidRPr="00EC7A70">
        <w:rPr>
          <w:rFonts w:ascii="Times New Roman" w:hAnsi="Times New Roman" w:cs="Times New Roman"/>
          <w:sz w:val="28"/>
          <w:szCs w:val="28"/>
          <w:lang w:val="uk-UA"/>
        </w:rPr>
        <w:t>, це дозволи</w:t>
      </w:r>
      <w:r w:rsidR="00FA0AA0">
        <w:rPr>
          <w:rFonts w:ascii="Times New Roman" w:hAnsi="Times New Roman" w:cs="Times New Roman"/>
          <w:sz w:val="28"/>
          <w:szCs w:val="28"/>
          <w:lang w:val="uk-UA"/>
        </w:rPr>
        <w:t>ло</w:t>
      </w:r>
      <w:r w:rsidRPr="00EC7A70">
        <w:rPr>
          <w:rFonts w:ascii="Times New Roman" w:hAnsi="Times New Roman" w:cs="Times New Roman"/>
          <w:sz w:val="28"/>
          <w:szCs w:val="28"/>
          <w:lang w:val="uk-UA"/>
        </w:rPr>
        <w:t xml:space="preserve"> зрозуміти, чи має використання комп`ютеризованих м</w:t>
      </w:r>
      <w:r w:rsidR="00FA0AA0">
        <w:rPr>
          <w:rFonts w:ascii="Times New Roman" w:hAnsi="Times New Roman" w:cs="Times New Roman"/>
          <w:sz w:val="28"/>
          <w:szCs w:val="28"/>
          <w:lang w:val="uk-UA"/>
        </w:rPr>
        <w:t>етодик когнітивної реабілітації</w:t>
      </w:r>
      <w:r w:rsidRPr="00EC7A70">
        <w:rPr>
          <w:rFonts w:ascii="Times New Roman" w:hAnsi="Times New Roman" w:cs="Times New Roman"/>
          <w:sz w:val="28"/>
          <w:szCs w:val="28"/>
          <w:lang w:val="uk-UA"/>
        </w:rPr>
        <w:t xml:space="preserve"> і</w:t>
      </w:r>
      <w:r w:rsidR="00FA0AA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зокрема</w:t>
      </w:r>
      <w:r w:rsidR="00FA0AA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ERICA</w:t>
      </w:r>
      <w:r w:rsidR="006531D0"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ефективність при роботі </w:t>
      </w:r>
      <w:r w:rsidR="00752514" w:rsidRPr="00EC7A70">
        <w:rPr>
          <w:rFonts w:ascii="Times New Roman" w:hAnsi="Times New Roman" w:cs="Times New Roman"/>
          <w:sz w:val="28"/>
          <w:szCs w:val="28"/>
          <w:lang w:val="uk-UA"/>
        </w:rPr>
        <w:t>із хворими на розсіяний склероз</w:t>
      </w:r>
      <w:r w:rsidR="00FA0AA0">
        <w:rPr>
          <w:rFonts w:ascii="Times New Roman" w:hAnsi="Times New Roman" w:cs="Times New Roman"/>
          <w:sz w:val="28"/>
          <w:szCs w:val="28"/>
          <w:lang w:val="uk-UA"/>
        </w:rPr>
        <w:t xml:space="preserve"> в порівнянні із неспеціалізованими засобами підтримки когнітивних функцій</w:t>
      </w:r>
      <w:r w:rsidR="00D30778" w:rsidRPr="00EC7A70">
        <w:rPr>
          <w:rFonts w:ascii="Times New Roman" w:hAnsi="Times New Roman" w:cs="Times New Roman"/>
          <w:sz w:val="28"/>
          <w:szCs w:val="28"/>
          <w:lang w:val="uk-UA"/>
        </w:rPr>
        <w:t xml:space="preserve">. </w:t>
      </w:r>
    </w:p>
    <w:p w:rsidR="008F0C70" w:rsidRPr="00EC7A70" w:rsidRDefault="00ED5549" w:rsidP="006E1CB7">
      <w:pPr>
        <w:autoSpaceDE w:val="0"/>
        <w:autoSpaceDN w:val="0"/>
        <w:adjustRightInd w:val="0"/>
        <w:spacing w:after="0" w:line="360" w:lineRule="auto"/>
        <w:ind w:right="191" w:firstLine="720"/>
        <w:jc w:val="right"/>
        <w:rPr>
          <w:rFonts w:ascii="Times New Roman" w:hAnsi="Times New Roman" w:cs="Times New Roman"/>
          <w:i/>
          <w:sz w:val="28"/>
          <w:szCs w:val="28"/>
          <w:lang w:val="uk-UA"/>
        </w:rPr>
      </w:pPr>
      <w:r w:rsidRPr="00EC7A70">
        <w:rPr>
          <w:rFonts w:ascii="Times New Roman" w:hAnsi="Times New Roman" w:cs="Times New Roman"/>
          <w:i/>
          <w:sz w:val="28"/>
          <w:szCs w:val="28"/>
          <w:lang w:val="uk-UA"/>
        </w:rPr>
        <w:t>Таблиця</w:t>
      </w:r>
      <w:r w:rsidR="008F0C70" w:rsidRPr="00EC7A70">
        <w:rPr>
          <w:rFonts w:ascii="Times New Roman" w:hAnsi="Times New Roman" w:cs="Times New Roman"/>
          <w:i/>
          <w:sz w:val="28"/>
          <w:szCs w:val="28"/>
          <w:lang w:val="uk-UA"/>
        </w:rPr>
        <w:t xml:space="preserve"> 3.5.</w:t>
      </w:r>
    </w:p>
    <w:p w:rsidR="00D30778" w:rsidRPr="00EC7A70" w:rsidRDefault="00ED5549" w:rsidP="006E1CB7">
      <w:pPr>
        <w:autoSpaceDE w:val="0"/>
        <w:autoSpaceDN w:val="0"/>
        <w:adjustRightInd w:val="0"/>
        <w:spacing w:after="0"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Різниця між показниками контрольної групи при тест</w:t>
      </w:r>
      <w:r w:rsidR="0069551B" w:rsidRPr="00EC7A70">
        <w:rPr>
          <w:rFonts w:ascii="Times New Roman" w:hAnsi="Times New Roman" w:cs="Times New Roman"/>
          <w:b/>
          <w:sz w:val="28"/>
          <w:szCs w:val="28"/>
          <w:lang w:val="uk-UA"/>
        </w:rPr>
        <w:t>уванні та повторному тестуванні</w:t>
      </w:r>
    </w:p>
    <w:tbl>
      <w:tblPr>
        <w:tblW w:w="95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20"/>
        <w:gridCol w:w="1800"/>
        <w:gridCol w:w="1530"/>
        <w:gridCol w:w="2340"/>
        <w:gridCol w:w="2250"/>
      </w:tblGrid>
      <w:tr w:rsidR="00D30778" w:rsidRPr="00BC6B49" w:rsidTr="00ED5549">
        <w:trPr>
          <w:cantSplit/>
          <w:tblHeader/>
        </w:trPr>
        <w:tc>
          <w:tcPr>
            <w:tcW w:w="9540" w:type="dxa"/>
            <w:gridSpan w:val="5"/>
            <w:tcBorders>
              <w:top w:val="nil"/>
              <w:left w:val="nil"/>
              <w:bottom w:val="nil"/>
              <w:right w:val="nil"/>
            </w:tcBorders>
            <w:shd w:val="clear" w:color="auto" w:fill="FFFFFF"/>
            <w:tcMar>
              <w:top w:w="30" w:type="dxa"/>
              <w:left w:w="30" w:type="dxa"/>
              <w:bottom w:w="30" w:type="dxa"/>
              <w:right w:w="30" w:type="dxa"/>
            </w:tcMar>
            <w:vAlign w:val="center"/>
          </w:tcPr>
          <w:p w:rsidR="00D30778" w:rsidRPr="00EC7A70" w:rsidRDefault="00D30778" w:rsidP="006E1CB7">
            <w:pPr>
              <w:autoSpaceDE w:val="0"/>
              <w:autoSpaceDN w:val="0"/>
              <w:adjustRightInd w:val="0"/>
              <w:spacing w:after="0" w:line="360" w:lineRule="auto"/>
              <w:ind w:right="191" w:firstLine="720"/>
              <w:jc w:val="both"/>
              <w:rPr>
                <w:rFonts w:ascii="Times New Roman" w:hAnsi="Times New Roman" w:cs="Times New Roman"/>
                <w:color w:val="000000"/>
                <w:sz w:val="28"/>
                <w:szCs w:val="28"/>
                <w:lang w:val="uk-UA"/>
              </w:rPr>
            </w:pPr>
          </w:p>
        </w:tc>
      </w:tr>
      <w:tr w:rsidR="00D30778" w:rsidRPr="00EC7A70" w:rsidTr="00151708">
        <w:trPr>
          <w:cantSplit/>
          <w:tblHeader/>
        </w:trPr>
        <w:tc>
          <w:tcPr>
            <w:tcW w:w="16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8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0310BB"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ED5549"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 уваги</w:t>
            </w:r>
          </w:p>
        </w:tc>
        <w:tc>
          <w:tcPr>
            <w:tcW w:w="23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ED5549"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0778" w:rsidRPr="00EC7A70" w:rsidRDefault="00ED5549"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неконгруентний аспект</w:t>
            </w:r>
          </w:p>
        </w:tc>
      </w:tr>
      <w:tr w:rsidR="00D30778" w:rsidRPr="00EC7A70" w:rsidTr="00151708">
        <w:trPr>
          <w:cantSplit/>
          <w:tblHeader/>
        </w:trPr>
        <w:tc>
          <w:tcPr>
            <w:tcW w:w="16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Z</w:t>
            </w:r>
          </w:p>
        </w:tc>
        <w:tc>
          <w:tcPr>
            <w:tcW w:w="180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-2,232</w:t>
            </w:r>
          </w:p>
        </w:tc>
        <w:tc>
          <w:tcPr>
            <w:tcW w:w="1530" w:type="dxa"/>
            <w:tcBorders>
              <w:top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-2,070</w:t>
            </w:r>
          </w:p>
        </w:tc>
        <w:tc>
          <w:tcPr>
            <w:tcW w:w="2340" w:type="dxa"/>
            <w:tcBorders>
              <w:top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-2,121</w:t>
            </w:r>
          </w:p>
        </w:tc>
        <w:tc>
          <w:tcPr>
            <w:tcW w:w="225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-2,070</w:t>
            </w:r>
          </w:p>
        </w:tc>
      </w:tr>
      <w:tr w:rsidR="00D30778" w:rsidRPr="00EC7A70" w:rsidTr="00151708">
        <w:trPr>
          <w:cantSplit/>
          <w:tblHeader/>
        </w:trPr>
        <w:tc>
          <w:tcPr>
            <w:tcW w:w="16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ED5549"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Рівень значимості</w:t>
            </w:r>
          </w:p>
        </w:tc>
        <w:tc>
          <w:tcPr>
            <w:tcW w:w="18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,026</w:t>
            </w:r>
          </w:p>
        </w:tc>
        <w:tc>
          <w:tcPr>
            <w:tcW w:w="1530" w:type="dxa"/>
            <w:tcBorders>
              <w:top w:val="nil"/>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,038</w:t>
            </w:r>
          </w:p>
        </w:tc>
        <w:tc>
          <w:tcPr>
            <w:tcW w:w="2340" w:type="dxa"/>
            <w:tcBorders>
              <w:top w:val="nil"/>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,034</w:t>
            </w:r>
          </w:p>
        </w:tc>
        <w:tc>
          <w:tcPr>
            <w:tcW w:w="22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,038</w:t>
            </w:r>
          </w:p>
        </w:tc>
      </w:tr>
    </w:tbl>
    <w:p w:rsidR="00D30778" w:rsidRPr="00EC7A70" w:rsidRDefault="00D30778" w:rsidP="00DA04E0">
      <w:pPr>
        <w:autoSpaceDE w:val="0"/>
        <w:autoSpaceDN w:val="0"/>
        <w:adjustRightInd w:val="0"/>
        <w:spacing w:after="0" w:line="360" w:lineRule="auto"/>
        <w:ind w:right="191"/>
        <w:jc w:val="both"/>
        <w:rPr>
          <w:rFonts w:ascii="Times New Roman" w:hAnsi="Times New Roman" w:cs="Times New Roman"/>
          <w:sz w:val="28"/>
          <w:szCs w:val="28"/>
          <w:lang w:val="uk-UA"/>
        </w:rPr>
      </w:pPr>
    </w:p>
    <w:p w:rsidR="004251FC" w:rsidRDefault="004251FC" w:rsidP="004251FC">
      <w:pPr>
        <w:spacing w:line="360" w:lineRule="auto"/>
        <w:ind w:right="281" w:firstLine="720"/>
        <w:jc w:val="both"/>
        <w:rPr>
          <w:rFonts w:ascii="Times New Roman" w:hAnsi="Times New Roman" w:cs="Times New Roman"/>
          <w:sz w:val="28"/>
          <w:szCs w:val="28"/>
          <w:lang w:val="uk-UA"/>
        </w:rPr>
      </w:pPr>
    </w:p>
    <w:p w:rsidR="00DA04E0" w:rsidRDefault="004251FC" w:rsidP="004251FC">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Як видно з таблиці 3.5., рівень значимості різниці між результатами тесту та ретесту менше 0.05, тобто і відмінності в результатах контрольної групи є значимими. Але рівень значимості різниці між тестуванням та повторним тестуванням у</w:t>
      </w:r>
      <w:r>
        <w:rPr>
          <w:rFonts w:ascii="Times New Roman" w:hAnsi="Times New Roman" w:cs="Times New Roman"/>
          <w:sz w:val="28"/>
          <w:szCs w:val="28"/>
          <w:lang w:val="uk-UA"/>
        </w:rPr>
        <w:t xml:space="preserve"> контрольній групі нижчий ніж у</w:t>
      </w:r>
      <w:r>
        <w:rPr>
          <w:rFonts w:ascii="Times New Roman" w:hAnsi="Times New Roman" w:cs="Times New Roman"/>
          <w:sz w:val="28"/>
          <w:szCs w:val="28"/>
        </w:rPr>
        <w:t> </w:t>
      </w:r>
      <w:r>
        <w:rPr>
          <w:rFonts w:ascii="Times New Roman" w:hAnsi="Times New Roman" w:cs="Times New Roman"/>
          <w:sz w:val="28"/>
          <w:szCs w:val="28"/>
          <w:lang w:val="uk-UA"/>
        </w:rPr>
        <w:t>експериментальній. Т</w:t>
      </w:r>
      <w:r w:rsidRPr="00EC7A70">
        <w:rPr>
          <w:rFonts w:ascii="Times New Roman" w:hAnsi="Times New Roman" w:cs="Times New Roman"/>
          <w:sz w:val="28"/>
          <w:szCs w:val="28"/>
          <w:lang w:val="uk-UA"/>
        </w:rPr>
        <w:t xml:space="preserve">обто різниця між результатами до і після </w:t>
      </w:r>
      <w:r>
        <w:rPr>
          <w:rFonts w:ascii="Times New Roman" w:hAnsi="Times New Roman" w:cs="Times New Roman"/>
          <w:sz w:val="28"/>
          <w:szCs w:val="28"/>
          <w:lang w:val="uk-UA"/>
        </w:rPr>
        <w:t>впливу в контрольній групі</w:t>
      </w:r>
      <w:r w:rsidRPr="00EC7A70">
        <w:rPr>
          <w:rFonts w:ascii="Times New Roman" w:hAnsi="Times New Roman" w:cs="Times New Roman"/>
          <w:sz w:val="28"/>
          <w:szCs w:val="28"/>
          <w:lang w:val="uk-UA"/>
        </w:rPr>
        <w:t xml:space="preserve"> менше. Це означає, що результати пацієнтів з експериментальної групи змінилися більше після проведення </w:t>
      </w:r>
      <w:r>
        <w:rPr>
          <w:rFonts w:ascii="Times New Roman" w:hAnsi="Times New Roman" w:cs="Times New Roman"/>
          <w:sz w:val="28"/>
          <w:szCs w:val="28"/>
          <w:lang w:val="uk-UA"/>
        </w:rPr>
        <w:t>експерименту, ніж у пацієнтів з</w:t>
      </w:r>
      <w:r>
        <w:rPr>
          <w:rFonts w:ascii="Times New Roman" w:hAnsi="Times New Roman" w:cs="Times New Roman"/>
          <w:sz w:val="28"/>
          <w:szCs w:val="28"/>
        </w:rPr>
        <w:t> </w:t>
      </w:r>
      <w:r w:rsidRPr="00EC7A70">
        <w:rPr>
          <w:rFonts w:ascii="Times New Roman" w:hAnsi="Times New Roman" w:cs="Times New Roman"/>
          <w:sz w:val="28"/>
          <w:szCs w:val="28"/>
          <w:lang w:val="uk-UA"/>
        </w:rPr>
        <w:t>контрольної групи</w:t>
      </w:r>
      <w:r w:rsidR="00D30778" w:rsidRPr="00EC7A70">
        <w:rPr>
          <w:rFonts w:ascii="Times New Roman" w:hAnsi="Times New Roman" w:cs="Times New Roman"/>
          <w:sz w:val="28"/>
          <w:szCs w:val="28"/>
          <w:lang w:val="uk-UA"/>
        </w:rPr>
        <w:t xml:space="preserve">. </w:t>
      </w:r>
    </w:p>
    <w:p w:rsidR="0009070B" w:rsidRDefault="0009070B" w:rsidP="0009070B">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перевірки гіпотези про різницю між результатами контрольної та експериментальної групи, та встановлення того, показники якої з груп є вищими, результати контрольної та експериментальної групи було порівняно за допомогою критерія Манна-Уітні</w:t>
      </w:r>
      <w:r>
        <w:rPr>
          <w:rFonts w:ascii="Times New Roman" w:hAnsi="Times New Roman" w:cs="Times New Roman"/>
          <w:sz w:val="28"/>
          <w:szCs w:val="28"/>
          <w:lang w:val="uk-UA"/>
        </w:rPr>
        <w:t>. Результати порівняльного аналізу двох груп за критерієм Манна-Уітні</w:t>
      </w:r>
      <w:r w:rsidRPr="00EC7A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зображено в таблиці 3.6. </w:t>
      </w:r>
    </w:p>
    <w:p w:rsidR="0009070B" w:rsidRDefault="0009070B" w:rsidP="0009070B">
      <w:pPr>
        <w:spacing w:line="360" w:lineRule="auto"/>
        <w:ind w:right="19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результатами цього порівняння, к</w:t>
      </w:r>
      <w:r w:rsidRPr="00EC7A70">
        <w:rPr>
          <w:rFonts w:ascii="Times New Roman" w:hAnsi="Times New Roman" w:cs="Times New Roman"/>
          <w:sz w:val="28"/>
          <w:szCs w:val="28"/>
          <w:lang w:val="uk-UA"/>
        </w:rPr>
        <w:t xml:space="preserve">онтрольна та експериментальна групи мають значиму різницю за усіма показниками, тому що значимість різниць в усіх випадках менше 0.05. Це означає, що одна з груп, після проведення експерименту, мала значимо вищі показники уваги, </w:t>
      </w:r>
      <w:r>
        <w:rPr>
          <w:rFonts w:ascii="Times New Roman" w:hAnsi="Times New Roman" w:cs="Times New Roman"/>
          <w:sz w:val="28"/>
          <w:szCs w:val="28"/>
          <w:lang w:val="uk-UA"/>
        </w:rPr>
        <w:t>оперативної пам</w:t>
      </w:r>
      <w:r w:rsidRPr="00BC6B49">
        <w:rPr>
          <w:rFonts w:ascii="Times New Roman" w:hAnsi="Times New Roman" w:cs="Times New Roman"/>
          <w:sz w:val="28"/>
          <w:szCs w:val="28"/>
          <w:lang w:val="ru-RU"/>
        </w:rPr>
        <w:t>’</w:t>
      </w:r>
      <w:r>
        <w:rPr>
          <w:rFonts w:ascii="Times New Roman" w:hAnsi="Times New Roman" w:cs="Times New Roman"/>
          <w:sz w:val="28"/>
          <w:szCs w:val="28"/>
          <w:lang w:val="uk-UA"/>
        </w:rPr>
        <w:t xml:space="preserve">яті та процесів обробки інформації </w:t>
      </w:r>
      <w:r w:rsidRPr="00EC7A70">
        <w:rPr>
          <w:rFonts w:ascii="Times New Roman" w:hAnsi="Times New Roman" w:cs="Times New Roman"/>
          <w:sz w:val="28"/>
          <w:szCs w:val="28"/>
          <w:lang w:val="uk-UA"/>
        </w:rPr>
        <w:t>ніж інша. Крім того, різниця дорівнює 0.000, тобто показники двох груп мають велику різницю між собою</w:t>
      </w:r>
      <w:r>
        <w:rPr>
          <w:rFonts w:ascii="Times New Roman" w:hAnsi="Times New Roman" w:cs="Times New Roman"/>
          <w:sz w:val="28"/>
          <w:szCs w:val="28"/>
          <w:lang w:val="uk-UA"/>
        </w:rPr>
        <w:t xml:space="preserve">, а ймовірність помилки в тому, що ця різниця наявна, становить менше одного відсотка </w:t>
      </w:r>
      <w:r w:rsidRPr="00EC7A70">
        <w:rPr>
          <w:rFonts w:ascii="Times New Roman" w:hAnsi="Times New Roman" w:cs="Times New Roman"/>
          <w:sz w:val="28"/>
          <w:szCs w:val="28"/>
          <w:lang w:val="uk-UA"/>
        </w:rPr>
        <w:t xml:space="preserve">. </w:t>
      </w:r>
    </w:p>
    <w:p w:rsidR="00B83F6F" w:rsidRDefault="00B83F6F" w:rsidP="0009070B">
      <w:pPr>
        <w:spacing w:line="360" w:lineRule="auto"/>
        <w:ind w:right="19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Значима різниця між групами вказує на</w:t>
      </w:r>
      <w:r w:rsidRPr="00EC7A70">
        <w:rPr>
          <w:rFonts w:ascii="Times New Roman" w:hAnsi="Times New Roman" w:cs="Times New Roman"/>
          <w:sz w:val="28"/>
          <w:szCs w:val="28"/>
          <w:lang w:val="uk-UA"/>
        </w:rPr>
        <w:t xml:space="preserve"> те, що один із методів впливу вияв</w:t>
      </w:r>
      <w:r>
        <w:rPr>
          <w:rFonts w:ascii="Times New Roman" w:hAnsi="Times New Roman" w:cs="Times New Roman"/>
          <w:sz w:val="28"/>
          <w:szCs w:val="28"/>
          <w:lang w:val="uk-UA"/>
        </w:rPr>
        <w:t>ився значно ефективнішим за інши</w:t>
      </w:r>
      <w:r w:rsidRPr="00EC7A70">
        <w:rPr>
          <w:rFonts w:ascii="Times New Roman" w:hAnsi="Times New Roman" w:cs="Times New Roman"/>
          <w:sz w:val="28"/>
          <w:szCs w:val="28"/>
          <w:lang w:val="uk-UA"/>
        </w:rPr>
        <w:t>й у когнітивній реабілітації хворих на розсіяний склероз.</w:t>
      </w:r>
    </w:p>
    <w:p w:rsidR="0009070B" w:rsidRPr="00F84F34" w:rsidRDefault="0009070B" w:rsidP="004251FC">
      <w:pPr>
        <w:spacing w:line="360" w:lineRule="auto"/>
        <w:ind w:right="281" w:firstLine="720"/>
        <w:jc w:val="both"/>
        <w:rPr>
          <w:rFonts w:ascii="Times New Roman" w:hAnsi="Times New Roman" w:cs="Times New Roman"/>
          <w:sz w:val="28"/>
          <w:szCs w:val="28"/>
          <w:lang w:val="uk-UA"/>
        </w:rPr>
      </w:pPr>
    </w:p>
    <w:p w:rsidR="0009070B" w:rsidRDefault="0009070B" w:rsidP="006E1CB7">
      <w:pPr>
        <w:spacing w:line="360" w:lineRule="auto"/>
        <w:ind w:right="191" w:firstLine="720"/>
        <w:jc w:val="right"/>
        <w:rPr>
          <w:rFonts w:ascii="Times New Roman" w:hAnsi="Times New Roman" w:cs="Times New Roman"/>
          <w:i/>
          <w:sz w:val="28"/>
          <w:szCs w:val="28"/>
          <w:lang w:val="uk-UA"/>
        </w:rPr>
      </w:pPr>
    </w:p>
    <w:p w:rsidR="0009070B" w:rsidRDefault="0009070B" w:rsidP="00B83F6F">
      <w:pPr>
        <w:spacing w:line="360" w:lineRule="auto"/>
        <w:ind w:right="191"/>
        <w:rPr>
          <w:rFonts w:ascii="Times New Roman" w:hAnsi="Times New Roman" w:cs="Times New Roman"/>
          <w:i/>
          <w:sz w:val="28"/>
          <w:szCs w:val="28"/>
          <w:lang w:val="uk-UA"/>
        </w:rPr>
      </w:pPr>
    </w:p>
    <w:p w:rsidR="008F0C70" w:rsidRPr="00EC7A70" w:rsidRDefault="00ED5549" w:rsidP="006E1CB7">
      <w:pPr>
        <w:spacing w:line="360" w:lineRule="auto"/>
        <w:ind w:right="191" w:firstLine="720"/>
        <w:jc w:val="right"/>
        <w:rPr>
          <w:rFonts w:ascii="Times New Roman" w:hAnsi="Times New Roman" w:cs="Times New Roman"/>
          <w:i/>
          <w:sz w:val="28"/>
          <w:szCs w:val="28"/>
          <w:lang w:val="uk-UA"/>
        </w:rPr>
      </w:pPr>
      <w:r w:rsidRPr="00EC7A70">
        <w:rPr>
          <w:rFonts w:ascii="Times New Roman" w:hAnsi="Times New Roman" w:cs="Times New Roman"/>
          <w:i/>
          <w:sz w:val="28"/>
          <w:szCs w:val="28"/>
          <w:lang w:val="uk-UA"/>
        </w:rPr>
        <w:lastRenderedPageBreak/>
        <w:t>Таблиця</w:t>
      </w:r>
      <w:r w:rsidR="008F0C70" w:rsidRPr="00EC7A70">
        <w:rPr>
          <w:rFonts w:ascii="Times New Roman" w:hAnsi="Times New Roman" w:cs="Times New Roman"/>
          <w:i/>
          <w:sz w:val="28"/>
          <w:szCs w:val="28"/>
          <w:lang w:val="uk-UA"/>
        </w:rPr>
        <w:t xml:space="preserve"> 3.6.</w:t>
      </w:r>
    </w:p>
    <w:p w:rsidR="00D30778" w:rsidRPr="00EC7A70" w:rsidRDefault="00ED5549"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Різниця між результатами контрольної та експериментальної груп при повторному тестуванні</w:t>
      </w:r>
    </w:p>
    <w:tbl>
      <w:tblPr>
        <w:tblW w:w="94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0"/>
        <w:gridCol w:w="1440"/>
        <w:gridCol w:w="1620"/>
        <w:gridCol w:w="2070"/>
        <w:gridCol w:w="2340"/>
      </w:tblGrid>
      <w:tr w:rsidR="00D30778" w:rsidRPr="00EC7A70" w:rsidTr="004251FC">
        <w:trPr>
          <w:cantSplit/>
          <w:tblHeader/>
        </w:trPr>
        <w:tc>
          <w:tcPr>
            <w:tcW w:w="198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sz w:val="28"/>
                <w:szCs w:val="28"/>
                <w:lang w:val="uk-UA"/>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0310BB"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 уваги</w:t>
            </w:r>
          </w:p>
        </w:tc>
        <w:tc>
          <w:tcPr>
            <w:tcW w:w="20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23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неконгруентний аспект</w:t>
            </w:r>
          </w:p>
        </w:tc>
      </w:tr>
      <w:tr w:rsidR="00D30778" w:rsidRPr="00EC7A70" w:rsidTr="004251FC">
        <w:trPr>
          <w:cantSplit/>
          <w:tblHeader/>
        </w:trPr>
        <w:tc>
          <w:tcPr>
            <w:tcW w:w="198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 xml:space="preserve">Критерій Манна-Уітні </w:t>
            </w:r>
            <w:r w:rsidR="00D30778" w:rsidRPr="00EC7A70">
              <w:rPr>
                <w:rFonts w:ascii="Times New Roman" w:hAnsi="Times New Roman" w:cs="Times New Roman"/>
                <w:color w:val="000000"/>
                <w:sz w:val="28"/>
                <w:szCs w:val="28"/>
                <w:lang w:val="uk-UA"/>
              </w:rPr>
              <w:t>U</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1,000</w:t>
            </w:r>
          </w:p>
        </w:tc>
        <w:tc>
          <w:tcPr>
            <w:tcW w:w="1620" w:type="dxa"/>
            <w:tcBorders>
              <w:top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070" w:type="dxa"/>
            <w:tcBorders>
              <w:top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3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r>
      <w:tr w:rsidR="00D30778" w:rsidRPr="00EC7A70" w:rsidTr="004251FC">
        <w:trPr>
          <w:cantSplit/>
          <w:tblHeader/>
        </w:trPr>
        <w:tc>
          <w:tcPr>
            <w:tcW w:w="198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Критрій Вілкок</w:t>
            </w:r>
            <w:r w:rsidR="004251FC">
              <w:rPr>
                <w:rFonts w:ascii="Times New Roman" w:hAnsi="Times New Roman" w:cs="Times New Roman"/>
                <w:color w:val="000000"/>
                <w:sz w:val="28"/>
                <w:szCs w:val="28"/>
                <w:lang w:val="uk-UA"/>
              </w:rPr>
              <w:t>с</w:t>
            </w:r>
            <w:r w:rsidRPr="00EC7A70">
              <w:rPr>
                <w:rFonts w:ascii="Times New Roman" w:hAnsi="Times New Roman" w:cs="Times New Roman"/>
                <w:color w:val="000000"/>
                <w:sz w:val="28"/>
                <w:szCs w:val="28"/>
                <w:lang w:val="uk-UA"/>
              </w:rPr>
              <w:t xml:space="preserve">она </w:t>
            </w:r>
            <w:r w:rsidR="00D30778" w:rsidRPr="00EC7A70">
              <w:rPr>
                <w:rFonts w:ascii="Times New Roman" w:hAnsi="Times New Roman" w:cs="Times New Roman"/>
                <w:color w:val="000000"/>
                <w:sz w:val="28"/>
                <w:szCs w:val="28"/>
                <w:lang w:val="uk-UA"/>
              </w:rPr>
              <w:t>W</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22,000</w:t>
            </w:r>
          </w:p>
        </w:tc>
        <w:tc>
          <w:tcPr>
            <w:tcW w:w="162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21,000</w:t>
            </w:r>
          </w:p>
        </w:tc>
        <w:tc>
          <w:tcPr>
            <w:tcW w:w="207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21,000</w:t>
            </w:r>
          </w:p>
        </w:tc>
        <w:tc>
          <w:tcPr>
            <w:tcW w:w="2340" w:type="dxa"/>
            <w:tcBorders>
              <w:top w:val="nil"/>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21,000</w:t>
            </w:r>
          </w:p>
        </w:tc>
      </w:tr>
      <w:tr w:rsidR="00D30778" w:rsidRPr="00EC7A70" w:rsidTr="004251FC">
        <w:trPr>
          <w:cantSplit/>
          <w:tblHeader/>
        </w:trPr>
        <w:tc>
          <w:tcPr>
            <w:tcW w:w="198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Z</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-3,368</w:t>
            </w:r>
          </w:p>
        </w:tc>
        <w:tc>
          <w:tcPr>
            <w:tcW w:w="162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-3,529</w:t>
            </w:r>
          </w:p>
        </w:tc>
        <w:tc>
          <w:tcPr>
            <w:tcW w:w="207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-3,489</w:t>
            </w:r>
          </w:p>
        </w:tc>
        <w:tc>
          <w:tcPr>
            <w:tcW w:w="2340" w:type="dxa"/>
            <w:tcBorders>
              <w:top w:val="nil"/>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-3,519</w:t>
            </w:r>
          </w:p>
        </w:tc>
      </w:tr>
      <w:tr w:rsidR="00D30778" w:rsidRPr="00EC7A70" w:rsidTr="004251FC">
        <w:trPr>
          <w:cantSplit/>
          <w:tblHeader/>
        </w:trPr>
        <w:tc>
          <w:tcPr>
            <w:tcW w:w="198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Рівень значимості. (2-</w:t>
            </w:r>
            <w:r w:rsidR="00A00319" w:rsidRPr="00EC7A70">
              <w:rPr>
                <w:rFonts w:ascii="Times New Roman" w:hAnsi="Times New Roman" w:cs="Times New Roman"/>
                <w:color w:val="000000"/>
                <w:sz w:val="28"/>
                <w:szCs w:val="28"/>
                <w:lang w:val="uk-UA"/>
              </w:rPr>
              <w:t>сторонній</w:t>
            </w:r>
            <w:r w:rsidR="00D30778" w:rsidRPr="00EC7A70">
              <w:rPr>
                <w:rFonts w:ascii="Times New Roman" w:hAnsi="Times New Roman" w:cs="Times New Roman"/>
                <w:color w:val="000000"/>
                <w:sz w:val="28"/>
                <w:szCs w:val="28"/>
                <w:lang w:val="uk-UA"/>
              </w:rPr>
              <w:t>)</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,001</w:t>
            </w:r>
          </w:p>
        </w:tc>
        <w:tc>
          <w:tcPr>
            <w:tcW w:w="162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070" w:type="dxa"/>
            <w:tcBorders>
              <w:top w:val="nil"/>
              <w:bottom w:val="nil"/>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340" w:type="dxa"/>
            <w:tcBorders>
              <w:top w:val="nil"/>
              <w:bottom w:val="nil"/>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r>
      <w:tr w:rsidR="00D30778" w:rsidRPr="00EC7A70" w:rsidTr="004251FC">
        <w:trPr>
          <w:cantSplit/>
          <w:tblHeader/>
        </w:trPr>
        <w:tc>
          <w:tcPr>
            <w:tcW w:w="198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ED5549"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Точна значимість. [2*(1-</w:t>
            </w:r>
            <w:r w:rsidR="00A00319" w:rsidRPr="00EC7A70">
              <w:rPr>
                <w:rFonts w:ascii="Times New Roman" w:hAnsi="Times New Roman" w:cs="Times New Roman"/>
                <w:color w:val="000000"/>
                <w:sz w:val="28"/>
                <w:szCs w:val="28"/>
                <w:lang w:val="uk-UA"/>
              </w:rPr>
              <w:t>сторонній</w:t>
            </w:r>
            <w:r w:rsidR="00D30778" w:rsidRPr="00EC7A70">
              <w:rPr>
                <w:rFonts w:ascii="Times New Roman" w:hAnsi="Times New Roman" w:cs="Times New Roman"/>
                <w:color w:val="000000"/>
                <w:sz w:val="28"/>
                <w:szCs w:val="28"/>
                <w:lang w:val="uk-UA"/>
              </w:rPr>
              <w:t>.)]</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1620" w:type="dxa"/>
            <w:tcBorders>
              <w:top w:val="nil"/>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070" w:type="dxa"/>
            <w:tcBorders>
              <w:top w:val="nil"/>
              <w:bottom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c>
          <w:tcPr>
            <w:tcW w:w="23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30778" w:rsidRPr="00EC7A70" w:rsidRDefault="00D30778"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,000</w:t>
            </w:r>
          </w:p>
        </w:tc>
      </w:tr>
    </w:tbl>
    <w:p w:rsidR="00B83F6F" w:rsidRDefault="00F84F34" w:rsidP="00B83F6F">
      <w:pPr>
        <w:spacing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Наступна таблиця демонструє</w:t>
      </w:r>
      <w:r w:rsidR="0009070B">
        <w:rPr>
          <w:rFonts w:ascii="Times New Roman" w:hAnsi="Times New Roman" w:cs="Times New Roman"/>
          <w:sz w:val="28"/>
          <w:szCs w:val="28"/>
          <w:lang w:val="uk-UA"/>
        </w:rPr>
        <w:t xml:space="preserve"> рангові порівняння двох груп</w:t>
      </w:r>
      <w:r w:rsidRPr="00EC7A70">
        <w:rPr>
          <w:rFonts w:ascii="Times New Roman" w:hAnsi="Times New Roman" w:cs="Times New Roman"/>
          <w:sz w:val="28"/>
          <w:szCs w:val="28"/>
          <w:lang w:val="uk-UA"/>
        </w:rPr>
        <w:t xml:space="preserve">, </w:t>
      </w:r>
      <w:r w:rsidR="0009070B">
        <w:rPr>
          <w:rFonts w:ascii="Times New Roman" w:hAnsi="Times New Roman" w:cs="Times New Roman"/>
          <w:sz w:val="28"/>
          <w:szCs w:val="28"/>
          <w:lang w:val="uk-UA"/>
        </w:rPr>
        <w:t xml:space="preserve">що вказують на не, </w:t>
      </w:r>
      <w:r w:rsidRPr="00EC7A70">
        <w:rPr>
          <w:rFonts w:ascii="Times New Roman" w:hAnsi="Times New Roman" w:cs="Times New Roman"/>
          <w:sz w:val="28"/>
          <w:szCs w:val="28"/>
          <w:lang w:val="uk-UA"/>
        </w:rPr>
        <w:t>результати якої з груп є вищими. Відповідно до таблиці 3.7., експериментальна група, що позначена як група 1, має набагато вищі показники за усіма субтестами, що порівнювалися. Тобто увага, оперативна пам`ять та процеси обробки інформації у групи, яка отримувала експериментальний вплив покращилася значимо сильніше, ніж у тих пацієнтів, що отримували контрольний вплив.</w:t>
      </w:r>
    </w:p>
    <w:p w:rsidR="00B83F6F" w:rsidRDefault="00B83F6F" w:rsidP="00B83F6F">
      <w:pPr>
        <w:spacing w:line="360" w:lineRule="auto"/>
        <w:ind w:right="191" w:firstLine="720"/>
        <w:jc w:val="both"/>
        <w:rPr>
          <w:rFonts w:ascii="Times New Roman" w:hAnsi="Times New Roman" w:cs="Times New Roman"/>
          <w:sz w:val="28"/>
          <w:szCs w:val="28"/>
          <w:lang w:val="uk-UA"/>
        </w:rPr>
      </w:pPr>
    </w:p>
    <w:p w:rsidR="008F0C70" w:rsidRPr="00B83F6F" w:rsidRDefault="00F65D4F" w:rsidP="00B83F6F">
      <w:pPr>
        <w:spacing w:line="360" w:lineRule="auto"/>
        <w:ind w:right="191" w:firstLine="720"/>
        <w:jc w:val="right"/>
        <w:rPr>
          <w:rFonts w:ascii="Times New Roman" w:hAnsi="Times New Roman" w:cs="Times New Roman"/>
          <w:sz w:val="28"/>
          <w:szCs w:val="28"/>
          <w:lang w:val="uk-UA"/>
        </w:rPr>
      </w:pPr>
      <w:r w:rsidRPr="00EC7A70">
        <w:rPr>
          <w:rFonts w:ascii="Times New Roman" w:hAnsi="Times New Roman" w:cs="Times New Roman"/>
          <w:i/>
          <w:sz w:val="28"/>
          <w:szCs w:val="28"/>
          <w:lang w:val="uk-UA"/>
        </w:rPr>
        <w:lastRenderedPageBreak/>
        <w:t>Таблиця</w:t>
      </w:r>
      <w:r w:rsidR="008F0C70" w:rsidRPr="00EC7A70">
        <w:rPr>
          <w:rFonts w:ascii="Times New Roman" w:hAnsi="Times New Roman" w:cs="Times New Roman"/>
          <w:i/>
          <w:sz w:val="28"/>
          <w:szCs w:val="28"/>
          <w:lang w:val="uk-UA"/>
        </w:rPr>
        <w:t xml:space="preserve"> 3.7.</w:t>
      </w:r>
    </w:p>
    <w:p w:rsidR="00D30778" w:rsidRPr="00EC7A70" w:rsidRDefault="00F65D4F"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Рангові порівняння результатів контрольної та експериментальної групи</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67"/>
        <w:gridCol w:w="1433"/>
        <w:gridCol w:w="1620"/>
        <w:gridCol w:w="2070"/>
        <w:gridCol w:w="2070"/>
      </w:tblGrid>
      <w:tr w:rsidR="00F65D4F" w:rsidRPr="00EC7A70" w:rsidTr="00151708">
        <w:trPr>
          <w:cantSplit/>
          <w:trHeight w:val="506"/>
          <w:tblHeader/>
        </w:trPr>
        <w:tc>
          <w:tcPr>
            <w:tcW w:w="21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4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F65D4F" w:rsidRPr="00EC7A70" w:rsidRDefault="00E876D5"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Група</w:t>
            </w:r>
          </w:p>
        </w:tc>
        <w:tc>
          <w:tcPr>
            <w:tcW w:w="16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N</w:t>
            </w:r>
          </w:p>
        </w:tc>
        <w:tc>
          <w:tcPr>
            <w:tcW w:w="20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65D4F" w:rsidRPr="00EC7A70" w:rsidRDefault="00E876D5"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Значення рангу</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65D4F" w:rsidRPr="00EC7A70" w:rsidRDefault="00E876D5"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Сума рангів</w:t>
            </w:r>
          </w:p>
        </w:tc>
      </w:tr>
      <w:tr w:rsidR="00F65D4F" w:rsidRPr="00EC7A70" w:rsidTr="00151708">
        <w:trPr>
          <w:cantSplit/>
          <w:tblHeader/>
        </w:trPr>
        <w:tc>
          <w:tcPr>
            <w:tcW w:w="216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65D4F" w:rsidRPr="00EC7A70" w:rsidRDefault="000310BB"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 уваги</w:t>
            </w:r>
          </w:p>
        </w:tc>
        <w:tc>
          <w:tcPr>
            <w:tcW w:w="14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6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2070" w:type="dxa"/>
            <w:tcBorders>
              <w:top w:val="single" w:sz="16" w:space="0" w:color="000000"/>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12,92</w:t>
            </w:r>
          </w:p>
        </w:tc>
        <w:tc>
          <w:tcPr>
            <w:tcW w:w="207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168,00</w:t>
            </w:r>
          </w:p>
        </w:tc>
      </w:tr>
      <w:tr w:rsidR="00F65D4F" w:rsidRPr="00EC7A70" w:rsidTr="00151708">
        <w:trPr>
          <w:cantSplit/>
          <w:tblHeader/>
        </w:trPr>
        <w:tc>
          <w:tcPr>
            <w:tcW w:w="21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620" w:type="dxa"/>
            <w:tcBorders>
              <w:top w:val="nil"/>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2070" w:type="dxa"/>
            <w:tcBorders>
              <w:top w:val="nil"/>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3,67</w:t>
            </w:r>
          </w:p>
        </w:tc>
        <w:tc>
          <w:tcPr>
            <w:tcW w:w="2070" w:type="dxa"/>
            <w:tcBorders>
              <w:top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22,00</w:t>
            </w:r>
          </w:p>
        </w:tc>
      </w:tr>
      <w:tr w:rsidR="00F65D4F" w:rsidRPr="00EC7A70" w:rsidTr="00151708">
        <w:trPr>
          <w:cantSplit/>
          <w:tblHeader/>
        </w:trPr>
        <w:tc>
          <w:tcPr>
            <w:tcW w:w="21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righ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620" w:type="dxa"/>
            <w:tcBorders>
              <w:top w:val="nil"/>
              <w:lef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2070" w:type="dxa"/>
            <w:tcBorders>
              <w:top w:val="nil"/>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2070" w:type="dxa"/>
            <w:tcBorders>
              <w:top w:val="nil"/>
              <w:right w:val="single" w:sz="16" w:space="0" w:color="000000"/>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r>
      <w:tr w:rsidR="00F65D4F" w:rsidRPr="00EC7A70" w:rsidTr="00151708">
        <w:trPr>
          <w:cantSplit/>
          <w:tblHeader/>
        </w:trPr>
        <w:tc>
          <w:tcPr>
            <w:tcW w:w="2167" w:type="dxa"/>
            <w:vMerge w:val="restart"/>
            <w:tcBorders>
              <w:left w:val="single" w:sz="16" w:space="0" w:color="000000"/>
              <w:right w:val="nil"/>
            </w:tcBorders>
            <w:shd w:val="clear" w:color="auto" w:fill="FFFFFF"/>
            <w:tcMar>
              <w:top w:w="30" w:type="dxa"/>
              <w:left w:w="30" w:type="dxa"/>
              <w:bottom w:w="30" w:type="dxa"/>
              <w:right w:w="30" w:type="dxa"/>
            </w:tcMar>
          </w:tcPr>
          <w:p w:rsidR="00F65D4F" w:rsidRPr="00EC7A70" w:rsidRDefault="00E876D5"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 уваги</w:t>
            </w:r>
          </w:p>
        </w:tc>
        <w:tc>
          <w:tcPr>
            <w:tcW w:w="1433" w:type="dxa"/>
            <w:tcBorders>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620" w:type="dxa"/>
            <w:tcBorders>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2070" w:type="dxa"/>
            <w:tcBorders>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13,00</w:t>
            </w:r>
          </w:p>
        </w:tc>
        <w:tc>
          <w:tcPr>
            <w:tcW w:w="2070" w:type="dxa"/>
            <w:tcBorders>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169,00</w:t>
            </w:r>
          </w:p>
        </w:tc>
      </w:tr>
      <w:tr w:rsidR="00F65D4F" w:rsidRPr="00EC7A70" w:rsidTr="00151708">
        <w:trPr>
          <w:cantSplit/>
          <w:tblHeader/>
        </w:trPr>
        <w:tc>
          <w:tcPr>
            <w:tcW w:w="2167" w:type="dxa"/>
            <w:vMerge/>
            <w:tcBorders>
              <w:left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620" w:type="dxa"/>
            <w:tcBorders>
              <w:top w:val="nil"/>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2070" w:type="dxa"/>
            <w:tcBorders>
              <w:top w:val="nil"/>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3,50</w:t>
            </w:r>
          </w:p>
        </w:tc>
        <w:tc>
          <w:tcPr>
            <w:tcW w:w="2070" w:type="dxa"/>
            <w:tcBorders>
              <w:top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21,00</w:t>
            </w:r>
          </w:p>
        </w:tc>
      </w:tr>
      <w:tr w:rsidR="00F65D4F" w:rsidRPr="00EC7A70" w:rsidTr="00151708">
        <w:trPr>
          <w:cantSplit/>
          <w:tblHeader/>
        </w:trPr>
        <w:tc>
          <w:tcPr>
            <w:tcW w:w="2167" w:type="dxa"/>
            <w:vMerge/>
            <w:tcBorders>
              <w:left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righ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620" w:type="dxa"/>
            <w:tcBorders>
              <w:top w:val="nil"/>
              <w:lef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2070" w:type="dxa"/>
            <w:tcBorders>
              <w:top w:val="nil"/>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2070" w:type="dxa"/>
            <w:tcBorders>
              <w:top w:val="nil"/>
              <w:right w:val="single" w:sz="16" w:space="0" w:color="000000"/>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r>
      <w:tr w:rsidR="00F65D4F" w:rsidRPr="00EC7A70" w:rsidTr="00151708">
        <w:trPr>
          <w:cantSplit/>
          <w:tblHeader/>
        </w:trPr>
        <w:tc>
          <w:tcPr>
            <w:tcW w:w="2167" w:type="dxa"/>
            <w:vMerge w:val="restart"/>
            <w:tcBorders>
              <w:left w:val="single" w:sz="16" w:space="0" w:color="000000"/>
              <w:right w:val="nil"/>
            </w:tcBorders>
            <w:shd w:val="clear" w:color="auto" w:fill="FFFFFF"/>
            <w:tcMar>
              <w:top w:w="30" w:type="dxa"/>
              <w:left w:w="30" w:type="dxa"/>
              <w:bottom w:w="30" w:type="dxa"/>
              <w:right w:w="30" w:type="dxa"/>
            </w:tcMar>
          </w:tcPr>
          <w:p w:rsidR="00F65D4F" w:rsidRPr="00EC7A70" w:rsidRDefault="00E876D5"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1433" w:type="dxa"/>
            <w:tcBorders>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620" w:type="dxa"/>
            <w:tcBorders>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2070" w:type="dxa"/>
            <w:tcBorders>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13,00</w:t>
            </w:r>
          </w:p>
        </w:tc>
        <w:tc>
          <w:tcPr>
            <w:tcW w:w="2070" w:type="dxa"/>
            <w:tcBorders>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169,00</w:t>
            </w:r>
          </w:p>
        </w:tc>
      </w:tr>
      <w:tr w:rsidR="00F65D4F" w:rsidRPr="00EC7A70" w:rsidTr="00151708">
        <w:trPr>
          <w:cantSplit/>
          <w:tblHeader/>
        </w:trPr>
        <w:tc>
          <w:tcPr>
            <w:tcW w:w="2167" w:type="dxa"/>
            <w:vMerge/>
            <w:tcBorders>
              <w:left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620" w:type="dxa"/>
            <w:tcBorders>
              <w:top w:val="nil"/>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2070" w:type="dxa"/>
            <w:tcBorders>
              <w:top w:val="nil"/>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3,50</w:t>
            </w:r>
          </w:p>
        </w:tc>
        <w:tc>
          <w:tcPr>
            <w:tcW w:w="2070" w:type="dxa"/>
            <w:tcBorders>
              <w:top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21,00</w:t>
            </w:r>
          </w:p>
        </w:tc>
      </w:tr>
      <w:tr w:rsidR="00F65D4F" w:rsidRPr="00EC7A70" w:rsidTr="00151708">
        <w:trPr>
          <w:cantSplit/>
          <w:tblHeader/>
        </w:trPr>
        <w:tc>
          <w:tcPr>
            <w:tcW w:w="2167" w:type="dxa"/>
            <w:vMerge/>
            <w:tcBorders>
              <w:left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righ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620" w:type="dxa"/>
            <w:tcBorders>
              <w:top w:val="nil"/>
              <w:lef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2070" w:type="dxa"/>
            <w:tcBorders>
              <w:top w:val="nil"/>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2070" w:type="dxa"/>
            <w:tcBorders>
              <w:top w:val="nil"/>
              <w:right w:val="single" w:sz="16" w:space="0" w:color="000000"/>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r>
      <w:tr w:rsidR="00F65D4F" w:rsidRPr="00EC7A70" w:rsidTr="00151708">
        <w:trPr>
          <w:cantSplit/>
          <w:tblHeader/>
        </w:trPr>
        <w:tc>
          <w:tcPr>
            <w:tcW w:w="216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65D4F" w:rsidRPr="00EC7A70" w:rsidRDefault="00E876D5"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неконгруентний аспект</w:t>
            </w:r>
          </w:p>
        </w:tc>
        <w:tc>
          <w:tcPr>
            <w:tcW w:w="1433" w:type="dxa"/>
            <w:tcBorders>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w:t>
            </w:r>
          </w:p>
        </w:tc>
        <w:tc>
          <w:tcPr>
            <w:tcW w:w="1620" w:type="dxa"/>
            <w:tcBorders>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2070" w:type="dxa"/>
            <w:tcBorders>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13,00</w:t>
            </w:r>
          </w:p>
        </w:tc>
        <w:tc>
          <w:tcPr>
            <w:tcW w:w="2070" w:type="dxa"/>
            <w:tcBorders>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169,00</w:t>
            </w:r>
          </w:p>
        </w:tc>
      </w:tr>
      <w:tr w:rsidR="00F65D4F" w:rsidRPr="00EC7A70" w:rsidTr="00151708">
        <w:trPr>
          <w:cantSplit/>
          <w:tblHeader/>
        </w:trPr>
        <w:tc>
          <w:tcPr>
            <w:tcW w:w="21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w:t>
            </w:r>
          </w:p>
        </w:tc>
        <w:tc>
          <w:tcPr>
            <w:tcW w:w="1620" w:type="dxa"/>
            <w:tcBorders>
              <w:top w:val="nil"/>
              <w:left w:val="single" w:sz="16" w:space="0" w:color="000000"/>
              <w:bottom w:val="nil"/>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w:t>
            </w:r>
          </w:p>
        </w:tc>
        <w:tc>
          <w:tcPr>
            <w:tcW w:w="2070" w:type="dxa"/>
            <w:tcBorders>
              <w:top w:val="nil"/>
              <w:bottom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3,50</w:t>
            </w:r>
          </w:p>
        </w:tc>
        <w:tc>
          <w:tcPr>
            <w:tcW w:w="2070" w:type="dxa"/>
            <w:tcBorders>
              <w:top w:val="nil"/>
              <w:bottom w:val="nil"/>
              <w:right w:val="single" w:sz="16" w:space="0" w:color="000000"/>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21,00</w:t>
            </w:r>
          </w:p>
        </w:tc>
      </w:tr>
      <w:tr w:rsidR="00F65D4F" w:rsidRPr="00EC7A70" w:rsidTr="00151708">
        <w:trPr>
          <w:cantSplit/>
        </w:trPr>
        <w:tc>
          <w:tcPr>
            <w:tcW w:w="21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4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Всього</w:t>
            </w:r>
          </w:p>
        </w:tc>
        <w:tc>
          <w:tcPr>
            <w:tcW w:w="16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65D4F" w:rsidRPr="00EC7A70" w:rsidRDefault="0064698C"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w:t>
            </w:r>
          </w:p>
        </w:tc>
        <w:tc>
          <w:tcPr>
            <w:tcW w:w="2070" w:type="dxa"/>
            <w:tcBorders>
              <w:top w:val="nil"/>
              <w:bottom w:val="single" w:sz="16" w:space="0" w:color="000000"/>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20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65D4F" w:rsidRPr="00EC7A70" w:rsidRDefault="00F65D4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r>
    </w:tbl>
    <w:p w:rsidR="00E876D5" w:rsidRPr="00EC7A70" w:rsidRDefault="003F2C7F" w:rsidP="003F2C7F">
      <w:pPr>
        <w:spacing w:line="360" w:lineRule="auto"/>
        <w:ind w:right="19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876D5" w:rsidRPr="00EC7A70">
        <w:rPr>
          <w:rFonts w:ascii="Times New Roman" w:hAnsi="Times New Roman" w:cs="Times New Roman"/>
          <w:sz w:val="28"/>
          <w:szCs w:val="28"/>
          <w:lang w:val="uk-UA"/>
        </w:rPr>
        <w:t xml:space="preserve">Усі </w:t>
      </w:r>
      <w:r w:rsidR="008D763C">
        <w:rPr>
          <w:rFonts w:ascii="Times New Roman" w:hAnsi="Times New Roman" w:cs="Times New Roman"/>
          <w:sz w:val="28"/>
          <w:szCs w:val="28"/>
          <w:lang w:val="uk-UA"/>
        </w:rPr>
        <w:t>результати вищезазначених</w:t>
      </w:r>
      <w:r w:rsidR="00E876D5" w:rsidRPr="00EC7A70">
        <w:rPr>
          <w:rFonts w:ascii="Times New Roman" w:hAnsi="Times New Roman" w:cs="Times New Roman"/>
          <w:sz w:val="28"/>
          <w:szCs w:val="28"/>
          <w:lang w:val="uk-UA"/>
        </w:rPr>
        <w:t xml:space="preserve"> </w:t>
      </w:r>
      <w:r w:rsidR="00915588" w:rsidRPr="00EC7A70">
        <w:rPr>
          <w:rFonts w:ascii="Times New Roman" w:hAnsi="Times New Roman" w:cs="Times New Roman"/>
          <w:sz w:val="28"/>
          <w:szCs w:val="28"/>
          <w:lang w:val="uk-UA"/>
        </w:rPr>
        <w:t>в</w:t>
      </w:r>
      <w:r w:rsidR="008D763C">
        <w:rPr>
          <w:rFonts w:ascii="Times New Roman" w:hAnsi="Times New Roman" w:cs="Times New Roman"/>
          <w:sz w:val="28"/>
          <w:szCs w:val="28"/>
          <w:lang w:val="uk-UA"/>
        </w:rPr>
        <w:t>идів</w:t>
      </w:r>
      <w:r w:rsidR="00E876D5" w:rsidRPr="00EC7A70">
        <w:rPr>
          <w:rFonts w:ascii="Times New Roman" w:hAnsi="Times New Roman" w:cs="Times New Roman"/>
          <w:sz w:val="28"/>
          <w:szCs w:val="28"/>
          <w:lang w:val="uk-UA"/>
        </w:rPr>
        <w:t xml:space="preserve"> статистичного а</w:t>
      </w:r>
      <w:r w:rsidR="00915588" w:rsidRPr="00EC7A70">
        <w:rPr>
          <w:rFonts w:ascii="Times New Roman" w:hAnsi="Times New Roman" w:cs="Times New Roman"/>
          <w:sz w:val="28"/>
          <w:szCs w:val="28"/>
          <w:lang w:val="uk-UA"/>
        </w:rPr>
        <w:t>наліз</w:t>
      </w:r>
      <w:r w:rsidR="00E876D5" w:rsidRPr="00EC7A70">
        <w:rPr>
          <w:rFonts w:ascii="Times New Roman" w:hAnsi="Times New Roman" w:cs="Times New Roman"/>
          <w:sz w:val="28"/>
          <w:szCs w:val="28"/>
          <w:lang w:val="uk-UA"/>
        </w:rPr>
        <w:t>у вказують на те, що щоденна реабілітація</w:t>
      </w:r>
      <w:r w:rsidR="00915588" w:rsidRPr="00EC7A70">
        <w:rPr>
          <w:rFonts w:ascii="Times New Roman" w:hAnsi="Times New Roman" w:cs="Times New Roman"/>
          <w:sz w:val="28"/>
          <w:szCs w:val="28"/>
          <w:lang w:val="uk-UA"/>
        </w:rPr>
        <w:t xml:space="preserve"> хворих на розсі</w:t>
      </w:r>
      <w:r w:rsidR="00E876D5" w:rsidRPr="00EC7A70">
        <w:rPr>
          <w:rFonts w:ascii="Times New Roman" w:hAnsi="Times New Roman" w:cs="Times New Roman"/>
          <w:sz w:val="28"/>
          <w:szCs w:val="28"/>
          <w:lang w:val="uk-UA"/>
        </w:rPr>
        <w:t xml:space="preserve">яний склероз методикою ERICA </w:t>
      </w:r>
      <w:r w:rsidR="00915588" w:rsidRPr="00EC7A70">
        <w:rPr>
          <w:rFonts w:ascii="Times New Roman" w:hAnsi="Times New Roman" w:cs="Times New Roman"/>
          <w:sz w:val="28"/>
          <w:szCs w:val="28"/>
          <w:lang w:val="uk-UA"/>
        </w:rPr>
        <w:t>бул</w:t>
      </w:r>
      <w:r w:rsidR="00E876D5" w:rsidRPr="00EC7A70">
        <w:rPr>
          <w:rFonts w:ascii="Times New Roman" w:hAnsi="Times New Roman" w:cs="Times New Roman"/>
          <w:sz w:val="28"/>
          <w:szCs w:val="28"/>
          <w:lang w:val="uk-UA"/>
        </w:rPr>
        <w:t>а е</w:t>
      </w:r>
      <w:r w:rsidR="001C0593">
        <w:rPr>
          <w:rFonts w:ascii="Times New Roman" w:hAnsi="Times New Roman" w:cs="Times New Roman"/>
          <w:sz w:val="28"/>
          <w:szCs w:val="28"/>
          <w:lang w:val="uk-UA"/>
        </w:rPr>
        <w:t>фективною. Результати хворих із</w:t>
      </w:r>
      <w:r w:rsidR="001C0593">
        <w:rPr>
          <w:rFonts w:ascii="Times New Roman" w:hAnsi="Times New Roman" w:cs="Times New Roman"/>
          <w:sz w:val="28"/>
          <w:szCs w:val="28"/>
        </w:rPr>
        <w:t> </w:t>
      </w:r>
      <w:r w:rsidR="00FA0AA0">
        <w:rPr>
          <w:rFonts w:ascii="Times New Roman" w:hAnsi="Times New Roman" w:cs="Times New Roman"/>
          <w:sz w:val="28"/>
          <w:szCs w:val="28"/>
          <w:lang w:val="uk-UA"/>
        </w:rPr>
        <w:t>експериментальної</w:t>
      </w:r>
      <w:r w:rsidR="00E876D5" w:rsidRPr="00EC7A70">
        <w:rPr>
          <w:rFonts w:ascii="Times New Roman" w:hAnsi="Times New Roman" w:cs="Times New Roman"/>
          <w:sz w:val="28"/>
          <w:szCs w:val="28"/>
          <w:lang w:val="uk-UA"/>
        </w:rPr>
        <w:t xml:space="preserve"> групи значно покращились після проходження реабілітації. Це неможливо пояснити впливом</w:t>
      </w:r>
      <w:r w:rsidR="008D763C">
        <w:rPr>
          <w:rFonts w:ascii="Times New Roman" w:hAnsi="Times New Roman" w:cs="Times New Roman"/>
          <w:sz w:val="28"/>
          <w:szCs w:val="28"/>
          <w:lang w:val="uk-UA"/>
        </w:rPr>
        <w:t xml:space="preserve"> препаратів</w:t>
      </w:r>
      <w:r w:rsidR="006F7787" w:rsidRPr="00EC7A70">
        <w:rPr>
          <w:rFonts w:ascii="Times New Roman" w:hAnsi="Times New Roman" w:cs="Times New Roman"/>
          <w:sz w:val="28"/>
          <w:szCs w:val="28"/>
          <w:lang w:val="uk-UA"/>
        </w:rPr>
        <w:t xml:space="preserve"> або ремісією, тому </w:t>
      </w:r>
      <w:r w:rsidR="00E876D5" w:rsidRPr="00EC7A70">
        <w:rPr>
          <w:rFonts w:ascii="Times New Roman" w:hAnsi="Times New Roman" w:cs="Times New Roman"/>
          <w:sz w:val="28"/>
          <w:szCs w:val="28"/>
          <w:lang w:val="uk-UA"/>
        </w:rPr>
        <w:t>що показники експериментальної групи набагато вищі</w:t>
      </w:r>
      <w:r w:rsidR="008D763C">
        <w:rPr>
          <w:rFonts w:ascii="Times New Roman" w:hAnsi="Times New Roman" w:cs="Times New Roman"/>
          <w:sz w:val="28"/>
          <w:szCs w:val="28"/>
          <w:lang w:val="uk-UA"/>
        </w:rPr>
        <w:t xml:space="preserve"> ніж порівняні із ними показники контрольної групи</w:t>
      </w:r>
      <w:r w:rsidR="00E876D5" w:rsidRPr="00EC7A70">
        <w:rPr>
          <w:rFonts w:ascii="Times New Roman" w:hAnsi="Times New Roman" w:cs="Times New Roman"/>
          <w:sz w:val="28"/>
          <w:szCs w:val="28"/>
          <w:lang w:val="uk-UA"/>
        </w:rPr>
        <w:t>.</w:t>
      </w:r>
    </w:p>
    <w:p w:rsidR="008D763C" w:rsidRDefault="006F778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Оскільки показники функціонування</w:t>
      </w:r>
      <w:r w:rsidR="00E876D5" w:rsidRPr="00EC7A70">
        <w:rPr>
          <w:rFonts w:ascii="Times New Roman" w:hAnsi="Times New Roman" w:cs="Times New Roman"/>
          <w:sz w:val="28"/>
          <w:szCs w:val="28"/>
          <w:lang w:val="uk-UA"/>
        </w:rPr>
        <w:t xml:space="preserve"> контрольної групи також підвищилися, можна сказати, що </w:t>
      </w:r>
      <w:r w:rsidR="00915588" w:rsidRPr="00EC7A70">
        <w:rPr>
          <w:rFonts w:ascii="Times New Roman" w:hAnsi="Times New Roman" w:cs="Times New Roman"/>
          <w:sz w:val="28"/>
          <w:szCs w:val="28"/>
          <w:lang w:val="uk-UA"/>
        </w:rPr>
        <w:t xml:space="preserve">фармакотерапія і неспецифічні методи </w:t>
      </w:r>
      <w:r w:rsidR="00915588" w:rsidRPr="00EC7A70">
        <w:rPr>
          <w:rFonts w:ascii="Times New Roman" w:hAnsi="Times New Roman" w:cs="Times New Roman"/>
          <w:sz w:val="28"/>
          <w:szCs w:val="28"/>
          <w:lang w:val="uk-UA"/>
        </w:rPr>
        <w:lastRenderedPageBreak/>
        <w:t xml:space="preserve">тренування уваги, такі як методики «паперу і олівця» мають свою ефективність. </w:t>
      </w:r>
      <w:r w:rsidR="008D763C">
        <w:rPr>
          <w:rFonts w:ascii="Times New Roman" w:hAnsi="Times New Roman" w:cs="Times New Roman"/>
          <w:sz w:val="28"/>
          <w:szCs w:val="28"/>
          <w:lang w:val="uk-UA"/>
        </w:rPr>
        <w:t>Крім того, у хворих на ремітуючий розсіяний склероз відбувається ремісія, при якій усі функції, в тому числі когнітивні, покращуються.</w:t>
      </w:r>
    </w:p>
    <w:p w:rsidR="00E876D5" w:rsidRPr="00EC7A70" w:rsidRDefault="00915588"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Безумовно, зниження запалення за допомогою стероїдної терапії покращує </w:t>
      </w:r>
      <w:r w:rsidR="00F6193A" w:rsidRPr="00EC7A70">
        <w:rPr>
          <w:rFonts w:ascii="Times New Roman" w:hAnsi="Times New Roman" w:cs="Times New Roman"/>
          <w:sz w:val="28"/>
          <w:szCs w:val="28"/>
          <w:lang w:val="uk-UA"/>
        </w:rPr>
        <w:t>передачу</w:t>
      </w:r>
      <w:r w:rsidRPr="00EC7A70">
        <w:rPr>
          <w:rFonts w:ascii="Times New Roman" w:hAnsi="Times New Roman" w:cs="Times New Roman"/>
          <w:sz w:val="28"/>
          <w:szCs w:val="28"/>
          <w:lang w:val="uk-UA"/>
        </w:rPr>
        <w:t xml:space="preserve"> сигна</w:t>
      </w:r>
      <w:r w:rsidR="0064698C" w:rsidRPr="00EC7A70">
        <w:rPr>
          <w:rFonts w:ascii="Times New Roman" w:hAnsi="Times New Roman" w:cs="Times New Roman"/>
          <w:sz w:val="28"/>
          <w:szCs w:val="28"/>
          <w:lang w:val="uk-UA"/>
        </w:rPr>
        <w:t>лу</w:t>
      </w:r>
      <w:r w:rsidRPr="00EC7A70">
        <w:rPr>
          <w:rFonts w:ascii="Times New Roman" w:hAnsi="Times New Roman" w:cs="Times New Roman"/>
          <w:sz w:val="28"/>
          <w:szCs w:val="28"/>
          <w:lang w:val="uk-UA"/>
        </w:rPr>
        <w:t>. Також і</w:t>
      </w:r>
      <w:r w:rsidR="006F7787" w:rsidRPr="00EC7A70">
        <w:rPr>
          <w:rFonts w:ascii="Times New Roman" w:hAnsi="Times New Roman" w:cs="Times New Roman"/>
          <w:sz w:val="28"/>
          <w:szCs w:val="28"/>
          <w:lang w:val="uk-UA"/>
        </w:rPr>
        <w:t xml:space="preserve"> неспецифічна</w:t>
      </w:r>
      <w:r w:rsidRPr="00EC7A70">
        <w:rPr>
          <w:rFonts w:ascii="Times New Roman" w:hAnsi="Times New Roman" w:cs="Times New Roman"/>
          <w:sz w:val="28"/>
          <w:szCs w:val="28"/>
          <w:lang w:val="uk-UA"/>
        </w:rPr>
        <w:t xml:space="preserve"> активність, як</w:t>
      </w:r>
      <w:r w:rsidR="006F7787" w:rsidRPr="00EC7A70">
        <w:rPr>
          <w:rFonts w:ascii="Times New Roman" w:hAnsi="Times New Roman" w:cs="Times New Roman"/>
          <w:sz w:val="28"/>
          <w:szCs w:val="28"/>
          <w:lang w:val="uk-UA"/>
        </w:rPr>
        <w:t>у виконували досліджувані з контрольної групи,</w:t>
      </w:r>
      <w:r w:rsidRPr="00EC7A70">
        <w:rPr>
          <w:rFonts w:ascii="Times New Roman" w:hAnsi="Times New Roman" w:cs="Times New Roman"/>
          <w:sz w:val="28"/>
          <w:szCs w:val="28"/>
          <w:lang w:val="uk-UA"/>
        </w:rPr>
        <w:t xml:space="preserve"> могла певним чином покращити </w:t>
      </w:r>
      <w:r w:rsidR="006F7787" w:rsidRPr="00EC7A70">
        <w:rPr>
          <w:rFonts w:ascii="Times New Roman" w:hAnsi="Times New Roman" w:cs="Times New Roman"/>
          <w:sz w:val="28"/>
          <w:szCs w:val="28"/>
          <w:lang w:val="uk-UA"/>
        </w:rPr>
        <w:t>когнітивні функції</w:t>
      </w:r>
      <w:r w:rsidRPr="00EC7A70">
        <w:rPr>
          <w:rFonts w:ascii="Times New Roman" w:hAnsi="Times New Roman" w:cs="Times New Roman"/>
          <w:sz w:val="28"/>
          <w:szCs w:val="28"/>
          <w:lang w:val="uk-UA"/>
        </w:rPr>
        <w:t xml:space="preserve">. Але </w:t>
      </w:r>
      <w:r w:rsidR="006F7787" w:rsidRPr="00EC7A70">
        <w:rPr>
          <w:rFonts w:ascii="Times New Roman" w:hAnsi="Times New Roman" w:cs="Times New Roman"/>
          <w:sz w:val="28"/>
          <w:szCs w:val="28"/>
          <w:lang w:val="uk-UA"/>
        </w:rPr>
        <w:t xml:space="preserve">ця </w:t>
      </w:r>
      <w:r w:rsidRPr="00EC7A70">
        <w:rPr>
          <w:rFonts w:ascii="Times New Roman" w:hAnsi="Times New Roman" w:cs="Times New Roman"/>
          <w:sz w:val="28"/>
          <w:szCs w:val="28"/>
          <w:lang w:val="uk-UA"/>
        </w:rPr>
        <w:t>активність не</w:t>
      </w:r>
      <w:r w:rsidR="008D763C">
        <w:rPr>
          <w:rFonts w:ascii="Times New Roman" w:hAnsi="Times New Roman" w:cs="Times New Roman"/>
          <w:sz w:val="28"/>
          <w:szCs w:val="28"/>
          <w:lang w:val="uk-UA"/>
        </w:rPr>
        <w:t xml:space="preserve"> відповідала принципам когнітивної реабілітації. Вона не</w:t>
      </w:r>
      <w:r w:rsidRPr="00EC7A70">
        <w:rPr>
          <w:rFonts w:ascii="Times New Roman" w:hAnsi="Times New Roman" w:cs="Times New Roman"/>
          <w:sz w:val="28"/>
          <w:szCs w:val="28"/>
          <w:lang w:val="uk-UA"/>
        </w:rPr>
        <w:t xml:space="preserve"> мала градієнтного ускладнення, </w:t>
      </w:r>
      <w:r w:rsidR="008D763C">
        <w:rPr>
          <w:rFonts w:ascii="Times New Roman" w:hAnsi="Times New Roman" w:cs="Times New Roman"/>
          <w:sz w:val="28"/>
          <w:szCs w:val="28"/>
          <w:lang w:val="uk-UA"/>
        </w:rPr>
        <w:t xml:space="preserve">в ній не було достатньої варіативності, </w:t>
      </w:r>
      <w:r w:rsidRPr="00EC7A70">
        <w:rPr>
          <w:rFonts w:ascii="Times New Roman" w:hAnsi="Times New Roman" w:cs="Times New Roman"/>
          <w:sz w:val="28"/>
          <w:szCs w:val="28"/>
          <w:lang w:val="uk-UA"/>
        </w:rPr>
        <w:t xml:space="preserve">завдання не були підібрані відповідно до індивідуального стану пацієнтів. Для пацієнтів не було складено індивідуального плану реабілітації, це було дуже безсистемним тренуванням. </w:t>
      </w:r>
      <w:r w:rsidR="008D763C">
        <w:rPr>
          <w:rFonts w:ascii="Times New Roman" w:hAnsi="Times New Roman" w:cs="Times New Roman"/>
          <w:sz w:val="28"/>
          <w:szCs w:val="28"/>
          <w:lang w:val="uk-UA"/>
        </w:rPr>
        <w:t xml:space="preserve">Не відбувалося ні позитивного підкріплення, ні роботи над помилками. Крім того, не було явного ефекту змагання із самим собою. </w:t>
      </w:r>
      <w:r w:rsidR="006F7787" w:rsidRPr="00EC7A70">
        <w:rPr>
          <w:rFonts w:ascii="Times New Roman" w:hAnsi="Times New Roman" w:cs="Times New Roman"/>
          <w:sz w:val="28"/>
          <w:szCs w:val="28"/>
          <w:lang w:val="uk-UA"/>
        </w:rPr>
        <w:t>Ця активність</w:t>
      </w:r>
      <w:r w:rsidRPr="00EC7A70">
        <w:rPr>
          <w:rFonts w:ascii="Times New Roman" w:hAnsi="Times New Roman" w:cs="Times New Roman"/>
          <w:sz w:val="28"/>
          <w:szCs w:val="28"/>
          <w:lang w:val="uk-UA"/>
        </w:rPr>
        <w:t xml:space="preserve"> відповідал</w:t>
      </w:r>
      <w:r w:rsidR="006F7787" w:rsidRPr="00EC7A70">
        <w:rPr>
          <w:rFonts w:ascii="Times New Roman" w:hAnsi="Times New Roman" w:cs="Times New Roman"/>
          <w:sz w:val="28"/>
          <w:szCs w:val="28"/>
          <w:lang w:val="uk-UA"/>
        </w:rPr>
        <w:t>а</w:t>
      </w:r>
      <w:r w:rsidRPr="00EC7A70">
        <w:rPr>
          <w:rFonts w:ascii="Times New Roman" w:hAnsi="Times New Roman" w:cs="Times New Roman"/>
          <w:sz w:val="28"/>
          <w:szCs w:val="28"/>
          <w:lang w:val="uk-UA"/>
        </w:rPr>
        <w:t xml:space="preserve"> тому, що могли в робити пацієнти вдома, без допомоги професіоналів, керуючись власним бажанням покращити свої когнітивні функції.</w:t>
      </w:r>
    </w:p>
    <w:p w:rsidR="003E17D5" w:rsidRPr="00EC7A70" w:rsidRDefault="003E17D5"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Можливо, використання пацієнтами в домашніх умовах таких засобів тренування </w:t>
      </w:r>
      <w:r w:rsidR="006F7787" w:rsidRPr="00EC7A70">
        <w:rPr>
          <w:rFonts w:ascii="Times New Roman" w:hAnsi="Times New Roman" w:cs="Times New Roman"/>
          <w:sz w:val="28"/>
          <w:szCs w:val="28"/>
          <w:lang w:val="uk-UA"/>
        </w:rPr>
        <w:t>когнітивних функцій</w:t>
      </w:r>
      <w:r w:rsidRPr="00EC7A70">
        <w:rPr>
          <w:rFonts w:ascii="Times New Roman" w:hAnsi="Times New Roman" w:cs="Times New Roman"/>
          <w:sz w:val="28"/>
          <w:szCs w:val="28"/>
          <w:lang w:val="uk-UA"/>
        </w:rPr>
        <w:t>, як було запропоновано контрольній групі, може мати певний ефе</w:t>
      </w:r>
      <w:r w:rsidR="001C0593">
        <w:rPr>
          <w:rFonts w:ascii="Times New Roman" w:hAnsi="Times New Roman" w:cs="Times New Roman"/>
          <w:sz w:val="28"/>
          <w:szCs w:val="28"/>
          <w:lang w:val="uk-UA"/>
        </w:rPr>
        <w:t>кт. Крім того, такі завдання, в</w:t>
      </w:r>
      <w:r w:rsidR="001C0593">
        <w:rPr>
          <w:rFonts w:ascii="Times New Roman" w:hAnsi="Times New Roman" w:cs="Times New Roman"/>
          <w:sz w:val="28"/>
          <w:szCs w:val="28"/>
        </w:rPr>
        <w:t> </w:t>
      </w:r>
      <w:r w:rsidRPr="00EC7A70">
        <w:rPr>
          <w:rFonts w:ascii="Times New Roman" w:hAnsi="Times New Roman" w:cs="Times New Roman"/>
          <w:sz w:val="28"/>
          <w:szCs w:val="28"/>
          <w:lang w:val="uk-UA"/>
        </w:rPr>
        <w:t>будь-якому разі</w:t>
      </w:r>
      <w:r w:rsidR="006F778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відволікатимуть пацієнта від його актуальних проблем, що може позитивно впливати</w:t>
      </w:r>
      <w:r w:rsidR="006F7787" w:rsidRPr="00EC7A70">
        <w:rPr>
          <w:rFonts w:ascii="Times New Roman" w:hAnsi="Times New Roman" w:cs="Times New Roman"/>
          <w:sz w:val="28"/>
          <w:szCs w:val="28"/>
          <w:lang w:val="uk-UA"/>
        </w:rPr>
        <w:t xml:space="preserve"> на його психоемоційний стан, а це</w:t>
      </w:r>
      <w:r w:rsidRPr="00EC7A70">
        <w:rPr>
          <w:rFonts w:ascii="Times New Roman" w:hAnsi="Times New Roman" w:cs="Times New Roman"/>
          <w:sz w:val="28"/>
          <w:szCs w:val="28"/>
          <w:lang w:val="uk-UA"/>
        </w:rPr>
        <w:t xml:space="preserve"> є важливим для хворих на розсіяний склероз. Але, в будь-якому випадку, використання спеціалізованих комп`ютеризованих </w:t>
      </w:r>
      <w:r w:rsidR="00F6193A" w:rsidRPr="00EC7A70">
        <w:rPr>
          <w:rFonts w:ascii="Times New Roman" w:hAnsi="Times New Roman" w:cs="Times New Roman"/>
          <w:sz w:val="28"/>
          <w:szCs w:val="28"/>
          <w:lang w:val="uk-UA"/>
        </w:rPr>
        <w:t>програм реабілітації когнітив</w:t>
      </w:r>
      <w:r w:rsidRPr="00EC7A70">
        <w:rPr>
          <w:rFonts w:ascii="Times New Roman" w:hAnsi="Times New Roman" w:cs="Times New Roman"/>
          <w:sz w:val="28"/>
          <w:szCs w:val="28"/>
          <w:lang w:val="uk-UA"/>
        </w:rPr>
        <w:t>них функцій, таких як ERICA</w:t>
      </w:r>
      <w:r w:rsidR="006F778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є набагато ефективнішим, що підтверджується даним дослідженням.</w:t>
      </w:r>
    </w:p>
    <w:p w:rsidR="00723588" w:rsidRPr="00EC7A70" w:rsidRDefault="00723588" w:rsidP="006E1CB7">
      <w:pPr>
        <w:spacing w:line="360" w:lineRule="auto"/>
        <w:ind w:right="281" w:firstLine="720"/>
        <w:jc w:val="both"/>
        <w:rPr>
          <w:rFonts w:ascii="Times New Roman" w:hAnsi="Times New Roman" w:cs="Times New Roman"/>
          <w:sz w:val="28"/>
          <w:szCs w:val="28"/>
          <w:lang w:val="uk-UA"/>
        </w:rPr>
      </w:pPr>
      <w:r w:rsidRPr="00887AC2">
        <w:rPr>
          <w:rFonts w:ascii="Times New Roman" w:hAnsi="Times New Roman" w:cs="Times New Roman"/>
          <w:sz w:val="28"/>
          <w:szCs w:val="28"/>
          <w:lang w:val="uk-UA"/>
        </w:rPr>
        <w:t>Субтести, що використовувалися в дослідженні</w:t>
      </w:r>
      <w:r w:rsidR="008D763C" w:rsidRPr="00887AC2">
        <w:rPr>
          <w:rFonts w:ascii="Times New Roman" w:hAnsi="Times New Roman" w:cs="Times New Roman"/>
          <w:sz w:val="28"/>
          <w:szCs w:val="28"/>
          <w:lang w:val="uk-UA"/>
        </w:rPr>
        <w:t>,</w:t>
      </w:r>
      <w:r w:rsidRPr="00887AC2">
        <w:rPr>
          <w:rFonts w:ascii="Times New Roman" w:hAnsi="Times New Roman" w:cs="Times New Roman"/>
          <w:sz w:val="28"/>
          <w:szCs w:val="28"/>
          <w:lang w:val="uk-UA"/>
        </w:rPr>
        <w:t xml:space="preserve"> демонструють рівень функціонування стійкості та розподілу уваги, оперативної пам`яті та </w:t>
      </w:r>
      <w:r w:rsidRPr="00887AC2">
        <w:rPr>
          <w:rFonts w:ascii="Times New Roman" w:hAnsi="Times New Roman" w:cs="Times New Roman"/>
          <w:sz w:val="28"/>
          <w:szCs w:val="28"/>
          <w:lang w:val="uk-UA"/>
        </w:rPr>
        <w:lastRenderedPageBreak/>
        <w:t>процесів обробки інформації. Не дивлячись на те, що експериментальний вплив торкався тільки уваги, покращились усі означені процеси. По-перше, це говорить про те, що виокремле</w:t>
      </w:r>
      <w:r w:rsidR="00887AC2" w:rsidRPr="00887AC2">
        <w:rPr>
          <w:rFonts w:ascii="Times New Roman" w:hAnsi="Times New Roman" w:cs="Times New Roman"/>
          <w:sz w:val="28"/>
          <w:szCs w:val="28"/>
          <w:lang w:val="uk-UA"/>
        </w:rPr>
        <w:t>ння однієї когнітивної функції в ізоляції від інших</w:t>
      </w:r>
      <w:r w:rsidRPr="00887AC2">
        <w:rPr>
          <w:rFonts w:ascii="Times New Roman" w:hAnsi="Times New Roman" w:cs="Times New Roman"/>
          <w:sz w:val="28"/>
          <w:szCs w:val="28"/>
          <w:lang w:val="uk-UA"/>
        </w:rPr>
        <w:t xml:space="preserve"> не можливе, в будь-якому разі, </w:t>
      </w:r>
      <w:r w:rsidR="00B213BE" w:rsidRPr="00887AC2">
        <w:rPr>
          <w:rFonts w:ascii="Times New Roman" w:hAnsi="Times New Roman" w:cs="Times New Roman"/>
          <w:sz w:val="28"/>
          <w:szCs w:val="28"/>
          <w:lang w:val="uk-UA"/>
        </w:rPr>
        <w:t>п</w:t>
      </w:r>
      <w:r w:rsidRPr="00887AC2">
        <w:rPr>
          <w:rFonts w:ascii="Times New Roman" w:hAnsi="Times New Roman" w:cs="Times New Roman"/>
          <w:sz w:val="28"/>
          <w:szCs w:val="28"/>
          <w:lang w:val="uk-UA"/>
        </w:rPr>
        <w:t>ід час направленої реабілітації уваги тренувались усі вищеозначені функції, а також, задіювались і виконавчі функції та пам`ять. По-друге, такі результати доводять представлену в першому розділі тезу про те, що увага є базисом для</w:t>
      </w:r>
      <w:r w:rsidR="001C0593">
        <w:rPr>
          <w:rFonts w:ascii="Times New Roman" w:hAnsi="Times New Roman" w:cs="Times New Roman"/>
          <w:sz w:val="28"/>
          <w:szCs w:val="28"/>
        </w:rPr>
        <w:t> </w:t>
      </w:r>
      <w:r w:rsidRPr="00887AC2">
        <w:rPr>
          <w:rFonts w:ascii="Times New Roman" w:hAnsi="Times New Roman" w:cs="Times New Roman"/>
          <w:sz w:val="28"/>
          <w:szCs w:val="28"/>
          <w:lang w:val="uk-UA"/>
        </w:rPr>
        <w:t>когнітивної реабілітації, покращуючи яку можна покращити і інші функції та відкрити нові можливості для когнітивної реабілітації.</w:t>
      </w:r>
    </w:p>
    <w:p w:rsidR="0064698C" w:rsidRPr="00EC7A70" w:rsidRDefault="0064698C"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Результати дослідження демонструють, що використання комп`ютеризованих методик реабілітації когнітивних функцій, що відповідають методології нейропсихологічної реабілітації, зокрема методики ERICA має високу е</w:t>
      </w:r>
      <w:r w:rsidR="00B213BE" w:rsidRPr="00EC7A70">
        <w:rPr>
          <w:rFonts w:ascii="Times New Roman" w:hAnsi="Times New Roman" w:cs="Times New Roman"/>
          <w:sz w:val="28"/>
          <w:szCs w:val="28"/>
          <w:lang w:val="uk-UA"/>
        </w:rPr>
        <w:t>фективність у реабілітації когнітивних функцій</w:t>
      </w:r>
      <w:r w:rsidRPr="00EC7A70">
        <w:rPr>
          <w:rFonts w:ascii="Times New Roman" w:hAnsi="Times New Roman" w:cs="Times New Roman"/>
          <w:sz w:val="28"/>
          <w:szCs w:val="28"/>
          <w:lang w:val="uk-UA"/>
        </w:rPr>
        <w:t xml:space="preserve"> хворих на розсіяний склероз</w:t>
      </w:r>
      <w:r w:rsidR="003441B5" w:rsidRPr="00EC7A70">
        <w:rPr>
          <w:rFonts w:ascii="Times New Roman" w:hAnsi="Times New Roman" w:cs="Times New Roman"/>
          <w:sz w:val="28"/>
          <w:szCs w:val="28"/>
          <w:lang w:val="uk-UA"/>
        </w:rPr>
        <w:t xml:space="preserve">. Саме реабілітація </w:t>
      </w:r>
      <w:r w:rsidR="00B213BE" w:rsidRPr="00EC7A70">
        <w:rPr>
          <w:rFonts w:ascii="Times New Roman" w:hAnsi="Times New Roman" w:cs="Times New Roman"/>
          <w:sz w:val="28"/>
          <w:szCs w:val="28"/>
          <w:lang w:val="uk-UA"/>
        </w:rPr>
        <w:t>за допомогою методики ERICA є</w:t>
      </w:r>
      <w:r w:rsidR="003441B5" w:rsidRPr="00EC7A70">
        <w:rPr>
          <w:rFonts w:ascii="Times New Roman" w:hAnsi="Times New Roman" w:cs="Times New Roman"/>
          <w:sz w:val="28"/>
          <w:szCs w:val="28"/>
          <w:lang w:val="uk-UA"/>
        </w:rPr>
        <w:t xml:space="preserve"> тією змінною, яка була наявна в </w:t>
      </w:r>
      <w:r w:rsidR="00B213BE" w:rsidRPr="00EC7A70">
        <w:rPr>
          <w:rFonts w:ascii="Times New Roman" w:hAnsi="Times New Roman" w:cs="Times New Roman"/>
          <w:sz w:val="28"/>
          <w:szCs w:val="28"/>
          <w:lang w:val="uk-UA"/>
        </w:rPr>
        <w:t>експериментальній групі та відсутня у контрольній. Т</w:t>
      </w:r>
      <w:r w:rsidR="003441B5" w:rsidRPr="00EC7A70">
        <w:rPr>
          <w:rFonts w:ascii="Times New Roman" w:hAnsi="Times New Roman" w:cs="Times New Roman"/>
          <w:sz w:val="28"/>
          <w:szCs w:val="28"/>
          <w:lang w:val="uk-UA"/>
        </w:rPr>
        <w:t>аким чином, значне покращення уваги</w:t>
      </w:r>
      <w:r w:rsidR="006F7787" w:rsidRPr="00EC7A70">
        <w:rPr>
          <w:rFonts w:ascii="Times New Roman" w:hAnsi="Times New Roman" w:cs="Times New Roman"/>
          <w:sz w:val="28"/>
          <w:szCs w:val="28"/>
          <w:lang w:val="uk-UA"/>
        </w:rPr>
        <w:t>, оперативної пам`яті та процесів обробки інформації</w:t>
      </w:r>
      <w:r w:rsidR="003441B5" w:rsidRPr="00EC7A70">
        <w:rPr>
          <w:rFonts w:ascii="Times New Roman" w:hAnsi="Times New Roman" w:cs="Times New Roman"/>
          <w:sz w:val="28"/>
          <w:szCs w:val="28"/>
          <w:lang w:val="uk-UA"/>
        </w:rPr>
        <w:t xml:space="preserve"> у експериментальній</w:t>
      </w:r>
      <w:r w:rsidR="00B213BE" w:rsidRPr="00EC7A70">
        <w:rPr>
          <w:rFonts w:ascii="Times New Roman" w:hAnsi="Times New Roman" w:cs="Times New Roman"/>
          <w:sz w:val="28"/>
          <w:szCs w:val="28"/>
          <w:lang w:val="uk-UA"/>
        </w:rPr>
        <w:t xml:space="preserve"> групі можна пояснити тільки правильною когнітивною реабілітацією</w:t>
      </w:r>
      <w:r w:rsidR="003441B5" w:rsidRPr="00EC7A70">
        <w:rPr>
          <w:rFonts w:ascii="Times New Roman" w:hAnsi="Times New Roman" w:cs="Times New Roman"/>
          <w:sz w:val="28"/>
          <w:szCs w:val="28"/>
          <w:lang w:val="uk-UA"/>
        </w:rPr>
        <w:t>.</w:t>
      </w:r>
    </w:p>
    <w:p w:rsidR="003441B5" w:rsidRPr="00EC7A70" w:rsidRDefault="003441B5"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Використання ERICA щоденно на протязі трьох тижнів, було тією активністю, яка, завдяки механізму нейропластичності, побудувала нові зв`язки між нейронами, </w:t>
      </w:r>
      <w:r w:rsidR="0017725C" w:rsidRPr="00EC7A70">
        <w:rPr>
          <w:rFonts w:ascii="Times New Roman" w:hAnsi="Times New Roman" w:cs="Times New Roman"/>
          <w:sz w:val="28"/>
          <w:szCs w:val="28"/>
          <w:lang w:val="uk-UA"/>
        </w:rPr>
        <w:t>що</w:t>
      </w:r>
      <w:r w:rsidRPr="00EC7A70">
        <w:rPr>
          <w:rFonts w:ascii="Times New Roman" w:hAnsi="Times New Roman" w:cs="Times New Roman"/>
          <w:sz w:val="28"/>
          <w:szCs w:val="28"/>
          <w:lang w:val="uk-UA"/>
        </w:rPr>
        <w:t xml:space="preserve"> змогли компенсувати втрачені. Через те, що </w:t>
      </w:r>
      <w:r w:rsidR="00557FF9" w:rsidRPr="00EC7A70">
        <w:rPr>
          <w:rFonts w:ascii="Times New Roman" w:hAnsi="Times New Roman" w:cs="Times New Roman"/>
          <w:sz w:val="28"/>
          <w:szCs w:val="28"/>
          <w:lang w:val="uk-UA"/>
        </w:rPr>
        <w:t xml:space="preserve">реабілітаційний план було побудовано відповідно </w:t>
      </w:r>
      <w:r w:rsidR="0017725C" w:rsidRPr="00EC7A70">
        <w:rPr>
          <w:rFonts w:ascii="Times New Roman" w:hAnsi="Times New Roman" w:cs="Times New Roman"/>
          <w:sz w:val="28"/>
          <w:szCs w:val="28"/>
          <w:lang w:val="uk-UA"/>
        </w:rPr>
        <w:t>до постулатів когнітивної реабілітації, систематизованих у теоретичній моделі, представленій у першому розділі,</w:t>
      </w:r>
      <w:r w:rsidR="00557FF9" w:rsidRPr="00EC7A70">
        <w:rPr>
          <w:rFonts w:ascii="Times New Roman" w:hAnsi="Times New Roman" w:cs="Times New Roman"/>
          <w:sz w:val="28"/>
          <w:szCs w:val="28"/>
          <w:lang w:val="uk-UA"/>
        </w:rPr>
        <w:t xml:space="preserve"> досягнути позитивного результату вдалось із кожним із пацієнтів за достатньо короткий час.</w:t>
      </w:r>
    </w:p>
    <w:p w:rsidR="00C23DDF" w:rsidRDefault="00557FF9"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Якщо до початку експериментального дослідження в усіх пацієнтів </w:t>
      </w:r>
      <w:r w:rsidR="00547214" w:rsidRPr="00EC7A70">
        <w:rPr>
          <w:rFonts w:ascii="Times New Roman" w:hAnsi="Times New Roman" w:cs="Times New Roman"/>
          <w:sz w:val="28"/>
          <w:szCs w:val="28"/>
          <w:lang w:val="uk-UA"/>
        </w:rPr>
        <w:t>і з контрольної, і з експериментальної групи</w:t>
      </w:r>
      <w:r w:rsidR="0017725C" w:rsidRPr="00EC7A70">
        <w:rPr>
          <w:rFonts w:ascii="Times New Roman" w:hAnsi="Times New Roman" w:cs="Times New Roman"/>
          <w:sz w:val="28"/>
          <w:szCs w:val="28"/>
          <w:lang w:val="uk-UA"/>
        </w:rPr>
        <w:t>,</w:t>
      </w:r>
      <w:r w:rsidR="00547214"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стандартизований бал за</w:t>
      </w:r>
      <w:r w:rsidR="00547214" w:rsidRPr="00EC7A70">
        <w:rPr>
          <w:rFonts w:ascii="Times New Roman" w:hAnsi="Times New Roman" w:cs="Times New Roman"/>
          <w:sz w:val="28"/>
          <w:szCs w:val="28"/>
          <w:lang w:val="uk-UA"/>
        </w:rPr>
        <w:t xml:space="preserve"> субтестами </w:t>
      </w:r>
      <w:r w:rsidR="0017725C" w:rsidRPr="00EC7A70">
        <w:rPr>
          <w:rFonts w:ascii="Times New Roman" w:hAnsi="Times New Roman" w:cs="Times New Roman"/>
          <w:sz w:val="28"/>
          <w:szCs w:val="28"/>
          <w:lang w:val="uk-UA"/>
        </w:rPr>
        <w:t>складав</w:t>
      </w:r>
      <w:r w:rsidR="00547214" w:rsidRPr="00EC7A70">
        <w:rPr>
          <w:rFonts w:ascii="Times New Roman" w:hAnsi="Times New Roman" w:cs="Times New Roman"/>
          <w:sz w:val="28"/>
          <w:szCs w:val="28"/>
          <w:lang w:val="uk-UA"/>
        </w:rPr>
        <w:t xml:space="preserve"> від 2 до 4 балів, то після експериментального впливу</w:t>
      </w:r>
      <w:r w:rsidR="0017725C" w:rsidRPr="00EC7A70">
        <w:rPr>
          <w:rFonts w:ascii="Times New Roman" w:hAnsi="Times New Roman" w:cs="Times New Roman"/>
          <w:sz w:val="28"/>
          <w:szCs w:val="28"/>
          <w:lang w:val="uk-UA"/>
        </w:rPr>
        <w:t>,</w:t>
      </w:r>
      <w:r w:rsidR="00547214" w:rsidRPr="00EC7A70">
        <w:rPr>
          <w:rFonts w:ascii="Times New Roman" w:hAnsi="Times New Roman" w:cs="Times New Roman"/>
          <w:sz w:val="28"/>
          <w:szCs w:val="28"/>
          <w:lang w:val="uk-UA"/>
        </w:rPr>
        <w:t xml:space="preserve"> </w:t>
      </w:r>
      <w:r w:rsidR="0017725C" w:rsidRPr="00EC7A70">
        <w:rPr>
          <w:rFonts w:ascii="Times New Roman" w:hAnsi="Times New Roman" w:cs="Times New Roman"/>
          <w:sz w:val="28"/>
          <w:szCs w:val="28"/>
          <w:lang w:val="uk-UA"/>
        </w:rPr>
        <w:t xml:space="preserve">у </w:t>
      </w:r>
      <w:r w:rsidR="005054AB">
        <w:rPr>
          <w:rFonts w:ascii="Times New Roman" w:hAnsi="Times New Roman" w:cs="Times New Roman"/>
          <w:sz w:val="28"/>
          <w:szCs w:val="28"/>
          <w:lang w:val="uk-UA"/>
        </w:rPr>
        <w:lastRenderedPageBreak/>
        <w:t>дванадцяти</w:t>
      </w:r>
      <w:r w:rsidR="0017725C" w:rsidRPr="00EC7A70">
        <w:rPr>
          <w:rFonts w:ascii="Times New Roman" w:hAnsi="Times New Roman" w:cs="Times New Roman"/>
          <w:sz w:val="28"/>
          <w:szCs w:val="28"/>
          <w:lang w:val="uk-UA"/>
        </w:rPr>
        <w:t xml:space="preserve"> дослі</w:t>
      </w:r>
      <w:r w:rsidR="00DE0838" w:rsidRPr="00EC7A70">
        <w:rPr>
          <w:rFonts w:ascii="Times New Roman" w:hAnsi="Times New Roman" w:cs="Times New Roman"/>
          <w:sz w:val="28"/>
          <w:szCs w:val="28"/>
          <w:lang w:val="uk-UA"/>
        </w:rPr>
        <w:t xml:space="preserve">джуваних </w:t>
      </w:r>
      <w:r w:rsidR="00547214" w:rsidRPr="00EC7A70">
        <w:rPr>
          <w:rFonts w:ascii="Times New Roman" w:hAnsi="Times New Roman" w:cs="Times New Roman"/>
          <w:sz w:val="28"/>
          <w:szCs w:val="28"/>
          <w:lang w:val="uk-UA"/>
        </w:rPr>
        <w:t>в експериментальній групі показ</w:t>
      </w:r>
      <w:r w:rsidR="00DE0838" w:rsidRPr="00EC7A70">
        <w:rPr>
          <w:rFonts w:ascii="Times New Roman" w:hAnsi="Times New Roman" w:cs="Times New Roman"/>
          <w:sz w:val="28"/>
          <w:szCs w:val="28"/>
          <w:lang w:val="uk-UA"/>
        </w:rPr>
        <w:t xml:space="preserve">ники </w:t>
      </w:r>
      <w:r w:rsidR="00547214" w:rsidRPr="00EC7A70">
        <w:rPr>
          <w:rFonts w:ascii="Times New Roman" w:hAnsi="Times New Roman" w:cs="Times New Roman"/>
          <w:sz w:val="28"/>
          <w:szCs w:val="28"/>
          <w:lang w:val="uk-UA"/>
        </w:rPr>
        <w:t>стали дорівнювати нормі</w:t>
      </w:r>
      <w:r w:rsidR="005054AB">
        <w:rPr>
          <w:rFonts w:ascii="Times New Roman" w:hAnsi="Times New Roman" w:cs="Times New Roman"/>
          <w:sz w:val="28"/>
          <w:szCs w:val="28"/>
          <w:lang w:val="uk-UA"/>
        </w:rPr>
        <w:t xml:space="preserve">. </w:t>
      </w:r>
    </w:p>
    <w:p w:rsidR="008F0C70" w:rsidRPr="00EC7A70" w:rsidRDefault="00C23DDF" w:rsidP="006E1CB7">
      <w:pPr>
        <w:spacing w:line="360" w:lineRule="auto"/>
        <w:ind w:right="191" w:firstLine="720"/>
        <w:jc w:val="right"/>
        <w:rPr>
          <w:rFonts w:ascii="Times New Roman" w:hAnsi="Times New Roman" w:cs="Times New Roman"/>
          <w:i/>
          <w:sz w:val="28"/>
          <w:szCs w:val="28"/>
          <w:lang w:val="uk-UA"/>
        </w:rPr>
      </w:pPr>
      <w:r w:rsidRPr="00EC7A70">
        <w:rPr>
          <w:rFonts w:ascii="Times New Roman" w:hAnsi="Times New Roman" w:cs="Times New Roman"/>
          <w:i/>
          <w:sz w:val="28"/>
          <w:szCs w:val="28"/>
          <w:lang w:val="uk-UA"/>
        </w:rPr>
        <w:t>Таблиця</w:t>
      </w:r>
      <w:r w:rsidR="008F0C70" w:rsidRPr="00EC7A70">
        <w:rPr>
          <w:rFonts w:ascii="Times New Roman" w:hAnsi="Times New Roman" w:cs="Times New Roman"/>
          <w:i/>
          <w:sz w:val="28"/>
          <w:szCs w:val="28"/>
          <w:lang w:val="uk-UA"/>
        </w:rPr>
        <w:t xml:space="preserve"> 3.8.</w:t>
      </w:r>
    </w:p>
    <w:p w:rsidR="00DE0838" w:rsidRPr="00EC7A70" w:rsidRDefault="00C23DDF"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Описові </w:t>
      </w:r>
      <w:r w:rsidR="00F6193A" w:rsidRPr="00EC7A70">
        <w:rPr>
          <w:rFonts w:ascii="Times New Roman" w:hAnsi="Times New Roman" w:cs="Times New Roman"/>
          <w:b/>
          <w:sz w:val="28"/>
          <w:szCs w:val="28"/>
          <w:lang w:val="uk-UA"/>
        </w:rPr>
        <w:t>статистики</w:t>
      </w:r>
      <w:r w:rsidR="00547214" w:rsidRPr="00EC7A70">
        <w:rPr>
          <w:rFonts w:ascii="Times New Roman" w:hAnsi="Times New Roman" w:cs="Times New Roman"/>
          <w:b/>
          <w:sz w:val="28"/>
          <w:szCs w:val="28"/>
          <w:lang w:val="uk-UA"/>
        </w:rPr>
        <w:t xml:space="preserve"> результатів експериментальної групи </w:t>
      </w:r>
      <w:r w:rsidRPr="00EC7A70">
        <w:rPr>
          <w:rFonts w:ascii="Times New Roman" w:hAnsi="Times New Roman" w:cs="Times New Roman"/>
          <w:b/>
          <w:sz w:val="28"/>
          <w:szCs w:val="28"/>
          <w:lang w:val="uk-UA"/>
        </w:rPr>
        <w:t>при повторному тестуванні</w:t>
      </w:r>
    </w:p>
    <w:tbl>
      <w:tblPr>
        <w:tblW w:w="963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0"/>
        <w:gridCol w:w="810"/>
        <w:gridCol w:w="1620"/>
        <w:gridCol w:w="1530"/>
        <w:gridCol w:w="1620"/>
        <w:gridCol w:w="1800"/>
      </w:tblGrid>
      <w:tr w:rsidR="00C23DDF" w:rsidRPr="00EC7A70" w:rsidTr="00291640">
        <w:trPr>
          <w:cantSplit/>
          <w:tblHeader/>
        </w:trPr>
        <w:tc>
          <w:tcPr>
            <w:tcW w:w="22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8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N</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23DDF" w:rsidRPr="00EC7A70" w:rsidRDefault="008F0C70"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Мінімум</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23DDF" w:rsidRPr="00EC7A70" w:rsidRDefault="008F0C70"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Максимум</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23DDF" w:rsidRPr="00EC7A70" w:rsidRDefault="008F0C70"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Середнє</w:t>
            </w:r>
          </w:p>
        </w:tc>
        <w:tc>
          <w:tcPr>
            <w:tcW w:w="18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3DDF" w:rsidRPr="00EC7A70" w:rsidRDefault="008F0C70"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Стандартне відхилення</w:t>
            </w:r>
          </w:p>
        </w:tc>
      </w:tr>
      <w:tr w:rsidR="00C23DDF" w:rsidRPr="00EC7A70" w:rsidTr="00291640">
        <w:trPr>
          <w:cantSplit/>
          <w:tblHeader/>
        </w:trPr>
        <w:tc>
          <w:tcPr>
            <w:tcW w:w="22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3DDF" w:rsidRPr="00EC7A70" w:rsidRDefault="000310BB"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620" w:type="dxa"/>
            <w:tcBorders>
              <w:top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6,00</w:t>
            </w:r>
          </w:p>
        </w:tc>
        <w:tc>
          <w:tcPr>
            <w:tcW w:w="1530" w:type="dxa"/>
            <w:tcBorders>
              <w:top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12,00</w:t>
            </w:r>
          </w:p>
        </w:tc>
        <w:tc>
          <w:tcPr>
            <w:tcW w:w="1620" w:type="dxa"/>
            <w:tcBorders>
              <w:top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8,3500</w:t>
            </w:r>
          </w:p>
        </w:tc>
        <w:tc>
          <w:tcPr>
            <w:tcW w:w="18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1,84320</w:t>
            </w:r>
          </w:p>
        </w:tc>
      </w:tr>
      <w:tr w:rsidR="00C23DDF" w:rsidRPr="00EC7A70" w:rsidTr="00291640">
        <w:trPr>
          <w:cantSplit/>
          <w:tblHeader/>
        </w:trPr>
        <w:tc>
          <w:tcPr>
            <w:tcW w:w="22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w:t>
            </w:r>
          </w:p>
        </w:tc>
        <w:tc>
          <w:tcPr>
            <w:tcW w:w="810" w:type="dxa"/>
            <w:tcBorders>
              <w:top w:val="nil"/>
              <w:left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62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6,00</w:t>
            </w:r>
          </w:p>
        </w:tc>
        <w:tc>
          <w:tcPr>
            <w:tcW w:w="153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8,00</w:t>
            </w:r>
          </w:p>
        </w:tc>
        <w:tc>
          <w:tcPr>
            <w:tcW w:w="162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6,9500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,68633</w:t>
            </w:r>
          </w:p>
        </w:tc>
      </w:tr>
      <w:tr w:rsidR="00C23DDF" w:rsidRPr="00EC7A70" w:rsidTr="00291640">
        <w:trPr>
          <w:cantSplit/>
          <w:tblHeader/>
        </w:trPr>
        <w:tc>
          <w:tcPr>
            <w:tcW w:w="22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810" w:type="dxa"/>
            <w:tcBorders>
              <w:top w:val="nil"/>
              <w:left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62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5,00</w:t>
            </w:r>
          </w:p>
        </w:tc>
        <w:tc>
          <w:tcPr>
            <w:tcW w:w="153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10,00</w:t>
            </w:r>
          </w:p>
        </w:tc>
        <w:tc>
          <w:tcPr>
            <w:tcW w:w="162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6,7000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1,62546</w:t>
            </w:r>
          </w:p>
        </w:tc>
      </w:tr>
      <w:tr w:rsidR="00C23DDF" w:rsidRPr="00EC7A70" w:rsidTr="00291640">
        <w:trPr>
          <w:cantSplit/>
          <w:tblHeader/>
        </w:trPr>
        <w:tc>
          <w:tcPr>
            <w:tcW w:w="22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неконгруентний аспект</w:t>
            </w:r>
          </w:p>
        </w:tc>
        <w:tc>
          <w:tcPr>
            <w:tcW w:w="810" w:type="dxa"/>
            <w:tcBorders>
              <w:top w:val="nil"/>
              <w:left w:val="single" w:sz="16" w:space="0" w:color="000000"/>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20</w:t>
            </w:r>
          </w:p>
        </w:tc>
        <w:tc>
          <w:tcPr>
            <w:tcW w:w="162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5,00</w:t>
            </w:r>
          </w:p>
        </w:tc>
        <w:tc>
          <w:tcPr>
            <w:tcW w:w="153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9,00</w:t>
            </w:r>
          </w:p>
        </w:tc>
        <w:tc>
          <w:tcPr>
            <w:tcW w:w="1620" w:type="dxa"/>
            <w:tcBorders>
              <w:top w:val="nil"/>
              <w:bottom w:val="nil"/>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6,2500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1,33278</w:t>
            </w:r>
          </w:p>
        </w:tc>
      </w:tr>
      <w:tr w:rsidR="00C23DDF" w:rsidRPr="00EC7A70" w:rsidTr="00291640">
        <w:trPr>
          <w:cantSplit/>
        </w:trPr>
        <w:tc>
          <w:tcPr>
            <w:tcW w:w="22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8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3DDF" w:rsidRPr="00EC7A70" w:rsidRDefault="00C23DDF"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r>
    </w:tbl>
    <w:p w:rsidR="005054AB" w:rsidRDefault="00D86B52" w:rsidP="00D86B52">
      <w:pPr>
        <w:spacing w:line="360" w:lineRule="auto"/>
        <w:ind w:right="2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Як продемонстровано у таблиці, результати досліджуваних з  експериментальної групи за субтестами Leiter-3  після реабілітації методикою ERICA, знаходяться в проміжку від легких порушень до середніх показників </w:t>
      </w:r>
      <w:r>
        <w:rPr>
          <w:rFonts w:ascii="Times New Roman" w:hAnsi="Times New Roman" w:cs="Times New Roman"/>
          <w:sz w:val="28"/>
          <w:szCs w:val="28"/>
          <w:lang w:val="uk-UA"/>
        </w:rPr>
        <w:t>норми. Найменшими показниками у</w:t>
      </w:r>
      <w:r>
        <w:rPr>
          <w:rFonts w:ascii="Times New Roman" w:hAnsi="Times New Roman" w:cs="Times New Roman"/>
          <w:sz w:val="28"/>
          <w:szCs w:val="28"/>
        </w:rPr>
        <w:t> </w:t>
      </w:r>
      <w:r w:rsidRPr="00EC7A70">
        <w:rPr>
          <w:rFonts w:ascii="Times New Roman" w:hAnsi="Times New Roman" w:cs="Times New Roman"/>
          <w:sz w:val="28"/>
          <w:szCs w:val="28"/>
          <w:lang w:val="uk-UA"/>
        </w:rPr>
        <w:t xml:space="preserve">експериментальній групі є </w:t>
      </w:r>
      <w:r w:rsidR="005054AB">
        <w:rPr>
          <w:rFonts w:ascii="Times New Roman" w:hAnsi="Times New Roman" w:cs="Times New Roman"/>
          <w:sz w:val="28"/>
          <w:szCs w:val="28"/>
          <w:lang w:val="uk-UA"/>
        </w:rPr>
        <w:t>бали</w:t>
      </w:r>
      <w:r w:rsidRPr="00EC7A70">
        <w:rPr>
          <w:rFonts w:ascii="Times New Roman" w:hAnsi="Times New Roman" w:cs="Times New Roman"/>
          <w:sz w:val="28"/>
          <w:szCs w:val="28"/>
          <w:lang w:val="uk-UA"/>
        </w:rPr>
        <w:t xml:space="preserve">, </w:t>
      </w:r>
      <w:r w:rsidR="005054AB">
        <w:rPr>
          <w:rFonts w:ascii="Times New Roman" w:hAnsi="Times New Roman" w:cs="Times New Roman"/>
          <w:sz w:val="28"/>
          <w:szCs w:val="28"/>
          <w:lang w:val="uk-UA"/>
        </w:rPr>
        <w:t xml:space="preserve">які на два стандартні відхилення знаходяться нижче норми, </w:t>
      </w:r>
      <w:r w:rsidRPr="00EC7A70">
        <w:rPr>
          <w:rFonts w:ascii="Times New Roman" w:hAnsi="Times New Roman" w:cs="Times New Roman"/>
          <w:sz w:val="28"/>
          <w:szCs w:val="28"/>
          <w:lang w:val="uk-UA"/>
        </w:rPr>
        <w:t xml:space="preserve">що вказують на незначні порушення. </w:t>
      </w:r>
      <w:r w:rsidR="005054AB">
        <w:rPr>
          <w:rFonts w:ascii="Times New Roman" w:hAnsi="Times New Roman" w:cs="Times New Roman"/>
          <w:sz w:val="28"/>
          <w:szCs w:val="28"/>
          <w:lang w:val="uk-UA"/>
        </w:rPr>
        <w:t>Власне, після експериментального впливу, тільки два досліджувані отримали 6 стандартних балів за тестом «Стійкість уваги». Більшість</w:t>
      </w:r>
      <w:r w:rsidR="005054AB" w:rsidRPr="00EC7A70">
        <w:rPr>
          <w:rFonts w:ascii="Times New Roman" w:hAnsi="Times New Roman" w:cs="Times New Roman"/>
          <w:sz w:val="28"/>
          <w:szCs w:val="28"/>
          <w:lang w:val="uk-UA"/>
        </w:rPr>
        <w:t xml:space="preserve"> досліджуваних, при повторному тестуванні, продемонстрували результати у 8-9 стандартних балів, що наближається до середнього показника у </w:t>
      </w:r>
      <w:r w:rsidR="005054AB" w:rsidRPr="00EC7A70">
        <w:rPr>
          <w:rFonts w:ascii="Times New Roman" w:hAnsi="Times New Roman" w:cs="Times New Roman"/>
          <w:sz w:val="28"/>
          <w:szCs w:val="28"/>
          <w:lang w:val="uk-UA"/>
        </w:rPr>
        <w:lastRenderedPageBreak/>
        <w:t>неврологічно здорових людей.</w:t>
      </w:r>
      <w:r w:rsidR="005054AB">
        <w:rPr>
          <w:rFonts w:ascii="Times New Roman" w:hAnsi="Times New Roman" w:cs="Times New Roman"/>
          <w:sz w:val="28"/>
          <w:szCs w:val="28"/>
          <w:lang w:val="uk-UA"/>
        </w:rPr>
        <w:t xml:space="preserve"> А один досліджуваний отримав 12 стандартних балів, що перевищує середній показних здорової вибірки.</w:t>
      </w:r>
    </w:p>
    <w:p w:rsidR="00D86B52" w:rsidRPr="00FD1543" w:rsidRDefault="005054AB" w:rsidP="005054AB">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 іншими субтестами показники дещо нижче, оскільки вони вимірюють більш складні процеси, але, все одно, показники досліджу</w:t>
      </w:r>
      <w:r w:rsidR="002627D9">
        <w:rPr>
          <w:rFonts w:ascii="Times New Roman" w:hAnsi="Times New Roman" w:cs="Times New Roman"/>
          <w:sz w:val="28"/>
          <w:szCs w:val="28"/>
          <w:lang w:val="uk-UA"/>
        </w:rPr>
        <w:t>ваних стали значно вищими. Так з</w:t>
      </w:r>
      <w:r>
        <w:rPr>
          <w:rFonts w:ascii="Times New Roman" w:hAnsi="Times New Roman" w:cs="Times New Roman"/>
          <w:sz w:val="28"/>
          <w:szCs w:val="28"/>
          <w:lang w:val="uk-UA"/>
        </w:rPr>
        <w:t xml:space="preserve">а неконгруетнтим аспектом Тесту Струпа, найнижчий показник після експериментального впливу складав 5 стандартних балів, та його отримали тільки шість досліджуваних. У інших показник був вище, а два досліджуваних отримали 9 стандартних балів. </w:t>
      </w:r>
    </w:p>
    <w:p w:rsidR="002F3FCC" w:rsidRPr="00EC7A70" w:rsidRDefault="00F20C7B" w:rsidP="006E1CB7">
      <w:pPr>
        <w:spacing w:line="360" w:lineRule="auto"/>
        <w:ind w:right="281" w:firstLine="720"/>
        <w:jc w:val="center"/>
        <w:rPr>
          <w:rFonts w:ascii="Times New Roman" w:hAnsi="Times New Roman" w:cs="Times New Roman"/>
          <w:b/>
          <w:sz w:val="28"/>
          <w:szCs w:val="28"/>
          <w:lang w:val="uk-UA"/>
        </w:rPr>
      </w:pPr>
      <w:r w:rsidRPr="00EC7A70">
        <w:rPr>
          <w:rFonts w:ascii="Times New Roman" w:hAnsi="Times New Roman" w:cs="Times New Roman"/>
          <w:sz w:val="28"/>
          <w:szCs w:val="28"/>
          <w:lang w:val="uk-UA"/>
        </w:rPr>
        <w:object w:dxaOrig="9221" w:dyaOrig="6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27.75pt" o:ole="">
            <v:imagedata r:id="rId8" o:title=""/>
          </v:shape>
          <o:OLEObject Type="Embed" ProgID="MSGraph.Chart.8" ShapeID="_x0000_i1025" DrawAspect="Content" ObjectID="_1525264570" r:id="rId9">
            <o:FieldCodes>\s</o:FieldCodes>
          </o:OLEObject>
        </w:object>
      </w:r>
    </w:p>
    <w:p w:rsidR="0069551B" w:rsidRDefault="0069551B" w:rsidP="00FD1543">
      <w:pPr>
        <w:spacing w:line="360" w:lineRule="auto"/>
        <w:ind w:right="28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Рис. 3.1.</w:t>
      </w:r>
      <w:r w:rsidR="005D5219" w:rsidRPr="00EC7A70">
        <w:rPr>
          <w:rFonts w:ascii="Times New Roman" w:hAnsi="Times New Roman" w:cs="Times New Roman"/>
          <w:b/>
          <w:sz w:val="28"/>
          <w:szCs w:val="28"/>
          <w:lang w:val="uk-UA"/>
        </w:rPr>
        <w:t xml:space="preserve"> </w:t>
      </w:r>
      <w:r w:rsidRPr="00EC7A70">
        <w:rPr>
          <w:rFonts w:ascii="Times New Roman" w:hAnsi="Times New Roman" w:cs="Times New Roman"/>
          <w:b/>
          <w:sz w:val="28"/>
          <w:szCs w:val="28"/>
          <w:lang w:val="uk-UA"/>
        </w:rPr>
        <w:t>Порівняння показників експеримен</w:t>
      </w:r>
      <w:r w:rsidR="00FD1543">
        <w:rPr>
          <w:rFonts w:ascii="Times New Roman" w:hAnsi="Times New Roman" w:cs="Times New Roman"/>
          <w:b/>
          <w:sz w:val="28"/>
          <w:szCs w:val="28"/>
          <w:lang w:val="uk-UA"/>
        </w:rPr>
        <w:t>тальної групи до та після впливу</w:t>
      </w:r>
    </w:p>
    <w:p w:rsidR="00B83F6F" w:rsidRPr="00B83F6F" w:rsidRDefault="00B83F6F" w:rsidP="00B83F6F">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Звісно, хворі на розсіяний склероз не могли після трьох тижнів продемонструвати високий і дуже високий рівень уваги, враховуючи те, що на початку дослідження вони мали показники уваги нижче двох </w:t>
      </w:r>
      <w:r w:rsidRPr="00EC7A70">
        <w:rPr>
          <w:rFonts w:ascii="Times New Roman" w:hAnsi="Times New Roman" w:cs="Times New Roman"/>
          <w:sz w:val="28"/>
          <w:szCs w:val="28"/>
          <w:lang w:val="uk-UA"/>
        </w:rPr>
        <w:lastRenderedPageBreak/>
        <w:t>стандартних відхилень від середнього, тобто мали патологічне зниження уваги, але продемонстроване ними покращення можна вже вважати великим досягненням і реабілітації і їх власним.</w:t>
      </w:r>
    </w:p>
    <w:p w:rsidR="002627D9" w:rsidRDefault="002627D9" w:rsidP="002627D9">
      <w:pPr>
        <w:spacing w:line="360" w:lineRule="auto"/>
        <w:ind w:right="19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Описові статистики, зображені в таблиці 3.9., наочно демонструють, </w:t>
      </w:r>
      <w:r w:rsidRPr="00EC7A70">
        <w:rPr>
          <w:rFonts w:ascii="Times New Roman" w:hAnsi="Times New Roman" w:cs="Times New Roman"/>
          <w:sz w:val="28"/>
          <w:szCs w:val="28"/>
          <w:lang w:val="uk-UA"/>
        </w:rPr>
        <w:t xml:space="preserve">що результати контрольної групи за субтестами тесту Leiter-3 після трьох тижнів контрольного впливу не відповідають нормі, більш того, вони, здебільшого, знаходяться </w:t>
      </w:r>
      <w:r>
        <w:rPr>
          <w:rFonts w:ascii="Times New Roman" w:hAnsi="Times New Roman" w:cs="Times New Roman"/>
          <w:sz w:val="28"/>
          <w:szCs w:val="28"/>
          <w:lang w:val="uk-UA"/>
        </w:rPr>
        <w:t xml:space="preserve">нижче </w:t>
      </w:r>
      <w:r w:rsidRPr="00EC7A70">
        <w:rPr>
          <w:rFonts w:ascii="Times New Roman" w:hAnsi="Times New Roman" w:cs="Times New Roman"/>
          <w:sz w:val="28"/>
          <w:szCs w:val="28"/>
          <w:lang w:val="uk-UA"/>
        </w:rPr>
        <w:t xml:space="preserve"> двох стандартних відхилень нижче норми, що </w:t>
      </w:r>
      <w:r>
        <w:rPr>
          <w:rFonts w:ascii="Times New Roman" w:hAnsi="Times New Roman" w:cs="Times New Roman"/>
          <w:sz w:val="28"/>
          <w:szCs w:val="28"/>
          <w:lang w:val="uk-UA"/>
        </w:rPr>
        <w:t xml:space="preserve">говорить про суттєві порушення. </w:t>
      </w:r>
    </w:p>
    <w:p w:rsidR="00B83F6F" w:rsidRPr="00B83F6F" w:rsidRDefault="002627D9" w:rsidP="00B83F6F">
      <w:pPr>
        <w:spacing w:line="360" w:lineRule="auto"/>
        <w:ind w:right="19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Найвищим результатом у контрольній групі є 6 стандартних балів за «Стійкістю уваги» та їх отримав усього один пацієнт. Інші досліджувані отримали 4-5 стандиртних балів за цим субтестом. За субтестом «Розподіл уваги» два пацієнти отримали 5 стандартних балів, а решта 3-4 стандартні бали. За Тестом Струпа уся контрольна група отримала 3-4 стандиртні бали.</w:t>
      </w:r>
    </w:p>
    <w:p w:rsidR="00BB78B4" w:rsidRPr="005964AD" w:rsidRDefault="00C23DDF" w:rsidP="00FD1543">
      <w:pPr>
        <w:spacing w:line="360" w:lineRule="auto"/>
        <w:ind w:right="191"/>
        <w:jc w:val="right"/>
        <w:rPr>
          <w:rFonts w:ascii="Times New Roman" w:hAnsi="Times New Roman" w:cs="Times New Roman"/>
          <w:i/>
          <w:sz w:val="28"/>
          <w:szCs w:val="28"/>
          <w:lang w:val="uk-UA"/>
        </w:rPr>
      </w:pPr>
      <w:r w:rsidRPr="005964AD">
        <w:rPr>
          <w:rFonts w:ascii="Times New Roman" w:hAnsi="Times New Roman" w:cs="Times New Roman"/>
          <w:i/>
          <w:sz w:val="28"/>
          <w:szCs w:val="28"/>
          <w:lang w:val="uk-UA"/>
        </w:rPr>
        <w:t xml:space="preserve">Таблиця </w:t>
      </w:r>
      <w:r w:rsidR="00BB78B4" w:rsidRPr="005964AD">
        <w:rPr>
          <w:rFonts w:ascii="Times New Roman" w:hAnsi="Times New Roman" w:cs="Times New Roman"/>
          <w:i/>
          <w:sz w:val="28"/>
          <w:szCs w:val="28"/>
          <w:lang w:val="uk-UA"/>
        </w:rPr>
        <w:t>3.9.</w:t>
      </w:r>
    </w:p>
    <w:p w:rsidR="00C23DDF" w:rsidRPr="00EC7A70" w:rsidRDefault="00C23DDF" w:rsidP="006E1CB7">
      <w:pPr>
        <w:spacing w:line="360" w:lineRule="auto"/>
        <w:ind w:right="19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Описові статистики результатів контрольної групи при повторному тестуванні</w:t>
      </w:r>
    </w:p>
    <w:tbl>
      <w:tblPr>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90"/>
        <w:gridCol w:w="1350"/>
        <w:gridCol w:w="1530"/>
        <w:gridCol w:w="1710"/>
        <w:gridCol w:w="1800"/>
      </w:tblGrid>
      <w:tr w:rsidR="00887AC2" w:rsidRPr="00EC7A70" w:rsidTr="00887AC2">
        <w:trPr>
          <w:cantSplit/>
          <w:tblHeader/>
        </w:trPr>
        <w:tc>
          <w:tcPr>
            <w:tcW w:w="279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Мінімум</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Максимум</w:t>
            </w:r>
          </w:p>
        </w:tc>
        <w:tc>
          <w:tcPr>
            <w:tcW w:w="17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Середнє</w:t>
            </w:r>
          </w:p>
        </w:tc>
        <w:tc>
          <w:tcPr>
            <w:tcW w:w="18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Стандартне відхилення</w:t>
            </w:r>
          </w:p>
        </w:tc>
      </w:tr>
      <w:tr w:rsidR="00887AC2" w:rsidRPr="00EC7A70" w:rsidTr="00887AC2">
        <w:trPr>
          <w:cantSplit/>
          <w:tblHeader/>
        </w:trPr>
        <w:tc>
          <w:tcPr>
            <w:tcW w:w="27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Стійкість</w:t>
            </w:r>
          </w:p>
        </w:tc>
        <w:tc>
          <w:tcPr>
            <w:tcW w:w="1350" w:type="dxa"/>
            <w:tcBorders>
              <w:top w:val="single" w:sz="16" w:space="0" w:color="000000"/>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530" w:type="dxa"/>
            <w:tcBorders>
              <w:top w:val="single" w:sz="16" w:space="0" w:color="000000"/>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6,00</w:t>
            </w:r>
          </w:p>
        </w:tc>
        <w:tc>
          <w:tcPr>
            <w:tcW w:w="1710" w:type="dxa"/>
            <w:tcBorders>
              <w:top w:val="single" w:sz="16" w:space="0" w:color="000000"/>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4,4000</w:t>
            </w:r>
          </w:p>
        </w:tc>
        <w:tc>
          <w:tcPr>
            <w:tcW w:w="18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,69921</w:t>
            </w:r>
          </w:p>
        </w:tc>
      </w:tr>
      <w:tr w:rsidR="00887AC2" w:rsidRPr="00EC7A70" w:rsidTr="00887AC2">
        <w:trPr>
          <w:cantSplit/>
          <w:tblHeader/>
        </w:trPr>
        <w:tc>
          <w:tcPr>
            <w:tcW w:w="27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Розподіл</w:t>
            </w:r>
          </w:p>
        </w:tc>
        <w:tc>
          <w:tcPr>
            <w:tcW w:w="135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3,00</w:t>
            </w:r>
          </w:p>
        </w:tc>
        <w:tc>
          <w:tcPr>
            <w:tcW w:w="153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5,00</w:t>
            </w:r>
          </w:p>
        </w:tc>
        <w:tc>
          <w:tcPr>
            <w:tcW w:w="171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3,9000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,73786</w:t>
            </w:r>
          </w:p>
        </w:tc>
      </w:tr>
      <w:tr w:rsidR="00887AC2" w:rsidRPr="00EC7A70" w:rsidTr="00887AC2">
        <w:trPr>
          <w:cantSplit/>
          <w:tblHeader/>
        </w:trPr>
        <w:tc>
          <w:tcPr>
            <w:tcW w:w="27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конгруентний аспект</w:t>
            </w:r>
          </w:p>
        </w:tc>
        <w:tc>
          <w:tcPr>
            <w:tcW w:w="135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3,00</w:t>
            </w:r>
          </w:p>
        </w:tc>
        <w:tc>
          <w:tcPr>
            <w:tcW w:w="153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71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3,9000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,31623</w:t>
            </w:r>
          </w:p>
        </w:tc>
      </w:tr>
      <w:tr w:rsidR="00887AC2" w:rsidRPr="00EC7A70" w:rsidTr="00887AC2">
        <w:trPr>
          <w:cantSplit/>
          <w:tblHeader/>
        </w:trPr>
        <w:tc>
          <w:tcPr>
            <w:tcW w:w="27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Тест Струпа неконгруентний аспект</w:t>
            </w:r>
          </w:p>
        </w:tc>
        <w:tc>
          <w:tcPr>
            <w:tcW w:w="135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3,00</w:t>
            </w:r>
          </w:p>
        </w:tc>
        <w:tc>
          <w:tcPr>
            <w:tcW w:w="153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4,00</w:t>
            </w:r>
          </w:p>
        </w:tc>
        <w:tc>
          <w:tcPr>
            <w:tcW w:w="1710" w:type="dxa"/>
            <w:tcBorders>
              <w:top w:val="nil"/>
              <w:bottom w:val="nil"/>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3,6000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center"/>
              <w:rPr>
                <w:rFonts w:ascii="Times New Roman" w:hAnsi="Times New Roman" w:cs="Times New Roman"/>
                <w:color w:val="000000"/>
                <w:sz w:val="28"/>
                <w:szCs w:val="28"/>
                <w:lang w:val="uk-UA"/>
              </w:rPr>
            </w:pPr>
            <w:r w:rsidRPr="00EC7A70">
              <w:rPr>
                <w:rFonts w:ascii="Times New Roman" w:hAnsi="Times New Roman" w:cs="Times New Roman"/>
                <w:color w:val="000000"/>
                <w:sz w:val="28"/>
                <w:szCs w:val="28"/>
                <w:lang w:val="uk-UA"/>
              </w:rPr>
              <w:t>,51640</w:t>
            </w:r>
          </w:p>
        </w:tc>
      </w:tr>
      <w:tr w:rsidR="00887AC2" w:rsidRPr="00EC7A70" w:rsidTr="00887AC2">
        <w:trPr>
          <w:cantSplit/>
          <w:trHeight w:val="231"/>
        </w:trPr>
        <w:tc>
          <w:tcPr>
            <w:tcW w:w="27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color w:val="000000"/>
                <w:sz w:val="28"/>
                <w:szCs w:val="28"/>
                <w:lang w:val="uk-UA"/>
              </w:rPr>
            </w:pP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710" w:type="dxa"/>
            <w:tcBorders>
              <w:top w:val="nil"/>
              <w:bottom w:val="single" w:sz="16" w:space="0" w:color="000000"/>
            </w:tcBorders>
            <w:shd w:val="clear" w:color="auto" w:fill="FFFFFF"/>
            <w:tcMar>
              <w:top w:w="30" w:type="dxa"/>
              <w:left w:w="30" w:type="dxa"/>
              <w:bottom w:w="30" w:type="dxa"/>
              <w:right w:w="30" w:type="dxa"/>
            </w:tcMar>
            <w:vAlign w:val="cente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c>
          <w:tcPr>
            <w:tcW w:w="18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87AC2" w:rsidRPr="00EC7A70" w:rsidRDefault="00887AC2" w:rsidP="00DE40A6">
            <w:pPr>
              <w:autoSpaceDE w:val="0"/>
              <w:autoSpaceDN w:val="0"/>
              <w:adjustRightInd w:val="0"/>
              <w:spacing w:after="0" w:line="360" w:lineRule="auto"/>
              <w:ind w:right="191"/>
              <w:jc w:val="both"/>
              <w:rPr>
                <w:rFonts w:ascii="Times New Roman" w:hAnsi="Times New Roman" w:cs="Times New Roman"/>
                <w:sz w:val="28"/>
                <w:szCs w:val="28"/>
                <w:lang w:val="uk-UA"/>
              </w:rPr>
            </w:pPr>
          </w:p>
        </w:tc>
      </w:tr>
    </w:tbl>
    <w:p w:rsidR="002627D9" w:rsidRDefault="002627D9" w:rsidP="00B83F6F">
      <w:pPr>
        <w:spacing w:line="360" w:lineRule="auto"/>
        <w:ind w:right="191"/>
        <w:jc w:val="both"/>
        <w:rPr>
          <w:rFonts w:ascii="Times New Roman" w:hAnsi="Times New Roman" w:cs="Times New Roman"/>
          <w:sz w:val="28"/>
          <w:szCs w:val="28"/>
          <w:lang w:val="uk-UA"/>
        </w:rPr>
      </w:pPr>
    </w:p>
    <w:p w:rsidR="00AC121D" w:rsidRPr="00887AC2" w:rsidRDefault="00887AC2" w:rsidP="00887AC2">
      <w:pPr>
        <w:spacing w:line="360" w:lineRule="auto"/>
        <w:ind w:right="191" w:firstLine="720"/>
        <w:jc w:val="both"/>
        <w:rPr>
          <w:rFonts w:ascii="Times New Roman" w:hAnsi="Times New Roman" w:cs="Times New Roman"/>
          <w:i/>
          <w:sz w:val="28"/>
          <w:szCs w:val="28"/>
          <w:lang w:val="uk-UA"/>
        </w:rPr>
      </w:pPr>
      <w:r w:rsidRPr="00EC7A70">
        <w:rPr>
          <w:rFonts w:ascii="Times New Roman" w:hAnsi="Times New Roman" w:cs="Times New Roman"/>
          <w:sz w:val="28"/>
          <w:szCs w:val="28"/>
          <w:lang w:val="uk-UA"/>
        </w:rPr>
        <w:t xml:space="preserve">Звісно, результати досліджуваних дещо покращилися, що, як вже було сказано, можна пояснити і впливом стероїдної терапії («Дексаметазону»), і частковою ремісією, і контрольним впливом, який, в будь якому разі, в певній мірі стимулював когнітивну активність пацієнтів. </w:t>
      </w:r>
      <w:r w:rsidR="002627D9">
        <w:rPr>
          <w:rFonts w:ascii="Times New Roman" w:hAnsi="Times New Roman" w:cs="Times New Roman"/>
          <w:sz w:val="28"/>
          <w:szCs w:val="28"/>
          <w:lang w:val="uk-UA"/>
        </w:rPr>
        <w:t>Як було зазначено в теоретичній частині, дефіцит уваги у хворих на розсіяний склероз є частково зворотним після закінчення стадії загострення. Але</w:t>
      </w:r>
      <w:r w:rsidRPr="00EC7A70">
        <w:rPr>
          <w:rFonts w:ascii="Times New Roman" w:hAnsi="Times New Roman" w:cs="Times New Roman"/>
          <w:sz w:val="28"/>
          <w:szCs w:val="28"/>
          <w:lang w:val="uk-UA"/>
        </w:rPr>
        <w:t xml:space="preserve"> результати</w:t>
      </w:r>
      <w:r w:rsidR="002627D9">
        <w:rPr>
          <w:rFonts w:ascii="Times New Roman" w:hAnsi="Times New Roman" w:cs="Times New Roman"/>
          <w:sz w:val="28"/>
          <w:szCs w:val="28"/>
          <w:lang w:val="uk-UA"/>
        </w:rPr>
        <w:t xml:space="preserve"> контрольної групи</w:t>
      </w:r>
      <w:r w:rsidRPr="00EC7A70">
        <w:rPr>
          <w:rFonts w:ascii="Times New Roman" w:hAnsi="Times New Roman" w:cs="Times New Roman"/>
          <w:sz w:val="28"/>
          <w:szCs w:val="28"/>
          <w:lang w:val="uk-UA"/>
        </w:rPr>
        <w:t xml:space="preserve"> є значно нижчими за ті, які продемонструвала експериментальна група.</w:t>
      </w:r>
      <w:r>
        <w:rPr>
          <w:rFonts w:ascii="Times New Roman" w:hAnsi="Times New Roman" w:cs="Times New Roman"/>
          <w:i/>
          <w:sz w:val="28"/>
          <w:szCs w:val="28"/>
          <w:lang w:val="uk-UA"/>
        </w:rPr>
        <w:t xml:space="preserve"> </w:t>
      </w:r>
      <w:r w:rsidR="00FF45B5" w:rsidRPr="00EC7A70">
        <w:rPr>
          <w:rFonts w:ascii="Times New Roman" w:hAnsi="Times New Roman" w:cs="Times New Roman"/>
          <w:sz w:val="28"/>
          <w:szCs w:val="28"/>
          <w:lang w:val="uk-UA"/>
        </w:rPr>
        <w:t xml:space="preserve">Для наочного порівняння результатів двох груп після впливу, було побудовано діаграму </w:t>
      </w:r>
      <w:r w:rsidR="005F34E4" w:rsidRPr="00EC7A70">
        <w:rPr>
          <w:rFonts w:ascii="Times New Roman" w:hAnsi="Times New Roman" w:cs="Times New Roman"/>
          <w:sz w:val="28"/>
          <w:szCs w:val="28"/>
          <w:lang w:val="uk-UA"/>
        </w:rPr>
        <w:t>3.2</w:t>
      </w:r>
      <w:r w:rsidR="00AC121D" w:rsidRPr="00EC7A70">
        <w:rPr>
          <w:rFonts w:ascii="Times New Roman" w:hAnsi="Times New Roman" w:cs="Times New Roman"/>
          <w:sz w:val="28"/>
          <w:szCs w:val="28"/>
          <w:lang w:val="uk-UA"/>
        </w:rPr>
        <w:t>.</w:t>
      </w:r>
    </w:p>
    <w:p w:rsidR="006402D1" w:rsidRPr="00EC7A70" w:rsidRDefault="00F20C7B" w:rsidP="006E1CB7">
      <w:pPr>
        <w:spacing w:line="360" w:lineRule="auto"/>
        <w:ind w:right="281" w:firstLine="720"/>
        <w:rPr>
          <w:rFonts w:ascii="Times New Roman" w:hAnsi="Times New Roman" w:cs="Times New Roman"/>
          <w:sz w:val="28"/>
          <w:szCs w:val="28"/>
          <w:lang w:val="uk-UA"/>
        </w:rPr>
      </w:pPr>
      <w:r w:rsidRPr="00EC7A70">
        <w:rPr>
          <w:rFonts w:ascii="Times New Roman" w:hAnsi="Times New Roman" w:cs="Times New Roman"/>
          <w:sz w:val="28"/>
          <w:szCs w:val="28"/>
          <w:lang w:val="uk-UA"/>
        </w:rPr>
        <w:object w:dxaOrig="9028" w:dyaOrig="6536">
          <v:shape id="_x0000_i1026" type="#_x0000_t75" style="width:451.5pt;height:327pt" o:ole="">
            <v:imagedata r:id="rId10" o:title=""/>
          </v:shape>
          <o:OLEObject Type="Embed" ProgID="MSGraph.Chart.8" ShapeID="_x0000_i1026" DrawAspect="Content" ObjectID="_1525264571" r:id="rId11">
            <o:FieldCodes>\s</o:FieldCodes>
          </o:OLEObject>
        </w:object>
      </w:r>
      <w:r w:rsidR="00CE4F00" w:rsidRPr="00EC7A70">
        <w:rPr>
          <w:rFonts w:ascii="Times New Roman" w:hAnsi="Times New Roman" w:cs="Times New Roman"/>
          <w:b/>
          <w:sz w:val="28"/>
          <w:szCs w:val="28"/>
          <w:lang w:val="uk-UA"/>
        </w:rPr>
        <w:t xml:space="preserve"> Рис. 3.2. </w:t>
      </w:r>
      <w:r w:rsidR="00727553" w:rsidRPr="00EC7A70">
        <w:rPr>
          <w:rFonts w:ascii="Times New Roman" w:hAnsi="Times New Roman" w:cs="Times New Roman"/>
          <w:b/>
          <w:sz w:val="28"/>
          <w:szCs w:val="28"/>
          <w:lang w:val="uk-UA"/>
        </w:rPr>
        <w:t>Порівняння результатів двох гру</w:t>
      </w:r>
      <w:r w:rsidR="00CE4F00" w:rsidRPr="00EC7A70">
        <w:rPr>
          <w:rFonts w:ascii="Times New Roman" w:hAnsi="Times New Roman" w:cs="Times New Roman"/>
          <w:b/>
          <w:sz w:val="28"/>
          <w:szCs w:val="28"/>
          <w:lang w:val="uk-UA"/>
        </w:rPr>
        <w:t>п після впливу</w:t>
      </w:r>
    </w:p>
    <w:p w:rsidR="00AC121D" w:rsidRPr="00EC7A70" w:rsidRDefault="00AC121D"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Те, що у контрольній групі результати повторного тестування не відповідали нормі, пояснюється і тим, що в дослідженні приймали участь хворі з достатньо довгою тривалістю хвороби. Можливо хворі, яким нещодавно був поставлений діагноз, маючи більш істотну ремісію, </w:t>
      </w:r>
      <w:r w:rsidRPr="00EC7A70">
        <w:rPr>
          <w:rFonts w:ascii="Times New Roman" w:hAnsi="Times New Roman" w:cs="Times New Roman"/>
          <w:sz w:val="28"/>
          <w:szCs w:val="28"/>
          <w:lang w:val="uk-UA"/>
        </w:rPr>
        <w:lastRenderedPageBreak/>
        <w:t>продемонстрували би вищі показники. Але, в будь-якому разі, протікання розсіяного склерозу дуже відрізняється від випадку до випадку, тому</w:t>
      </w:r>
      <w:r w:rsidR="009E61EA" w:rsidRPr="00EC7A70">
        <w:rPr>
          <w:rFonts w:ascii="Times New Roman" w:hAnsi="Times New Roman" w:cs="Times New Roman"/>
          <w:sz w:val="28"/>
          <w:szCs w:val="28"/>
          <w:lang w:val="uk-UA"/>
        </w:rPr>
        <w:t xml:space="preserve"> напевно не можна сказати, що в усіх хворих </w:t>
      </w:r>
      <w:r w:rsidR="001C0593">
        <w:rPr>
          <w:rFonts w:ascii="Times New Roman" w:hAnsi="Times New Roman" w:cs="Times New Roman"/>
          <w:sz w:val="28"/>
          <w:szCs w:val="28"/>
          <w:lang w:val="uk-UA"/>
        </w:rPr>
        <w:t>в дебюті була б така ремісія, в</w:t>
      </w:r>
      <w:r w:rsidR="001C0593">
        <w:rPr>
          <w:rFonts w:ascii="Times New Roman" w:hAnsi="Times New Roman" w:cs="Times New Roman"/>
          <w:sz w:val="28"/>
          <w:szCs w:val="28"/>
        </w:rPr>
        <w:t> </w:t>
      </w:r>
      <w:r w:rsidR="009E61EA" w:rsidRPr="00EC7A70">
        <w:rPr>
          <w:rFonts w:ascii="Times New Roman" w:hAnsi="Times New Roman" w:cs="Times New Roman"/>
          <w:sz w:val="28"/>
          <w:szCs w:val="28"/>
          <w:lang w:val="uk-UA"/>
        </w:rPr>
        <w:t>якій були б відновлена функція уваги</w:t>
      </w:r>
      <w:r w:rsidR="009C4CEA" w:rsidRPr="00EC7A70">
        <w:rPr>
          <w:rFonts w:ascii="Times New Roman" w:hAnsi="Times New Roman" w:cs="Times New Roman"/>
          <w:sz w:val="28"/>
          <w:szCs w:val="28"/>
          <w:lang w:val="uk-UA"/>
        </w:rPr>
        <w:t>, оперативної пам`яті та процесів обробки інформації</w:t>
      </w:r>
      <w:r w:rsidR="009E61EA" w:rsidRPr="00EC7A70">
        <w:rPr>
          <w:rFonts w:ascii="Times New Roman" w:hAnsi="Times New Roman" w:cs="Times New Roman"/>
          <w:sz w:val="28"/>
          <w:szCs w:val="28"/>
          <w:lang w:val="uk-UA"/>
        </w:rPr>
        <w:t xml:space="preserve"> до рівня норми, якщо в загостренні вона була на</w:t>
      </w:r>
      <w:r w:rsidR="00F6193A" w:rsidRPr="00EC7A70">
        <w:rPr>
          <w:rFonts w:ascii="Times New Roman" w:hAnsi="Times New Roman" w:cs="Times New Roman"/>
          <w:sz w:val="28"/>
          <w:szCs w:val="28"/>
          <w:lang w:val="uk-UA"/>
        </w:rPr>
        <w:t xml:space="preserve"> рівні середнь</w:t>
      </w:r>
      <w:r w:rsidR="009E61EA" w:rsidRPr="00EC7A70">
        <w:rPr>
          <w:rFonts w:ascii="Times New Roman" w:hAnsi="Times New Roman" w:cs="Times New Roman"/>
          <w:sz w:val="28"/>
          <w:szCs w:val="28"/>
          <w:lang w:val="uk-UA"/>
        </w:rPr>
        <w:t>ого ступеня дефіциту.</w:t>
      </w:r>
    </w:p>
    <w:p w:rsidR="00497115" w:rsidRPr="00EC7A70" w:rsidRDefault="00497115"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На діаграмі помітно, що стійкість уваги в обох групах є дещо вищою за інші показники. Це добре пояснюється </w:t>
      </w:r>
      <w:r w:rsidR="00FF45B5" w:rsidRPr="00EC7A70">
        <w:rPr>
          <w:rFonts w:ascii="Times New Roman" w:hAnsi="Times New Roman" w:cs="Times New Roman"/>
          <w:sz w:val="28"/>
          <w:szCs w:val="28"/>
          <w:lang w:val="uk-UA"/>
        </w:rPr>
        <w:t>моделлю уваги М. Солберга та К. </w:t>
      </w:r>
      <w:r w:rsidRPr="00EC7A70">
        <w:rPr>
          <w:rFonts w:ascii="Times New Roman" w:hAnsi="Times New Roman" w:cs="Times New Roman"/>
          <w:sz w:val="28"/>
          <w:szCs w:val="28"/>
          <w:lang w:val="uk-UA"/>
        </w:rPr>
        <w:t>Матір, згідно з якою, стійкість уваги є більш базовою, аніж розподіл уваги, тому і реабілітація цієї функції відбувається швидше. За тестом Струпа досліджувані зробили дещо менший прогрес, оскільки це більш складний тест, та він вимірює більше оперативну пам’ять та процеси обробки інформації, на які не був направлений реабілітаційний вплив, та які контролювалися для демонстрації впливу на них покращення уваги. Звичайно, найменший прогрес відбувся за не конгруентним аспектом тесту Струпа, оскільки він є найскладнішим.</w:t>
      </w:r>
    </w:p>
    <w:p w:rsidR="003C0E29" w:rsidRDefault="005F34E4" w:rsidP="003C0E29">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Для математичного підтвердження тези про ієрархічність когнітивних функцій та первинної ролі уваги в реабілітаційному процесі, було проведено регресійний аналіз.</w:t>
      </w:r>
      <w:r w:rsidR="004401D7" w:rsidRPr="00EC7A70">
        <w:rPr>
          <w:rFonts w:ascii="Times New Roman" w:hAnsi="Times New Roman" w:cs="Times New Roman"/>
          <w:sz w:val="28"/>
          <w:szCs w:val="28"/>
          <w:lang w:val="uk-UA"/>
        </w:rPr>
        <w:t xml:space="preserve"> Він використовується для визначення незалежної змінної на залежну. В даному випадку, завдяки регресійному аналізу можна визначити, наскільки </w:t>
      </w:r>
      <w:r w:rsidR="001C0593">
        <w:rPr>
          <w:rFonts w:ascii="Times New Roman" w:hAnsi="Times New Roman" w:cs="Times New Roman"/>
          <w:sz w:val="28"/>
          <w:szCs w:val="28"/>
          <w:lang w:val="uk-UA"/>
        </w:rPr>
        <w:t>впливає, та чи впливає увага на</w:t>
      </w:r>
      <w:r w:rsidR="001C0593">
        <w:rPr>
          <w:rFonts w:ascii="Times New Roman" w:hAnsi="Times New Roman" w:cs="Times New Roman"/>
          <w:sz w:val="28"/>
          <w:szCs w:val="28"/>
          <w:lang w:val="ru-RU"/>
        </w:rPr>
        <w:t> </w:t>
      </w:r>
      <w:r w:rsidR="004401D7" w:rsidRPr="00EC7A70">
        <w:rPr>
          <w:rFonts w:ascii="Times New Roman" w:hAnsi="Times New Roman" w:cs="Times New Roman"/>
          <w:sz w:val="28"/>
          <w:szCs w:val="28"/>
          <w:lang w:val="uk-UA"/>
        </w:rPr>
        <w:t>процеси обробки інформації та оперативну пам</w:t>
      </w:r>
      <w:r w:rsidR="004401D7" w:rsidRPr="00BC6B49">
        <w:rPr>
          <w:rFonts w:ascii="Times New Roman" w:hAnsi="Times New Roman" w:cs="Times New Roman"/>
          <w:sz w:val="28"/>
          <w:szCs w:val="28"/>
          <w:lang w:val="uk-UA"/>
        </w:rPr>
        <w:t>’</w:t>
      </w:r>
      <w:r w:rsidR="004401D7" w:rsidRPr="00EC7A70">
        <w:rPr>
          <w:rFonts w:ascii="Times New Roman" w:hAnsi="Times New Roman" w:cs="Times New Roman"/>
          <w:sz w:val="28"/>
          <w:szCs w:val="28"/>
          <w:lang w:val="uk-UA"/>
        </w:rPr>
        <w:t>ять. Крім того, регресійний аналіз допоміг довести, що використані в досліджені субтести вимірюють різні змінні, хоч вони і пов</w:t>
      </w:r>
      <w:r w:rsidR="004401D7" w:rsidRPr="00BC6B49">
        <w:rPr>
          <w:rFonts w:ascii="Times New Roman" w:hAnsi="Times New Roman" w:cs="Times New Roman"/>
          <w:sz w:val="28"/>
          <w:szCs w:val="28"/>
          <w:lang w:val="uk-UA"/>
        </w:rPr>
        <w:t>’</w:t>
      </w:r>
      <w:r w:rsidR="004401D7" w:rsidRPr="00EC7A70">
        <w:rPr>
          <w:rFonts w:ascii="Times New Roman" w:hAnsi="Times New Roman" w:cs="Times New Roman"/>
          <w:sz w:val="28"/>
          <w:szCs w:val="28"/>
          <w:lang w:val="uk-UA"/>
        </w:rPr>
        <w:t>язані між собою.</w:t>
      </w:r>
      <w:r w:rsidR="00265494">
        <w:rPr>
          <w:rFonts w:ascii="Times New Roman" w:hAnsi="Times New Roman" w:cs="Times New Roman"/>
          <w:sz w:val="28"/>
          <w:szCs w:val="28"/>
          <w:lang w:val="uk-UA"/>
        </w:rPr>
        <w:t xml:space="preserve"> </w:t>
      </w:r>
    </w:p>
    <w:p w:rsidR="004251FC" w:rsidRDefault="00D51FE5" w:rsidP="00B83F6F">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було вирішено перевірити, наскільки концентрація та розподіл уваги впливатимуть на результати тесту Струпа, що вимірює оперативну пам</w:t>
      </w:r>
      <w:r w:rsidRPr="00BC6B49">
        <w:rPr>
          <w:rFonts w:ascii="Times New Roman" w:hAnsi="Times New Roman" w:cs="Times New Roman"/>
          <w:sz w:val="28"/>
          <w:szCs w:val="28"/>
          <w:lang w:val="ru-RU"/>
        </w:rPr>
        <w:t>’</w:t>
      </w:r>
      <w:r>
        <w:rPr>
          <w:rFonts w:ascii="Times New Roman" w:hAnsi="Times New Roman" w:cs="Times New Roman"/>
          <w:sz w:val="28"/>
          <w:szCs w:val="28"/>
          <w:lang w:val="uk-UA"/>
        </w:rPr>
        <w:t>ять та процеси обробки інформації. Результати відображені в таблиці 3.10.</w:t>
      </w:r>
    </w:p>
    <w:p w:rsidR="00D51FE5" w:rsidRDefault="00D51FE5" w:rsidP="00D51FE5">
      <w:pPr>
        <w:spacing w:line="360" w:lineRule="auto"/>
        <w:ind w:right="281" w:firstLine="720"/>
        <w:jc w:val="right"/>
        <w:rPr>
          <w:rFonts w:ascii="Times New Roman" w:hAnsi="Times New Roman" w:cs="Times New Roman"/>
          <w:i/>
          <w:sz w:val="28"/>
          <w:szCs w:val="28"/>
          <w:lang w:val="uk-UA"/>
        </w:rPr>
      </w:pPr>
      <w:r w:rsidRPr="00D51FE5">
        <w:rPr>
          <w:rFonts w:ascii="Times New Roman" w:hAnsi="Times New Roman" w:cs="Times New Roman"/>
          <w:i/>
          <w:sz w:val="28"/>
          <w:szCs w:val="28"/>
          <w:lang w:val="uk-UA"/>
        </w:rPr>
        <w:lastRenderedPageBreak/>
        <w:t>Таблиця 3.10.</w:t>
      </w:r>
    </w:p>
    <w:p w:rsidR="00D51FE5" w:rsidRPr="00D51FE5" w:rsidRDefault="00D51FE5" w:rsidP="00D51FE5">
      <w:pPr>
        <w:spacing w:line="360" w:lineRule="auto"/>
        <w:ind w:right="281"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Регресійний аналіз впливу </w:t>
      </w:r>
      <w:r w:rsidR="00EE1DCE">
        <w:rPr>
          <w:rFonts w:ascii="Times New Roman" w:hAnsi="Times New Roman" w:cs="Times New Roman"/>
          <w:b/>
          <w:sz w:val="28"/>
          <w:szCs w:val="28"/>
          <w:lang w:val="uk-UA"/>
        </w:rPr>
        <w:t>стійкості</w:t>
      </w:r>
      <w:r>
        <w:rPr>
          <w:rFonts w:ascii="Times New Roman" w:hAnsi="Times New Roman" w:cs="Times New Roman"/>
          <w:b/>
          <w:sz w:val="28"/>
          <w:szCs w:val="28"/>
          <w:lang w:val="uk-UA"/>
        </w:rPr>
        <w:t xml:space="preserve"> уваги та розподілу уваги на оперативну пам</w:t>
      </w:r>
      <w:r w:rsidRPr="00BC6B49">
        <w:rPr>
          <w:rFonts w:ascii="Times New Roman" w:hAnsi="Times New Roman" w:cs="Times New Roman"/>
          <w:b/>
          <w:sz w:val="28"/>
          <w:szCs w:val="28"/>
          <w:lang w:val="ru-RU"/>
        </w:rPr>
        <w:t>’</w:t>
      </w:r>
      <w:r>
        <w:rPr>
          <w:rFonts w:ascii="Times New Roman" w:hAnsi="Times New Roman" w:cs="Times New Roman"/>
          <w:b/>
          <w:sz w:val="28"/>
          <w:szCs w:val="28"/>
          <w:lang w:val="uk-UA"/>
        </w:rPr>
        <w:t>ять та процеси обробки інформації</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4"/>
        <w:gridCol w:w="976"/>
        <w:gridCol w:w="1530"/>
        <w:gridCol w:w="1710"/>
        <w:gridCol w:w="1620"/>
        <w:gridCol w:w="1440"/>
        <w:gridCol w:w="1350"/>
      </w:tblGrid>
      <w:tr w:rsidR="003C0E29" w:rsidRPr="00BC6B49" w:rsidTr="003C0E29">
        <w:trPr>
          <w:cantSplit/>
          <w:tblHeader/>
        </w:trPr>
        <w:tc>
          <w:tcPr>
            <w:tcW w:w="734" w:type="dxa"/>
            <w:tcBorders>
              <w:top w:val="nil"/>
              <w:left w:val="nil"/>
              <w:bottom w:val="nil"/>
              <w:right w:val="nil"/>
            </w:tcBorders>
            <w:shd w:val="clear" w:color="auto" w:fill="FFFFFF"/>
          </w:tcPr>
          <w:p w:rsidR="003C0E29" w:rsidRPr="003C0E29" w:rsidRDefault="003C0E29" w:rsidP="003C0E29">
            <w:pPr>
              <w:autoSpaceDE w:val="0"/>
              <w:autoSpaceDN w:val="0"/>
              <w:adjustRightInd w:val="0"/>
              <w:spacing w:after="0" w:line="320" w:lineRule="atLeast"/>
              <w:rPr>
                <w:rFonts w:ascii="Times New Roman" w:hAnsi="Times New Roman" w:cs="Times New Roman"/>
                <w:color w:val="000000"/>
                <w:sz w:val="28"/>
                <w:szCs w:val="28"/>
                <w:lang w:val="uk-UA" w:bidi="ar-SA"/>
              </w:rPr>
            </w:pPr>
          </w:p>
        </w:tc>
        <w:tc>
          <w:tcPr>
            <w:tcW w:w="8626" w:type="dxa"/>
            <w:gridSpan w:val="6"/>
            <w:tcBorders>
              <w:top w:val="nil"/>
              <w:left w:val="nil"/>
              <w:bottom w:val="nil"/>
              <w:right w:val="nil"/>
            </w:tcBorders>
            <w:shd w:val="clear" w:color="auto" w:fill="FFFFFF"/>
            <w:tcMar>
              <w:top w:w="30" w:type="dxa"/>
              <w:left w:w="30" w:type="dxa"/>
              <w:bottom w:w="30" w:type="dxa"/>
              <w:right w:w="30" w:type="dxa"/>
            </w:tcMar>
            <w:vAlign w:val="center"/>
          </w:tcPr>
          <w:p w:rsidR="003C0E29" w:rsidRPr="003C0E29" w:rsidRDefault="003C0E29" w:rsidP="003C0E29">
            <w:pPr>
              <w:autoSpaceDE w:val="0"/>
              <w:autoSpaceDN w:val="0"/>
              <w:adjustRightInd w:val="0"/>
              <w:spacing w:after="0" w:line="320" w:lineRule="atLeast"/>
              <w:rPr>
                <w:rFonts w:ascii="Times New Roman" w:hAnsi="Times New Roman" w:cs="Times New Roman"/>
                <w:color w:val="000000"/>
                <w:sz w:val="28"/>
                <w:szCs w:val="28"/>
                <w:lang w:val="uk-UA" w:bidi="ar-SA"/>
              </w:rPr>
            </w:pPr>
          </w:p>
        </w:tc>
      </w:tr>
      <w:tr w:rsidR="003C0E29" w:rsidRPr="003C0E29" w:rsidTr="003C0E29">
        <w:trPr>
          <w:cantSplit/>
          <w:tblHeader/>
        </w:trPr>
        <w:tc>
          <w:tcPr>
            <w:tcW w:w="1710"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Коефіцієнт множинної кореляції</w:t>
            </w:r>
          </w:p>
        </w:tc>
        <w:tc>
          <w:tcPr>
            <w:tcW w:w="153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Коефіцієнт множинної дисперсії</w:t>
            </w:r>
          </w:p>
        </w:tc>
        <w:tc>
          <w:tcPr>
            <w:tcW w:w="17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bidi="ar-SA"/>
              </w:rPr>
              <w:t>F-</w:t>
            </w:r>
            <w:r w:rsidRPr="003C0E29">
              <w:rPr>
                <w:rFonts w:ascii="Times New Roman" w:hAnsi="Times New Roman" w:cs="Times New Roman"/>
                <w:color w:val="000000"/>
                <w:sz w:val="28"/>
                <w:szCs w:val="28"/>
                <w:lang w:val="uk-UA" w:bidi="ar-SA"/>
              </w:rPr>
              <w:t>Фішера</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Рівень значимості</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β стійкість уваги</w:t>
            </w:r>
          </w:p>
        </w:tc>
        <w:tc>
          <w:tcPr>
            <w:tcW w:w="1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β розподіл уваги</w:t>
            </w:r>
          </w:p>
        </w:tc>
      </w:tr>
      <w:tr w:rsidR="003C0E29" w:rsidRPr="003C0E29" w:rsidTr="003C0E29">
        <w:trPr>
          <w:cantSplit/>
          <w:tblHeader/>
        </w:trPr>
        <w:tc>
          <w:tcPr>
            <w:tcW w:w="171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bidi="ar-SA"/>
              </w:rPr>
              <w:t>.834</w:t>
            </w:r>
          </w:p>
        </w:tc>
        <w:tc>
          <w:tcPr>
            <w:tcW w:w="153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bidi="ar-SA"/>
              </w:rPr>
            </w:pPr>
            <w:r w:rsidRPr="003C0E29">
              <w:rPr>
                <w:rFonts w:ascii="Times New Roman" w:hAnsi="Times New Roman" w:cs="Times New Roman"/>
                <w:color w:val="000000"/>
                <w:sz w:val="28"/>
                <w:szCs w:val="28"/>
                <w:lang w:bidi="ar-SA"/>
              </w:rPr>
              <w:t>.695</w:t>
            </w:r>
          </w:p>
        </w:tc>
        <w:tc>
          <w:tcPr>
            <w:tcW w:w="17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30.738</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tcPr>
          <w:p w:rsidR="003C0E29" w:rsidRPr="003C0E29" w:rsidRDefault="003C0E29"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.000</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tcPr>
          <w:p w:rsidR="003C0E29" w:rsidRPr="003C0E29" w:rsidRDefault="00D51FE5"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w:t>
            </w:r>
            <w:r w:rsidR="00BA1D62">
              <w:rPr>
                <w:rFonts w:ascii="Times New Roman" w:hAnsi="Times New Roman" w:cs="Times New Roman"/>
                <w:color w:val="000000"/>
                <w:sz w:val="28"/>
                <w:szCs w:val="28"/>
                <w:lang w:val="uk-UA" w:bidi="ar-SA"/>
              </w:rPr>
              <w:t>177</w:t>
            </w:r>
          </w:p>
        </w:tc>
        <w:tc>
          <w:tcPr>
            <w:tcW w:w="1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C0E29" w:rsidRPr="003C0E29" w:rsidRDefault="00D51FE5"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w:t>
            </w:r>
            <w:r w:rsidR="00BA1D62">
              <w:rPr>
                <w:rFonts w:ascii="Times New Roman" w:hAnsi="Times New Roman" w:cs="Times New Roman"/>
                <w:color w:val="000000"/>
                <w:sz w:val="28"/>
                <w:szCs w:val="28"/>
                <w:lang w:val="uk-UA" w:bidi="ar-SA"/>
              </w:rPr>
              <w:t>677</w:t>
            </w:r>
          </w:p>
        </w:tc>
      </w:tr>
    </w:tbl>
    <w:p w:rsidR="00D51FE5" w:rsidRDefault="00D51FE5" w:rsidP="004251FC">
      <w:pPr>
        <w:tabs>
          <w:tab w:val="left" w:pos="7312"/>
        </w:tabs>
        <w:spacing w:line="360" w:lineRule="auto"/>
        <w:ind w:right="180"/>
        <w:jc w:val="both"/>
        <w:rPr>
          <w:rFonts w:ascii="Times New Roman" w:hAnsi="Times New Roman" w:cs="Times New Roman"/>
          <w:sz w:val="28"/>
          <w:szCs w:val="28"/>
          <w:lang w:val="uk-UA"/>
        </w:rPr>
      </w:pPr>
    </w:p>
    <w:p w:rsidR="00D51FE5" w:rsidRDefault="00D51FE5" w:rsidP="00331BA5">
      <w:pPr>
        <w:tabs>
          <w:tab w:val="left" w:pos="7312"/>
        </w:tabs>
        <w:spacing w:line="360" w:lineRule="auto"/>
        <w:ind w:right="18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ана</w:t>
      </w:r>
      <w:r w:rsidR="000360EB">
        <w:rPr>
          <w:rFonts w:ascii="Times New Roman" w:hAnsi="Times New Roman" w:cs="Times New Roman"/>
          <w:sz w:val="28"/>
          <w:szCs w:val="28"/>
          <w:lang w:val="uk-UA"/>
        </w:rPr>
        <w:t>лізу, рівень стійкості та розподіл</w:t>
      </w:r>
      <w:r w:rsidR="001C0593">
        <w:rPr>
          <w:rFonts w:ascii="Times New Roman" w:hAnsi="Times New Roman" w:cs="Times New Roman"/>
          <w:sz w:val="28"/>
          <w:szCs w:val="28"/>
          <w:lang w:val="uk-UA"/>
        </w:rPr>
        <w:t>у уваги майже на </w:t>
      </w:r>
      <w:r>
        <w:rPr>
          <w:rFonts w:ascii="Times New Roman" w:hAnsi="Times New Roman" w:cs="Times New Roman"/>
          <w:sz w:val="28"/>
          <w:szCs w:val="28"/>
          <w:lang w:val="uk-UA"/>
        </w:rPr>
        <w:t>70% визначає результати за «Невербальним тестом Струпа», що вимірює оперативну пам</w:t>
      </w:r>
      <w:r w:rsidRPr="00BC6B49">
        <w:rPr>
          <w:rFonts w:ascii="Times New Roman" w:hAnsi="Times New Roman" w:cs="Times New Roman"/>
          <w:sz w:val="28"/>
          <w:szCs w:val="28"/>
          <w:lang w:val="ru-RU"/>
        </w:rPr>
        <w:t>’</w:t>
      </w:r>
      <w:r>
        <w:rPr>
          <w:rFonts w:ascii="Times New Roman" w:hAnsi="Times New Roman" w:cs="Times New Roman"/>
          <w:sz w:val="28"/>
          <w:szCs w:val="28"/>
          <w:lang w:val="uk-UA"/>
        </w:rPr>
        <w:t>ять та процеси обробки інформації. Але, при цьому, розподіл уваги має більшу вагу, аніж стійкість уваги.</w:t>
      </w:r>
    </w:p>
    <w:p w:rsidR="00D51FE5" w:rsidRDefault="00D51FE5" w:rsidP="00331BA5">
      <w:pPr>
        <w:tabs>
          <w:tab w:val="left" w:pos="7312"/>
        </w:tabs>
        <w:spacing w:line="360" w:lineRule="auto"/>
        <w:ind w:right="18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Далі було окремо проведено регресі</w:t>
      </w:r>
      <w:r w:rsidR="000360EB">
        <w:rPr>
          <w:rFonts w:ascii="Times New Roman" w:hAnsi="Times New Roman" w:cs="Times New Roman"/>
          <w:sz w:val="28"/>
          <w:szCs w:val="28"/>
          <w:lang w:val="uk-UA"/>
        </w:rPr>
        <w:t>й</w:t>
      </w:r>
      <w:r>
        <w:rPr>
          <w:rFonts w:ascii="Times New Roman" w:hAnsi="Times New Roman" w:cs="Times New Roman"/>
          <w:sz w:val="28"/>
          <w:szCs w:val="28"/>
          <w:lang w:val="uk-UA"/>
        </w:rPr>
        <w:t>ний аналіз для визначення впливу рівня стійкості уваги на рівень розподілу уваги, та впливу рівня розподілу уваги та результати за «Невербальним тестом Струпа».</w:t>
      </w:r>
    </w:p>
    <w:p w:rsidR="00D51FE5" w:rsidRDefault="00D51FE5" w:rsidP="00D51FE5">
      <w:pPr>
        <w:spacing w:line="360" w:lineRule="auto"/>
        <w:ind w:right="281" w:firstLine="720"/>
        <w:jc w:val="right"/>
        <w:rPr>
          <w:rFonts w:ascii="Times New Roman" w:hAnsi="Times New Roman" w:cs="Times New Roman"/>
          <w:i/>
          <w:sz w:val="28"/>
          <w:szCs w:val="28"/>
          <w:lang w:val="uk-UA"/>
        </w:rPr>
      </w:pPr>
      <w:r w:rsidRPr="00D51FE5">
        <w:rPr>
          <w:rFonts w:ascii="Times New Roman" w:hAnsi="Times New Roman" w:cs="Times New Roman"/>
          <w:i/>
          <w:sz w:val="28"/>
          <w:szCs w:val="28"/>
          <w:lang w:val="uk-UA"/>
        </w:rPr>
        <w:t>Таблиця 3.1</w:t>
      </w:r>
      <w:r>
        <w:rPr>
          <w:rFonts w:ascii="Times New Roman" w:hAnsi="Times New Roman" w:cs="Times New Roman"/>
          <w:i/>
          <w:sz w:val="28"/>
          <w:szCs w:val="28"/>
          <w:lang w:val="uk-UA"/>
        </w:rPr>
        <w:t>1</w:t>
      </w:r>
      <w:r w:rsidRPr="00D51FE5">
        <w:rPr>
          <w:rFonts w:ascii="Times New Roman" w:hAnsi="Times New Roman" w:cs="Times New Roman"/>
          <w:i/>
          <w:sz w:val="28"/>
          <w:szCs w:val="28"/>
          <w:lang w:val="uk-UA"/>
        </w:rPr>
        <w:t>.</w:t>
      </w:r>
    </w:p>
    <w:p w:rsidR="00D51FE5" w:rsidRDefault="00D51FE5" w:rsidP="00D51FE5">
      <w:pPr>
        <w:spacing w:line="360" w:lineRule="auto"/>
        <w:ind w:right="281"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Регресійний аналіз впливу </w:t>
      </w:r>
      <w:r w:rsidR="00EE1DCE">
        <w:rPr>
          <w:rFonts w:ascii="Times New Roman" w:hAnsi="Times New Roman" w:cs="Times New Roman"/>
          <w:b/>
          <w:sz w:val="28"/>
          <w:szCs w:val="28"/>
          <w:lang w:val="uk-UA"/>
        </w:rPr>
        <w:t xml:space="preserve">стійкості </w:t>
      </w:r>
      <w:r>
        <w:rPr>
          <w:rFonts w:ascii="Times New Roman" w:hAnsi="Times New Roman" w:cs="Times New Roman"/>
          <w:b/>
          <w:sz w:val="28"/>
          <w:szCs w:val="28"/>
          <w:lang w:val="uk-UA"/>
        </w:rPr>
        <w:t xml:space="preserve">уваги на розподіл уваги </w:t>
      </w:r>
    </w:p>
    <w:tbl>
      <w:tblPr>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4"/>
        <w:gridCol w:w="1066"/>
        <w:gridCol w:w="1710"/>
        <w:gridCol w:w="1890"/>
        <w:gridCol w:w="1890"/>
        <w:gridCol w:w="1890"/>
      </w:tblGrid>
      <w:tr w:rsidR="00EE1DCE" w:rsidRPr="00BC6B49" w:rsidTr="00EE1DCE">
        <w:trPr>
          <w:gridAfter w:val="5"/>
          <w:wAfter w:w="8446" w:type="dxa"/>
          <w:cantSplit/>
          <w:tblHeader/>
        </w:trPr>
        <w:tc>
          <w:tcPr>
            <w:tcW w:w="734" w:type="dxa"/>
            <w:tcBorders>
              <w:top w:val="nil"/>
              <w:left w:val="nil"/>
              <w:bottom w:val="nil"/>
              <w:right w:val="nil"/>
            </w:tcBorders>
            <w:shd w:val="clear" w:color="auto" w:fill="FFFFFF"/>
          </w:tcPr>
          <w:p w:rsidR="00EE1DCE" w:rsidRPr="003C0E29" w:rsidRDefault="00EE1DCE" w:rsidP="00EE1DCE">
            <w:pPr>
              <w:autoSpaceDE w:val="0"/>
              <w:autoSpaceDN w:val="0"/>
              <w:adjustRightInd w:val="0"/>
              <w:spacing w:after="0" w:line="320" w:lineRule="atLeast"/>
              <w:rPr>
                <w:rFonts w:ascii="Times New Roman" w:hAnsi="Times New Roman" w:cs="Times New Roman"/>
                <w:color w:val="000000"/>
                <w:sz w:val="28"/>
                <w:szCs w:val="28"/>
                <w:lang w:val="uk-UA" w:bidi="ar-SA"/>
              </w:rPr>
            </w:pPr>
          </w:p>
        </w:tc>
      </w:tr>
      <w:tr w:rsidR="00EE1DCE" w:rsidRPr="003C0E29" w:rsidTr="00EE1DCE">
        <w:trPr>
          <w:cantSplit/>
          <w:tblHeader/>
        </w:trPr>
        <w:tc>
          <w:tcPr>
            <w:tcW w:w="1800"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Коефіцієнт множинної кореляції</w:t>
            </w:r>
          </w:p>
        </w:tc>
        <w:tc>
          <w:tcPr>
            <w:tcW w:w="17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Коефіцієнт множинної дисперсії</w:t>
            </w: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bidi="ar-SA"/>
              </w:rPr>
              <w:t>F-</w:t>
            </w:r>
            <w:r w:rsidRPr="003C0E29">
              <w:rPr>
                <w:rFonts w:ascii="Times New Roman" w:hAnsi="Times New Roman" w:cs="Times New Roman"/>
                <w:color w:val="000000"/>
                <w:sz w:val="28"/>
                <w:szCs w:val="28"/>
                <w:lang w:val="uk-UA" w:bidi="ar-SA"/>
              </w:rPr>
              <w:t>Фішера</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Рівень значимості</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β стійкість уваги</w:t>
            </w:r>
          </w:p>
        </w:tc>
      </w:tr>
      <w:tr w:rsidR="00EE1DCE" w:rsidRPr="003C0E29" w:rsidTr="00EE1DCE">
        <w:trPr>
          <w:cantSplit/>
          <w:tblHeader/>
        </w:trPr>
        <w:tc>
          <w:tcPr>
            <w:tcW w:w="180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E1DCE" w:rsidRPr="00EE1DCE"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bidi="ar-SA"/>
              </w:rPr>
              <w:t>.8</w:t>
            </w:r>
            <w:r>
              <w:rPr>
                <w:rFonts w:ascii="Times New Roman" w:hAnsi="Times New Roman" w:cs="Times New Roman"/>
                <w:color w:val="000000"/>
                <w:sz w:val="28"/>
                <w:szCs w:val="28"/>
                <w:lang w:val="uk-UA" w:bidi="ar-SA"/>
              </w:rPr>
              <w:t>56</w:t>
            </w:r>
          </w:p>
        </w:tc>
        <w:tc>
          <w:tcPr>
            <w:tcW w:w="17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E1DCE" w:rsidRPr="00EE1DCE"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bidi="ar-SA"/>
              </w:rPr>
              <w:t>.</w:t>
            </w:r>
            <w:r>
              <w:rPr>
                <w:rFonts w:ascii="Times New Roman" w:hAnsi="Times New Roman" w:cs="Times New Roman"/>
                <w:color w:val="000000"/>
                <w:sz w:val="28"/>
                <w:szCs w:val="28"/>
                <w:lang w:val="uk-UA" w:bidi="ar-SA"/>
              </w:rPr>
              <w:t>733</w:t>
            </w: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76.820</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.000</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w:t>
            </w:r>
            <w:r w:rsidR="00BA1D62">
              <w:rPr>
                <w:rFonts w:ascii="Times New Roman" w:hAnsi="Times New Roman" w:cs="Times New Roman"/>
                <w:color w:val="000000"/>
                <w:sz w:val="28"/>
                <w:szCs w:val="28"/>
                <w:lang w:val="uk-UA" w:bidi="ar-SA"/>
              </w:rPr>
              <w:t>856</w:t>
            </w:r>
          </w:p>
        </w:tc>
      </w:tr>
    </w:tbl>
    <w:p w:rsidR="00D51FE5" w:rsidRDefault="00EE1DCE" w:rsidP="00EE1DCE">
      <w:pPr>
        <w:spacing w:line="360" w:lineRule="auto"/>
        <w:ind w:right="281" w:firstLine="810"/>
        <w:rPr>
          <w:rFonts w:ascii="Times New Roman" w:hAnsi="Times New Roman" w:cs="Times New Roman"/>
          <w:sz w:val="28"/>
          <w:szCs w:val="28"/>
          <w:lang w:val="uk-UA"/>
        </w:rPr>
      </w:pPr>
      <w:r w:rsidRPr="00EE1DCE">
        <w:rPr>
          <w:rFonts w:ascii="Times New Roman" w:hAnsi="Times New Roman" w:cs="Times New Roman"/>
          <w:sz w:val="28"/>
          <w:szCs w:val="28"/>
          <w:lang w:val="uk-UA"/>
        </w:rPr>
        <w:t>Виходячи з таблиці 3.11., видно, що рівень стійкості  уваги на 73% передбачає дисперсію рівня розподілу уваги, тобто створює значний та значимий вплив.</w:t>
      </w:r>
    </w:p>
    <w:p w:rsidR="004251FC" w:rsidRDefault="004251FC" w:rsidP="00EE1DCE">
      <w:pPr>
        <w:spacing w:line="360" w:lineRule="auto"/>
        <w:ind w:right="281" w:firstLine="720"/>
        <w:jc w:val="right"/>
        <w:rPr>
          <w:rFonts w:ascii="Times New Roman" w:hAnsi="Times New Roman" w:cs="Times New Roman"/>
          <w:i/>
          <w:sz w:val="28"/>
          <w:szCs w:val="28"/>
          <w:lang w:val="uk-UA"/>
        </w:rPr>
      </w:pPr>
    </w:p>
    <w:p w:rsidR="004251FC" w:rsidRDefault="004251FC" w:rsidP="00EE1DCE">
      <w:pPr>
        <w:spacing w:line="360" w:lineRule="auto"/>
        <w:ind w:right="281" w:firstLine="720"/>
        <w:jc w:val="right"/>
        <w:rPr>
          <w:rFonts w:ascii="Times New Roman" w:hAnsi="Times New Roman" w:cs="Times New Roman"/>
          <w:i/>
          <w:sz w:val="28"/>
          <w:szCs w:val="28"/>
          <w:lang w:val="uk-UA"/>
        </w:rPr>
      </w:pPr>
    </w:p>
    <w:p w:rsidR="00EE1DCE" w:rsidRDefault="00EE1DCE" w:rsidP="00EE1DCE">
      <w:pPr>
        <w:spacing w:line="360" w:lineRule="auto"/>
        <w:ind w:right="281" w:firstLine="720"/>
        <w:jc w:val="right"/>
        <w:rPr>
          <w:rFonts w:ascii="Times New Roman" w:hAnsi="Times New Roman" w:cs="Times New Roman"/>
          <w:i/>
          <w:sz w:val="28"/>
          <w:szCs w:val="28"/>
          <w:lang w:val="uk-UA"/>
        </w:rPr>
      </w:pPr>
      <w:r w:rsidRPr="00D51FE5">
        <w:rPr>
          <w:rFonts w:ascii="Times New Roman" w:hAnsi="Times New Roman" w:cs="Times New Roman"/>
          <w:i/>
          <w:sz w:val="28"/>
          <w:szCs w:val="28"/>
          <w:lang w:val="uk-UA"/>
        </w:rPr>
        <w:lastRenderedPageBreak/>
        <w:t>Таблиця 3.1</w:t>
      </w:r>
      <w:r>
        <w:rPr>
          <w:rFonts w:ascii="Times New Roman" w:hAnsi="Times New Roman" w:cs="Times New Roman"/>
          <w:i/>
          <w:sz w:val="28"/>
          <w:szCs w:val="28"/>
          <w:lang w:val="uk-UA"/>
        </w:rPr>
        <w:t>2</w:t>
      </w:r>
      <w:r w:rsidRPr="00D51FE5">
        <w:rPr>
          <w:rFonts w:ascii="Times New Roman" w:hAnsi="Times New Roman" w:cs="Times New Roman"/>
          <w:i/>
          <w:sz w:val="28"/>
          <w:szCs w:val="28"/>
          <w:lang w:val="uk-UA"/>
        </w:rPr>
        <w:t>.</w:t>
      </w:r>
    </w:p>
    <w:p w:rsidR="00EE1DCE" w:rsidRDefault="00EE1DCE" w:rsidP="00EE1DCE">
      <w:pPr>
        <w:spacing w:line="360" w:lineRule="auto"/>
        <w:ind w:right="281"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Регресійний аналіз впливу розподілу уваги на результати «Невербального тесту Струпа»</w:t>
      </w:r>
    </w:p>
    <w:tbl>
      <w:tblPr>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4"/>
        <w:gridCol w:w="1066"/>
        <w:gridCol w:w="1710"/>
        <w:gridCol w:w="1890"/>
        <w:gridCol w:w="1890"/>
        <w:gridCol w:w="1890"/>
      </w:tblGrid>
      <w:tr w:rsidR="00EE1DCE" w:rsidRPr="00BC6B49" w:rsidTr="00EE1DCE">
        <w:trPr>
          <w:gridAfter w:val="5"/>
          <w:wAfter w:w="8446" w:type="dxa"/>
          <w:cantSplit/>
          <w:tblHeader/>
        </w:trPr>
        <w:tc>
          <w:tcPr>
            <w:tcW w:w="734" w:type="dxa"/>
            <w:tcBorders>
              <w:top w:val="nil"/>
              <w:left w:val="nil"/>
              <w:bottom w:val="nil"/>
              <w:right w:val="nil"/>
            </w:tcBorders>
            <w:shd w:val="clear" w:color="auto" w:fill="FFFFFF"/>
          </w:tcPr>
          <w:p w:rsidR="00EE1DCE" w:rsidRPr="003C0E29" w:rsidRDefault="00EE1DCE" w:rsidP="00EE1DCE">
            <w:pPr>
              <w:autoSpaceDE w:val="0"/>
              <w:autoSpaceDN w:val="0"/>
              <w:adjustRightInd w:val="0"/>
              <w:spacing w:after="0" w:line="320" w:lineRule="atLeast"/>
              <w:rPr>
                <w:rFonts w:ascii="Times New Roman" w:hAnsi="Times New Roman" w:cs="Times New Roman"/>
                <w:color w:val="000000"/>
                <w:sz w:val="28"/>
                <w:szCs w:val="28"/>
                <w:lang w:val="uk-UA" w:bidi="ar-SA"/>
              </w:rPr>
            </w:pPr>
          </w:p>
        </w:tc>
      </w:tr>
      <w:tr w:rsidR="00EE1DCE" w:rsidRPr="003C0E29" w:rsidTr="00EE1DCE">
        <w:trPr>
          <w:cantSplit/>
          <w:tblHeader/>
        </w:trPr>
        <w:tc>
          <w:tcPr>
            <w:tcW w:w="1800"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Коефіцієнт множинної кореляції</w:t>
            </w:r>
          </w:p>
        </w:tc>
        <w:tc>
          <w:tcPr>
            <w:tcW w:w="17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Коефіцієнт множинної дисперсії</w:t>
            </w: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bidi="ar-SA"/>
              </w:rPr>
              <w:t>F-</w:t>
            </w:r>
            <w:r w:rsidRPr="003C0E29">
              <w:rPr>
                <w:rFonts w:ascii="Times New Roman" w:hAnsi="Times New Roman" w:cs="Times New Roman"/>
                <w:color w:val="000000"/>
                <w:sz w:val="28"/>
                <w:szCs w:val="28"/>
                <w:lang w:val="uk-UA" w:bidi="ar-SA"/>
              </w:rPr>
              <w:t>Фішера</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Рівень значимості</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β розподіл уваги</w:t>
            </w:r>
          </w:p>
        </w:tc>
      </w:tr>
      <w:tr w:rsidR="00EE1DCE" w:rsidRPr="003C0E29" w:rsidTr="00EE1DCE">
        <w:trPr>
          <w:cantSplit/>
          <w:tblHeader/>
        </w:trPr>
        <w:tc>
          <w:tcPr>
            <w:tcW w:w="180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E1DCE" w:rsidRPr="00EE1DCE"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bidi="ar-SA"/>
              </w:rPr>
              <w:t>.8</w:t>
            </w:r>
            <w:r>
              <w:rPr>
                <w:rFonts w:ascii="Times New Roman" w:hAnsi="Times New Roman" w:cs="Times New Roman"/>
                <w:color w:val="000000"/>
                <w:sz w:val="28"/>
                <w:szCs w:val="28"/>
                <w:lang w:val="uk-UA" w:bidi="ar-SA"/>
              </w:rPr>
              <w:t>29</w:t>
            </w:r>
          </w:p>
        </w:tc>
        <w:tc>
          <w:tcPr>
            <w:tcW w:w="17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E1DCE" w:rsidRPr="00EE1DCE"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bidi="ar-SA"/>
              </w:rPr>
              <w:t>.</w:t>
            </w:r>
            <w:r w:rsidR="00BA1D62">
              <w:rPr>
                <w:rFonts w:ascii="Times New Roman" w:hAnsi="Times New Roman" w:cs="Times New Roman"/>
                <w:color w:val="000000"/>
                <w:sz w:val="28"/>
                <w:szCs w:val="28"/>
                <w:lang w:val="uk-UA" w:bidi="ar-SA"/>
              </w:rPr>
              <w:t>686</w:t>
            </w: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EE1DCE" w:rsidRPr="003C0E29" w:rsidRDefault="00BA1D62"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61</w:t>
            </w:r>
            <w:r w:rsidR="00EE1DCE">
              <w:rPr>
                <w:rFonts w:ascii="Times New Roman" w:hAnsi="Times New Roman" w:cs="Times New Roman"/>
                <w:color w:val="000000"/>
                <w:sz w:val="28"/>
                <w:szCs w:val="28"/>
                <w:lang w:val="uk-UA" w:bidi="ar-SA"/>
              </w:rPr>
              <w:t>.</w:t>
            </w:r>
            <w:r>
              <w:rPr>
                <w:rFonts w:ascii="Times New Roman" w:hAnsi="Times New Roman" w:cs="Times New Roman"/>
                <w:color w:val="000000"/>
                <w:sz w:val="28"/>
                <w:szCs w:val="28"/>
                <w:lang w:val="uk-UA" w:bidi="ar-SA"/>
              </w:rPr>
              <w:t>303</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tcPr>
          <w:p w:rsidR="00EE1DCE" w:rsidRPr="003C0E29" w:rsidRDefault="00EE1DCE"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sidRPr="003C0E29">
              <w:rPr>
                <w:rFonts w:ascii="Times New Roman" w:hAnsi="Times New Roman" w:cs="Times New Roman"/>
                <w:color w:val="000000"/>
                <w:sz w:val="28"/>
                <w:szCs w:val="28"/>
                <w:lang w:val="uk-UA" w:bidi="ar-SA"/>
              </w:rPr>
              <w:t>.000</w:t>
            </w:r>
          </w:p>
        </w:tc>
        <w:tc>
          <w:tcPr>
            <w:tcW w:w="1890" w:type="dxa"/>
            <w:tcBorders>
              <w:top w:val="single" w:sz="16" w:space="0" w:color="000000"/>
              <w:bottom w:val="single" w:sz="16" w:space="0" w:color="000000"/>
            </w:tcBorders>
            <w:shd w:val="clear" w:color="auto" w:fill="FFFFFF"/>
            <w:tcMar>
              <w:top w:w="30" w:type="dxa"/>
              <w:left w:w="30" w:type="dxa"/>
              <w:bottom w:w="30" w:type="dxa"/>
              <w:right w:w="30" w:type="dxa"/>
            </w:tcMar>
          </w:tcPr>
          <w:p w:rsidR="00EE1DCE" w:rsidRPr="003C0E29" w:rsidRDefault="00BA1D62" w:rsidP="00EE1DCE">
            <w:pPr>
              <w:autoSpaceDE w:val="0"/>
              <w:autoSpaceDN w:val="0"/>
              <w:adjustRightInd w:val="0"/>
              <w:spacing w:after="0" w:line="320" w:lineRule="atLeast"/>
              <w:jc w:val="center"/>
              <w:rPr>
                <w:rFonts w:ascii="Times New Roman" w:hAnsi="Times New Roman" w:cs="Times New Roman"/>
                <w:color w:val="000000"/>
                <w:sz w:val="28"/>
                <w:szCs w:val="28"/>
                <w:lang w:val="uk-UA" w:bidi="ar-SA"/>
              </w:rPr>
            </w:pPr>
            <w:r>
              <w:rPr>
                <w:rFonts w:ascii="Times New Roman" w:hAnsi="Times New Roman" w:cs="Times New Roman"/>
                <w:color w:val="000000"/>
                <w:sz w:val="28"/>
                <w:szCs w:val="28"/>
                <w:lang w:val="uk-UA" w:bidi="ar-SA"/>
              </w:rPr>
              <w:t>.829</w:t>
            </w:r>
          </w:p>
        </w:tc>
      </w:tr>
    </w:tbl>
    <w:p w:rsidR="00EE1DCE" w:rsidRDefault="00BA1D62" w:rsidP="00585CA6">
      <w:pPr>
        <w:spacing w:line="360" w:lineRule="auto"/>
        <w:ind w:right="2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свою чергу,  рівень розподілу уваги добре </w:t>
      </w:r>
      <w:r w:rsidR="000360EB">
        <w:rPr>
          <w:rFonts w:ascii="Times New Roman" w:hAnsi="Times New Roman" w:cs="Times New Roman"/>
          <w:sz w:val="28"/>
          <w:szCs w:val="28"/>
          <w:lang w:val="uk-UA"/>
        </w:rPr>
        <w:t>передбачує</w:t>
      </w:r>
      <w:r>
        <w:rPr>
          <w:rFonts w:ascii="Times New Roman" w:hAnsi="Times New Roman" w:cs="Times New Roman"/>
          <w:sz w:val="28"/>
          <w:szCs w:val="28"/>
          <w:lang w:val="uk-UA"/>
        </w:rPr>
        <w:t xml:space="preserve"> (На 69%) результати дисперсії за «Невербальним тестом Струпа», що вимірює оперативну пам</w:t>
      </w:r>
      <w:r w:rsidRPr="00BC6B49">
        <w:rPr>
          <w:rFonts w:ascii="Times New Roman" w:hAnsi="Times New Roman" w:cs="Times New Roman"/>
          <w:sz w:val="28"/>
          <w:szCs w:val="28"/>
          <w:lang w:val="ru-RU"/>
        </w:rPr>
        <w:t>’</w:t>
      </w:r>
      <w:r>
        <w:rPr>
          <w:rFonts w:ascii="Times New Roman" w:hAnsi="Times New Roman" w:cs="Times New Roman"/>
          <w:sz w:val="28"/>
          <w:szCs w:val="28"/>
          <w:lang w:val="uk-UA"/>
        </w:rPr>
        <w:t>ять та процеси обробки інформації.</w:t>
      </w:r>
    </w:p>
    <w:p w:rsidR="00BA1D62" w:rsidRDefault="00BA1D62" w:rsidP="00585CA6">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Проведений регресійний аналіз підтверджує ієрархічність когнітивних процесів, вплив уваги на функціонування когнітивних функцій та обумовленість функцій більш високого рівня функціонування тих, що знаходяться на більш низькому рівні.</w:t>
      </w:r>
    </w:p>
    <w:p w:rsidR="00E359E1" w:rsidRPr="00EC7A70" w:rsidRDefault="00585CA6" w:rsidP="00585CA6">
      <w:pPr>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проведений регресійний аналіз впливу обох видів уваги, що вимірювались, на показники «Невербального тесту Струпа» показав більший вплив розподілу уваги, можна сказати, що більш близькі за ієрархією функції більше впливають одне на одну. Але, при погіршенні базових, функцій, безумовно, відбувається збій усіх функцій, які базуються на ній. Даний аналіз </w:t>
      </w:r>
      <w:r w:rsidR="00E359E1" w:rsidRPr="00EC7A70">
        <w:rPr>
          <w:rFonts w:ascii="Times New Roman" w:hAnsi="Times New Roman" w:cs="Times New Roman"/>
          <w:sz w:val="28"/>
          <w:szCs w:val="28"/>
          <w:lang w:val="uk-UA"/>
        </w:rPr>
        <w:t>доводить, що когнітивні функції нерозривно пов`язані між собою, з</w:t>
      </w:r>
      <w:r>
        <w:rPr>
          <w:rFonts w:ascii="Times New Roman" w:hAnsi="Times New Roman" w:cs="Times New Roman"/>
          <w:sz w:val="28"/>
          <w:szCs w:val="28"/>
          <w:lang w:val="uk-UA"/>
        </w:rPr>
        <w:t>о</w:t>
      </w:r>
      <w:r w:rsidR="000360EB">
        <w:rPr>
          <w:rFonts w:ascii="Times New Roman" w:hAnsi="Times New Roman" w:cs="Times New Roman"/>
          <w:sz w:val="28"/>
          <w:szCs w:val="28"/>
          <w:lang w:val="uk-UA"/>
        </w:rPr>
        <w:t>к</w:t>
      </w:r>
      <w:r w:rsidR="00E359E1" w:rsidRPr="00EC7A70">
        <w:rPr>
          <w:rFonts w:ascii="Times New Roman" w:hAnsi="Times New Roman" w:cs="Times New Roman"/>
          <w:sz w:val="28"/>
          <w:szCs w:val="28"/>
          <w:lang w:val="uk-UA"/>
        </w:rPr>
        <w:t>рема, увага є передумовою пам’яті, виконавчих функцій. Тому, зрозуміло,  неможливо чинити реабілітаційний вплив або вимірювати тільки одну з функцій, відокремлену від інших.</w:t>
      </w:r>
    </w:p>
    <w:p w:rsidR="00FF072B" w:rsidRPr="00EC7A70" w:rsidRDefault="00FF072B"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 дослідженні не проводилося </w:t>
      </w:r>
      <w:r w:rsidR="001C0593">
        <w:rPr>
          <w:rFonts w:ascii="Times New Roman" w:hAnsi="Times New Roman" w:cs="Times New Roman"/>
          <w:sz w:val="28"/>
          <w:szCs w:val="28"/>
          <w:lang w:val="uk-UA"/>
        </w:rPr>
        <w:t>вимірів функціонування хворих в </w:t>
      </w:r>
      <w:r w:rsidRPr="00EC7A70">
        <w:rPr>
          <w:rFonts w:ascii="Times New Roman" w:hAnsi="Times New Roman" w:cs="Times New Roman"/>
          <w:sz w:val="28"/>
          <w:szCs w:val="28"/>
          <w:lang w:val="uk-UA"/>
        </w:rPr>
        <w:t xml:space="preserve">реальному житті до та після експериментального впливу, але за непрямими ознаками можна вважати, що їх когнітивні функції дійсно покращились і це, звісно, впливає і на їх реальне життя та рутинні справи. По-перше, досліджувані з експериментальної групи звітували про те, що їх </w:t>
      </w:r>
      <w:r w:rsidRPr="00EC7A70">
        <w:rPr>
          <w:rFonts w:ascii="Times New Roman" w:hAnsi="Times New Roman" w:cs="Times New Roman"/>
          <w:sz w:val="28"/>
          <w:szCs w:val="28"/>
          <w:lang w:val="uk-UA"/>
        </w:rPr>
        <w:lastRenderedPageBreak/>
        <w:t>когнітивне функціонування покращилось, і саме виражали це у вимірах буденних справ та поведінки, як то «стало легше концентруватись», «</w:t>
      </w:r>
      <w:r w:rsidR="00A00EA6" w:rsidRPr="00EC7A70">
        <w:rPr>
          <w:rFonts w:ascii="Times New Roman" w:hAnsi="Times New Roman" w:cs="Times New Roman"/>
          <w:sz w:val="28"/>
          <w:szCs w:val="28"/>
          <w:lang w:val="uk-UA"/>
        </w:rPr>
        <w:t>можу краще писати» (вірші), лег</w:t>
      </w:r>
      <w:r w:rsidR="001C0593">
        <w:rPr>
          <w:rFonts w:ascii="Times New Roman" w:hAnsi="Times New Roman" w:cs="Times New Roman"/>
          <w:sz w:val="28"/>
          <w:szCs w:val="28"/>
          <w:lang w:val="uk-UA"/>
        </w:rPr>
        <w:t>ше працювати (хворі, що були на </w:t>
      </w:r>
      <w:r w:rsidR="00A00EA6" w:rsidRPr="00EC7A70">
        <w:rPr>
          <w:rFonts w:ascii="Times New Roman" w:hAnsi="Times New Roman" w:cs="Times New Roman"/>
          <w:sz w:val="28"/>
          <w:szCs w:val="28"/>
          <w:lang w:val="uk-UA"/>
        </w:rPr>
        <w:t xml:space="preserve">амбулаторному лікування), </w:t>
      </w:r>
      <w:r w:rsidRPr="00EC7A70">
        <w:rPr>
          <w:rFonts w:ascii="Times New Roman" w:hAnsi="Times New Roman" w:cs="Times New Roman"/>
          <w:sz w:val="28"/>
          <w:szCs w:val="28"/>
          <w:lang w:val="uk-UA"/>
        </w:rPr>
        <w:t>і таке інше. По-друге, дотримання постулатів когнітивної реабілітації гарантує реальне покращення когнітивних функцій, а не навчання проходити тести, оскільки досліджувані працювали з різноманітними стимулами в різноманітних умовах, та вправи ERICA і завдання тестів дуже відрізняються одне від одного.</w:t>
      </w:r>
    </w:p>
    <w:p w:rsidR="00FF45B5" w:rsidRPr="00EC7A70" w:rsidRDefault="009E61EA"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Відповідно до результатів дослідження, можна вважати, що використання методики ERICA та подібних їй комп`ютеризованих методик реабілітації когнітивних функцій є ефективним в реабілітації </w:t>
      </w:r>
      <w:r w:rsidR="009C4CEA" w:rsidRPr="00EC7A70">
        <w:rPr>
          <w:rFonts w:ascii="Times New Roman" w:hAnsi="Times New Roman" w:cs="Times New Roman"/>
          <w:sz w:val="28"/>
          <w:szCs w:val="28"/>
          <w:lang w:val="uk-UA"/>
        </w:rPr>
        <w:t>когнітивних функцій</w:t>
      </w:r>
      <w:r w:rsidRPr="00EC7A70">
        <w:rPr>
          <w:rFonts w:ascii="Times New Roman" w:hAnsi="Times New Roman" w:cs="Times New Roman"/>
          <w:sz w:val="28"/>
          <w:szCs w:val="28"/>
          <w:lang w:val="uk-UA"/>
        </w:rPr>
        <w:t xml:space="preserve"> у хворих на ремітуючий розсіяний склероз. Безумовно, ефективним є поєднання фармакотерапії, такої як стероїдна терапія</w:t>
      </w:r>
      <w:r w:rsidR="009C4CEA" w:rsidRPr="00EC7A70">
        <w:rPr>
          <w:rFonts w:ascii="Times New Roman" w:hAnsi="Times New Roman" w:cs="Times New Roman"/>
          <w:sz w:val="28"/>
          <w:szCs w:val="28"/>
          <w:lang w:val="uk-UA"/>
        </w:rPr>
        <w:t>, вітаміни</w:t>
      </w:r>
      <w:r w:rsidRPr="00EC7A70">
        <w:rPr>
          <w:rFonts w:ascii="Times New Roman" w:hAnsi="Times New Roman" w:cs="Times New Roman"/>
          <w:sz w:val="28"/>
          <w:szCs w:val="28"/>
          <w:lang w:val="uk-UA"/>
        </w:rPr>
        <w:t xml:space="preserve"> групи В і прийом препаратів беті-інтерферону між загостреннями та комп`ютеризованих методик реабілітації когнітивних функцій.</w:t>
      </w:r>
      <w:r w:rsidR="007E0D88" w:rsidRPr="00EC7A70">
        <w:rPr>
          <w:rFonts w:ascii="Times New Roman" w:hAnsi="Times New Roman" w:cs="Times New Roman"/>
          <w:sz w:val="28"/>
          <w:szCs w:val="28"/>
          <w:lang w:val="uk-UA"/>
        </w:rPr>
        <w:t xml:space="preserve"> </w:t>
      </w:r>
    </w:p>
    <w:p w:rsidR="007E0D88" w:rsidRPr="00EC7A70" w:rsidRDefault="007E0D88"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Звісно, використання комп`ютеризованих методик реабілітації когнітивних функцій без фармакотерапії було б малоефективним, тому як їх функцією  не є зняття запалення, або зменшення</w:t>
      </w:r>
      <w:r w:rsidR="00987447" w:rsidRPr="00EC7A70">
        <w:rPr>
          <w:rFonts w:ascii="Times New Roman" w:hAnsi="Times New Roman" w:cs="Times New Roman"/>
          <w:sz w:val="28"/>
          <w:szCs w:val="28"/>
          <w:lang w:val="uk-UA"/>
        </w:rPr>
        <w:t xml:space="preserve"> активності запальних</w:t>
      </w:r>
      <w:r w:rsidRPr="00EC7A70">
        <w:rPr>
          <w:rFonts w:ascii="Times New Roman" w:hAnsi="Times New Roman" w:cs="Times New Roman"/>
          <w:sz w:val="28"/>
          <w:szCs w:val="28"/>
          <w:lang w:val="uk-UA"/>
        </w:rPr>
        <w:t xml:space="preserve"> цитокінів. Але поєднання когнітивної реабілітації</w:t>
      </w:r>
      <w:r w:rsidR="00987447" w:rsidRPr="00EC7A70">
        <w:rPr>
          <w:rFonts w:ascii="Times New Roman" w:hAnsi="Times New Roman" w:cs="Times New Roman"/>
          <w:sz w:val="28"/>
          <w:szCs w:val="28"/>
          <w:lang w:val="uk-UA"/>
        </w:rPr>
        <w:t xml:space="preserve">, в якій використовуються </w:t>
      </w:r>
      <w:r w:rsidRPr="00EC7A70">
        <w:rPr>
          <w:rFonts w:ascii="Times New Roman" w:hAnsi="Times New Roman" w:cs="Times New Roman"/>
          <w:sz w:val="28"/>
          <w:szCs w:val="28"/>
          <w:lang w:val="uk-UA"/>
        </w:rPr>
        <w:t>програм</w:t>
      </w:r>
      <w:r w:rsidR="00987447" w:rsidRPr="00EC7A70">
        <w:rPr>
          <w:rFonts w:ascii="Times New Roman" w:hAnsi="Times New Roman" w:cs="Times New Roman"/>
          <w:sz w:val="28"/>
          <w:szCs w:val="28"/>
          <w:lang w:val="uk-UA"/>
        </w:rPr>
        <w:t>и</w:t>
      </w:r>
      <w:r w:rsidRPr="00EC7A70">
        <w:rPr>
          <w:rFonts w:ascii="Times New Roman" w:hAnsi="Times New Roman" w:cs="Times New Roman"/>
          <w:sz w:val="28"/>
          <w:szCs w:val="28"/>
          <w:lang w:val="uk-UA"/>
        </w:rPr>
        <w:t>, створ</w:t>
      </w:r>
      <w:r w:rsidR="00987447" w:rsidRPr="00EC7A70">
        <w:rPr>
          <w:rFonts w:ascii="Times New Roman" w:hAnsi="Times New Roman" w:cs="Times New Roman"/>
          <w:sz w:val="28"/>
          <w:szCs w:val="28"/>
          <w:lang w:val="uk-UA"/>
        </w:rPr>
        <w:t>е</w:t>
      </w:r>
      <w:r w:rsidRPr="00EC7A70">
        <w:rPr>
          <w:rFonts w:ascii="Times New Roman" w:hAnsi="Times New Roman" w:cs="Times New Roman"/>
          <w:sz w:val="28"/>
          <w:szCs w:val="28"/>
          <w:lang w:val="uk-UA"/>
        </w:rPr>
        <w:t>н</w:t>
      </w:r>
      <w:r w:rsidR="00987447" w:rsidRPr="00EC7A70">
        <w:rPr>
          <w:rFonts w:ascii="Times New Roman" w:hAnsi="Times New Roman" w:cs="Times New Roman"/>
          <w:sz w:val="28"/>
          <w:szCs w:val="28"/>
          <w:lang w:val="uk-UA"/>
        </w:rPr>
        <w:t>і</w:t>
      </w:r>
      <w:r w:rsidRPr="00EC7A70">
        <w:rPr>
          <w:rFonts w:ascii="Times New Roman" w:hAnsi="Times New Roman" w:cs="Times New Roman"/>
          <w:sz w:val="28"/>
          <w:szCs w:val="28"/>
          <w:lang w:val="uk-UA"/>
        </w:rPr>
        <w:t xml:space="preserve"> спеціально для клінічного використання</w:t>
      </w:r>
      <w:r w:rsidR="0098744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та керованої</w:t>
      </w:r>
      <w:r w:rsidR="001C0593">
        <w:rPr>
          <w:rFonts w:ascii="Times New Roman" w:hAnsi="Times New Roman" w:cs="Times New Roman"/>
          <w:sz w:val="28"/>
          <w:szCs w:val="28"/>
          <w:lang w:val="uk-UA"/>
        </w:rPr>
        <w:t xml:space="preserve"> компетентним реабілітологом, з </w:t>
      </w:r>
      <w:r w:rsidRPr="00EC7A70">
        <w:rPr>
          <w:rFonts w:ascii="Times New Roman" w:hAnsi="Times New Roman" w:cs="Times New Roman"/>
          <w:sz w:val="28"/>
          <w:szCs w:val="28"/>
          <w:lang w:val="uk-UA"/>
        </w:rPr>
        <w:t>фармакотерапією</w:t>
      </w:r>
      <w:r w:rsidR="0098744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дає результати, набагато вищі за одну тільки фармакотерапію.</w:t>
      </w:r>
    </w:p>
    <w:p w:rsidR="009E61EA" w:rsidRPr="00EC7A70" w:rsidRDefault="009E61EA" w:rsidP="006E1CB7">
      <w:pPr>
        <w:autoSpaceDE w:val="0"/>
        <w:autoSpaceDN w:val="0"/>
        <w:adjustRightInd w:val="0"/>
        <w:spacing w:after="0"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Комп`ютеризовані методики реабілітації когнітивних функцій є тією активністю, що стимулює</w:t>
      </w:r>
      <w:r w:rsidR="00987447" w:rsidRPr="00EC7A70">
        <w:rPr>
          <w:rFonts w:ascii="Times New Roman" w:hAnsi="Times New Roman" w:cs="Times New Roman"/>
          <w:sz w:val="28"/>
          <w:szCs w:val="28"/>
          <w:lang w:val="uk-UA"/>
        </w:rPr>
        <w:t xml:space="preserve"> когнітивні</w:t>
      </w:r>
      <w:r w:rsidRPr="00EC7A70">
        <w:rPr>
          <w:rFonts w:ascii="Times New Roman" w:hAnsi="Times New Roman" w:cs="Times New Roman"/>
          <w:sz w:val="28"/>
          <w:szCs w:val="28"/>
          <w:lang w:val="uk-UA"/>
        </w:rPr>
        <w:t xml:space="preserve"> функці</w:t>
      </w:r>
      <w:r w:rsidR="00987447" w:rsidRPr="00EC7A70">
        <w:rPr>
          <w:rFonts w:ascii="Times New Roman" w:hAnsi="Times New Roman" w:cs="Times New Roman"/>
          <w:sz w:val="28"/>
          <w:szCs w:val="28"/>
          <w:lang w:val="uk-UA"/>
        </w:rPr>
        <w:t>ї</w:t>
      </w:r>
      <w:r w:rsidRPr="00EC7A70">
        <w:rPr>
          <w:rFonts w:ascii="Times New Roman" w:hAnsi="Times New Roman" w:cs="Times New Roman"/>
          <w:sz w:val="28"/>
          <w:szCs w:val="28"/>
          <w:lang w:val="uk-UA"/>
        </w:rPr>
        <w:t>, та провокуючи міжсинаптичну передачу новими шляхами, завдяки множинним повторам такої передачі</w:t>
      </w:r>
      <w:r w:rsidR="00987447"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будує нові, альтернативні, шляхи передачі імпульсу. </w:t>
      </w:r>
    </w:p>
    <w:p w:rsidR="009E61EA" w:rsidRPr="00EC7A70" w:rsidRDefault="00B213B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Оскільки реабілітація уваги пацієнтів виявилася ефективною, та позитивно вплинула на функціонування оперативної пам`яті та процесів обробки інформації</w:t>
      </w:r>
      <w:r w:rsidR="009E61EA"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можна вважати,</w:t>
      </w:r>
      <w:r w:rsidR="00FF072B" w:rsidRPr="00EC7A70">
        <w:rPr>
          <w:rFonts w:ascii="Times New Roman" w:hAnsi="Times New Roman" w:cs="Times New Roman"/>
          <w:sz w:val="28"/>
          <w:szCs w:val="28"/>
          <w:lang w:val="uk-UA"/>
        </w:rPr>
        <w:t xml:space="preserve"> </w:t>
      </w:r>
      <w:r w:rsidR="009E61EA" w:rsidRPr="00EC7A70">
        <w:rPr>
          <w:rFonts w:ascii="Times New Roman" w:hAnsi="Times New Roman" w:cs="Times New Roman"/>
          <w:sz w:val="28"/>
          <w:szCs w:val="28"/>
          <w:lang w:val="uk-UA"/>
        </w:rPr>
        <w:t xml:space="preserve">що </w:t>
      </w:r>
      <w:r w:rsidRPr="00EC7A70">
        <w:rPr>
          <w:rFonts w:ascii="Times New Roman" w:hAnsi="Times New Roman" w:cs="Times New Roman"/>
          <w:sz w:val="28"/>
          <w:szCs w:val="28"/>
          <w:lang w:val="uk-UA"/>
        </w:rPr>
        <w:t>вона буде</w:t>
      </w:r>
      <w:r w:rsidR="009E61EA" w:rsidRPr="00EC7A70">
        <w:rPr>
          <w:rFonts w:ascii="Times New Roman" w:hAnsi="Times New Roman" w:cs="Times New Roman"/>
          <w:sz w:val="28"/>
          <w:szCs w:val="28"/>
          <w:lang w:val="uk-UA"/>
        </w:rPr>
        <w:t xml:space="preserve"> ефективн</w:t>
      </w:r>
      <w:r w:rsidRPr="00EC7A70">
        <w:rPr>
          <w:rFonts w:ascii="Times New Roman" w:hAnsi="Times New Roman" w:cs="Times New Roman"/>
          <w:sz w:val="28"/>
          <w:szCs w:val="28"/>
          <w:lang w:val="uk-UA"/>
        </w:rPr>
        <w:t>ою</w:t>
      </w:r>
      <w:r w:rsidR="009E61EA" w:rsidRPr="00EC7A70">
        <w:rPr>
          <w:rFonts w:ascii="Times New Roman" w:hAnsi="Times New Roman" w:cs="Times New Roman"/>
          <w:sz w:val="28"/>
          <w:szCs w:val="28"/>
          <w:lang w:val="uk-UA"/>
        </w:rPr>
        <w:t xml:space="preserve"> і для </w:t>
      </w:r>
      <w:r w:rsidR="00370973" w:rsidRPr="00EC7A70">
        <w:rPr>
          <w:rFonts w:ascii="Times New Roman" w:hAnsi="Times New Roman" w:cs="Times New Roman"/>
          <w:sz w:val="28"/>
          <w:szCs w:val="28"/>
          <w:lang w:val="uk-UA"/>
        </w:rPr>
        <w:t xml:space="preserve">тренування інших когнітивних функцій у хворих на розсіяний склероз. Крім того, </w:t>
      </w:r>
      <w:r w:rsidRPr="00EC7A70">
        <w:rPr>
          <w:rFonts w:ascii="Times New Roman" w:hAnsi="Times New Roman" w:cs="Times New Roman"/>
          <w:sz w:val="28"/>
          <w:szCs w:val="28"/>
          <w:lang w:val="uk-UA"/>
        </w:rPr>
        <w:t>когнітивна реабілітація</w:t>
      </w:r>
      <w:r w:rsidR="00370973" w:rsidRPr="00EC7A70">
        <w:rPr>
          <w:rFonts w:ascii="Times New Roman" w:hAnsi="Times New Roman" w:cs="Times New Roman"/>
          <w:sz w:val="28"/>
          <w:szCs w:val="28"/>
          <w:lang w:val="uk-UA"/>
        </w:rPr>
        <w:t xml:space="preserve"> ма</w:t>
      </w:r>
      <w:r w:rsidRPr="00EC7A70">
        <w:rPr>
          <w:rFonts w:ascii="Times New Roman" w:hAnsi="Times New Roman" w:cs="Times New Roman"/>
          <w:sz w:val="28"/>
          <w:szCs w:val="28"/>
          <w:lang w:val="uk-UA"/>
        </w:rPr>
        <w:t>є</w:t>
      </w:r>
      <w:r w:rsidR="00370973" w:rsidRPr="00EC7A70">
        <w:rPr>
          <w:rFonts w:ascii="Times New Roman" w:hAnsi="Times New Roman" w:cs="Times New Roman"/>
          <w:sz w:val="28"/>
          <w:szCs w:val="28"/>
          <w:lang w:val="uk-UA"/>
        </w:rPr>
        <w:t xml:space="preserve"> бути ефективн</w:t>
      </w:r>
      <w:r w:rsidRPr="00EC7A70">
        <w:rPr>
          <w:rFonts w:ascii="Times New Roman" w:hAnsi="Times New Roman" w:cs="Times New Roman"/>
          <w:sz w:val="28"/>
          <w:szCs w:val="28"/>
          <w:lang w:val="uk-UA"/>
        </w:rPr>
        <w:t>ою</w:t>
      </w:r>
      <w:r w:rsidR="00370973"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і при інших неврологічних захворюваннях. Більш того, при інших, </w:t>
      </w:r>
      <w:r w:rsidR="00370973" w:rsidRPr="00EC7A70">
        <w:rPr>
          <w:rFonts w:ascii="Times New Roman" w:hAnsi="Times New Roman" w:cs="Times New Roman"/>
          <w:sz w:val="28"/>
          <w:szCs w:val="28"/>
          <w:lang w:val="uk-UA"/>
        </w:rPr>
        <w:t>не нейродегенеративних захворюваннях, у хворих не відбувається постійного поступового знищення нервової тканини, тобто, у їх випадку така реабілітація має бути ще ефективнішою.</w:t>
      </w:r>
    </w:p>
    <w:p w:rsidR="00370973" w:rsidRPr="00EC7A70" w:rsidRDefault="00370973"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Використання комп`ютеризованих методик реабілітації когнітивних функцій повинно бути запроваджено у клініках, в котрих лікуються хворі на розсіяний склероз. Використання даних методик повинно відбуватися на протязі усього перебування пацієнта в лікарні, а потім продовжувати після його виписки для закріплення отриманого ефекту та ще більшого покращення результатів.</w:t>
      </w:r>
    </w:p>
    <w:p w:rsidR="00DF5616" w:rsidRPr="00EC7A70" w:rsidRDefault="00DF5616"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Отже, після трьох тижнів експериментального та контрольного впливу на групи, було проведено повторне тестування методикою Leiter-3</w:t>
      </w:r>
      <w:r w:rsidR="00C04867" w:rsidRPr="00EC7A70">
        <w:rPr>
          <w:rFonts w:ascii="Times New Roman" w:hAnsi="Times New Roman" w:cs="Times New Roman"/>
          <w:sz w:val="28"/>
          <w:szCs w:val="28"/>
          <w:lang w:val="uk-UA"/>
        </w:rPr>
        <w:t>.  Далі, результати тестування та повторного тестування окремо кожної з груп було порівняно між собою. За результатами порівняння результатів двох тестувань за критерієм Манна-Уітні, було виявлено, що рівень уваги</w:t>
      </w:r>
      <w:r w:rsidR="00B213BE" w:rsidRPr="00EC7A70">
        <w:rPr>
          <w:rFonts w:ascii="Times New Roman" w:hAnsi="Times New Roman" w:cs="Times New Roman"/>
          <w:sz w:val="28"/>
          <w:szCs w:val="28"/>
          <w:lang w:val="uk-UA"/>
        </w:rPr>
        <w:t>, оперативної пам`яті та процесів обробки інформації в обох групах</w:t>
      </w:r>
      <w:r w:rsidR="00C04867" w:rsidRPr="00EC7A70">
        <w:rPr>
          <w:rFonts w:ascii="Times New Roman" w:hAnsi="Times New Roman" w:cs="Times New Roman"/>
          <w:sz w:val="28"/>
          <w:szCs w:val="28"/>
          <w:lang w:val="uk-UA"/>
        </w:rPr>
        <w:t xml:space="preserve"> змінився. Але у експериментальної</w:t>
      </w:r>
      <w:r w:rsidR="001C0593">
        <w:rPr>
          <w:rFonts w:ascii="Times New Roman" w:hAnsi="Times New Roman" w:cs="Times New Roman"/>
          <w:sz w:val="28"/>
          <w:szCs w:val="28"/>
          <w:lang w:val="uk-UA"/>
        </w:rPr>
        <w:t xml:space="preserve"> групи різниця була вище, ніж у </w:t>
      </w:r>
      <w:r w:rsidR="00C04867" w:rsidRPr="00EC7A70">
        <w:rPr>
          <w:rFonts w:ascii="Times New Roman" w:hAnsi="Times New Roman" w:cs="Times New Roman"/>
          <w:sz w:val="28"/>
          <w:szCs w:val="28"/>
          <w:lang w:val="uk-UA"/>
        </w:rPr>
        <w:t xml:space="preserve">контрольної, що говорить про те, що </w:t>
      </w:r>
      <w:r w:rsidR="00B213BE" w:rsidRPr="00EC7A70">
        <w:rPr>
          <w:rFonts w:ascii="Times New Roman" w:hAnsi="Times New Roman" w:cs="Times New Roman"/>
          <w:sz w:val="28"/>
          <w:szCs w:val="28"/>
          <w:lang w:val="uk-UA"/>
        </w:rPr>
        <w:t xml:space="preserve">її </w:t>
      </w:r>
      <w:r w:rsidR="00C04867" w:rsidRPr="00EC7A70">
        <w:rPr>
          <w:rFonts w:ascii="Times New Roman" w:hAnsi="Times New Roman" w:cs="Times New Roman"/>
          <w:sz w:val="28"/>
          <w:szCs w:val="28"/>
          <w:lang w:val="uk-UA"/>
        </w:rPr>
        <w:t>показники змінилися сильніше. Також, було порівняно результати повторного тестування експериментальної та контрольної груп за критерієм Вілкоксона, та виявлено, що між ними є значима різниця, і результати експериментальної групи набагато вище, ніж контрольної.</w:t>
      </w:r>
    </w:p>
    <w:p w:rsidR="00C04867" w:rsidRPr="00EC7A70" w:rsidRDefault="00C0486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 xml:space="preserve">Результати порівняння показників контрольної та експериментальної групи до та після експериментального та контрольного впливу, та результати порівняння даних </w:t>
      </w:r>
      <w:r w:rsidR="0028486A" w:rsidRPr="00EC7A70">
        <w:rPr>
          <w:rFonts w:ascii="Times New Roman" w:hAnsi="Times New Roman" w:cs="Times New Roman"/>
          <w:sz w:val="28"/>
          <w:szCs w:val="28"/>
          <w:lang w:val="uk-UA"/>
        </w:rPr>
        <w:t>ре</w:t>
      </w:r>
      <w:r w:rsidRPr="00EC7A70">
        <w:rPr>
          <w:rFonts w:ascii="Times New Roman" w:hAnsi="Times New Roman" w:cs="Times New Roman"/>
          <w:sz w:val="28"/>
          <w:szCs w:val="28"/>
          <w:lang w:val="uk-UA"/>
        </w:rPr>
        <w:t>тесту обох груп, говорять про те, що увага</w:t>
      </w:r>
      <w:r w:rsidR="00B213BE" w:rsidRPr="00EC7A70">
        <w:rPr>
          <w:rFonts w:ascii="Times New Roman" w:hAnsi="Times New Roman" w:cs="Times New Roman"/>
          <w:sz w:val="28"/>
          <w:szCs w:val="28"/>
          <w:lang w:val="uk-UA"/>
        </w:rPr>
        <w:t>, оперативні пам`ять та процеси обробки інформації</w:t>
      </w:r>
      <w:r w:rsidRPr="00EC7A70">
        <w:rPr>
          <w:rFonts w:ascii="Times New Roman" w:hAnsi="Times New Roman" w:cs="Times New Roman"/>
          <w:sz w:val="28"/>
          <w:szCs w:val="28"/>
          <w:lang w:val="uk-UA"/>
        </w:rPr>
        <w:t xml:space="preserve"> представників експериме</w:t>
      </w:r>
      <w:r w:rsidR="00B213BE" w:rsidRPr="00EC7A70">
        <w:rPr>
          <w:rFonts w:ascii="Times New Roman" w:hAnsi="Times New Roman" w:cs="Times New Roman"/>
          <w:sz w:val="28"/>
          <w:szCs w:val="28"/>
          <w:lang w:val="uk-UA"/>
        </w:rPr>
        <w:t>нтальної групи суттєво покращили</w:t>
      </w:r>
      <w:r w:rsidRPr="00EC7A70">
        <w:rPr>
          <w:rFonts w:ascii="Times New Roman" w:hAnsi="Times New Roman" w:cs="Times New Roman"/>
          <w:sz w:val="28"/>
          <w:szCs w:val="28"/>
          <w:lang w:val="uk-UA"/>
        </w:rPr>
        <w:t>сь. У контрольній групі, також, відбулося деяке покращення, але не таке значне. Такі результати говорять про те, що щоденне використання комп`ютеризованої методики реабілітації когнітивних функцій ERICA було тим фа</w:t>
      </w:r>
      <w:r w:rsidR="00497115" w:rsidRPr="00EC7A70">
        <w:rPr>
          <w:rFonts w:ascii="Times New Roman" w:hAnsi="Times New Roman" w:cs="Times New Roman"/>
          <w:sz w:val="28"/>
          <w:szCs w:val="28"/>
          <w:lang w:val="uk-UA"/>
        </w:rPr>
        <w:t>ктором, який</w:t>
      </w:r>
      <w:r w:rsidRPr="00EC7A70">
        <w:rPr>
          <w:rFonts w:ascii="Times New Roman" w:hAnsi="Times New Roman" w:cs="Times New Roman"/>
          <w:sz w:val="28"/>
          <w:szCs w:val="28"/>
          <w:lang w:val="uk-UA"/>
        </w:rPr>
        <w:t xml:space="preserve"> визначи</w:t>
      </w:r>
      <w:r w:rsidR="00497115" w:rsidRPr="00EC7A70">
        <w:rPr>
          <w:rFonts w:ascii="Times New Roman" w:hAnsi="Times New Roman" w:cs="Times New Roman"/>
          <w:sz w:val="28"/>
          <w:szCs w:val="28"/>
          <w:lang w:val="uk-UA"/>
        </w:rPr>
        <w:t>в</w:t>
      </w:r>
      <w:r w:rsidRPr="00EC7A70">
        <w:rPr>
          <w:rFonts w:ascii="Times New Roman" w:hAnsi="Times New Roman" w:cs="Times New Roman"/>
          <w:sz w:val="28"/>
          <w:szCs w:val="28"/>
          <w:lang w:val="uk-UA"/>
        </w:rPr>
        <w:t xml:space="preserve"> покращення хворих на розсіяний склероз. </w:t>
      </w:r>
    </w:p>
    <w:p w:rsidR="00144FD9" w:rsidRPr="00EC7A70" w:rsidRDefault="00C04867"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Той факт, що результати учасників контрольної групи покращилис</w:t>
      </w:r>
      <w:r w:rsidR="00A37F59" w:rsidRPr="00EC7A70">
        <w:rPr>
          <w:rFonts w:ascii="Times New Roman" w:hAnsi="Times New Roman" w:cs="Times New Roman"/>
          <w:sz w:val="28"/>
          <w:szCs w:val="28"/>
          <w:lang w:val="uk-UA"/>
        </w:rPr>
        <w:t>ь, може бути пояснений стероїд</w:t>
      </w:r>
      <w:r w:rsidR="0028486A" w:rsidRPr="00EC7A70">
        <w:rPr>
          <w:rFonts w:ascii="Times New Roman" w:hAnsi="Times New Roman" w:cs="Times New Roman"/>
          <w:sz w:val="28"/>
          <w:szCs w:val="28"/>
          <w:lang w:val="uk-UA"/>
        </w:rPr>
        <w:t xml:space="preserve">ною терапією і  ремісією, ті ж самі змінні впливали і на експериментальну групу, і, звичайно і вони покращили рівень </w:t>
      </w:r>
      <w:r w:rsidR="00B213BE" w:rsidRPr="00EC7A70">
        <w:rPr>
          <w:rFonts w:ascii="Times New Roman" w:hAnsi="Times New Roman" w:cs="Times New Roman"/>
          <w:sz w:val="28"/>
          <w:szCs w:val="28"/>
          <w:lang w:val="uk-UA"/>
        </w:rPr>
        <w:t>когнітивного функціонування</w:t>
      </w:r>
      <w:r w:rsidR="0028486A" w:rsidRPr="00EC7A70">
        <w:rPr>
          <w:rFonts w:ascii="Times New Roman" w:hAnsi="Times New Roman" w:cs="Times New Roman"/>
          <w:sz w:val="28"/>
          <w:szCs w:val="28"/>
          <w:lang w:val="uk-UA"/>
        </w:rPr>
        <w:t xml:space="preserve"> хворих. Крім того, певним чином завдання, які </w:t>
      </w:r>
      <w:r w:rsidR="00A37F59" w:rsidRPr="00EC7A70">
        <w:rPr>
          <w:rFonts w:ascii="Times New Roman" w:hAnsi="Times New Roman" w:cs="Times New Roman"/>
          <w:sz w:val="28"/>
          <w:szCs w:val="28"/>
          <w:lang w:val="uk-UA"/>
        </w:rPr>
        <w:t>виконували</w:t>
      </w:r>
      <w:r w:rsidR="0028486A" w:rsidRPr="00EC7A70">
        <w:rPr>
          <w:rFonts w:ascii="Times New Roman" w:hAnsi="Times New Roman" w:cs="Times New Roman"/>
          <w:sz w:val="28"/>
          <w:szCs w:val="28"/>
          <w:lang w:val="uk-UA"/>
        </w:rPr>
        <w:t xml:space="preserve"> хворі з контрольної групи</w:t>
      </w:r>
      <w:r w:rsidR="00B213BE" w:rsidRPr="00EC7A70">
        <w:rPr>
          <w:rFonts w:ascii="Times New Roman" w:hAnsi="Times New Roman" w:cs="Times New Roman"/>
          <w:sz w:val="28"/>
          <w:szCs w:val="28"/>
          <w:lang w:val="uk-UA"/>
        </w:rPr>
        <w:t>,</w:t>
      </w:r>
      <w:r w:rsidR="0028486A" w:rsidRPr="00EC7A70">
        <w:rPr>
          <w:rFonts w:ascii="Times New Roman" w:hAnsi="Times New Roman" w:cs="Times New Roman"/>
          <w:sz w:val="28"/>
          <w:szCs w:val="28"/>
          <w:lang w:val="uk-UA"/>
        </w:rPr>
        <w:t xml:space="preserve"> могли </w:t>
      </w:r>
      <w:r w:rsidR="00A37F59" w:rsidRPr="00EC7A70">
        <w:rPr>
          <w:rFonts w:ascii="Times New Roman" w:hAnsi="Times New Roman" w:cs="Times New Roman"/>
          <w:sz w:val="28"/>
          <w:szCs w:val="28"/>
          <w:lang w:val="uk-UA"/>
        </w:rPr>
        <w:t>покращити</w:t>
      </w:r>
      <w:r w:rsidR="0028486A" w:rsidRPr="00EC7A70">
        <w:rPr>
          <w:rFonts w:ascii="Times New Roman" w:hAnsi="Times New Roman" w:cs="Times New Roman"/>
          <w:sz w:val="28"/>
          <w:szCs w:val="28"/>
          <w:lang w:val="uk-UA"/>
        </w:rPr>
        <w:t xml:space="preserve"> їх </w:t>
      </w:r>
      <w:r w:rsidR="00B213BE" w:rsidRPr="00EC7A70">
        <w:rPr>
          <w:rFonts w:ascii="Times New Roman" w:hAnsi="Times New Roman" w:cs="Times New Roman"/>
          <w:sz w:val="28"/>
          <w:szCs w:val="28"/>
          <w:lang w:val="uk-UA"/>
        </w:rPr>
        <w:t>когнітивні функції</w:t>
      </w:r>
      <w:r w:rsidR="0028486A" w:rsidRPr="00EC7A70">
        <w:rPr>
          <w:rFonts w:ascii="Times New Roman" w:hAnsi="Times New Roman" w:cs="Times New Roman"/>
          <w:sz w:val="28"/>
          <w:szCs w:val="28"/>
          <w:lang w:val="uk-UA"/>
        </w:rPr>
        <w:t xml:space="preserve">. </w:t>
      </w:r>
    </w:p>
    <w:p w:rsidR="00441185" w:rsidRPr="00EC7A70" w:rsidRDefault="00441185"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Учасники експериментально</w:t>
      </w:r>
      <w:r w:rsidR="00B213BE" w:rsidRPr="00EC7A70">
        <w:rPr>
          <w:rFonts w:ascii="Times New Roman" w:hAnsi="Times New Roman" w:cs="Times New Roman"/>
          <w:sz w:val="28"/>
          <w:szCs w:val="28"/>
          <w:lang w:val="uk-UA"/>
        </w:rPr>
        <w:t>ї групи показали в ре</w:t>
      </w:r>
      <w:r w:rsidRPr="00EC7A70">
        <w:rPr>
          <w:rFonts w:ascii="Times New Roman" w:hAnsi="Times New Roman" w:cs="Times New Roman"/>
          <w:sz w:val="28"/>
          <w:szCs w:val="28"/>
          <w:lang w:val="uk-UA"/>
        </w:rPr>
        <w:t>тесті результати, які дорівнювали нормі, або наближалися до неї. Результати ж контрольної групи, хоч і покращились, але, все одно були нижчими за норму. Тобто, використання методики ERICA внесло вагомий внесок у реабілітацію уваги</w:t>
      </w:r>
      <w:r w:rsidR="00B213BE" w:rsidRPr="00EC7A70">
        <w:rPr>
          <w:rFonts w:ascii="Times New Roman" w:hAnsi="Times New Roman" w:cs="Times New Roman"/>
          <w:sz w:val="28"/>
          <w:szCs w:val="28"/>
          <w:lang w:val="uk-UA"/>
        </w:rPr>
        <w:t>, оперативної пам`яті та процесів обробки інформації</w:t>
      </w:r>
      <w:r w:rsidRPr="00EC7A70">
        <w:rPr>
          <w:rFonts w:ascii="Times New Roman" w:hAnsi="Times New Roman" w:cs="Times New Roman"/>
          <w:sz w:val="28"/>
          <w:szCs w:val="28"/>
          <w:lang w:val="uk-UA"/>
        </w:rPr>
        <w:t xml:space="preserve"> </w:t>
      </w:r>
      <w:r w:rsidR="00B213BE" w:rsidRPr="00EC7A70">
        <w:rPr>
          <w:rFonts w:ascii="Times New Roman" w:hAnsi="Times New Roman" w:cs="Times New Roman"/>
          <w:sz w:val="28"/>
          <w:szCs w:val="28"/>
          <w:lang w:val="uk-UA"/>
        </w:rPr>
        <w:t>досліджуваних</w:t>
      </w:r>
      <w:r w:rsidRPr="00EC7A70">
        <w:rPr>
          <w:rFonts w:ascii="Times New Roman" w:hAnsi="Times New Roman" w:cs="Times New Roman"/>
          <w:sz w:val="28"/>
          <w:szCs w:val="28"/>
          <w:lang w:val="uk-UA"/>
        </w:rPr>
        <w:t xml:space="preserve"> з експериментальної групи.</w:t>
      </w:r>
    </w:p>
    <w:p w:rsidR="00441185" w:rsidRPr="00EC7A70" w:rsidRDefault="00B213BE"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Завдяки системному виконанню</w:t>
      </w:r>
      <w:r w:rsidR="00441185" w:rsidRPr="00EC7A70">
        <w:rPr>
          <w:rFonts w:ascii="Times New Roman" w:hAnsi="Times New Roman" w:cs="Times New Roman"/>
          <w:sz w:val="28"/>
          <w:szCs w:val="28"/>
          <w:lang w:val="uk-UA"/>
        </w:rPr>
        <w:t xml:space="preserve"> вправ, поступовому їх ускладненню, завданнях в різних контекстах, після трьох тижнів щоденних реабілітаційних заходів, вдалося побудувати альтернативні шляхи передачі синаптичного збудження у мозку пацієнтів з експериментальної групи.</w:t>
      </w:r>
    </w:p>
    <w:p w:rsidR="005964AD" w:rsidRDefault="005964AD" w:rsidP="00585CA6">
      <w:pPr>
        <w:spacing w:line="360" w:lineRule="auto"/>
        <w:ind w:right="281"/>
        <w:jc w:val="both"/>
        <w:rPr>
          <w:rFonts w:ascii="Times New Roman" w:hAnsi="Times New Roman" w:cs="Times New Roman"/>
          <w:sz w:val="28"/>
          <w:szCs w:val="28"/>
          <w:lang w:val="uk-UA"/>
        </w:rPr>
      </w:pPr>
    </w:p>
    <w:p w:rsidR="004251FC" w:rsidRPr="00EC7A70" w:rsidRDefault="004251FC" w:rsidP="00585CA6">
      <w:pPr>
        <w:spacing w:line="360" w:lineRule="auto"/>
        <w:ind w:right="281"/>
        <w:jc w:val="both"/>
        <w:rPr>
          <w:rFonts w:ascii="Times New Roman" w:hAnsi="Times New Roman" w:cs="Times New Roman"/>
          <w:sz w:val="28"/>
          <w:szCs w:val="28"/>
          <w:lang w:val="uk-UA"/>
        </w:rPr>
      </w:pPr>
    </w:p>
    <w:p w:rsidR="00EF0302" w:rsidRPr="00A71CEB" w:rsidRDefault="00AA65DE" w:rsidP="00A71CEB">
      <w:pPr>
        <w:pStyle w:val="2"/>
        <w:jc w:val="center"/>
        <w:rPr>
          <w:rFonts w:ascii="Times New Roman" w:hAnsi="Times New Roman" w:cs="Times New Roman"/>
          <w:sz w:val="28"/>
          <w:szCs w:val="28"/>
          <w:lang w:val="uk-UA"/>
        </w:rPr>
      </w:pPr>
      <w:bookmarkStart w:id="19" w:name="_Toc450137237"/>
      <w:r w:rsidRPr="00A71CEB">
        <w:rPr>
          <w:rFonts w:ascii="Times New Roman" w:hAnsi="Times New Roman" w:cs="Times New Roman"/>
          <w:sz w:val="28"/>
          <w:szCs w:val="28"/>
          <w:lang w:val="uk-UA"/>
        </w:rPr>
        <w:lastRenderedPageBreak/>
        <w:t>Висновки до розділу 3</w:t>
      </w:r>
      <w:bookmarkEnd w:id="19"/>
    </w:p>
    <w:p w:rsidR="00EF0302" w:rsidRPr="00EC7A70" w:rsidRDefault="000B771D"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За третім розділом </w:t>
      </w:r>
      <w:r w:rsidR="00EF0302" w:rsidRPr="00EC7A70">
        <w:rPr>
          <w:rFonts w:ascii="Times New Roman" w:hAnsi="Times New Roman" w:cs="Times New Roman"/>
          <w:sz w:val="28"/>
          <w:szCs w:val="28"/>
          <w:lang w:val="uk-UA"/>
        </w:rPr>
        <w:t>можна зробити наступні висновки:</w:t>
      </w:r>
    </w:p>
    <w:p w:rsidR="000B771D" w:rsidRPr="00EC7A70" w:rsidRDefault="00EF030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1.</w:t>
      </w:r>
      <w:r w:rsidR="00E4719E" w:rsidRPr="00EC7A70">
        <w:rPr>
          <w:rFonts w:ascii="Times New Roman" w:hAnsi="Times New Roman" w:cs="Times New Roman"/>
          <w:sz w:val="28"/>
          <w:szCs w:val="28"/>
          <w:lang w:val="uk-UA"/>
        </w:rPr>
        <w:t xml:space="preserve"> В процесі дослідження </w:t>
      </w:r>
      <w:r w:rsidRPr="00EC7A70">
        <w:rPr>
          <w:rFonts w:ascii="Times New Roman" w:hAnsi="Times New Roman" w:cs="Times New Roman"/>
          <w:sz w:val="28"/>
          <w:szCs w:val="28"/>
          <w:lang w:val="uk-UA"/>
        </w:rPr>
        <w:t>було підтверджено</w:t>
      </w:r>
      <w:r w:rsidR="00E4719E" w:rsidRPr="00EC7A70">
        <w:rPr>
          <w:rFonts w:ascii="Times New Roman" w:hAnsi="Times New Roman" w:cs="Times New Roman"/>
          <w:sz w:val="28"/>
          <w:szCs w:val="28"/>
          <w:lang w:val="uk-UA"/>
        </w:rPr>
        <w:t>, що у більшості хворих на розсіяний склероз присутні когнітивні порушення, і вони зустрічаються майже в усіх хворих після десяти років від встановлення діагнозу. Такі результати говорять про те, що когнітивні порушення є такою ж розповсюдженою і серйозною проблемою для хворих на розсіяний склероз як і інші симптоми, наприклад зорові або моторні порушення.</w:t>
      </w:r>
    </w:p>
    <w:p w:rsidR="00EF0302" w:rsidRPr="00EC7A70" w:rsidRDefault="00EF030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2. </w:t>
      </w:r>
      <w:r w:rsidR="00E4719E" w:rsidRPr="00EC7A70">
        <w:rPr>
          <w:rFonts w:ascii="Times New Roman" w:hAnsi="Times New Roman" w:cs="Times New Roman"/>
          <w:sz w:val="28"/>
          <w:szCs w:val="28"/>
          <w:lang w:val="uk-UA"/>
        </w:rPr>
        <w:t>В процесі тестування було виявлено, що тест PASAT є заскладним для хворих, безумовно, неможливість його пройти або нерозуміння інструкції говорить про наявність когнітивних порушень, але не дає кількісної інформ</w:t>
      </w:r>
      <w:r w:rsidRPr="00EC7A70">
        <w:rPr>
          <w:rFonts w:ascii="Times New Roman" w:hAnsi="Times New Roman" w:cs="Times New Roman"/>
          <w:sz w:val="28"/>
          <w:szCs w:val="28"/>
          <w:lang w:val="uk-UA"/>
        </w:rPr>
        <w:t>ації про ступінь порушень</w:t>
      </w:r>
      <w:r w:rsidR="00E4719E" w:rsidRPr="00EC7A70">
        <w:rPr>
          <w:rFonts w:ascii="Times New Roman" w:hAnsi="Times New Roman" w:cs="Times New Roman"/>
          <w:sz w:val="28"/>
          <w:szCs w:val="28"/>
          <w:lang w:val="uk-UA"/>
        </w:rPr>
        <w:t>.</w:t>
      </w:r>
      <w:r w:rsidRPr="00EC7A70">
        <w:rPr>
          <w:rFonts w:ascii="Times New Roman" w:hAnsi="Times New Roman" w:cs="Times New Roman"/>
          <w:sz w:val="28"/>
          <w:szCs w:val="28"/>
          <w:lang w:val="uk-UA"/>
        </w:rPr>
        <w:t xml:space="preserve"> Неможливість пройти тест PASAT можна пов`язати з дефіцитом кодування, характерним для хворих на розсіяний склероз.</w:t>
      </w:r>
      <w:r w:rsidR="00E4719E"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Нездатність виконати завдання дуже фруструє пацієнтів, що може негативно позначитись на їх стані. Ще одним аргументом проти використання тесту PASAT є відсутність одного стандартизованого способу проведення, способу інтерпретації, а отже, і стандартизованих балів.</w:t>
      </w:r>
    </w:p>
    <w:p w:rsidR="00EF0302" w:rsidRPr="00EC7A70" w:rsidRDefault="00EF030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3. </w:t>
      </w:r>
      <w:r w:rsidR="00E4719E" w:rsidRPr="00EC7A70">
        <w:rPr>
          <w:rFonts w:ascii="Times New Roman" w:hAnsi="Times New Roman" w:cs="Times New Roman"/>
          <w:sz w:val="28"/>
          <w:szCs w:val="28"/>
          <w:lang w:val="uk-UA"/>
        </w:rPr>
        <w:t>Враховуючи те, що ті пацієнти, які отримали сирий, а, отже, і стандартизований бал нуль за тестом PASAT</w:t>
      </w:r>
      <w:r w:rsidRPr="00EC7A70">
        <w:rPr>
          <w:rFonts w:ascii="Times New Roman" w:hAnsi="Times New Roman" w:cs="Times New Roman"/>
          <w:sz w:val="28"/>
          <w:szCs w:val="28"/>
          <w:lang w:val="uk-UA"/>
        </w:rPr>
        <w:t xml:space="preserve"> (бал, що не інтерпретується)</w:t>
      </w:r>
      <w:r w:rsidR="00E4719E" w:rsidRPr="00EC7A70">
        <w:rPr>
          <w:rFonts w:ascii="Times New Roman" w:hAnsi="Times New Roman" w:cs="Times New Roman"/>
          <w:sz w:val="28"/>
          <w:szCs w:val="28"/>
          <w:lang w:val="uk-UA"/>
        </w:rPr>
        <w:t xml:space="preserve">, </w:t>
      </w:r>
      <w:r w:rsidRPr="00EC7A70">
        <w:rPr>
          <w:rFonts w:ascii="Times New Roman" w:hAnsi="Times New Roman" w:cs="Times New Roman"/>
          <w:sz w:val="28"/>
          <w:szCs w:val="28"/>
          <w:lang w:val="uk-UA"/>
        </w:rPr>
        <w:t xml:space="preserve">за тестом Leiter-3 </w:t>
      </w:r>
      <w:r w:rsidR="00E4719E" w:rsidRPr="00EC7A70">
        <w:rPr>
          <w:rFonts w:ascii="Times New Roman" w:hAnsi="Times New Roman" w:cs="Times New Roman"/>
          <w:sz w:val="28"/>
          <w:szCs w:val="28"/>
          <w:lang w:val="uk-UA"/>
        </w:rPr>
        <w:t>отримали від одного до трьох стандартизованих балів, можна вважати Leiter-3 біль</w:t>
      </w:r>
      <w:r w:rsidRPr="00EC7A70">
        <w:rPr>
          <w:rFonts w:ascii="Times New Roman" w:hAnsi="Times New Roman" w:cs="Times New Roman"/>
          <w:sz w:val="28"/>
          <w:szCs w:val="28"/>
          <w:lang w:val="uk-UA"/>
        </w:rPr>
        <w:t>ш</w:t>
      </w:r>
      <w:r w:rsidR="00E4719E" w:rsidRPr="00EC7A70">
        <w:rPr>
          <w:rFonts w:ascii="Times New Roman" w:hAnsi="Times New Roman" w:cs="Times New Roman"/>
          <w:sz w:val="28"/>
          <w:szCs w:val="28"/>
          <w:lang w:val="uk-UA"/>
        </w:rPr>
        <w:t xml:space="preserve"> дискримінативним. </w:t>
      </w:r>
    </w:p>
    <w:p w:rsidR="007051FF" w:rsidRPr="00EC7A70" w:rsidRDefault="00EF0302" w:rsidP="006E1CB7">
      <w:pPr>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4.  </w:t>
      </w:r>
      <w:r w:rsidR="007051FF" w:rsidRPr="00EC7A70">
        <w:rPr>
          <w:rFonts w:ascii="Times New Roman" w:hAnsi="Times New Roman" w:cs="Times New Roman"/>
          <w:sz w:val="28"/>
          <w:szCs w:val="28"/>
          <w:lang w:val="uk-UA"/>
        </w:rPr>
        <w:t>Результ</w:t>
      </w:r>
      <w:r w:rsidR="00851896" w:rsidRPr="00EC7A70">
        <w:rPr>
          <w:rFonts w:ascii="Times New Roman" w:hAnsi="Times New Roman" w:cs="Times New Roman"/>
          <w:sz w:val="28"/>
          <w:szCs w:val="28"/>
          <w:lang w:val="uk-UA"/>
        </w:rPr>
        <w:t>а</w:t>
      </w:r>
      <w:r w:rsidR="007051FF" w:rsidRPr="00EC7A70">
        <w:rPr>
          <w:rFonts w:ascii="Times New Roman" w:hAnsi="Times New Roman" w:cs="Times New Roman"/>
          <w:sz w:val="28"/>
          <w:szCs w:val="28"/>
          <w:lang w:val="uk-UA"/>
        </w:rPr>
        <w:t>ти трьохти</w:t>
      </w:r>
      <w:r w:rsidR="00A5034D" w:rsidRPr="00EC7A70">
        <w:rPr>
          <w:rFonts w:ascii="Times New Roman" w:hAnsi="Times New Roman" w:cs="Times New Roman"/>
          <w:sz w:val="28"/>
          <w:szCs w:val="28"/>
          <w:lang w:val="uk-UA"/>
        </w:rPr>
        <w:t xml:space="preserve">жневих реабілітаційних заходів </w:t>
      </w:r>
      <w:r w:rsidR="007051FF" w:rsidRPr="00EC7A70">
        <w:rPr>
          <w:rFonts w:ascii="Times New Roman" w:hAnsi="Times New Roman" w:cs="Times New Roman"/>
          <w:sz w:val="28"/>
          <w:szCs w:val="28"/>
          <w:lang w:val="uk-UA"/>
        </w:rPr>
        <w:t xml:space="preserve">у контрольній та експериментальній групі було визначено за допомогою повторного тестування методикою Leiter-3. Провівши порівняння результатів кожної з групп до та після експериментального та контрольного впливу, а також, порівнявши результати повторного тестування двох груп, ми дійшли висновку, що результати експериментальної групи значно покращились і </w:t>
      </w:r>
      <w:r w:rsidR="007051FF" w:rsidRPr="00EC7A70">
        <w:rPr>
          <w:rFonts w:ascii="Times New Roman" w:hAnsi="Times New Roman" w:cs="Times New Roman"/>
          <w:sz w:val="28"/>
          <w:szCs w:val="28"/>
          <w:lang w:val="uk-UA"/>
        </w:rPr>
        <w:lastRenderedPageBreak/>
        <w:t>вони набагато вищі за результати контрольної групи. Єдиним поясненням такого прогресу є експериментальний вплив методикою ERICA.</w:t>
      </w:r>
    </w:p>
    <w:p w:rsidR="007051FF" w:rsidRPr="00EC7A70" w:rsidRDefault="00EF0302" w:rsidP="006E1CB7">
      <w:pPr>
        <w:tabs>
          <w:tab w:val="left" w:pos="7312"/>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5. Оскільки</w:t>
      </w:r>
      <w:r w:rsidR="007051FF" w:rsidRPr="00EC7A70">
        <w:rPr>
          <w:rFonts w:ascii="Times New Roman" w:hAnsi="Times New Roman" w:cs="Times New Roman"/>
          <w:sz w:val="28"/>
          <w:szCs w:val="28"/>
          <w:lang w:val="uk-UA"/>
        </w:rPr>
        <w:t xml:space="preserve"> ре</w:t>
      </w:r>
      <w:r w:rsidR="00851896" w:rsidRPr="00EC7A70">
        <w:rPr>
          <w:rFonts w:ascii="Times New Roman" w:hAnsi="Times New Roman" w:cs="Times New Roman"/>
          <w:sz w:val="28"/>
          <w:szCs w:val="28"/>
          <w:lang w:val="uk-UA"/>
        </w:rPr>
        <w:t>з</w:t>
      </w:r>
      <w:r w:rsidR="007051FF" w:rsidRPr="00EC7A70">
        <w:rPr>
          <w:rFonts w:ascii="Times New Roman" w:hAnsi="Times New Roman" w:cs="Times New Roman"/>
          <w:sz w:val="28"/>
          <w:szCs w:val="28"/>
          <w:lang w:val="uk-UA"/>
        </w:rPr>
        <w:t>ультати контрольної групи також покращились, можна казати про те, що після прийому</w:t>
      </w:r>
      <w:r w:rsidR="005363BA" w:rsidRPr="00EC7A70">
        <w:rPr>
          <w:rFonts w:ascii="Times New Roman" w:hAnsi="Times New Roman" w:cs="Times New Roman"/>
          <w:sz w:val="28"/>
          <w:szCs w:val="28"/>
          <w:lang w:val="uk-UA"/>
        </w:rPr>
        <w:t xml:space="preserve"> сте</w:t>
      </w:r>
      <w:r w:rsidR="007051FF" w:rsidRPr="00EC7A70">
        <w:rPr>
          <w:rFonts w:ascii="Times New Roman" w:hAnsi="Times New Roman" w:cs="Times New Roman"/>
          <w:sz w:val="28"/>
          <w:szCs w:val="28"/>
          <w:lang w:val="uk-UA"/>
        </w:rPr>
        <w:t>роїдних препаратів і виконання вправ «</w:t>
      </w:r>
      <w:r w:rsidR="005363BA" w:rsidRPr="00EC7A70">
        <w:rPr>
          <w:rFonts w:ascii="Times New Roman" w:hAnsi="Times New Roman" w:cs="Times New Roman"/>
          <w:sz w:val="28"/>
          <w:szCs w:val="28"/>
          <w:lang w:val="uk-UA"/>
        </w:rPr>
        <w:t xml:space="preserve">паперу і олівця» </w:t>
      </w:r>
      <w:r w:rsidR="000B384C" w:rsidRPr="00EC7A70">
        <w:rPr>
          <w:rFonts w:ascii="Times New Roman" w:hAnsi="Times New Roman" w:cs="Times New Roman"/>
          <w:sz w:val="28"/>
          <w:szCs w:val="28"/>
          <w:lang w:val="uk-UA"/>
        </w:rPr>
        <w:t>когнітивні функції</w:t>
      </w:r>
      <w:r w:rsidR="005363BA" w:rsidRPr="00EC7A70">
        <w:rPr>
          <w:rFonts w:ascii="Times New Roman" w:hAnsi="Times New Roman" w:cs="Times New Roman"/>
          <w:sz w:val="28"/>
          <w:szCs w:val="28"/>
          <w:lang w:val="uk-UA"/>
        </w:rPr>
        <w:t xml:space="preserve"> хворих на ро</w:t>
      </w:r>
      <w:r w:rsidR="000B384C" w:rsidRPr="00EC7A70">
        <w:rPr>
          <w:rFonts w:ascii="Times New Roman" w:hAnsi="Times New Roman" w:cs="Times New Roman"/>
          <w:sz w:val="28"/>
          <w:szCs w:val="28"/>
          <w:lang w:val="uk-UA"/>
        </w:rPr>
        <w:t>зсіяний склероз, також, підвищую</w:t>
      </w:r>
      <w:r w:rsidR="005363BA" w:rsidRPr="00EC7A70">
        <w:rPr>
          <w:rFonts w:ascii="Times New Roman" w:hAnsi="Times New Roman" w:cs="Times New Roman"/>
          <w:sz w:val="28"/>
          <w:szCs w:val="28"/>
          <w:lang w:val="uk-UA"/>
        </w:rPr>
        <w:t xml:space="preserve">ться. </w:t>
      </w:r>
      <w:r w:rsidR="004B0220">
        <w:rPr>
          <w:rFonts w:ascii="Times New Roman" w:hAnsi="Times New Roman" w:cs="Times New Roman"/>
          <w:sz w:val="28"/>
          <w:szCs w:val="28"/>
          <w:lang w:val="uk-UA"/>
        </w:rPr>
        <w:t xml:space="preserve">Іншим ймовірним поясненням деякого покращення є часткова ремісія. </w:t>
      </w:r>
      <w:r w:rsidR="005363BA" w:rsidRPr="00EC7A70">
        <w:rPr>
          <w:rFonts w:ascii="Times New Roman" w:hAnsi="Times New Roman" w:cs="Times New Roman"/>
          <w:sz w:val="28"/>
          <w:szCs w:val="28"/>
          <w:lang w:val="uk-UA"/>
        </w:rPr>
        <w:t>Але використання комп`ютеризованих методик реабілітації когнітивних функцій, таких як ERICA</w:t>
      </w:r>
      <w:r w:rsidR="004B0220">
        <w:rPr>
          <w:rFonts w:ascii="Times New Roman" w:hAnsi="Times New Roman" w:cs="Times New Roman"/>
          <w:sz w:val="28"/>
          <w:szCs w:val="28"/>
          <w:lang w:val="uk-UA"/>
        </w:rPr>
        <w:t>,</w:t>
      </w:r>
      <w:r w:rsidR="005363BA" w:rsidRPr="00EC7A70">
        <w:rPr>
          <w:rFonts w:ascii="Times New Roman" w:hAnsi="Times New Roman" w:cs="Times New Roman"/>
          <w:sz w:val="28"/>
          <w:szCs w:val="28"/>
          <w:lang w:val="uk-UA"/>
        </w:rPr>
        <w:t xml:space="preserve"> набагато </w:t>
      </w:r>
      <w:r w:rsidR="004B0220">
        <w:rPr>
          <w:rFonts w:ascii="Times New Roman" w:hAnsi="Times New Roman" w:cs="Times New Roman"/>
          <w:sz w:val="28"/>
          <w:szCs w:val="28"/>
          <w:lang w:val="uk-UA"/>
        </w:rPr>
        <w:t>підвищує покращення когнітивних функцій</w:t>
      </w:r>
      <w:r w:rsidR="005363BA" w:rsidRPr="00EC7A70">
        <w:rPr>
          <w:rFonts w:ascii="Times New Roman" w:hAnsi="Times New Roman" w:cs="Times New Roman"/>
          <w:sz w:val="28"/>
          <w:szCs w:val="28"/>
          <w:lang w:val="uk-UA"/>
        </w:rPr>
        <w:t>.</w:t>
      </w:r>
    </w:p>
    <w:p w:rsidR="00EF0302" w:rsidRDefault="00EF0302" w:rsidP="006E1CB7">
      <w:pPr>
        <w:tabs>
          <w:tab w:val="left" w:pos="7312"/>
        </w:tabs>
        <w:spacing w:line="360" w:lineRule="auto"/>
        <w:ind w:right="28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6.</w:t>
      </w:r>
      <w:r w:rsidR="000B384C" w:rsidRPr="00EC7A70">
        <w:rPr>
          <w:rFonts w:ascii="Times New Roman" w:hAnsi="Times New Roman" w:cs="Times New Roman"/>
          <w:sz w:val="28"/>
          <w:szCs w:val="28"/>
          <w:lang w:val="uk-UA"/>
        </w:rPr>
        <w:t xml:space="preserve"> В результаті дослідження було виявлено, що реабілітаційний вплив, направлений на увагу, покращив і функціонування оперативної пам`яті та процесів обробки інформації. </w:t>
      </w:r>
      <w:r w:rsidR="004B0220">
        <w:rPr>
          <w:rFonts w:ascii="Times New Roman" w:hAnsi="Times New Roman" w:cs="Times New Roman"/>
          <w:sz w:val="28"/>
          <w:szCs w:val="28"/>
          <w:lang w:val="uk-UA"/>
        </w:rPr>
        <w:t xml:space="preserve">Динаміка була підтверджена регресіним аналізом. </w:t>
      </w:r>
      <w:r w:rsidR="000B384C" w:rsidRPr="00EC7A70">
        <w:rPr>
          <w:rFonts w:ascii="Times New Roman" w:hAnsi="Times New Roman" w:cs="Times New Roman"/>
          <w:sz w:val="28"/>
          <w:szCs w:val="28"/>
          <w:lang w:val="uk-UA"/>
        </w:rPr>
        <w:t>Це підтверджує тезу про те, що реабілітація уваги є фундаментальною для реабілітації усіх інших когнітивних функцій. Крім того, це доводить, що когнітивні функції нерозривно пов`язані між собою, та неможливо чинити реабілітаційний вплив або вимірювати тільки одну з них, відокремлену від інших.</w:t>
      </w:r>
    </w:p>
    <w:p w:rsidR="004B0220" w:rsidRPr="00EC7A70" w:rsidRDefault="004B0220" w:rsidP="006E1CB7">
      <w:pPr>
        <w:tabs>
          <w:tab w:val="left" w:pos="7312"/>
        </w:tabs>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7. Додатковим фактором, що позитивно впливає на когнітивні функції та стан пацієнтів можна вважати увагу, яка надається хворим під час реабілітаційного впливу. Вона має певний психотерапевтичний ефект, та, покращуючи емоційний фон пацієнта, в свою чергу покращує і загальний стан.</w:t>
      </w:r>
    </w:p>
    <w:p w:rsidR="005363BA" w:rsidRPr="00EC7A70" w:rsidRDefault="004B0220" w:rsidP="006E1CB7">
      <w:pPr>
        <w:tabs>
          <w:tab w:val="left" w:pos="7312"/>
        </w:tabs>
        <w:spacing w:line="360" w:lineRule="auto"/>
        <w:ind w:right="281" w:firstLine="72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EF0302" w:rsidRPr="00EC7A70">
        <w:rPr>
          <w:rFonts w:ascii="Times New Roman" w:hAnsi="Times New Roman" w:cs="Times New Roman"/>
          <w:sz w:val="28"/>
          <w:szCs w:val="28"/>
          <w:lang w:val="uk-UA"/>
        </w:rPr>
        <w:t xml:space="preserve">. </w:t>
      </w:r>
      <w:r w:rsidR="005363BA" w:rsidRPr="00EC7A70">
        <w:rPr>
          <w:rFonts w:ascii="Times New Roman" w:hAnsi="Times New Roman" w:cs="Times New Roman"/>
          <w:sz w:val="28"/>
          <w:szCs w:val="28"/>
          <w:lang w:val="uk-UA"/>
        </w:rPr>
        <w:t>За результатами дослідження, можна рекомендувати використову</w:t>
      </w:r>
      <w:r w:rsidR="00EF0302" w:rsidRPr="00EC7A70">
        <w:rPr>
          <w:rFonts w:ascii="Times New Roman" w:hAnsi="Times New Roman" w:cs="Times New Roman"/>
          <w:sz w:val="28"/>
          <w:szCs w:val="28"/>
          <w:lang w:val="uk-UA"/>
        </w:rPr>
        <w:t xml:space="preserve">вати комп`ютеризовані методики </w:t>
      </w:r>
      <w:r w:rsidR="005363BA" w:rsidRPr="00EC7A70">
        <w:rPr>
          <w:rFonts w:ascii="Times New Roman" w:hAnsi="Times New Roman" w:cs="Times New Roman"/>
          <w:sz w:val="28"/>
          <w:szCs w:val="28"/>
          <w:lang w:val="uk-UA"/>
        </w:rPr>
        <w:t>реабілітації когнітивних функцій в комплексі с фарм</w:t>
      </w:r>
      <w:r w:rsidR="00EF0302" w:rsidRPr="00EC7A70">
        <w:rPr>
          <w:rFonts w:ascii="Times New Roman" w:hAnsi="Times New Roman" w:cs="Times New Roman"/>
          <w:sz w:val="28"/>
          <w:szCs w:val="28"/>
          <w:lang w:val="uk-UA"/>
        </w:rPr>
        <w:t>акотерапією для покращення когнітивних функцій</w:t>
      </w:r>
      <w:r w:rsidR="005363BA" w:rsidRPr="00EC7A70">
        <w:rPr>
          <w:rFonts w:ascii="Times New Roman" w:hAnsi="Times New Roman" w:cs="Times New Roman"/>
          <w:sz w:val="28"/>
          <w:szCs w:val="28"/>
          <w:lang w:val="uk-UA"/>
        </w:rPr>
        <w:t xml:space="preserve"> хворих</w:t>
      </w:r>
      <w:r w:rsidR="00EF0302" w:rsidRPr="00EC7A70">
        <w:rPr>
          <w:rFonts w:ascii="Times New Roman" w:hAnsi="Times New Roman" w:cs="Times New Roman"/>
          <w:sz w:val="28"/>
          <w:szCs w:val="28"/>
          <w:lang w:val="uk-UA"/>
        </w:rPr>
        <w:t xml:space="preserve"> на розсіяний склероз</w:t>
      </w:r>
      <w:r w:rsidR="005363BA" w:rsidRPr="00EC7A70">
        <w:rPr>
          <w:rFonts w:ascii="Times New Roman" w:hAnsi="Times New Roman" w:cs="Times New Roman"/>
          <w:sz w:val="28"/>
          <w:szCs w:val="28"/>
          <w:lang w:val="uk-UA"/>
        </w:rPr>
        <w:t xml:space="preserve">. </w:t>
      </w:r>
      <w:r w:rsidR="00A00319" w:rsidRPr="00EC7A70">
        <w:rPr>
          <w:rFonts w:ascii="Times New Roman" w:hAnsi="Times New Roman" w:cs="Times New Roman"/>
          <w:sz w:val="28"/>
          <w:szCs w:val="28"/>
          <w:lang w:val="uk-UA"/>
        </w:rPr>
        <w:t>Введення в лікарняну</w:t>
      </w:r>
      <w:r w:rsidR="005363BA" w:rsidRPr="00EC7A70">
        <w:rPr>
          <w:rFonts w:ascii="Times New Roman" w:hAnsi="Times New Roman" w:cs="Times New Roman"/>
          <w:sz w:val="28"/>
          <w:szCs w:val="28"/>
          <w:lang w:val="uk-UA"/>
        </w:rPr>
        <w:t xml:space="preserve"> практику таких методик як ERICA значно покращило б рівень когнітивного функціонування </w:t>
      </w:r>
      <w:r w:rsidR="00EF0302" w:rsidRPr="00EC7A70">
        <w:rPr>
          <w:rFonts w:ascii="Times New Roman" w:hAnsi="Times New Roman" w:cs="Times New Roman"/>
          <w:sz w:val="28"/>
          <w:szCs w:val="28"/>
          <w:lang w:val="uk-UA"/>
        </w:rPr>
        <w:t>пацієнтів</w:t>
      </w:r>
      <w:r w:rsidR="005363BA" w:rsidRPr="00EC7A70">
        <w:rPr>
          <w:rFonts w:ascii="Times New Roman" w:hAnsi="Times New Roman" w:cs="Times New Roman"/>
          <w:sz w:val="28"/>
          <w:szCs w:val="28"/>
          <w:lang w:val="uk-UA"/>
        </w:rPr>
        <w:t>. Да</w:t>
      </w:r>
      <w:r>
        <w:rPr>
          <w:rFonts w:ascii="Times New Roman" w:hAnsi="Times New Roman" w:cs="Times New Roman"/>
          <w:sz w:val="28"/>
          <w:szCs w:val="28"/>
          <w:lang w:val="uk-UA"/>
        </w:rPr>
        <w:t>ний результат підвищив би якість</w:t>
      </w:r>
      <w:r w:rsidR="005363BA" w:rsidRPr="00EC7A70">
        <w:rPr>
          <w:rFonts w:ascii="Times New Roman" w:hAnsi="Times New Roman" w:cs="Times New Roman"/>
          <w:sz w:val="28"/>
          <w:szCs w:val="28"/>
          <w:lang w:val="uk-UA"/>
        </w:rPr>
        <w:t xml:space="preserve"> життя </w:t>
      </w:r>
      <w:r w:rsidR="005363BA" w:rsidRPr="00EC7A70">
        <w:rPr>
          <w:rFonts w:ascii="Times New Roman" w:hAnsi="Times New Roman" w:cs="Times New Roman"/>
          <w:sz w:val="28"/>
          <w:szCs w:val="28"/>
          <w:lang w:val="uk-UA"/>
        </w:rPr>
        <w:lastRenderedPageBreak/>
        <w:t xml:space="preserve">хворих, та, в багатьох випадках, дозволив би </w:t>
      </w:r>
      <w:r w:rsidR="00EF0302" w:rsidRPr="00EC7A70">
        <w:rPr>
          <w:rFonts w:ascii="Times New Roman" w:hAnsi="Times New Roman" w:cs="Times New Roman"/>
          <w:sz w:val="28"/>
          <w:szCs w:val="28"/>
          <w:lang w:val="uk-UA"/>
        </w:rPr>
        <w:t>їм</w:t>
      </w:r>
      <w:r w:rsidR="00A37F59" w:rsidRPr="00EC7A70">
        <w:rPr>
          <w:rFonts w:ascii="Times New Roman" w:hAnsi="Times New Roman" w:cs="Times New Roman"/>
          <w:sz w:val="28"/>
          <w:szCs w:val="28"/>
          <w:lang w:val="uk-UA"/>
        </w:rPr>
        <w:t xml:space="preserve"> працювати, що позитивно </w:t>
      </w:r>
      <w:r w:rsidR="005363BA" w:rsidRPr="00EC7A70">
        <w:rPr>
          <w:rFonts w:ascii="Times New Roman" w:hAnsi="Times New Roman" w:cs="Times New Roman"/>
          <w:sz w:val="28"/>
          <w:szCs w:val="28"/>
          <w:lang w:val="uk-UA"/>
        </w:rPr>
        <w:t>впливало б і на рівень їх життя, і частково вирішило б соціальну проблему такого великого прошарку недієздатних осіб. Для працюючих хворих це дало б надію на перспективу продовжувати трудову активність, та покращило б їх продуктивність.</w:t>
      </w:r>
    </w:p>
    <w:p w:rsidR="00DE40A6" w:rsidRDefault="00DE40A6" w:rsidP="005964AD">
      <w:pPr>
        <w:spacing w:before="240" w:line="360" w:lineRule="auto"/>
        <w:ind w:right="191"/>
        <w:rPr>
          <w:rFonts w:ascii="Times New Roman" w:hAnsi="Times New Roman" w:cs="Times New Roman"/>
          <w:b/>
          <w:sz w:val="28"/>
          <w:szCs w:val="28"/>
          <w:lang w:val="uk-UA"/>
        </w:rPr>
      </w:pPr>
    </w:p>
    <w:p w:rsidR="004B0220" w:rsidRDefault="004B0220" w:rsidP="004251FC">
      <w:pPr>
        <w:pStyle w:val="1"/>
        <w:jc w:val="center"/>
        <w:rPr>
          <w:rFonts w:ascii="Times New Roman" w:hAnsi="Times New Roman" w:cs="Times New Roman"/>
          <w:lang w:val="uk-UA"/>
        </w:rPr>
      </w:pPr>
      <w:bookmarkStart w:id="20" w:name="_Toc450137238"/>
    </w:p>
    <w:p w:rsidR="004B0220" w:rsidRDefault="004B0220" w:rsidP="004251FC">
      <w:pPr>
        <w:pStyle w:val="1"/>
        <w:jc w:val="center"/>
        <w:rPr>
          <w:rFonts w:ascii="Times New Roman" w:hAnsi="Times New Roman" w:cs="Times New Roman"/>
          <w:lang w:val="uk-UA"/>
        </w:rPr>
      </w:pPr>
    </w:p>
    <w:p w:rsidR="004B0220" w:rsidRDefault="004B0220" w:rsidP="004251FC">
      <w:pPr>
        <w:pStyle w:val="1"/>
        <w:jc w:val="center"/>
        <w:rPr>
          <w:rFonts w:ascii="Times New Roman" w:hAnsi="Times New Roman" w:cs="Times New Roman"/>
          <w:lang w:val="uk-UA"/>
        </w:rPr>
      </w:pPr>
    </w:p>
    <w:p w:rsidR="004B0220" w:rsidRDefault="004B0220" w:rsidP="004251FC">
      <w:pPr>
        <w:pStyle w:val="1"/>
        <w:jc w:val="center"/>
        <w:rPr>
          <w:rFonts w:ascii="Times New Roman" w:hAnsi="Times New Roman" w:cs="Times New Roman"/>
          <w:lang w:val="uk-UA"/>
        </w:rPr>
      </w:pPr>
    </w:p>
    <w:p w:rsidR="004B0220" w:rsidRDefault="004B0220" w:rsidP="004251FC">
      <w:pPr>
        <w:pStyle w:val="1"/>
        <w:jc w:val="center"/>
        <w:rPr>
          <w:rFonts w:ascii="Times New Roman" w:hAnsi="Times New Roman" w:cs="Times New Roman"/>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Default="004B0220" w:rsidP="004B0220">
      <w:pPr>
        <w:rPr>
          <w:lang w:val="uk-UA"/>
        </w:rPr>
      </w:pPr>
    </w:p>
    <w:p w:rsidR="004B0220" w:rsidRPr="004B0220" w:rsidRDefault="004B0220" w:rsidP="004B0220">
      <w:pPr>
        <w:rPr>
          <w:lang w:val="uk-UA"/>
        </w:rPr>
      </w:pPr>
    </w:p>
    <w:p w:rsidR="004B0220" w:rsidRDefault="004B0220" w:rsidP="004251FC">
      <w:pPr>
        <w:pStyle w:val="1"/>
        <w:jc w:val="center"/>
        <w:rPr>
          <w:rFonts w:ascii="Times New Roman" w:hAnsi="Times New Roman" w:cs="Times New Roman"/>
          <w:lang w:val="uk-UA"/>
        </w:rPr>
      </w:pPr>
    </w:p>
    <w:p w:rsidR="004B0220" w:rsidRDefault="004B0220" w:rsidP="004B0220">
      <w:pPr>
        <w:pStyle w:val="1"/>
        <w:rPr>
          <w:rFonts w:ascii="Times New Roman" w:hAnsi="Times New Roman" w:cs="Times New Roman"/>
          <w:lang w:val="uk-UA"/>
        </w:rPr>
      </w:pPr>
    </w:p>
    <w:p w:rsidR="00CE4F00" w:rsidRPr="00A71CEB" w:rsidRDefault="00B42F38" w:rsidP="004251FC">
      <w:pPr>
        <w:pStyle w:val="1"/>
        <w:jc w:val="center"/>
        <w:rPr>
          <w:rFonts w:ascii="Times New Roman" w:hAnsi="Times New Roman" w:cs="Times New Roman"/>
          <w:lang w:val="uk-UA"/>
        </w:rPr>
      </w:pPr>
      <w:r w:rsidRPr="00E54747">
        <w:rPr>
          <w:rFonts w:ascii="Times New Roman" w:hAnsi="Times New Roman" w:cs="Times New Roman"/>
          <w:highlight w:val="yellow"/>
          <w:lang w:val="uk-UA"/>
        </w:rPr>
        <w:lastRenderedPageBreak/>
        <w:t>ЗАГАЛЬНІ</w:t>
      </w:r>
      <w:r w:rsidRPr="00A71CEB">
        <w:rPr>
          <w:rFonts w:ascii="Times New Roman" w:hAnsi="Times New Roman" w:cs="Times New Roman"/>
          <w:lang w:val="uk-UA"/>
        </w:rPr>
        <w:t xml:space="preserve"> </w:t>
      </w:r>
      <w:r w:rsidR="00A00319" w:rsidRPr="00A71CEB">
        <w:rPr>
          <w:rFonts w:ascii="Times New Roman" w:hAnsi="Times New Roman" w:cs="Times New Roman"/>
          <w:lang w:val="uk-UA"/>
        </w:rPr>
        <w:t>ВИСНОВКИ</w:t>
      </w:r>
      <w:bookmarkEnd w:id="20"/>
    </w:p>
    <w:p w:rsidR="00CE4F00" w:rsidRPr="00EC7A70" w:rsidRDefault="00CE4F00" w:rsidP="00F505D7">
      <w:pPr>
        <w:pStyle w:val="a3"/>
        <w:numPr>
          <w:ilvl w:val="0"/>
          <w:numId w:val="46"/>
        </w:numPr>
        <w:tabs>
          <w:tab w:val="left" w:pos="900"/>
        </w:tabs>
        <w:spacing w:before="240" w:line="360" w:lineRule="auto"/>
        <w:ind w:left="0"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На основі теоретичного аналізу визначено, що когнітивні порушення при розсіяному склерозі мають  до 75% хворих. Ці порушення залежать від масштабів втрати загальної маси мозку та місця локалізації амілоїдних бляшок. </w:t>
      </w:r>
    </w:p>
    <w:p w:rsidR="00CE4F00" w:rsidRPr="00EC7A70" w:rsidRDefault="00CE4F00" w:rsidP="00F505D7">
      <w:pPr>
        <w:pStyle w:val="a3"/>
        <w:tabs>
          <w:tab w:val="left" w:pos="900"/>
        </w:tabs>
        <w:spacing w:before="240" w:line="360" w:lineRule="auto"/>
        <w:ind w:left="0"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Когнітивні розлади можуть з`являтися вже в дебюті захворювання та виступати єдиним його симптомом. Найбільш поширеним є дефіцит уваги, а саме стійкості та розподілу. Оскільки увага тісно пов’язана з оперативною пам’яттю, експліцитною пам’яттю та процесами обробки інформації, страждають і ці функції. </w:t>
      </w:r>
    </w:p>
    <w:p w:rsidR="00CE4F00" w:rsidRPr="00EC7A70" w:rsidRDefault="00CE4F00" w:rsidP="00F505D7">
      <w:pPr>
        <w:pStyle w:val="a3"/>
        <w:tabs>
          <w:tab w:val="left" w:pos="900"/>
        </w:tabs>
        <w:spacing w:before="240" w:line="360" w:lineRule="auto"/>
        <w:ind w:left="0"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Було визначено методики та умови, необхідні для ефективної когнітивної реабілітації. Встановлено, що методики, призначені для розвитку когнітивних функцій у здорових людей (</w:t>
      </w:r>
      <w:r w:rsidR="001A7B28">
        <w:rPr>
          <w:rFonts w:ascii="Times New Roman" w:hAnsi="Times New Roman" w:cs="Times New Roman"/>
          <w:sz w:val="28"/>
          <w:szCs w:val="28"/>
          <w:lang w:val="uk-UA"/>
        </w:rPr>
        <w:t>Lumosity</w:t>
      </w:r>
      <w:r w:rsidRPr="00EC7A70">
        <w:rPr>
          <w:rFonts w:ascii="Times New Roman" w:hAnsi="Times New Roman" w:cs="Times New Roman"/>
          <w:sz w:val="28"/>
          <w:szCs w:val="28"/>
          <w:lang w:val="uk-UA"/>
        </w:rPr>
        <w:t xml:space="preserve"> та HQ Brain) не придатні для реабілітації неврологічних хворих, не відповідають постулатам когнітивної реабілітації.</w:t>
      </w:r>
    </w:p>
    <w:p w:rsidR="00CE4F00" w:rsidRPr="00EC7A70" w:rsidRDefault="00CE4F00" w:rsidP="00F505D7">
      <w:pPr>
        <w:pStyle w:val="a3"/>
        <w:tabs>
          <w:tab w:val="left" w:pos="900"/>
        </w:tabs>
        <w:spacing w:before="240" w:line="360" w:lineRule="auto"/>
        <w:ind w:left="0"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Порівняння методик Cogmed, RehaCom та ERICA показало, що першу з них не варто використовувати для відновлення когнітивних функцій при розсіяному склерозі - ця програма направлена тільки на тренування оперативної пам’яті, не відповідає більшості принципів когнітивної реабілітації. RehaCom та ERICA є більш універсальними та відповідними постулатам когнітивної реабілітації. Зроблено висновок, що ERICA є найбільш вдалим вибором, оскільки в цій програмі відкриті усі налаштування, тому її можна повністю адаптувати для потреб конкретного пацієнта, що є однією із запорук ефективної реабілітації.</w:t>
      </w:r>
    </w:p>
    <w:p w:rsidR="00CE4F00" w:rsidRPr="00EC7A70" w:rsidRDefault="00CE4F00" w:rsidP="00F505D7">
      <w:pPr>
        <w:tabs>
          <w:tab w:val="left" w:pos="900"/>
        </w:tabs>
        <w:spacing w:before="240"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2. На основі аналізу літературних джерел було побудовано теоретичну модель, яка поєднує провідні аспекти ефекти</w:t>
      </w:r>
      <w:r w:rsidR="00B83F6F">
        <w:rPr>
          <w:rFonts w:ascii="Times New Roman" w:hAnsi="Times New Roman" w:cs="Times New Roman"/>
          <w:sz w:val="28"/>
          <w:szCs w:val="28"/>
          <w:lang w:val="uk-UA"/>
        </w:rPr>
        <w:t>вної когнітивної реабілітації. Процесу р</w:t>
      </w:r>
      <w:r w:rsidRPr="00EC7A70">
        <w:rPr>
          <w:rFonts w:ascii="Times New Roman" w:hAnsi="Times New Roman" w:cs="Times New Roman"/>
          <w:sz w:val="28"/>
          <w:szCs w:val="28"/>
          <w:lang w:val="uk-UA"/>
        </w:rPr>
        <w:t>еабілітації має передувати якісна діагностика. Далі, на основі як результатів діагностики, так і потреб конкретного пацієнта, повинна бути визначена індивідуальна програма реабілітації.</w:t>
      </w:r>
    </w:p>
    <w:p w:rsidR="00CE4F00" w:rsidRPr="00EC7A70" w:rsidRDefault="00CE4F00" w:rsidP="00F505D7">
      <w:pPr>
        <w:tabs>
          <w:tab w:val="left" w:pos="900"/>
        </w:tabs>
        <w:spacing w:before="240"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lastRenderedPageBreak/>
        <w:t>Сама когнітивна реабілітація містить такі аспекти як: технічні особливості реабілітаційного впливу, що покликані стимулювати нейропластичність; взаємодію реабілітолога та пацієнта, в якій пацієнт визначається активним суб’єктом; врахування фізіологічного стану пацієнта та використання періодів його активності; соціальну інтеграцію пацієнта; вироблення компенсаторних навичок у пацієнта; підтримку емоційного стану пацієнта. Усі ці заходи покликані, з одного боку, стимулювати потрібну нейропластичність, а з іншого – досягти необхідного рівня адаптованості. Ефект реабілітації повинен виражатись підвищенням рівня соціального функціонування.</w:t>
      </w:r>
    </w:p>
    <w:p w:rsidR="00CE4F00" w:rsidRPr="00EC7A70" w:rsidRDefault="00CE4F00" w:rsidP="00F505D7">
      <w:pPr>
        <w:tabs>
          <w:tab w:val="left" w:pos="900"/>
        </w:tabs>
        <w:spacing w:before="240"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Визначальним для когнітивної реабілітації є покращення уваги. Тому, оптимально починати з реабілітації уваги, завдяки чому можна покращити і рівень інших когнітивних функцій.</w:t>
      </w:r>
    </w:p>
    <w:p w:rsidR="00CE4F00" w:rsidRPr="00EC7A70" w:rsidRDefault="00CE4F00" w:rsidP="00F505D7">
      <w:pPr>
        <w:tabs>
          <w:tab w:val="left" w:pos="900"/>
        </w:tabs>
        <w:spacing w:before="240"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3. В роботі було адаптовано комп’ютеризовану методику реабілітації когнітивних функцій ERICA на російську мову. Для цього у вербальних вправах, що базувалися на морфологічних  характеристиках стимулів, було повністю замінено стимульний матеріал. Здебільшого при створенні стимульного матеріалу використовувалась логіка, закладена в оригінальній версії, але іноді принципи побудови вправ видозмінювались. У вербальних вправах, що будувались на семантиці, стимульний матеріал було перекладено з адаптацією до культурного контексту. Вправи із невербальними стимулами залишились без змін, оскільки не є культурно-специфічними. Було написано частину керівництва до методики.</w:t>
      </w:r>
    </w:p>
    <w:p w:rsidR="00CE4F00" w:rsidRPr="00EC7A70" w:rsidRDefault="00CE4F00" w:rsidP="00F505D7">
      <w:pPr>
        <w:tabs>
          <w:tab w:val="left" w:pos="900"/>
        </w:tabs>
        <w:spacing w:before="240"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4. В результаті емпіричного дослідження було встановлено, що </w:t>
      </w:r>
      <w:r w:rsidRPr="00EC7A70">
        <w:rPr>
          <w:rFonts w:ascii="Times New Roman" w:hAnsi="Times New Roman" w:cs="Times New Roman"/>
          <w:color w:val="000000"/>
          <w:sz w:val="28"/>
          <w:szCs w:val="28"/>
          <w:lang w:val="uk-UA"/>
        </w:rPr>
        <w:t>когнітивні функції хворих на розсіяний склероз піддаються реабілітації засобами комп’ютеризованих методик</w:t>
      </w:r>
      <w:r w:rsidRPr="00EC7A70">
        <w:rPr>
          <w:rFonts w:ascii="Times New Roman" w:hAnsi="Times New Roman" w:cs="Times New Roman"/>
          <w:sz w:val="28"/>
          <w:szCs w:val="28"/>
          <w:lang w:val="uk-UA"/>
        </w:rPr>
        <w:t xml:space="preserve">, це відкриває нові перспективи як для теорії, так і для практики. Використання в контролі неспеціалізованих та непрофесійних методів тренування когнітивних функції не дало </w:t>
      </w:r>
      <w:r w:rsidRPr="00EC7A70">
        <w:rPr>
          <w:rFonts w:ascii="Times New Roman" w:hAnsi="Times New Roman" w:cs="Times New Roman"/>
          <w:sz w:val="28"/>
          <w:szCs w:val="28"/>
          <w:lang w:val="uk-UA"/>
        </w:rPr>
        <w:lastRenderedPageBreak/>
        <w:t xml:space="preserve">позитивного ефекту. Було емпірично доведено, що теоретична модель, запропонована в цій роботі є ефективною. Крім того, емпірично підтверджено, що покращення базової для когнітивної реабілітації функції – уваги ‒  покращує і інші когнітивні функції, насамперед тісно з нею пов’язані - оперативну пам’ять та процеси обробки інформації. </w:t>
      </w:r>
    </w:p>
    <w:p w:rsidR="005033BB" w:rsidRPr="00EC7A70" w:rsidRDefault="00CE4F00" w:rsidP="00F505D7">
      <w:pPr>
        <w:tabs>
          <w:tab w:val="left" w:pos="900"/>
        </w:tabs>
        <w:spacing w:before="240" w:line="360" w:lineRule="auto"/>
        <w:ind w:right="191" w:firstLine="720"/>
        <w:jc w:val="both"/>
        <w:rPr>
          <w:rFonts w:ascii="Times New Roman" w:hAnsi="Times New Roman" w:cs="Times New Roman"/>
          <w:sz w:val="28"/>
          <w:szCs w:val="28"/>
          <w:lang w:val="uk-UA"/>
        </w:rPr>
      </w:pPr>
      <w:r w:rsidRPr="00EC7A70">
        <w:rPr>
          <w:rFonts w:ascii="Times New Roman" w:hAnsi="Times New Roman" w:cs="Times New Roman"/>
          <w:sz w:val="28"/>
          <w:szCs w:val="28"/>
          <w:lang w:val="uk-UA"/>
        </w:rPr>
        <w:t xml:space="preserve">5. На основі результатів емпіричного дослідження та аналізу літератури, можна стверджувати, що ефективним для реабілітації когнітивних функцій хворих на розсіяний склероз буде поєднання фармакотерапії та методик когнітивної реабілітації, які відповідають представленій у цій роботі моделі. Оскільки розсіяний склероз є прогресуючим захворюванням, досягши задовільних результатів не </w:t>
      </w:r>
      <w:r w:rsidR="0066676A" w:rsidRPr="00EC7A70">
        <w:rPr>
          <w:rFonts w:ascii="Times New Roman" w:hAnsi="Times New Roman" w:cs="Times New Roman"/>
          <w:sz w:val="28"/>
          <w:szCs w:val="28"/>
          <w:lang w:val="uk-UA"/>
        </w:rPr>
        <w:t>сл</w:t>
      </w:r>
      <w:r w:rsidRPr="00EC7A70">
        <w:rPr>
          <w:rFonts w:ascii="Times New Roman" w:hAnsi="Times New Roman" w:cs="Times New Roman"/>
          <w:sz w:val="28"/>
          <w:szCs w:val="28"/>
          <w:lang w:val="uk-UA"/>
        </w:rPr>
        <w:t>ід зупинятися. Когнітивна реабілітація хворих на розсіяний склероз має бути постійною чи повторюватися курсами, частота яких повинна визначатися індивідуально</w:t>
      </w:r>
      <w:r w:rsidR="00C877CE" w:rsidRPr="00EC7A70">
        <w:rPr>
          <w:rFonts w:ascii="Times New Roman" w:hAnsi="Times New Roman" w:cs="Times New Roman"/>
          <w:sz w:val="28"/>
          <w:szCs w:val="28"/>
          <w:lang w:val="uk-UA"/>
        </w:rPr>
        <w:t>.</w:t>
      </w:r>
    </w:p>
    <w:p w:rsidR="005B1D25" w:rsidRPr="00EC7A70" w:rsidRDefault="005B1D25" w:rsidP="006E1CB7">
      <w:pPr>
        <w:tabs>
          <w:tab w:val="left" w:pos="900"/>
        </w:tabs>
        <w:spacing w:before="240" w:line="360" w:lineRule="auto"/>
        <w:ind w:right="191" w:firstLine="720"/>
        <w:jc w:val="both"/>
        <w:rPr>
          <w:rFonts w:ascii="Times New Roman" w:hAnsi="Times New Roman" w:cs="Times New Roman"/>
          <w:sz w:val="28"/>
          <w:szCs w:val="28"/>
          <w:lang w:val="uk-UA"/>
        </w:rPr>
      </w:pPr>
    </w:p>
    <w:p w:rsidR="00234779" w:rsidRPr="00EC7A70" w:rsidRDefault="00234779" w:rsidP="006E1CB7">
      <w:pPr>
        <w:pStyle w:val="a3"/>
        <w:spacing w:line="360" w:lineRule="auto"/>
        <w:ind w:left="1970" w:right="191" w:firstLine="720"/>
        <w:jc w:val="both"/>
        <w:rPr>
          <w:rFonts w:ascii="Times New Roman" w:hAnsi="Times New Roman" w:cs="Times New Roman"/>
          <w:sz w:val="28"/>
          <w:szCs w:val="28"/>
          <w:lang w:val="uk-UA"/>
        </w:rPr>
      </w:pPr>
    </w:p>
    <w:p w:rsidR="00C83A2C" w:rsidRPr="00EC7A70" w:rsidRDefault="00C83A2C" w:rsidP="006E1CB7">
      <w:pPr>
        <w:pStyle w:val="a3"/>
        <w:spacing w:line="360" w:lineRule="auto"/>
        <w:ind w:left="1970" w:right="191" w:firstLine="720"/>
        <w:jc w:val="both"/>
        <w:rPr>
          <w:rFonts w:ascii="Times New Roman" w:hAnsi="Times New Roman" w:cs="Times New Roman"/>
          <w:sz w:val="28"/>
          <w:szCs w:val="28"/>
          <w:lang w:val="uk-UA"/>
        </w:rPr>
      </w:pPr>
    </w:p>
    <w:p w:rsidR="00C83A2C" w:rsidRPr="00EC7A70" w:rsidRDefault="00C83A2C" w:rsidP="006E1CB7">
      <w:pPr>
        <w:pStyle w:val="a3"/>
        <w:spacing w:line="360" w:lineRule="auto"/>
        <w:ind w:left="1970" w:right="191" w:firstLine="720"/>
        <w:jc w:val="both"/>
        <w:rPr>
          <w:rFonts w:ascii="Times New Roman" w:hAnsi="Times New Roman" w:cs="Times New Roman"/>
          <w:sz w:val="28"/>
          <w:szCs w:val="28"/>
          <w:lang w:val="uk-UA"/>
        </w:rPr>
      </w:pPr>
    </w:p>
    <w:p w:rsidR="00C83A2C" w:rsidRPr="00EC7A70" w:rsidRDefault="00C83A2C" w:rsidP="006E1CB7">
      <w:pPr>
        <w:pStyle w:val="a3"/>
        <w:spacing w:line="360" w:lineRule="auto"/>
        <w:ind w:left="1970" w:right="191" w:firstLine="720"/>
        <w:jc w:val="both"/>
        <w:rPr>
          <w:rFonts w:ascii="Times New Roman" w:hAnsi="Times New Roman" w:cs="Times New Roman"/>
          <w:sz w:val="28"/>
          <w:szCs w:val="28"/>
          <w:lang w:val="uk-UA"/>
        </w:rPr>
      </w:pPr>
    </w:p>
    <w:p w:rsidR="00C83A2C" w:rsidRPr="00EC7A70" w:rsidRDefault="00C83A2C" w:rsidP="006E1CB7">
      <w:pPr>
        <w:pStyle w:val="a3"/>
        <w:spacing w:line="360" w:lineRule="auto"/>
        <w:ind w:left="1970" w:right="191" w:firstLine="720"/>
        <w:jc w:val="both"/>
        <w:rPr>
          <w:rFonts w:ascii="Times New Roman" w:hAnsi="Times New Roman" w:cs="Times New Roman"/>
          <w:sz w:val="28"/>
          <w:szCs w:val="28"/>
          <w:lang w:val="uk-UA"/>
        </w:rPr>
      </w:pPr>
    </w:p>
    <w:p w:rsidR="00C83A2C" w:rsidRPr="00EC7A70" w:rsidRDefault="00C83A2C" w:rsidP="006E1CB7">
      <w:pPr>
        <w:pStyle w:val="a3"/>
        <w:spacing w:line="360" w:lineRule="auto"/>
        <w:ind w:left="1970" w:right="191" w:firstLine="720"/>
        <w:jc w:val="both"/>
        <w:rPr>
          <w:rFonts w:ascii="Times New Roman" w:hAnsi="Times New Roman" w:cs="Times New Roman"/>
          <w:sz w:val="28"/>
          <w:szCs w:val="28"/>
          <w:lang w:val="uk-UA"/>
        </w:rPr>
      </w:pPr>
    </w:p>
    <w:p w:rsidR="00A71CEB" w:rsidRPr="00BC6B49" w:rsidRDefault="00A71CEB" w:rsidP="00D86B52">
      <w:pPr>
        <w:spacing w:line="360" w:lineRule="auto"/>
        <w:ind w:right="281"/>
        <w:rPr>
          <w:rFonts w:ascii="Times New Roman" w:hAnsi="Times New Roman" w:cs="Times New Roman"/>
          <w:b/>
          <w:bCs/>
          <w:sz w:val="28"/>
          <w:szCs w:val="28"/>
          <w:lang w:val="ru-RU"/>
        </w:rPr>
      </w:pPr>
    </w:p>
    <w:p w:rsidR="00920B88" w:rsidRDefault="00920B88" w:rsidP="00A71CEB">
      <w:pPr>
        <w:pStyle w:val="1"/>
        <w:jc w:val="center"/>
        <w:rPr>
          <w:rFonts w:ascii="Times New Roman" w:hAnsi="Times New Roman" w:cs="Times New Roman"/>
          <w:bCs w:val="0"/>
          <w:lang w:val="uk-UA"/>
        </w:rPr>
      </w:pPr>
    </w:p>
    <w:p w:rsidR="00920B88" w:rsidRDefault="00920B88" w:rsidP="00A71CEB">
      <w:pPr>
        <w:pStyle w:val="1"/>
        <w:jc w:val="center"/>
        <w:rPr>
          <w:rFonts w:ascii="Times New Roman" w:hAnsi="Times New Roman" w:cs="Times New Roman"/>
          <w:bCs w:val="0"/>
          <w:lang w:val="uk-UA"/>
        </w:rPr>
      </w:pPr>
    </w:p>
    <w:p w:rsidR="00920B88" w:rsidRDefault="00920B88" w:rsidP="00A71CEB">
      <w:pPr>
        <w:pStyle w:val="1"/>
        <w:jc w:val="center"/>
        <w:rPr>
          <w:rFonts w:ascii="Times New Roman" w:hAnsi="Times New Roman" w:cs="Times New Roman"/>
          <w:bCs w:val="0"/>
          <w:lang w:val="uk-UA"/>
        </w:rPr>
      </w:pPr>
    </w:p>
    <w:p w:rsidR="00920B88" w:rsidRDefault="00920B88" w:rsidP="00A71CEB">
      <w:pPr>
        <w:pStyle w:val="1"/>
        <w:jc w:val="center"/>
        <w:rPr>
          <w:rFonts w:ascii="Times New Roman" w:hAnsi="Times New Roman" w:cs="Times New Roman"/>
          <w:bCs w:val="0"/>
          <w:lang w:val="uk-UA"/>
        </w:rPr>
      </w:pPr>
    </w:p>
    <w:p w:rsidR="00920B88" w:rsidRDefault="00920B88" w:rsidP="00A71CEB">
      <w:pPr>
        <w:pStyle w:val="1"/>
        <w:jc w:val="center"/>
        <w:rPr>
          <w:rFonts w:ascii="Times New Roman" w:hAnsi="Times New Roman" w:cs="Times New Roman"/>
          <w:bCs w:val="0"/>
          <w:lang w:val="uk-UA"/>
        </w:rPr>
      </w:pPr>
    </w:p>
    <w:p w:rsidR="00920B88" w:rsidRDefault="00920B88" w:rsidP="00A71CEB">
      <w:pPr>
        <w:pStyle w:val="1"/>
        <w:jc w:val="center"/>
        <w:rPr>
          <w:rFonts w:ascii="Times New Roman" w:hAnsi="Times New Roman" w:cs="Times New Roman"/>
          <w:bCs w:val="0"/>
          <w:lang w:val="uk-UA"/>
        </w:rPr>
      </w:pPr>
    </w:p>
    <w:p w:rsidR="006C75EE" w:rsidRPr="00A71CEB" w:rsidRDefault="006C75EE" w:rsidP="00A71CEB">
      <w:pPr>
        <w:pStyle w:val="1"/>
        <w:jc w:val="center"/>
        <w:rPr>
          <w:rFonts w:ascii="Times New Roman" w:hAnsi="Times New Roman" w:cs="Times New Roman"/>
          <w:bCs w:val="0"/>
          <w:lang w:val="uk-UA"/>
        </w:rPr>
      </w:pPr>
      <w:bookmarkStart w:id="21" w:name="_Toc450137239"/>
      <w:r w:rsidRPr="00A71CEB">
        <w:rPr>
          <w:rFonts w:ascii="Times New Roman" w:hAnsi="Times New Roman" w:cs="Times New Roman"/>
          <w:bCs w:val="0"/>
          <w:lang w:val="uk-UA"/>
        </w:rPr>
        <w:lastRenderedPageBreak/>
        <w:t>СПИСОК ВИКОРИСТАНИХ ДЖЕРЕЛ</w:t>
      </w:r>
      <w:bookmarkEnd w:id="21"/>
    </w:p>
    <w:p w:rsidR="006C75EE" w:rsidRPr="00EC7A70" w:rsidRDefault="006C75EE" w:rsidP="006E1CB7">
      <w:pPr>
        <w:widowControl w:val="0"/>
        <w:tabs>
          <w:tab w:val="left" w:pos="1120"/>
          <w:tab w:val="left" w:pos="1260"/>
        </w:tabs>
        <w:suppressAutoHyphens/>
        <w:spacing w:after="0" w:line="360" w:lineRule="auto"/>
        <w:ind w:right="281" w:firstLine="720"/>
        <w:jc w:val="both"/>
        <w:rPr>
          <w:rFonts w:ascii="Times New Roman" w:hAnsi="Times New Roman" w:cs="Times New Roman"/>
          <w:sz w:val="28"/>
          <w:szCs w:val="28"/>
          <w:lang w:val="uk-UA"/>
        </w:rPr>
      </w:pPr>
    </w:p>
    <w:p w:rsidR="006C75EE" w:rsidRPr="00EC7A70" w:rsidRDefault="006C75EE" w:rsidP="006E1CB7">
      <w:pPr>
        <w:pStyle w:val="a3"/>
        <w:numPr>
          <w:ilvl w:val="0"/>
          <w:numId w:val="42"/>
        </w:numPr>
        <w:spacing w:after="0" w:line="360" w:lineRule="auto"/>
        <w:ind w:left="0" w:right="281" w:firstLine="720"/>
        <w:jc w:val="both"/>
        <w:rPr>
          <w:rFonts w:ascii="Times New Roman" w:hAnsi="Times New Roman" w:cs="Times New Roman"/>
          <w:sz w:val="28"/>
          <w:szCs w:val="28"/>
          <w:lang w:val="uk-UA"/>
        </w:rPr>
      </w:pPr>
      <w:bookmarkStart w:id="22" w:name="_Ref433138946"/>
      <w:r w:rsidRPr="00EC7A70">
        <w:rPr>
          <w:rFonts w:ascii="Times New Roman" w:hAnsi="Times New Roman" w:cs="Times New Roman"/>
          <w:sz w:val="28"/>
          <w:szCs w:val="28"/>
          <w:lang w:val="uk-UA"/>
        </w:rPr>
        <w:t>Авторское свидетельство СССР, A 61B 5/16 Способ диагностики гипо- и гипертимии и устройство для его осуществления / Г. К. Дзюб (СССР). – № 1827170: 27.07.90.</w:t>
      </w:r>
      <w:bookmarkEnd w:id="2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23" w:name="_Ref433125798"/>
      <w:r w:rsidRPr="00EC7A70">
        <w:rPr>
          <w:rFonts w:ascii="Times New Roman" w:eastAsia="Times New Roman" w:hAnsi="Times New Roman" w:cs="Times New Roman"/>
          <w:sz w:val="28"/>
          <w:szCs w:val="28"/>
          <w:lang w:val="uk-UA"/>
        </w:rPr>
        <w:t>Алифирова В. М. Когнитивные нарушения у больных рассеянным склерозом / В. М. Алифирова, Ю. Ю. Орлова, Н. Ф. Мусина. // Бюллетень сибирской медицины. – 2008. – №1. – С. 24–31.</w:t>
      </w:r>
      <w:bookmarkEnd w:id="23"/>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24" w:name="_Ref433121374"/>
      <w:r w:rsidRPr="00EC7A70">
        <w:rPr>
          <w:rFonts w:ascii="Times New Roman" w:eastAsia="Times New Roman" w:hAnsi="Times New Roman" w:cs="Times New Roman"/>
          <w:sz w:val="28"/>
          <w:szCs w:val="28"/>
          <w:lang w:val="uk-UA"/>
        </w:rPr>
        <w:t>Астахова В. Новое "лицо" герпетической инфекции [Електронний ресурс] / В. Астахова // ЗДОРОВЬЕ УКРАИНЫ. – 2000. – Режим доступу до ресурсу: http://vitacell.com.ua/page799.html.</w:t>
      </w:r>
      <w:bookmarkEnd w:id="2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Голдберг Э. Управляющий мозг: Лобные доли, лидерство и цивилизация / Э. Голдберг. – Москва: Смысл, 2003. – 335 с.</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25" w:name="_Ref433120316"/>
      <w:r w:rsidRPr="00EC7A70">
        <w:rPr>
          <w:rFonts w:ascii="Times New Roman" w:eastAsia="Times New Roman" w:hAnsi="Times New Roman" w:cs="Times New Roman"/>
          <w:sz w:val="28"/>
          <w:szCs w:val="28"/>
          <w:lang w:val="uk-UA"/>
        </w:rPr>
        <w:t>Гусев Е. И. Рассеянный склероз / Е. И. Гусев, Л. Т. Демина, А. Н. Бойко. – Москва: Нефть и газ, 1997. – 463 с.</w:t>
      </w:r>
      <w:bookmarkEnd w:id="25"/>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26" w:name="_Ref433120728"/>
      <w:r w:rsidRPr="00EC7A70">
        <w:rPr>
          <w:rFonts w:ascii="Times New Roman" w:eastAsia="Times New Roman" w:hAnsi="Times New Roman" w:cs="Times New Roman"/>
          <w:sz w:val="28"/>
          <w:szCs w:val="28"/>
          <w:lang w:val="uk-UA"/>
        </w:rPr>
        <w:t xml:space="preserve">Гусев Е. И. Современная эпидемиология рассеянного склероза / Е. И. Гусев, М. Н. Захарова // Рассеянный склероз и другие демиелинизирующие заболевания / </w:t>
      </w:r>
      <w:r w:rsidRPr="00EC7A70">
        <w:rPr>
          <w:rFonts w:ascii="Times New Roman" w:eastAsia="TimesNewRomanPSMT" w:hAnsi="Times New Roman" w:cs="Times New Roman"/>
          <w:sz w:val="28"/>
          <w:szCs w:val="28"/>
          <w:lang w:val="uk-UA"/>
        </w:rPr>
        <w:t>Гусев Е.И., Бойко А.Н., Завалишин И.А. та ін.</w:t>
      </w:r>
      <w:r w:rsidRPr="00EC7A70">
        <w:rPr>
          <w:rFonts w:ascii="Times New Roman" w:eastAsia="Times New Roman" w:hAnsi="Times New Roman" w:cs="Times New Roman"/>
          <w:sz w:val="28"/>
          <w:szCs w:val="28"/>
          <w:lang w:val="uk-UA"/>
        </w:rPr>
        <w:t>. – Москва: Миклош, 2004. – (60-74).</w:t>
      </w:r>
      <w:bookmarkEnd w:id="2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27" w:name="_Ref433125636"/>
      <w:r w:rsidRPr="00EC7A70">
        <w:rPr>
          <w:rFonts w:ascii="Times New Roman" w:eastAsia="Times New Roman" w:hAnsi="Times New Roman" w:cs="Times New Roman"/>
          <w:sz w:val="28"/>
          <w:szCs w:val="28"/>
          <w:lang w:val="uk-UA"/>
        </w:rPr>
        <w:t>Дамулин И. В. Вторичные деменции (когнитивные расстройства при травматических и опухолевых поражениях головного мозга, при инфекционных и аутоиммунных заболеваниях) / И. В. Дамулин. – Москва: ММА им. И.М. Сеченова, 2009. – 37 с</w:t>
      </w:r>
      <w:bookmarkEnd w:id="27"/>
    </w:p>
    <w:p w:rsidR="00EF1CFD"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28" w:name="_Ref433138980"/>
      <w:r w:rsidRPr="00EC7A70">
        <w:rPr>
          <w:rFonts w:ascii="Times New Roman" w:eastAsia="Times New Roman" w:hAnsi="Times New Roman" w:cs="Times New Roman"/>
          <w:sz w:val="28"/>
          <w:szCs w:val="28"/>
          <w:lang w:val="uk-UA"/>
        </w:rPr>
        <w:t>Дзюб Г. К. Ургентна психіатрія (клініка, психодіагностика, терапія невідкладних станів): Навчальний посібник / Г. К. Дзюб, В. М. Кузнецов, Н. В. Нестерчук. – Київ, 2010. – 190 с.</w:t>
      </w:r>
      <w:bookmarkEnd w:id="28"/>
    </w:p>
    <w:p w:rsidR="00616281" w:rsidRPr="00EC7A70" w:rsidRDefault="00616281"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29" w:name="_Ref433221134"/>
      <w:r w:rsidRPr="00EC7A70">
        <w:rPr>
          <w:rFonts w:ascii="Times New Roman" w:hAnsi="Times New Roman" w:cs="Times New Roman"/>
          <w:color w:val="000000"/>
          <w:sz w:val="28"/>
          <w:szCs w:val="28"/>
          <w:shd w:val="clear" w:color="auto" w:fill="FFFFFF"/>
          <w:lang w:val="uk-UA"/>
        </w:rPr>
        <w:t>Живолупов С. А. Нейропластичность: патофизиологические аспекты и возможности терапевтической модуляции / С. А. Живолупов, И. Н. Самарцев. // Журнал Неврологии И Психиатрии. – 2009. – №4. – С. 78–85.</w:t>
      </w:r>
      <w:bookmarkEnd w:id="29"/>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30" w:name="_Ref433135055"/>
      <w:r w:rsidRPr="00EC7A70">
        <w:rPr>
          <w:rFonts w:ascii="Times New Roman" w:hAnsi="Times New Roman" w:cs="Times New Roman"/>
          <w:sz w:val="28"/>
          <w:szCs w:val="28"/>
          <w:lang w:val="uk-UA"/>
        </w:rPr>
        <w:lastRenderedPageBreak/>
        <w:t>Индз</w:t>
      </w:r>
      <w:r w:rsidR="00EF1CFD" w:rsidRPr="00EC7A70">
        <w:rPr>
          <w:rFonts w:ascii="Times New Roman" w:hAnsi="Times New Roman" w:cs="Times New Roman"/>
          <w:sz w:val="28"/>
          <w:szCs w:val="28"/>
          <w:lang w:val="uk-UA"/>
        </w:rPr>
        <w:t>аги М. Г. Руководство к программ</w:t>
      </w:r>
      <w:r w:rsidRPr="00EC7A70">
        <w:rPr>
          <w:rFonts w:ascii="Times New Roman" w:hAnsi="Times New Roman" w:cs="Times New Roman"/>
          <w:sz w:val="28"/>
          <w:szCs w:val="28"/>
          <w:lang w:val="uk-UA"/>
        </w:rPr>
        <w:t xml:space="preserve">е ERICA [Електронний ресурс] / М. Г. Индзаги, О. О. Орёл . — К. : ОС Україна, 2015. — 1 флєш-накопичувач. — Систем. вимоги: </w:t>
      </w:r>
      <w:r w:rsidRPr="00EC7A70">
        <w:rPr>
          <w:rFonts w:ascii="Times New Roman" w:hAnsi="Times New Roman" w:cs="Times New Roman"/>
          <w:sz w:val="28"/>
          <w:szCs w:val="28"/>
          <w:shd w:val="clear" w:color="auto" w:fill="FFFFFF"/>
          <w:lang w:val="uk-UA"/>
        </w:rPr>
        <w:t xml:space="preserve">Microsoft® Windows® XP; 2.33 GHz; 512 MB </w:t>
      </w:r>
      <w:r w:rsidRPr="00EC7A70">
        <w:rPr>
          <w:rFonts w:ascii="Times New Roman" w:hAnsi="Times New Roman" w:cs="Times New Roman"/>
          <w:sz w:val="28"/>
          <w:szCs w:val="28"/>
          <w:lang w:val="uk-UA"/>
        </w:rPr>
        <w:t xml:space="preserve">RAM; </w:t>
      </w:r>
      <w:r w:rsidRPr="00EC7A70">
        <w:rPr>
          <w:rFonts w:ascii="Times New Roman" w:hAnsi="Times New Roman" w:cs="Times New Roman"/>
          <w:sz w:val="28"/>
          <w:szCs w:val="28"/>
          <w:shd w:val="clear" w:color="auto" w:fill="FFFFFF"/>
          <w:lang w:val="uk-UA"/>
        </w:rPr>
        <w:t>USB 2.0</w:t>
      </w:r>
      <w:r w:rsidRPr="00EC7A70">
        <w:rPr>
          <w:rFonts w:ascii="Times New Roman" w:hAnsi="Times New Roman" w:cs="Times New Roman"/>
          <w:sz w:val="28"/>
          <w:szCs w:val="28"/>
          <w:lang w:val="uk-UA"/>
        </w:rPr>
        <w:t>. — Назва з титул. Екрану</w:t>
      </w:r>
      <w:bookmarkEnd w:id="30"/>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31" w:name="_Ref433137243"/>
      <w:r w:rsidRPr="00EC7A70">
        <w:rPr>
          <w:rFonts w:ascii="Times New Roman" w:eastAsia="Times New Roman" w:hAnsi="Times New Roman" w:cs="Times New Roman"/>
          <w:sz w:val="28"/>
          <w:szCs w:val="28"/>
          <w:lang w:val="uk-UA"/>
        </w:rPr>
        <w:t>Керівництво до Міжнародної Шкали Продуктивності Лейтера – Третє видання / Г.Ройд, Л. Міллер, М. Помплан, К. Кох. – Київ: ОС Україна, 2013. – 329 с.</w:t>
      </w:r>
      <w:bookmarkEnd w:id="31"/>
    </w:p>
    <w:p w:rsidR="006C75EE" w:rsidRPr="00EC7A70" w:rsidRDefault="00497115"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2" w:name="_Ref433132638"/>
      <w:r w:rsidRPr="00EC7A70">
        <w:rPr>
          <w:rFonts w:ascii="Times New Roman" w:eastAsia="Times New Roman" w:hAnsi="Times New Roman" w:cs="Times New Roman"/>
          <w:sz w:val="28"/>
          <w:szCs w:val="28"/>
          <w:lang w:val="uk-UA"/>
        </w:rPr>
        <w:t>Лури</w:t>
      </w:r>
      <w:r w:rsidR="006C75EE" w:rsidRPr="00EC7A70">
        <w:rPr>
          <w:rFonts w:ascii="Times New Roman" w:eastAsia="Times New Roman" w:hAnsi="Times New Roman" w:cs="Times New Roman"/>
          <w:sz w:val="28"/>
          <w:szCs w:val="28"/>
          <w:lang w:val="uk-UA"/>
        </w:rPr>
        <w:t>я А. Р. Основы нейропсихологии / А. Р. Лурія. – Москва: Академия, 2002. – 269 с.</w:t>
      </w:r>
      <w:bookmarkEnd w:id="32"/>
    </w:p>
    <w:p w:rsidR="00650080" w:rsidRPr="00EC7A70" w:rsidRDefault="00650080"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3" w:name="_Ref433132649"/>
      <w:r w:rsidRPr="00EC7A70">
        <w:rPr>
          <w:rFonts w:ascii="Times New Roman" w:hAnsi="Times New Roman" w:cs="Times New Roman"/>
          <w:color w:val="000000"/>
          <w:sz w:val="28"/>
          <w:szCs w:val="28"/>
          <w:shd w:val="clear" w:color="auto" w:fill="FFFFFF"/>
          <w:lang w:val="uk-UA"/>
        </w:rPr>
        <w:t>Лурия А. Р. Травматическая афазия клиника, семиотика и восстановительная терапия / А. Р. Лурия. – Москва: Издательство Академии Медицинских Наук. СССР, 1947. – 367 с.</w:t>
      </w:r>
      <w:bookmarkEnd w:id="3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34" w:name="_Ref433120245"/>
      <w:r w:rsidRPr="00EC7A70">
        <w:rPr>
          <w:rFonts w:ascii="Times New Roman" w:eastAsia="Times New Roman" w:hAnsi="Times New Roman" w:cs="Times New Roman"/>
          <w:sz w:val="28"/>
          <w:szCs w:val="28"/>
          <w:lang w:val="uk-UA"/>
        </w:rPr>
        <w:t>Марков Д. А. Рассеянный склероз / Д. А. Марков, А. Л. Леонович. – Москва: Медицина, 1976. – 296 с.</w:t>
      </w:r>
      <w:bookmarkEnd w:id="3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5" w:name="_Ref433141166"/>
      <w:r w:rsidRPr="00EC7A70">
        <w:rPr>
          <w:rFonts w:ascii="Times New Roman" w:eastAsia="Times New Roman" w:hAnsi="Times New Roman" w:cs="Times New Roman"/>
          <w:sz w:val="28"/>
          <w:szCs w:val="28"/>
          <w:lang w:val="uk-UA"/>
        </w:rPr>
        <w:t>Наследов А. Д. Математические методы психологического исследования. Анализ и интерпретация данных / А. Д. Наследов. – Санкт-Петербург: Речь, 2004. – 388 с.</w:t>
      </w:r>
      <w:bookmarkEnd w:id="35"/>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6" w:name="_Ref433211695"/>
      <w:r w:rsidRPr="00EC7A70">
        <w:rPr>
          <w:rFonts w:ascii="Times New Roman" w:hAnsi="Times New Roman" w:cs="Times New Roman"/>
          <w:sz w:val="28"/>
          <w:szCs w:val="28"/>
          <w:shd w:val="clear" w:color="auto" w:fill="FFFFFF"/>
          <w:lang w:val="uk-UA"/>
        </w:rPr>
        <w:t>Орел О. О. Методи збереження когнітивних функцій у хворих на розсіяний склероз / Ольга Олегівна Орел. // Вісник Одеського Національного Університету. – 2013. – №24. – С. 180–187.</w:t>
      </w:r>
      <w:bookmarkEnd w:id="3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7" w:name="_Ref433137825"/>
      <w:r w:rsidRPr="00EC7A70">
        <w:rPr>
          <w:rFonts w:ascii="Times New Roman" w:hAnsi="Times New Roman" w:cs="Times New Roman"/>
          <w:sz w:val="28"/>
          <w:szCs w:val="28"/>
          <w:shd w:val="clear" w:color="auto" w:fill="FFFFFF"/>
          <w:lang w:val="uk-UA"/>
        </w:rPr>
        <w:t>Орел О. О. Методика реабілітації когнітивних функцій ERICA та адаптація блоку "Увага" на російську мову / Ольга Олегівна Орел. // Гуманітарний вісник ДВНЗ "Переяслав-Хмельницький державний педагогічний університет імені Григорія Сковороди. – 2013. – №31. – С. 308–316.</w:t>
      </w:r>
      <w:bookmarkEnd w:id="37"/>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8" w:name="_Ref433137962"/>
      <w:r w:rsidRPr="00EC7A70">
        <w:rPr>
          <w:rFonts w:ascii="Times New Roman" w:hAnsi="Times New Roman" w:cs="Times New Roman"/>
          <w:sz w:val="28"/>
          <w:szCs w:val="28"/>
          <w:shd w:val="clear" w:color="auto" w:fill="FFFFFF"/>
          <w:lang w:val="uk-UA"/>
        </w:rPr>
        <w:t xml:space="preserve">Орел О. О. Методика реабілітації когнітивних функцій неврологічних хворих ERICA. Адаптація блоку "просторові когніції" на російську мову / Ольга Олегівна Орел. // Актуальні проблеми психології: </w:t>
      </w:r>
      <w:r w:rsidRPr="00EC7A70">
        <w:rPr>
          <w:rFonts w:ascii="Times New Roman" w:hAnsi="Times New Roman" w:cs="Times New Roman"/>
          <w:sz w:val="28"/>
          <w:szCs w:val="28"/>
          <w:shd w:val="clear" w:color="auto" w:fill="FFFFFF"/>
          <w:lang w:val="uk-UA"/>
        </w:rPr>
        <w:lastRenderedPageBreak/>
        <w:t>збірник наукових праць Інституту психології імені Г. С. Костюка НАНП України. – 2014. – №35. – С. 186–193.</w:t>
      </w:r>
      <w:bookmarkEnd w:id="38"/>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39" w:name="_Ref433211704"/>
      <w:r w:rsidRPr="00EC7A70">
        <w:rPr>
          <w:rFonts w:ascii="Times New Roman" w:hAnsi="Times New Roman" w:cs="Times New Roman"/>
          <w:sz w:val="28"/>
          <w:szCs w:val="28"/>
          <w:shd w:val="clear" w:color="auto" w:fill="FFFFFF"/>
          <w:lang w:val="uk-UA"/>
        </w:rPr>
        <w:t>Орел О. О. Порушення когнітивних функцій у хворих на розсіяний склероз та можливості їх корекції / Ольга Олегівна Орел. // Вісник ХНПУ імені Г. С. Сковороди. Психологія. – 2012. – №44. – С. 168–175.</w:t>
      </w:r>
      <w:bookmarkEnd w:id="39"/>
    </w:p>
    <w:p w:rsidR="00A86652" w:rsidRPr="00EC7A70" w:rsidRDefault="00A86652"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40" w:name="_Ref433212805"/>
      <w:r w:rsidRPr="00EC7A70">
        <w:rPr>
          <w:rFonts w:ascii="Times New Roman" w:hAnsi="Times New Roman" w:cs="Times New Roman"/>
          <w:color w:val="000000"/>
          <w:sz w:val="28"/>
          <w:szCs w:val="28"/>
          <w:shd w:val="clear" w:color="auto" w:fill="FFFFFF"/>
          <w:lang w:val="uk-UA"/>
        </w:rPr>
        <w:t>Орел О. О. Современные тесты измерения когнитивных способностей / О. О. Орел. // Вестник Ассоциации Психиатров Украины. – 2014. – №2. – С. 59–61.</w:t>
      </w:r>
      <w:bookmarkEnd w:id="40"/>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41" w:name="_Ref433138839"/>
      <w:r w:rsidRPr="00EC7A70">
        <w:rPr>
          <w:rFonts w:ascii="Times New Roman" w:hAnsi="Times New Roman" w:cs="Times New Roman"/>
          <w:sz w:val="28"/>
          <w:szCs w:val="28"/>
          <w:shd w:val="clear" w:color="auto" w:fill="FFFFFF"/>
          <w:lang w:val="uk-UA"/>
        </w:rPr>
        <w:t>Орел О. О. Эффективность использования методики ERICA в реабилитации когнитивных функций больных с рассеянным склерозом / Ольга Олеговна Орел. // Гуманітарний вісник ДВНЗ "Переяслав-Хмельницький державний педагогічний університет імені Григорія Сковороди. – 2015. – №35. – С. 163–167</w:t>
      </w:r>
      <w:bookmarkEnd w:id="41"/>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42" w:name="_Ref433140891"/>
      <w:r w:rsidRPr="00EC7A70">
        <w:rPr>
          <w:rFonts w:ascii="Times New Roman" w:eastAsia="Times New Roman" w:hAnsi="Times New Roman" w:cs="Times New Roman"/>
          <w:sz w:val="28"/>
          <w:szCs w:val="28"/>
          <w:lang w:val="uk-UA"/>
        </w:rPr>
        <w:t>Сидоренко И. Методы математической обработки в психологии / И. Сидоренко. – Санкт-Петербург: Речь, 2000. – 350 с.</w:t>
      </w:r>
      <w:bookmarkEnd w:id="42"/>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43" w:name="_Ref433128289"/>
      <w:r w:rsidRPr="00EC7A70">
        <w:rPr>
          <w:rFonts w:ascii="Times New Roman" w:eastAsia="Times New Roman" w:hAnsi="Times New Roman" w:cs="Times New Roman"/>
          <w:sz w:val="28"/>
          <w:szCs w:val="28"/>
          <w:lang w:val="uk-UA"/>
        </w:rPr>
        <w:t>Солсо Р. Когнитивная психология / Р. Солсо. – Санкт-Петербург: Питер, 2006. – 589 с. – (Мастера психологии).</w:t>
      </w:r>
      <w:bookmarkEnd w:id="4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44" w:name="_Ref433129259"/>
      <w:r w:rsidRPr="00EC7A70">
        <w:rPr>
          <w:rFonts w:ascii="Times New Roman" w:eastAsia="Times New Roman" w:hAnsi="Times New Roman" w:cs="Times New Roman"/>
          <w:sz w:val="28"/>
          <w:szCs w:val="28"/>
          <w:lang w:val="uk-UA"/>
        </w:rPr>
        <w:t>Сорокин Ю. Н. Пароксизмальные состояния при рассеянном склерозе [Електронний ресурс] / Ю. Н. Сорокин, Н. Б. Сорокина // международный неврологический журнал. – 2011. – Режим доступу до ресурсу: http://www.mif-ua.com/archive/article/25162.</w:t>
      </w:r>
      <w:bookmarkEnd w:id="4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45" w:name="_Ref433124026"/>
      <w:r w:rsidRPr="00EC7A70">
        <w:rPr>
          <w:rFonts w:ascii="Times New Roman" w:eastAsia="Times New Roman" w:hAnsi="Times New Roman" w:cs="Times New Roman"/>
          <w:sz w:val="28"/>
          <w:szCs w:val="28"/>
          <w:lang w:val="uk-UA"/>
        </w:rPr>
        <w:t>Столяров И. Д. Рассеянный склероз (практическое руководство) / И. Д. Столяров, Б. А. Осетров. – Санкт-Петербу</w:t>
      </w:r>
      <w:r w:rsidR="006E1CB7" w:rsidRPr="00EC7A70">
        <w:rPr>
          <w:rFonts w:ascii="Times New Roman" w:eastAsia="Times New Roman" w:hAnsi="Times New Roman" w:cs="Times New Roman"/>
          <w:sz w:val="28"/>
          <w:szCs w:val="28"/>
          <w:lang w:val="uk-UA"/>
        </w:rPr>
        <w:t>рг: ЭЛБИ-СПБ, 2002. – 175 </w:t>
      </w:r>
      <w:r w:rsidRPr="00EC7A70">
        <w:rPr>
          <w:rFonts w:ascii="Times New Roman" w:eastAsia="Times New Roman" w:hAnsi="Times New Roman" w:cs="Times New Roman"/>
          <w:sz w:val="28"/>
          <w:szCs w:val="28"/>
          <w:lang w:val="uk-UA"/>
        </w:rPr>
        <w:t>с.</w:t>
      </w:r>
      <w:bookmarkEnd w:id="45"/>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Торопина Г. Г. Тригеминальные вызванные потенциалы в диагностике рассеянного склероза / Г. Г. Торопина, М. А. Ронкин. // Неврологический журнал. – 2002. – №4. – С. 30–33.</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lastRenderedPageBreak/>
        <w:t>Тотолян Н. А. Возможности метода магнитно-резонансной визуализации в диагностике рассеянного склероза / Н. А. Тотолян, Т. Н. Трофимова, А. А. Скоромец. // Журнал неврологии и психиатрии им. С.С. Корсакова. Рассеянный склероз: приложение к журналу</w:t>
      </w:r>
      <w:r w:rsidR="00A965B0" w:rsidRPr="00EC7A70">
        <w:rPr>
          <w:rFonts w:ascii="Times New Roman" w:hAnsi="Times New Roman" w:cs="Times New Roman"/>
          <w:color w:val="000000"/>
          <w:sz w:val="28"/>
          <w:szCs w:val="28"/>
          <w:shd w:val="clear" w:color="auto" w:fill="FFFFFF"/>
          <w:lang w:val="uk-UA"/>
        </w:rPr>
        <w:t>. – 200</w:t>
      </w:r>
      <w:r w:rsidR="00A965B0" w:rsidRPr="00EC7A70">
        <w:rPr>
          <w:rFonts w:ascii="Times New Roman" w:hAnsi="Times New Roman" w:cs="Times New Roman"/>
          <w:color w:val="000000"/>
          <w:sz w:val="28"/>
          <w:szCs w:val="28"/>
          <w:shd w:val="clear" w:color="auto" w:fill="FFFFFF"/>
        </w:rPr>
        <w:t>2</w:t>
      </w:r>
      <w:r w:rsidRPr="00EC7A70">
        <w:rPr>
          <w:rFonts w:ascii="Times New Roman" w:eastAsia="Times New Roman" w:hAnsi="Times New Roman" w:cs="Times New Roman"/>
          <w:sz w:val="28"/>
          <w:szCs w:val="28"/>
          <w:lang w:val="uk-UA"/>
        </w:rPr>
        <w:t>. – №2. – С. 32–41.</w:t>
      </w:r>
    </w:p>
    <w:p w:rsidR="00DE06CD" w:rsidRPr="00EC7A70" w:rsidRDefault="00DE06CD"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46" w:name="_Ref433122726"/>
      <w:r w:rsidRPr="00EC7A70">
        <w:rPr>
          <w:rFonts w:ascii="Times New Roman" w:hAnsi="Times New Roman" w:cs="Times New Roman"/>
          <w:color w:val="000000"/>
          <w:sz w:val="28"/>
          <w:szCs w:val="28"/>
          <w:shd w:val="clear" w:color="auto" w:fill="FFFFFF"/>
          <w:lang w:val="uk-UA"/>
        </w:rPr>
        <w:t>Фавор</w:t>
      </w:r>
      <w:r w:rsidR="00A965B0" w:rsidRPr="00EC7A70">
        <w:rPr>
          <w:rFonts w:ascii="Times New Roman" w:hAnsi="Times New Roman" w:cs="Times New Roman"/>
          <w:color w:val="000000"/>
          <w:sz w:val="28"/>
          <w:szCs w:val="28"/>
          <w:shd w:val="clear" w:color="auto" w:fill="FFFFFF"/>
          <w:lang w:val="uk-UA"/>
        </w:rPr>
        <w:t>ова О. О. Генетическая предрас</w:t>
      </w:r>
      <w:r w:rsidRPr="00EC7A70">
        <w:rPr>
          <w:rFonts w:ascii="Times New Roman" w:hAnsi="Times New Roman" w:cs="Times New Roman"/>
          <w:color w:val="000000"/>
          <w:sz w:val="28"/>
          <w:szCs w:val="28"/>
          <w:shd w:val="clear" w:color="auto" w:fill="FFFFFF"/>
          <w:lang w:val="uk-UA"/>
        </w:rPr>
        <w:t>положенность к рассеянному склерозу как к полигенному аутоиммун- ному заболеванию / О. О. Фаворова, А. Б. Фаворов, А. Н. Бойко. // Журнал неврологии и психиатрии имени С.С. Корсакова. – 2009. – №7. – С. 16–21.</w:t>
      </w:r>
      <w:bookmarkEnd w:id="4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Хондаркиан О. А. Рассеянный склероз / О. А. Хондаркиан, И. А. Завалишин, О. М. Невская. – Москва: Медицина, 1987. – 250 с.</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47" w:name="_Ref433211660"/>
      <w:r w:rsidRPr="00EC7A70">
        <w:rPr>
          <w:rFonts w:ascii="Times New Roman" w:eastAsia="Times New Roman" w:hAnsi="Times New Roman" w:cs="Times New Roman"/>
          <w:sz w:val="28"/>
          <w:szCs w:val="28"/>
          <w:lang w:val="uk-UA"/>
        </w:rPr>
        <w:t>Черниговская Н. В. О патогенезе рассеянного склероза / Н. В. Черниговская. – Москва: Медицина, 1975. – 240 с.</w:t>
      </w:r>
      <w:bookmarkEnd w:id="47"/>
    </w:p>
    <w:p w:rsidR="003B73BD" w:rsidRPr="00EC7A70" w:rsidRDefault="003B73BD"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48" w:name="_Ref433123897"/>
      <w:r w:rsidRPr="00EC7A70">
        <w:rPr>
          <w:rFonts w:ascii="Times New Roman" w:hAnsi="Times New Roman" w:cs="Times New Roman"/>
          <w:color w:val="000000"/>
          <w:sz w:val="28"/>
          <w:szCs w:val="28"/>
          <w:shd w:val="clear" w:color="auto" w:fill="FFFFFF"/>
          <w:lang w:val="uk-UA"/>
        </w:rPr>
        <w:t>Экклз Д. Физиология синапсов / Д. Экклз. – Москва: Мир, 1966. – 397 с.</w:t>
      </w:r>
      <w:bookmarkEnd w:id="4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49" w:name="_Ref433122869"/>
      <w:r w:rsidRPr="00EC7A70">
        <w:rPr>
          <w:rFonts w:ascii="Times New Roman" w:hAnsi="Times New Roman" w:cs="Times New Roman"/>
          <w:sz w:val="28"/>
          <w:szCs w:val="28"/>
          <w:shd w:val="clear" w:color="auto" w:fill="FFFFFF"/>
          <w:lang w:val="uk-UA"/>
        </w:rPr>
        <w:t>Эпидемиологические исследования рассеянного склероза / [Е. Гусев, А. Бойко, И. Завалишин та ін.]. – Москва, 2003. – (Методические рекомендации МЗ РФ).</w:t>
      </w:r>
      <w:bookmarkEnd w:id="49"/>
    </w:p>
    <w:p w:rsidR="00061BBA" w:rsidRPr="00EC7A70" w:rsidRDefault="00061BBA"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BC6B49">
        <w:rPr>
          <w:rFonts w:ascii="Times New Roman" w:hAnsi="Times New Roman" w:cs="Times New Roman"/>
          <w:color w:val="000000"/>
          <w:sz w:val="28"/>
          <w:szCs w:val="28"/>
          <w:shd w:val="clear" w:color="auto" w:fill="FFFFFF"/>
          <w:lang w:val="ru-RU"/>
        </w:rPr>
        <w:t>Шестопалова Л. Ф. Особенности нарушений когнитивных функций у больных с различными типами течения рассеянного склероза / Л. Ф. Шестопалова, Е. Е. Гант. // Медицинская психология. – 2009. – №1. – С. 3—6.</w:t>
      </w:r>
    </w:p>
    <w:p w:rsidR="006C75EE"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0" w:name="_Ref433120368"/>
      <w:r w:rsidRPr="00EC7A70">
        <w:rPr>
          <w:rFonts w:ascii="Times New Roman" w:eastAsia="Times New Roman" w:hAnsi="Times New Roman" w:cs="Times New Roman"/>
          <w:sz w:val="28"/>
          <w:szCs w:val="28"/>
          <w:lang w:val="uk-UA"/>
        </w:rPr>
        <w:t>Яхно Н. Н. Болезни нервной системы: Руководство для врачей / Н. Н. Яхно, Д. Р. Штульмана. – Москва: Медицина, 2005. – 744 с.</w:t>
      </w:r>
      <w:bookmarkEnd w:id="50"/>
    </w:p>
    <w:p w:rsidR="00227694" w:rsidRPr="00227694" w:rsidRDefault="00227694"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1" w:name="_Ref447557993"/>
      <w:r w:rsidRPr="00227694">
        <w:rPr>
          <w:rFonts w:ascii="Times New Roman" w:hAnsi="Times New Roman" w:cs="Times New Roman"/>
          <w:color w:val="000000"/>
          <w:sz w:val="28"/>
          <w:szCs w:val="28"/>
          <w:shd w:val="clear" w:color="auto" w:fill="FFFFFF"/>
        </w:rPr>
        <w:t>A comparison of neuropsychological deficits in primary and secondary multiple sclerosis. / [J. Foong, L. Rozewicz, W. Chong та ін.]. // Journal of Neurology. – 2000. – №247. – С. 97–101.</w:t>
      </w:r>
      <w:bookmarkEnd w:id="51"/>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2" w:name="_Ref433129582"/>
      <w:r w:rsidRPr="00EC7A70">
        <w:rPr>
          <w:rFonts w:ascii="Times New Roman" w:eastAsia="Times New Roman" w:hAnsi="Times New Roman" w:cs="Times New Roman"/>
          <w:sz w:val="28"/>
          <w:szCs w:val="28"/>
          <w:lang w:val="uk-UA"/>
        </w:rPr>
        <w:lastRenderedPageBreak/>
        <w:t>A longitudinal study of cognition in primary progressive multiple sclerosis / [S. Camp, V. Stevenson, A. Thompson та ін.]. // Brain. – 2005. – №128. – С. 2891–2998.</w:t>
      </w:r>
      <w:bookmarkEnd w:id="52"/>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3" w:name="_Ref433133331"/>
      <w:r w:rsidRPr="00EC7A70">
        <w:rPr>
          <w:rFonts w:ascii="Times New Roman" w:eastAsia="Times New Roman" w:hAnsi="Times New Roman" w:cs="Times New Roman"/>
          <w:sz w:val="28"/>
          <w:szCs w:val="28"/>
          <w:lang w:val="uk-UA"/>
        </w:rPr>
        <w:t>A Randomized Controlled Trial of Cognitive Training Using a Visual Speed of Processing Intervention in Middle Aged and Older Adults [Електронний ресурс] / [D. Wolinsky, M. Vander Weg, B. Howren та ін.]. – 2013. – Режим доступу до ресурсу: http://journals.plos.org/plosone/article?id=10.1371/journal.pone.0061624.</w:t>
      </w:r>
      <w:bookmarkEnd w:id="5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4" w:name="_Ref433129378"/>
      <w:r w:rsidRPr="00EC7A70">
        <w:rPr>
          <w:rFonts w:ascii="Times New Roman" w:eastAsia="Times New Roman" w:hAnsi="Times New Roman" w:cs="Times New Roman"/>
          <w:sz w:val="28"/>
          <w:szCs w:val="28"/>
          <w:lang w:val="uk-UA"/>
        </w:rPr>
        <w:t>Acute aphasia in multiple sclerosis: a multicenter study of 22 patients / [A. Lacour, J. De Seze, E. Revenenco та ін.]. // Neurology. – 2004. – №62. – С. 974–977.</w:t>
      </w:r>
      <w:bookmarkEnd w:id="54"/>
    </w:p>
    <w:p w:rsidR="00D22B30" w:rsidRPr="00EC7A70" w:rsidRDefault="00D22B30" w:rsidP="00D22B30">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5" w:name="_Ref446426358"/>
      <w:r w:rsidRPr="00EC7A70">
        <w:rPr>
          <w:rFonts w:ascii="Times New Roman" w:hAnsi="Times New Roman" w:cs="Times New Roman"/>
          <w:color w:val="000000"/>
          <w:sz w:val="28"/>
          <w:szCs w:val="28"/>
          <w:shd w:val="clear" w:color="auto" w:fill="FFFFFF"/>
        </w:rPr>
        <w:t>Alonso А. Temporal trends in the incidence of multiple sclerosis: a systematic review / А. Alonso, М. Hernán. // Neurology. – 2008. – №71. – С. 129–35.</w:t>
      </w:r>
      <w:bookmarkEnd w:id="55"/>
    </w:p>
    <w:p w:rsidR="00D22B30" w:rsidRPr="00EC7A70" w:rsidRDefault="00D22B30" w:rsidP="00D22B30">
      <w:pPr>
        <w:pStyle w:val="a3"/>
        <w:shd w:val="clear" w:color="auto" w:fill="FFFFFF"/>
        <w:spacing w:after="160" w:line="360" w:lineRule="auto"/>
        <w:ind w:right="281"/>
        <w:jc w:val="both"/>
        <w:rPr>
          <w:rFonts w:ascii="Times New Roman" w:eastAsia="Times New Roman" w:hAnsi="Times New Roman" w:cs="Times New Roman"/>
          <w:sz w:val="28"/>
          <w:szCs w:val="28"/>
          <w:lang w:val="uk-UA"/>
        </w:rPr>
      </w:pP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6" w:name="_Ref433129740"/>
      <w:r w:rsidRPr="00EC7A70">
        <w:rPr>
          <w:rFonts w:ascii="Times New Roman" w:eastAsia="Times New Roman" w:hAnsi="Times New Roman" w:cs="Times New Roman"/>
          <w:sz w:val="28"/>
          <w:szCs w:val="28"/>
          <w:lang w:val="uk-UA"/>
        </w:rPr>
        <w:t>Amato M. Multiple sclerosis-related cognitive changes: a review og cross-sectional andlongitudinal studies / M. Amato, V. Zipoli, E. Portaccio. // Journal of Neurological Science. – 2006. – №25. – С. 41–46.</w:t>
      </w:r>
      <w:bookmarkEnd w:id="5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57" w:name="_Ref433121860"/>
      <w:r w:rsidRPr="00EC7A70">
        <w:rPr>
          <w:rFonts w:ascii="Times New Roman" w:eastAsia="Times New Roman" w:hAnsi="Times New Roman" w:cs="Times New Roman"/>
          <w:sz w:val="28"/>
          <w:szCs w:val="28"/>
          <w:lang w:val="uk-UA"/>
        </w:rPr>
        <w:t>Analysis of immune-related loci identifies 48 new susceptibility variants for multiple sclerosis / [A. Beecham, N. Patsopoulos, D. Xifara та ін.]. // Nature Genetics. – 2013. – №45. – С. 1353–1360.</w:t>
      </w:r>
      <w:bookmarkEnd w:id="57"/>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58" w:name="_Ref433127482"/>
      <w:r w:rsidRPr="00EC7A70">
        <w:rPr>
          <w:rFonts w:ascii="Times New Roman" w:eastAsia="Times New Roman" w:hAnsi="Times New Roman" w:cs="Times New Roman"/>
          <w:sz w:val="28"/>
          <w:szCs w:val="28"/>
          <w:lang w:val="uk-UA"/>
        </w:rPr>
        <w:t>Attention Process Training: A program to address attentional deficits for persons with mild cognitive dysfunction (an upper extension of the APT-I) (2nd ed). / [M. Sohlberg, L. Johnson, L. Paule та ін.]., 2001.</w:t>
      </w:r>
      <w:bookmarkEnd w:id="5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59" w:name="_Ref433135473"/>
      <w:r w:rsidRPr="00EC7A70">
        <w:rPr>
          <w:rFonts w:ascii="Times New Roman" w:eastAsia="Times New Roman" w:hAnsi="Times New Roman" w:cs="Times New Roman"/>
          <w:sz w:val="28"/>
          <w:szCs w:val="28"/>
          <w:lang w:val="uk-UA"/>
        </w:rPr>
        <w:t>Auditory sustained attention is a marker of unilateral spatial neglect / [I. Robertson, T. Manly, N. Beschin та ін.]. // Neuropsychologia. – 1997. – №35. – С. 1527–1532.</w:t>
      </w:r>
      <w:bookmarkEnd w:id="59"/>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0" w:name="_Ref433128127"/>
      <w:r w:rsidRPr="00EC7A70">
        <w:rPr>
          <w:rFonts w:ascii="Times New Roman" w:eastAsia="Times New Roman" w:hAnsi="Times New Roman" w:cs="Times New Roman"/>
          <w:sz w:val="28"/>
          <w:szCs w:val="28"/>
          <w:lang w:val="uk-UA"/>
        </w:rPr>
        <w:t>Baddeley A. Human memory: theory and pract</w:t>
      </w:r>
      <w:r w:rsidR="00394C39" w:rsidRPr="00EC7A70">
        <w:rPr>
          <w:rFonts w:ascii="Times New Roman" w:eastAsia="Times New Roman" w:hAnsi="Times New Roman" w:cs="Times New Roman"/>
          <w:sz w:val="28"/>
          <w:szCs w:val="28"/>
          <w:lang w:val="uk-UA"/>
        </w:rPr>
        <w:t xml:space="preserve">ice / A. Baddeley., 1997. – 423 </w:t>
      </w:r>
      <w:r w:rsidRPr="00EC7A70">
        <w:rPr>
          <w:rFonts w:ascii="Times New Roman" w:eastAsia="Times New Roman" w:hAnsi="Times New Roman" w:cs="Times New Roman"/>
          <w:sz w:val="28"/>
          <w:szCs w:val="28"/>
          <w:lang w:val="uk-UA"/>
        </w:rPr>
        <w:t>с.</w:t>
      </w:r>
      <w:bookmarkEnd w:id="60"/>
    </w:p>
    <w:p w:rsidR="00394C39" w:rsidRPr="00EC7A70" w:rsidRDefault="00394C39"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1" w:name="_Ref433134737"/>
      <w:r w:rsidRPr="00EC7A70">
        <w:rPr>
          <w:rFonts w:ascii="Times New Roman" w:hAnsi="Times New Roman" w:cs="Times New Roman"/>
          <w:color w:val="000000"/>
          <w:sz w:val="28"/>
          <w:szCs w:val="28"/>
          <w:shd w:val="clear" w:color="auto" w:fill="FFFFFF"/>
          <w:lang w:val="uk-UA"/>
        </w:rPr>
        <w:lastRenderedPageBreak/>
        <w:t>Bennett S. Computerized memory training leads to sustained improvement in visuospatial short-term memory skills in children with Down syndrome / S. Bennett, J. Holmes, S. Buckley. // 118. – 2013. – С. 179–192.</w:t>
      </w:r>
      <w:bookmarkEnd w:id="61"/>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2" w:name="_Ref433135822"/>
      <w:r w:rsidRPr="00EC7A70">
        <w:rPr>
          <w:rFonts w:ascii="Times New Roman" w:eastAsia="Times New Roman" w:hAnsi="Times New Roman" w:cs="Times New Roman"/>
          <w:sz w:val="28"/>
          <w:szCs w:val="28"/>
          <w:lang w:val="uk-UA"/>
        </w:rPr>
        <w:t>Ben-Yishay Y. A remedial module for the systematic amelioration of basic attentional disturbances in head trauma patients / Y. Ben-Yishay, J. Rattock, L. Diller. – New York: New York University Medical Center, 1979. – 1552 с.</w:t>
      </w:r>
      <w:bookmarkEnd w:id="62"/>
    </w:p>
    <w:p w:rsidR="00687D11" w:rsidRPr="00EC7A70" w:rsidRDefault="00687D11"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3" w:name="_Ref433128933"/>
      <w:r w:rsidRPr="00EC7A70">
        <w:rPr>
          <w:rFonts w:ascii="Times New Roman" w:hAnsi="Times New Roman" w:cs="Times New Roman"/>
          <w:color w:val="000000"/>
          <w:sz w:val="28"/>
          <w:szCs w:val="28"/>
          <w:shd w:val="clear" w:color="auto" w:fill="FFFFFF"/>
          <w:lang w:val="uk-UA"/>
        </w:rPr>
        <w:t>Birnboim S. Cognitive strategies application of multiple sclerosis patients / S. Birnboim, A. Miller. // Multiple Sclerosis Journal. – 2004. – №10. – С. 67–73.</w:t>
      </w:r>
      <w:bookmarkEnd w:id="63"/>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Bhatnagar S. Neuroscience for the study of communication disorders / S. Bhatnagar., 2013.</w:t>
      </w:r>
    </w:p>
    <w:p w:rsidR="00127C79" w:rsidRPr="00EC7A70" w:rsidRDefault="00127C79"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64" w:name="_Ref433219932"/>
      <w:r w:rsidRPr="00EC7A70">
        <w:rPr>
          <w:rFonts w:ascii="Times New Roman" w:hAnsi="Times New Roman" w:cs="Times New Roman"/>
          <w:color w:val="000000"/>
          <w:sz w:val="28"/>
          <w:szCs w:val="28"/>
          <w:shd w:val="clear" w:color="auto" w:fill="FFFFFF"/>
          <w:lang w:val="uk-UA"/>
        </w:rPr>
        <w:t>Characterizing brain cortical plasticity and network dynamics across the age-span in health and disease with TMS-EEG and TMS-fMRI / [A. Pascual-Leone, C. Freitas, L. Oberman та ін.]. // Brain Tomography. – 2011. – №24. – С. 302–315.</w:t>
      </w:r>
      <w:bookmarkEnd w:id="64"/>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5" w:name="_Ref433140021"/>
      <w:r w:rsidRPr="00EC7A70">
        <w:rPr>
          <w:rFonts w:ascii="Times New Roman" w:eastAsia="Times New Roman" w:hAnsi="Times New Roman" w:cs="Times New Roman"/>
          <w:sz w:val="28"/>
          <w:szCs w:val="28"/>
          <w:lang w:val="uk-UA"/>
        </w:rPr>
        <w:t>Chiaravalloti N. Cognitive impairment in multiple sclerosis / N. Chiaravalloti, J. De Luca. // The Lancet Neurology. – 2008. – №7. – С. 1139–1151.</w:t>
      </w:r>
      <w:bookmarkEnd w:id="65"/>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66" w:name="_Ref433120477"/>
      <w:r w:rsidRPr="00EC7A70">
        <w:rPr>
          <w:rFonts w:ascii="Times New Roman" w:eastAsia="Times New Roman" w:hAnsi="Times New Roman" w:cs="Times New Roman"/>
          <w:sz w:val="28"/>
          <w:szCs w:val="28"/>
          <w:lang w:val="uk-UA"/>
        </w:rPr>
        <w:t>Clanet M. Jean-Martin Charcot. 1825 to 1893 / M. Clanet. // The International MS Journal. – 2008. – №15. – С. 59–61.</w:t>
      </w:r>
      <w:bookmarkEnd w:id="66"/>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7" w:name="_Ref433125583"/>
      <w:r w:rsidRPr="00EC7A70">
        <w:rPr>
          <w:rFonts w:ascii="Times New Roman" w:eastAsia="Times New Roman" w:hAnsi="Times New Roman" w:cs="Times New Roman"/>
          <w:sz w:val="28"/>
          <w:szCs w:val="28"/>
          <w:lang w:val="uk-UA"/>
        </w:rPr>
        <w:t>Clinically isolated lesions of the type seen in multiple sclerosis: a cognitive, psychiatric and MRI follow-up study / [A. Feinstein, S. Kartsounis, D. Miller та ін.]. // Journal of Neurology, Neurosurgery, and Psychiatry. – 1992. – №55. – С. 869–876.</w:t>
      </w:r>
      <w:bookmarkEnd w:id="67"/>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8" w:name="_Ref433128019"/>
      <w:r w:rsidRPr="00EC7A70">
        <w:rPr>
          <w:rFonts w:ascii="Times New Roman" w:eastAsia="Times New Roman" w:hAnsi="Times New Roman" w:cs="Times New Roman"/>
          <w:sz w:val="28"/>
          <w:szCs w:val="28"/>
          <w:lang w:val="uk-UA"/>
        </w:rPr>
        <w:t>Cognitive disfunction in patients with remitting-relapsing multiple sclerosis / [U. Nocentini, P. Pasqualetti, S. Buonavita та ін.]. // Multiple Sclerosis Journal. – 2006. – №12. – С. 77–87.</w:t>
      </w:r>
      <w:bookmarkEnd w:id="6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69" w:name="_Ref433127019"/>
      <w:r w:rsidRPr="00EC7A70">
        <w:rPr>
          <w:rFonts w:ascii="Times New Roman" w:eastAsia="Times New Roman" w:hAnsi="Times New Roman" w:cs="Times New Roman"/>
          <w:sz w:val="28"/>
          <w:szCs w:val="28"/>
          <w:lang w:val="uk-UA"/>
        </w:rPr>
        <w:lastRenderedPageBreak/>
        <w:t>Cognitive function and fMRI in patients with multiple sclerosis: evidence for compensatory cortical activation during an attention task / [W. Staffen, A. Mair, H. Zauner та ін.]. // Brain. – 2002. – №125. – С. 1275–1282.</w:t>
      </w:r>
      <w:bookmarkEnd w:id="69"/>
    </w:p>
    <w:p w:rsidR="006C75EE"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70" w:name="_Ref433129641"/>
      <w:r w:rsidRPr="00EC7A70">
        <w:rPr>
          <w:rFonts w:ascii="Times New Roman" w:eastAsia="Times New Roman" w:hAnsi="Times New Roman" w:cs="Times New Roman"/>
          <w:sz w:val="28"/>
          <w:szCs w:val="28"/>
          <w:lang w:val="uk-UA"/>
        </w:rPr>
        <w:t>Cognitive impairment in primary and secondary progressive multiple sclerosis / [U. Wachowius, M. Talley, N. Silver та ін.]. // Journal of Clinical and Experimental Neuropsychology. – 2005. – №27. – С. 65–77.</w:t>
      </w:r>
      <w:bookmarkEnd w:id="70"/>
    </w:p>
    <w:p w:rsidR="005E6779" w:rsidRPr="00EC7A70" w:rsidRDefault="005E6779"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71" w:name="_Ref448065315"/>
      <w:r w:rsidRPr="003B190B">
        <w:rPr>
          <w:rFonts w:ascii="Times New Roman" w:hAnsi="Times New Roman" w:cs="Times New Roman"/>
          <w:color w:val="000000"/>
          <w:sz w:val="28"/>
          <w:szCs w:val="28"/>
          <w:shd w:val="clear" w:color="auto" w:fill="FFFFFF"/>
        </w:rPr>
        <w:t>Cognitive impairment in relapsing and primary progressive multiple sclerosis: mostly a matter of speed. / D.Denney, S. Lynch, B. Parmenter, N. Horne. // Journal of the International Neuropsychological Society. – 2004. – №10. – С. 948–956</w:t>
      </w:r>
      <w:bookmarkEnd w:id="71"/>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72" w:name="_Ref433127202"/>
      <w:r w:rsidRPr="00EC7A70">
        <w:rPr>
          <w:rFonts w:ascii="Times New Roman" w:eastAsia="Times New Roman" w:hAnsi="Times New Roman" w:cs="Times New Roman"/>
          <w:sz w:val="28"/>
          <w:szCs w:val="28"/>
          <w:lang w:val="uk-UA"/>
        </w:rPr>
        <w:t>Cognitive impairments as marker of diffuse brain abnormalities in early relapsing-remitting multiple sclerosis / [M. Deloire, E. Salort, M. Bonnet та ін.]. // Journal of Neurology, Neurosurgery, and Psychiatry. – 2005. – №76. – С. 519–526.</w:t>
      </w:r>
      <w:bookmarkEnd w:id="72"/>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73" w:name="_Ref433133384"/>
      <w:r w:rsidRPr="00EC7A70">
        <w:rPr>
          <w:rFonts w:ascii="Times New Roman" w:eastAsia="Times New Roman" w:hAnsi="Times New Roman" w:cs="Times New Roman"/>
          <w:sz w:val="28"/>
          <w:szCs w:val="28"/>
          <w:lang w:val="uk-UA"/>
        </w:rPr>
        <w:t>Cognitive Training Changes Hippocampal Function in Mild Cognitive Impairment: A Pilot Study / [A. Rosen, L. Sugiura, J. Kramer та ін.]. // Journal of Alzheimer's Disease. – 2011. – №26. – С. 349–357.</w:t>
      </w:r>
      <w:bookmarkEnd w:id="73"/>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74" w:name="_Ref433131881"/>
      <w:r w:rsidRPr="00EC7A70">
        <w:rPr>
          <w:rFonts w:ascii="Times New Roman" w:eastAsia="Times New Roman" w:hAnsi="Times New Roman" w:cs="Times New Roman"/>
          <w:sz w:val="28"/>
          <w:szCs w:val="28"/>
          <w:lang w:val="uk-UA"/>
        </w:rPr>
        <w:t>Cognitive training in MS: effects and relation to brain atrophy / [H. Hildebrandt, M. Lanz, H. Hahn та ін.]. // Restorative Neurology and Neuroscience. – 2007. – №25. – С. 33–43.</w:t>
      </w:r>
      <w:bookmarkEnd w:id="7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75" w:name="_Ref433135001"/>
      <w:r w:rsidRPr="00EC7A70">
        <w:rPr>
          <w:rFonts w:ascii="Times New Roman" w:eastAsia="Times New Roman" w:hAnsi="Times New Roman" w:cs="Times New Roman"/>
          <w:sz w:val="28"/>
          <w:szCs w:val="28"/>
          <w:lang w:val="uk-UA"/>
        </w:rPr>
        <w:t>Computer assisted memory retraining of patients with multiple sclerosis / [L. Mendozzi, A. Pugnetti, A. Motta та ін.]. // Italian Journal of Neurological Science. – 1998. – №19. – С. 431–432.</w:t>
      </w:r>
      <w:bookmarkEnd w:id="75"/>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Computer-aided retraining of memory and attention in people with multiple sclerosis : a randomized, double-blind, controlled trial / [A. Solari, A. Motta, L. Mendozzi та ін.]. // Journal of Neurological Science. – 2004. – №222. – С. 99–104.</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 xml:space="preserve">Computer-assisted cognitive rehabilitation of attention deficits for multiple sclerosis: a randomized trial with fMRI correlates / [A. Cerasa, M. </w:t>
      </w:r>
      <w:r w:rsidRPr="00EC7A70">
        <w:rPr>
          <w:rFonts w:ascii="Times New Roman" w:eastAsia="Times New Roman" w:hAnsi="Times New Roman" w:cs="Times New Roman"/>
          <w:sz w:val="28"/>
          <w:szCs w:val="28"/>
          <w:lang w:val="uk-UA"/>
        </w:rPr>
        <w:lastRenderedPageBreak/>
        <w:t>Gioia, P. Valentino та ін.]. // Neurorehabilitation and Neural Repair. – 2013. – №27. – С. 284–295.</w:t>
      </w:r>
    </w:p>
    <w:p w:rsidR="00394C39" w:rsidRPr="00EC7A70" w:rsidRDefault="00394C39"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76" w:name="_Ref433134438"/>
      <w:r w:rsidRPr="00EC7A70">
        <w:rPr>
          <w:rFonts w:ascii="Times New Roman" w:hAnsi="Times New Roman" w:cs="Times New Roman"/>
          <w:color w:val="000000"/>
          <w:sz w:val="28"/>
          <w:szCs w:val="28"/>
          <w:shd w:val="clear" w:color="auto" w:fill="FFFFFF"/>
          <w:lang w:val="uk-UA"/>
        </w:rPr>
        <w:t>Computerized Training of Working Memory for Patients with Acquired Brain Injury / L.Hellgren, K. Samuelsson, A. Lundqvist, B. Börsbo. // Open Journal of Therapy and Rehabilitation. – 2015. – №3. – С. 46–55.</w:t>
      </w:r>
      <w:bookmarkEnd w:id="7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77" w:name="_Ref433128580"/>
      <w:r w:rsidRPr="00EC7A70">
        <w:rPr>
          <w:rFonts w:ascii="Times New Roman" w:eastAsia="Times New Roman" w:hAnsi="Times New Roman" w:cs="Times New Roman"/>
          <w:sz w:val="28"/>
          <w:szCs w:val="28"/>
          <w:lang w:val="uk-UA"/>
        </w:rPr>
        <w:t>Conscious and unconscious uses of memory in multiple sclerosis / A.Seinela, P. Hamalainen, M. Koivisto, J. Ruutiainen. // Journal of Neurological Science. – 2002. – №198. – С. 79–85.</w:t>
      </w:r>
      <w:bookmarkEnd w:id="77"/>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78" w:name="_Ref433126191"/>
      <w:r w:rsidRPr="00EC7A70">
        <w:rPr>
          <w:rFonts w:ascii="Times New Roman" w:eastAsia="Times New Roman" w:hAnsi="Times New Roman" w:cs="Times New Roman"/>
          <w:sz w:val="28"/>
          <w:szCs w:val="28"/>
          <w:lang w:val="uk-UA"/>
        </w:rPr>
        <w:t>Correlation of magnetic resonance imaging with neurological testing in multiple sclerosis / [S. Rao, G. Leo, V. Haughton та ін.]. // Neurology. – 1989. – №39. – С. 161–166.</w:t>
      </w:r>
      <w:bookmarkEnd w:id="7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79" w:name="_Ref433127089"/>
      <w:r w:rsidRPr="00EC7A70">
        <w:rPr>
          <w:rFonts w:ascii="Times New Roman" w:eastAsia="Times New Roman" w:hAnsi="Times New Roman" w:cs="Times New Roman"/>
          <w:sz w:val="28"/>
          <w:szCs w:val="28"/>
          <w:lang w:val="uk-UA"/>
        </w:rPr>
        <w:t>Cortical reorganization during PASAT task in MS patients with preserved working memory functions / [C. Forn, A. Barros-Loscertales, J. Escudero та ін.]. // Neuroimage. – 2006. – №31. – С. 686–691.</w:t>
      </w:r>
      <w:bookmarkEnd w:id="79"/>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80" w:name="_Ref433135969"/>
      <w:r w:rsidRPr="00EC7A70">
        <w:rPr>
          <w:rFonts w:ascii="Times New Roman" w:eastAsia="Times New Roman" w:hAnsi="Times New Roman" w:cs="Times New Roman"/>
          <w:sz w:val="28"/>
          <w:szCs w:val="28"/>
          <w:lang w:val="uk-UA"/>
        </w:rPr>
        <w:t>Cowan N. Working Memory Capacity (Essays in Cognitive Psychology) / N. Cowan. – New York: Psychology Press, 2005. – 225 с.</w:t>
      </w:r>
      <w:bookmarkEnd w:id="80"/>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Crosson B. Differentiation of verbal memory deficits in blunt head injury using the recognition trial of the California Verbal Learning Test: An exploratory study / B. Crosson, P. Novack, M. Trenerry. // The Clinical Neuropsychologist. – 1985. – №3. – С. 29–44.</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Crosson B. Subcortical functions in language and memory / B. Crosson. – New York: Guilford Press, 1992. – 374 с.</w:t>
      </w:r>
    </w:p>
    <w:p w:rsidR="003B190B" w:rsidRPr="003B190B" w:rsidRDefault="006C75EE" w:rsidP="003B190B">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81" w:name="_Ref433128491"/>
      <w:r w:rsidRPr="00EC7A70">
        <w:rPr>
          <w:rFonts w:ascii="Times New Roman" w:eastAsia="Times New Roman" w:hAnsi="Times New Roman" w:cs="Times New Roman"/>
          <w:sz w:val="28"/>
          <w:szCs w:val="28"/>
          <w:lang w:val="uk-UA"/>
        </w:rPr>
        <w:t>De Luca J. Acquisition and storage deficits in multiple sclerosis / J. De Luca, E. Gaudino, B. Diamond. // Journal of Clinical and Experimental Neuropsychology. – 1998. – №20. – С. 376–390.</w:t>
      </w:r>
      <w:bookmarkEnd w:id="81"/>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Diagnostic criteria for multiple sclerosis: 2010 Revisions to the McDonald criteria / [С. Polman, S. Reingold, B. Banwell та ін.]. // Annals of Neurolog. – 2011. – №69. – С. 292–302.</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lastRenderedPageBreak/>
        <w:t>Differentiation of verbal memory deficits in blunt head injury using the recognition trial of the California Verbal Learning Test: An exploratory study / B.Crosson, T. Novack, M. Trenerry, P. Craig. // The Clinical Neuropsychologist. – 1989. – №3. – С. 29–44.</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82" w:name="_Ref433121949"/>
      <w:r w:rsidRPr="00EC7A70">
        <w:rPr>
          <w:rFonts w:ascii="Times New Roman" w:eastAsia="Times New Roman" w:hAnsi="Times New Roman" w:cs="Times New Roman"/>
          <w:sz w:val="28"/>
          <w:szCs w:val="28"/>
          <w:lang w:val="uk-UA"/>
        </w:rPr>
        <w:t>Ebers G. Canadian Collaborative Project on Genetic Susceptibility to Multiple Sclerosis [Електронний ресурс] / G. Ebers, A. Sadovnick, N. Risch – Режим доступу до ресурсу: http://mssociety.ca/en/research/genetics.htm.</w:t>
      </w:r>
      <w:bookmarkEnd w:id="8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83" w:name="_Ref433121912"/>
      <w:r w:rsidRPr="00EC7A70">
        <w:rPr>
          <w:rFonts w:ascii="Times New Roman" w:eastAsia="Times New Roman" w:hAnsi="Times New Roman" w:cs="Times New Roman"/>
          <w:sz w:val="28"/>
          <w:szCs w:val="28"/>
          <w:lang w:val="uk-UA"/>
        </w:rPr>
        <w:t>Ebers G. Environmental factors and multiple sclerosis / G. Ebers. // The Lancet Neurology. – 2008. – №7. – С. 268–277.</w:t>
      </w:r>
      <w:bookmarkEnd w:id="83"/>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Effects of neuropsychological treatment in patients with multiple sclerosis / [A. Jonsson, E. Konfitzen, A. Heltberg та ін.]. // Acta Neurol Scand. – 1994. – №88. – С. 394–400.</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84" w:name="_Ref433125398"/>
      <w:r w:rsidRPr="00EC7A70">
        <w:rPr>
          <w:rFonts w:ascii="Times New Roman" w:eastAsia="Times New Roman" w:hAnsi="Times New Roman" w:cs="Times New Roman"/>
          <w:sz w:val="28"/>
          <w:szCs w:val="28"/>
          <w:lang w:val="uk-UA"/>
        </w:rPr>
        <w:t>Employment in multiple sclerosis. Exiting and re-entering the work force / [L. Julian, L. Vella, T. Vollmer та ін.]. // Journal of Neurology. – 2008. – №255. – С. 1354–1360.</w:t>
      </w:r>
      <w:bookmarkEnd w:id="84"/>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hAnsi="Times New Roman" w:cs="Times New Roman"/>
          <w:sz w:val="28"/>
          <w:szCs w:val="28"/>
          <w:shd w:val="clear" w:color="auto" w:fill="FFFFFF"/>
          <w:lang w:val="uk-UA"/>
        </w:rPr>
        <w:t xml:space="preserve">Engle M. Executive attention, working memory capacity, and a two-factor theory of cognitive control / M. Engle, R. Kane // The Psychology of Learning and Motivation / </w:t>
      </w:r>
      <w:r w:rsidRPr="00EC7A70">
        <w:rPr>
          <w:rFonts w:ascii="Times New Roman" w:hAnsi="Times New Roman" w:cs="Times New Roman"/>
          <w:spacing w:val="6"/>
          <w:sz w:val="28"/>
          <w:szCs w:val="28"/>
          <w:lang w:val="uk-UA"/>
        </w:rPr>
        <w:t>B. Ross</w:t>
      </w:r>
      <w:r w:rsidRPr="00EC7A70">
        <w:rPr>
          <w:rFonts w:ascii="Times New Roman" w:hAnsi="Times New Roman" w:cs="Times New Roman"/>
          <w:sz w:val="28"/>
          <w:szCs w:val="28"/>
          <w:shd w:val="clear" w:color="auto" w:fill="FFFFFF"/>
          <w:lang w:val="uk-UA"/>
        </w:rPr>
        <w:t>. – New York: Elsevier, 2004. – С. 145–190.</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85" w:name="_Ref433133484"/>
      <w:r w:rsidRPr="00EC7A70">
        <w:rPr>
          <w:rFonts w:ascii="Times New Roman" w:eastAsia="Times New Roman" w:hAnsi="Times New Roman" w:cs="Times New Roman"/>
          <w:sz w:val="28"/>
          <w:szCs w:val="28"/>
          <w:lang w:val="uk-UA"/>
        </w:rPr>
        <w:t>Enhacing visual attention and working memory with a Web-based cognitive training program / [J. Hardy, D. Drescher, K. Sarkar та ін.]. // Mensa Research Journal. – 2011. – №42. – С. 13–20.</w:t>
      </w:r>
      <w:bookmarkEnd w:id="85"/>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Evaluation of attention process training and brain injury education in persons with acquired brain injury. / [M. Sohlberg, K. McLaughlin, A. Pavese та ін.]. // Journal of Clinical and Experimental Neuropsychology. – 2000. – №22. – С. 656–676.</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86" w:name="_Ref433128985"/>
      <w:r w:rsidRPr="00EC7A70">
        <w:rPr>
          <w:rFonts w:ascii="Times New Roman" w:eastAsia="Times New Roman" w:hAnsi="Times New Roman" w:cs="Times New Roman"/>
          <w:sz w:val="28"/>
          <w:szCs w:val="28"/>
          <w:lang w:val="uk-UA"/>
        </w:rPr>
        <w:t>Executive function in multiple sclerosis. The role of frontal lobe pathology / [J. Foong, L. Rozewicz, G. Quaghebeur та ін.]. // Brain. – 1997. – №120. – С. 15–26.</w:t>
      </w:r>
      <w:bookmarkEnd w:id="86"/>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87" w:name="_Ref433125438"/>
      <w:r w:rsidRPr="00EC7A70">
        <w:rPr>
          <w:rFonts w:ascii="Times New Roman" w:eastAsia="Times New Roman" w:hAnsi="Times New Roman" w:cs="Times New Roman"/>
          <w:sz w:val="28"/>
          <w:szCs w:val="28"/>
          <w:lang w:val="uk-UA"/>
        </w:rPr>
        <w:lastRenderedPageBreak/>
        <w:t>Factors associated with unemployment of patients with multiple sclerosis / N.Larocca, R. Kalb, L. Scheinberg, P. Kendall. // Journal of Chronic Diseases. – 1985. – №38. – С. 203–210.</w:t>
      </w:r>
      <w:bookmarkEnd w:id="87"/>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Fisher S. Cognitive impairment in multiple sclerosis / S. Fisher // Cook SD (ed) Handbook of multiple sclerosis / S. Fisher. – New York: Marcel Dekker Inc., 2001. – С. 31–49.</w:t>
      </w:r>
    </w:p>
    <w:p w:rsidR="00C725DC" w:rsidRPr="00EC7A70" w:rsidRDefault="00C725DC"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88" w:name="_Ref433131790"/>
      <w:r w:rsidRPr="00EC7A70">
        <w:rPr>
          <w:rFonts w:ascii="Times New Roman" w:hAnsi="Times New Roman" w:cs="Times New Roman"/>
          <w:color w:val="000000"/>
          <w:sz w:val="28"/>
          <w:szCs w:val="28"/>
          <w:shd w:val="clear" w:color="auto" w:fill="FFFFFF"/>
          <w:lang w:val="uk-UA"/>
        </w:rPr>
        <w:t>Giles G. Brain Injury Rehabilitation: A Neuro Functional Approach / G. Giles, J. Clark-Wilson., 1993. – 437 с.</w:t>
      </w:r>
      <w:bookmarkEnd w:id="88"/>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Gronwall D. Paced auditory serial-addition task: A measure of recovery from concussion / D. Gronwall. // Perceptual and Motor Skills. – 1977. – №44. – С. 367–373.</w:t>
      </w:r>
    </w:p>
    <w:p w:rsidR="008F2539" w:rsidRPr="00EC7A70" w:rsidRDefault="008F2539"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89" w:name="_Ref433127942"/>
      <w:r w:rsidRPr="00EC7A70">
        <w:rPr>
          <w:rFonts w:ascii="Times New Roman" w:eastAsia="Times New Roman" w:hAnsi="Times New Roman" w:cs="Times New Roman"/>
          <w:sz w:val="28"/>
          <w:szCs w:val="28"/>
          <w:lang w:val="uk-UA"/>
        </w:rPr>
        <w:t>Information processing speed in patients with multiple sclerosis / S. Rao, P. St. Aubin-Faubert, G. Leo. // Journal of Clinical and Experimental Neuropsychology. – 1989. – №11. – С. 471–477.</w:t>
      </w:r>
      <w:bookmarkEnd w:id="89"/>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90" w:name="_Ref433127974"/>
      <w:r w:rsidRPr="00EC7A70">
        <w:rPr>
          <w:rFonts w:ascii="Times New Roman" w:eastAsia="Times New Roman" w:hAnsi="Times New Roman" w:cs="Times New Roman"/>
          <w:sz w:val="28"/>
          <w:szCs w:val="28"/>
          <w:lang w:val="uk-UA"/>
        </w:rPr>
        <w:t>Is speed of processing or working memory the primary information processing deficit in multiple sclerosis? / [J. De Luca, G. Chelune, D. Tulsky та ін.]. // Journal of Clinical and Experimental Neuropsychology. – 2004. – №26. – С. 550–562.</w:t>
      </w:r>
      <w:bookmarkEnd w:id="90"/>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91" w:name="_Ref433125177"/>
      <w:r w:rsidRPr="00EC7A70">
        <w:rPr>
          <w:rFonts w:ascii="Times New Roman" w:eastAsia="Times New Roman" w:hAnsi="Times New Roman" w:cs="Times New Roman"/>
          <w:sz w:val="28"/>
          <w:szCs w:val="28"/>
          <w:lang w:val="uk-UA"/>
        </w:rPr>
        <w:t>Jambor K. Cognitive functioning in multiple sclerosis / K. Jambor. – 1969. – №524. – С. 765–775.</w:t>
      </w:r>
      <w:bookmarkEnd w:id="91"/>
    </w:p>
    <w:p w:rsidR="006C75EE" w:rsidRPr="00EC7A70" w:rsidRDefault="002D0712"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92" w:name="_Ref433129921"/>
      <w:r w:rsidRPr="00EC7A70">
        <w:rPr>
          <w:rFonts w:ascii="Times New Roman" w:eastAsia="Times New Roman" w:hAnsi="Times New Roman" w:cs="Times New Roman"/>
          <w:sz w:val="28"/>
          <w:szCs w:val="28"/>
          <w:lang w:val="uk-UA"/>
        </w:rPr>
        <w:t>Joff</w:t>
      </w:r>
      <w:r w:rsidR="006C75EE" w:rsidRPr="00EC7A70">
        <w:rPr>
          <w:rFonts w:ascii="Times New Roman" w:eastAsia="Times New Roman" w:hAnsi="Times New Roman" w:cs="Times New Roman"/>
          <w:sz w:val="28"/>
          <w:szCs w:val="28"/>
          <w:lang w:val="uk-UA"/>
        </w:rPr>
        <w:t>e R. Depression and multiple sclerosis: a potential way to understand the biology of major depressive illness / R. Joffre. // Journal of Psychiatry and Neuroscience. – 2005. – №30. – С. 9–10.</w:t>
      </w:r>
      <w:bookmarkEnd w:id="92"/>
    </w:p>
    <w:p w:rsidR="00DE06CD" w:rsidRPr="00EC7A70" w:rsidRDefault="00DE06CD"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93" w:name="_Ref433123514"/>
      <w:r w:rsidRPr="00EC7A70">
        <w:rPr>
          <w:rFonts w:ascii="Times New Roman" w:hAnsi="Times New Roman" w:cs="Times New Roman"/>
          <w:color w:val="000000"/>
          <w:sz w:val="28"/>
          <w:szCs w:val="28"/>
          <w:shd w:val="clear" w:color="auto" w:fill="FFFFFF"/>
          <w:lang w:val="uk-UA"/>
        </w:rPr>
        <w:t>Kampman M. The role of vitamin D in multiple sclerosis [Електронний ресурс] / M. Kampman, L. Steffensen // Journal of Photochemistry and Photobiology B: Biology. – 20</w:t>
      </w:r>
      <w:r w:rsidR="00497115" w:rsidRPr="00EC7A70">
        <w:rPr>
          <w:rFonts w:ascii="Times New Roman" w:hAnsi="Times New Roman" w:cs="Times New Roman"/>
          <w:color w:val="000000"/>
          <w:sz w:val="28"/>
          <w:szCs w:val="28"/>
          <w:shd w:val="clear" w:color="auto" w:fill="FFFFFF"/>
          <w:lang w:val="uk-UA"/>
        </w:rPr>
        <w:t>09. – Режим доступу до ресурсу:</w:t>
      </w:r>
      <w:r w:rsidR="00144FD9" w:rsidRPr="00EC7A70">
        <w:rPr>
          <w:rFonts w:ascii="Times New Roman" w:hAnsi="Times New Roman" w:cs="Times New Roman"/>
          <w:color w:val="000000"/>
          <w:sz w:val="28"/>
          <w:szCs w:val="28"/>
          <w:shd w:val="clear" w:color="auto" w:fill="FFFFFF"/>
          <w:lang w:val="uk-UA"/>
        </w:rPr>
        <w:t xml:space="preserve"> </w:t>
      </w:r>
      <w:r w:rsidRPr="00EC7A70">
        <w:rPr>
          <w:rFonts w:ascii="Times New Roman" w:hAnsi="Times New Roman" w:cs="Times New Roman"/>
          <w:color w:val="000000"/>
          <w:sz w:val="28"/>
          <w:szCs w:val="28"/>
          <w:shd w:val="clear" w:color="auto" w:fill="FFFFFF"/>
          <w:lang w:val="uk-UA"/>
        </w:rPr>
        <w:t>http://webcache.googleusercontent.com/search?q=cache:yNGBuUulTMUJ:www.vitamindwiki.com/dl1255+&amp;cd=7&amp;hl=ru&amp;ct=clnk&amp;gl=ua.</w:t>
      </w:r>
      <w:bookmarkEnd w:id="93"/>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lastRenderedPageBreak/>
        <w:t xml:space="preserve">Kane M. The role of prefrontal cortex in working-memory capacity, executive attention, and general fluid intelligence: An individualdifferences perspective / M. Kane, R. Engle. // Psychonomic Bulletin &amp; Review. – 2002. – </w:t>
      </w:r>
    </w:p>
    <w:p w:rsidR="00CC2BF8" w:rsidRPr="00EC7A70" w:rsidRDefault="00CC2BF8"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94" w:name="_Ref433121816"/>
      <w:r w:rsidRPr="00EC7A70">
        <w:rPr>
          <w:rFonts w:ascii="Times New Roman" w:hAnsi="Times New Roman" w:cs="Times New Roman"/>
          <w:color w:val="000000"/>
          <w:sz w:val="28"/>
          <w:szCs w:val="28"/>
          <w:shd w:val="clear" w:color="auto" w:fill="FFFFFF"/>
          <w:lang w:val="uk-UA"/>
        </w:rPr>
        <w:t>Kennedy P. A molecular and cellular model to explain the differences in reactivation from latency by herpes simplex and varicella-zoster viruses / P. Kennedy, I. Steiner. // Neuropathology and Applied Neurobiology. – 1994. – №20. – С. 368–374.</w:t>
      </w:r>
      <w:bookmarkEnd w:id="94"/>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95" w:name="_Ref433125475"/>
      <w:r w:rsidRPr="00EC7A70">
        <w:rPr>
          <w:rFonts w:ascii="Times New Roman" w:eastAsia="Times New Roman" w:hAnsi="Times New Roman" w:cs="Times New Roman"/>
          <w:sz w:val="28"/>
          <w:szCs w:val="28"/>
          <w:lang w:val="uk-UA"/>
        </w:rPr>
        <w:t>Kesselring J. Cognitive and affective disturbances in multiple sclerosis / J. Kesselring, U. Klement. // Journal of Neurology. – 2001. – №248. – С. 180–183.</w:t>
      </w:r>
      <w:bookmarkEnd w:id="95"/>
    </w:p>
    <w:p w:rsidR="006C75EE" w:rsidRPr="00EC7A70" w:rsidRDefault="006C75EE" w:rsidP="006E1CB7">
      <w:pPr>
        <w:pStyle w:val="a3"/>
        <w:numPr>
          <w:ilvl w:val="0"/>
          <w:numId w:val="42"/>
        </w:numPr>
        <w:shd w:val="clear" w:color="auto" w:fill="FFFFFF"/>
        <w:spacing w:after="160" w:line="360" w:lineRule="auto"/>
        <w:ind w:left="0" w:right="281" w:firstLine="720"/>
        <w:jc w:val="both"/>
        <w:rPr>
          <w:rStyle w:val="A30"/>
          <w:rFonts w:ascii="Times New Roman" w:eastAsia="Times New Roman" w:hAnsi="Times New Roman" w:cs="Times New Roman"/>
          <w:color w:val="auto"/>
          <w:sz w:val="28"/>
          <w:szCs w:val="28"/>
          <w:lang w:val="uk-UA"/>
        </w:rPr>
      </w:pPr>
      <w:bookmarkStart w:id="96" w:name="_Ref433139514"/>
      <w:r w:rsidRPr="00EC7A70">
        <w:rPr>
          <w:rStyle w:val="A30"/>
          <w:rFonts w:ascii="Times New Roman" w:hAnsi="Times New Roman" w:cs="Times New Roman"/>
          <w:color w:val="auto"/>
          <w:sz w:val="28"/>
          <w:szCs w:val="28"/>
          <w:lang w:val="uk-UA"/>
        </w:rPr>
        <w:t>Koch, C., Interference is a color-color Stroop task / C. Koch, M. Kubovy // Eight Annual Convention of the American Psychological Society (San Francisco, CA).</w:t>
      </w:r>
      <w:r w:rsidRPr="00EC7A70">
        <w:rPr>
          <w:rFonts w:ascii="Times New Roman" w:hAnsi="Times New Roman" w:cs="Times New Roman"/>
          <w:sz w:val="28"/>
          <w:szCs w:val="28"/>
          <w:lang w:val="uk-UA"/>
        </w:rPr>
        <w:t xml:space="preserve"> – </w:t>
      </w:r>
      <w:r w:rsidRPr="00EC7A70">
        <w:rPr>
          <w:rStyle w:val="A30"/>
          <w:rFonts w:ascii="Times New Roman" w:hAnsi="Times New Roman" w:cs="Times New Roman"/>
          <w:color w:val="auto"/>
          <w:sz w:val="28"/>
          <w:szCs w:val="28"/>
          <w:lang w:val="uk-UA"/>
        </w:rPr>
        <w:t>Poster.</w:t>
      </w:r>
      <w:bookmarkEnd w:id="96"/>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97" w:name="_Ref433139288"/>
      <w:r w:rsidRPr="00EC7A70">
        <w:rPr>
          <w:rFonts w:ascii="Times New Roman" w:eastAsia="Times New Roman" w:hAnsi="Times New Roman" w:cs="Times New Roman"/>
          <w:sz w:val="28"/>
          <w:szCs w:val="28"/>
          <w:lang w:val="uk-UA"/>
        </w:rPr>
        <w:t>Lezak M. Neuropsychological assessment. (3rd Ed.) / M. Lezak. – New York: Oxford University Press, 1995. – 1026 с.</w:t>
      </w:r>
      <w:bookmarkEnd w:id="97"/>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98" w:name="_Ref433125763"/>
      <w:r w:rsidRPr="00EC7A70">
        <w:rPr>
          <w:rFonts w:ascii="Times New Roman" w:eastAsia="Times New Roman" w:hAnsi="Times New Roman" w:cs="Times New Roman"/>
          <w:sz w:val="28"/>
          <w:szCs w:val="28"/>
          <w:lang w:val="uk-UA"/>
        </w:rPr>
        <w:t>Longitudinal study of cognitive dysfunction in multiple sclerosis: neuropsychological, neuroradiological, and neurophysiological findings / [M. Piras, I. Magnano, E. Canu та ін.]. // Journal of Neurology, Neurosurgery, and Psychiatry. – 2003. – №74. – С. 878–885.</w:t>
      </w:r>
      <w:bookmarkEnd w:id="98"/>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99" w:name="_Ref433127150"/>
      <w:r w:rsidRPr="00EC7A70">
        <w:rPr>
          <w:rFonts w:ascii="Times New Roman" w:eastAsia="Times New Roman" w:hAnsi="Times New Roman" w:cs="Times New Roman"/>
          <w:sz w:val="28"/>
          <w:szCs w:val="28"/>
          <w:lang w:val="uk-UA"/>
        </w:rPr>
        <w:t>Magnetic resonance spectroscopy of memory and frontal brain region in early multiple sclerosis / [W. Staffen, H. Zauner, A. Mair та ін.]. // The Journal of Neuropsychiatry &amp; Clinical Neurosciences. – 2005. – №17. – С. 357–363.</w:t>
      </w:r>
      <w:bookmarkEnd w:id="99"/>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0" w:name="_Ref433131192"/>
      <w:r w:rsidRPr="00EC7A70">
        <w:rPr>
          <w:rFonts w:ascii="Times New Roman" w:eastAsia="Times New Roman" w:hAnsi="Times New Roman" w:cs="Times New Roman"/>
          <w:sz w:val="28"/>
          <w:szCs w:val="28"/>
          <w:lang w:val="uk-UA"/>
        </w:rPr>
        <w:t>Maguire E. Navigation-related structural changes in the hippocampi of taxi drivers. [Електронний ресурс] / E. Maguire. – 2000. – Режим доступу до ресурсу: http://www.loreto.herts.sch.uk/wp-content/uploads/Maguire.pdf.</w:t>
      </w:r>
      <w:bookmarkEnd w:id="100"/>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1" w:name="_Ref433140909"/>
      <w:r w:rsidRPr="00EC7A70">
        <w:rPr>
          <w:rFonts w:ascii="Times New Roman" w:eastAsia="Times New Roman" w:hAnsi="Times New Roman" w:cs="Times New Roman"/>
          <w:sz w:val="28"/>
          <w:szCs w:val="28"/>
          <w:lang w:val="uk-UA"/>
        </w:rPr>
        <w:t>Mann H. On a test of whether one of two random variables is stochastically larger than the other / H. Mann, D. Whitney. // Annals of Mathematical Statistics. – 1947. – №18. – С. 50–60.</w:t>
      </w:r>
      <w:bookmarkEnd w:id="101"/>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2" w:name="_Ref433122800"/>
      <w:r w:rsidRPr="00EC7A70">
        <w:rPr>
          <w:rFonts w:ascii="Times New Roman" w:eastAsia="Times New Roman" w:hAnsi="Times New Roman" w:cs="Times New Roman"/>
          <w:sz w:val="28"/>
          <w:szCs w:val="28"/>
          <w:lang w:val="uk-UA"/>
        </w:rPr>
        <w:lastRenderedPageBreak/>
        <w:t>Marrie R. Environmental risk factors in multiple sclerosis aetiology / R. Marrie. // The Lancet Neurology. – 2004. – №3. – С. 709–718.</w:t>
      </w:r>
      <w:bookmarkEnd w:id="10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3" w:name="_Ref433127442"/>
      <w:r w:rsidRPr="00EC7A70">
        <w:rPr>
          <w:rFonts w:ascii="Times New Roman" w:hAnsi="Times New Roman" w:cs="Times New Roman"/>
          <w:sz w:val="28"/>
          <w:szCs w:val="28"/>
          <w:shd w:val="clear" w:color="auto" w:fill="FFFFFF"/>
          <w:lang w:val="uk-UA"/>
        </w:rPr>
        <w:t xml:space="preserve">Mateer C. The management of acquired attention and memory disorders following closed head injury / C. Mateer, M. Sohlberg, P. Youngman // Cognitive rehabilitation in perspective / </w:t>
      </w:r>
      <w:r w:rsidRPr="00EC7A70">
        <w:rPr>
          <w:rFonts w:ascii="Times New Roman" w:hAnsi="Times New Roman" w:cs="Times New Roman"/>
          <w:sz w:val="28"/>
          <w:szCs w:val="28"/>
          <w:lang w:val="uk-UA"/>
        </w:rPr>
        <w:t xml:space="preserve">R. Wood </w:t>
      </w:r>
      <w:r w:rsidRPr="00EC7A70">
        <w:rPr>
          <w:rFonts w:ascii="Times New Roman" w:hAnsi="Times New Roman" w:cs="Times New Roman"/>
          <w:sz w:val="28"/>
          <w:szCs w:val="28"/>
          <w:shd w:val="clear" w:color="auto" w:fill="FFFFFF"/>
          <w:lang w:val="uk-UA"/>
        </w:rPr>
        <w:t>– London: Taylor &amp; Francis, 1990. – С. 68–95.</w:t>
      </w:r>
      <w:bookmarkEnd w:id="10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Mayadev A. Cognitive dysfunction is common in patients with multiple sclerosis [Електронний ресурс] / A. Mayadev. – 2013. – Режим доступу до ресурсу: http://www.swedish.org/blog/2013/05/restoring-cognition-in-multiple-sclerosis#axzz2da818CiX.</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McNab F. Prefrontal cortex and basal ganglia control access to working memory / F. McNab, T. Klingberg. // Nature Neuroscience. – 2008. – №11. – С. 103–107.</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4" w:name="_Ref433128335"/>
      <w:r w:rsidRPr="00EC7A70">
        <w:rPr>
          <w:rFonts w:ascii="Times New Roman" w:eastAsia="Times New Roman" w:hAnsi="Times New Roman" w:cs="Times New Roman"/>
          <w:sz w:val="28"/>
          <w:szCs w:val="28"/>
          <w:lang w:val="uk-UA"/>
        </w:rPr>
        <w:t>Memory and learning in out-patients with quiescent multiple sclerosis / A.Jennekens-Schinkel, E. van der Velde, E. Sanders, J. Lanser. // Journal of Neurological Science. – 1990. – №95. – С. 311–325.</w:t>
      </w:r>
      <w:bookmarkEnd w:id="104"/>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05" w:name="_Ref433140964"/>
      <w:r w:rsidRPr="00EC7A70">
        <w:rPr>
          <w:rFonts w:ascii="Times New Roman" w:eastAsia="Times New Roman" w:hAnsi="Times New Roman" w:cs="Times New Roman"/>
          <w:sz w:val="28"/>
          <w:szCs w:val="28"/>
          <w:lang w:val="uk-UA"/>
        </w:rPr>
        <w:t>Multiple sclerosis functional composite. Administration and scoring manual / [J. Fischer, A. Jak, J. Kniker та ін.]., 2011. – 43 с.</w:t>
      </w:r>
      <w:bookmarkEnd w:id="105"/>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06" w:name="_Ref433120651"/>
      <w:r w:rsidRPr="00EC7A70">
        <w:rPr>
          <w:rFonts w:ascii="Times New Roman" w:hAnsi="Times New Roman" w:cs="Times New Roman"/>
          <w:sz w:val="28"/>
          <w:szCs w:val="28"/>
          <w:lang w:val="uk-UA"/>
        </w:rPr>
        <w:t>Multiple Sclerosis Resources in the World World Health Organization: atlas / Geneva: World Health Organization, 2008. с. 15–16.</w:t>
      </w:r>
      <w:bookmarkEnd w:id="106"/>
      <w:r w:rsidRPr="00EC7A70">
        <w:rPr>
          <w:rFonts w:ascii="Times New Roman" w:hAnsi="Times New Roman" w:cs="Times New Roman"/>
          <w:sz w:val="28"/>
          <w:szCs w:val="28"/>
          <w:lang w:val="uk-UA"/>
        </w:rPr>
        <w:t xml:space="preserve"> </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7" w:name="_Ref433120595"/>
      <w:r w:rsidRPr="00EC7A70">
        <w:rPr>
          <w:rFonts w:ascii="Times New Roman" w:eastAsia="Times New Roman" w:hAnsi="Times New Roman" w:cs="Times New Roman"/>
          <w:sz w:val="28"/>
          <w:szCs w:val="28"/>
          <w:lang w:val="uk-UA"/>
        </w:rPr>
        <w:t>Multiple sclerosis: pathogenesis and manifestations in children / O.Brissaud, K. Palin, J. F. Chateil, J. M. Pedespan. // Archives de Pédiatrie. – 2001. – №8. – С. 969–978.</w:t>
      </w:r>
      <w:bookmarkEnd w:id="107"/>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08" w:name="_Ref433120553"/>
      <w:r w:rsidRPr="00EC7A70">
        <w:rPr>
          <w:rFonts w:ascii="Times New Roman" w:eastAsia="Times New Roman" w:hAnsi="Times New Roman" w:cs="Times New Roman"/>
          <w:sz w:val="28"/>
          <w:szCs w:val="28"/>
          <w:lang w:val="uk-UA"/>
        </w:rPr>
        <w:t>Natural history of multiple sclerosis in a population-based cohort / M.Debouverie, S. Pittion-Vouyovitch, S. Louis, F. Guillemin. // European Journal of Neurology. – 2008. – №255. – С. 633–636.</w:t>
      </w:r>
      <w:bookmarkEnd w:id="10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09" w:name="_Ref433126449"/>
      <w:r w:rsidRPr="00EC7A70">
        <w:rPr>
          <w:rFonts w:ascii="Times New Roman" w:eastAsia="Times New Roman" w:hAnsi="Times New Roman" w:cs="Times New Roman"/>
          <w:sz w:val="28"/>
          <w:szCs w:val="28"/>
          <w:lang w:val="uk-UA"/>
        </w:rPr>
        <w:t>Neuropsychological and structural brain lesions in multiple sclerosis: a regional analysis / [T. Swirsky-Sacchetti, D. Mitchell, J. Seward та ін.]. // Neurology. – 1992. – №42. – С. 1291–1295.</w:t>
      </w:r>
      <w:bookmarkEnd w:id="109"/>
    </w:p>
    <w:p w:rsidR="006C75EE"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0" w:name="_Ref433139360"/>
      <w:r w:rsidRPr="00EC7A70">
        <w:rPr>
          <w:rFonts w:ascii="Times New Roman" w:eastAsia="Times New Roman" w:hAnsi="Times New Roman" w:cs="Times New Roman"/>
          <w:sz w:val="28"/>
          <w:szCs w:val="28"/>
          <w:lang w:val="uk-UA"/>
        </w:rPr>
        <w:lastRenderedPageBreak/>
        <w:t>Neuropsychological Assessment 5th Edition / M.Lezak, D. Howieson, E. Bigler, D. Tranel. – New York: Oxford University Press, 2012. – 1200 с.</w:t>
      </w:r>
      <w:bookmarkEnd w:id="110"/>
    </w:p>
    <w:p w:rsidR="003B190B" w:rsidRPr="003B190B" w:rsidRDefault="003B190B"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1" w:name="_Ref448064708"/>
      <w:r w:rsidRPr="003B190B">
        <w:rPr>
          <w:rFonts w:ascii="Times New Roman" w:hAnsi="Times New Roman" w:cs="Times New Roman"/>
          <w:color w:val="000000"/>
          <w:sz w:val="28"/>
          <w:szCs w:val="28"/>
          <w:shd w:val="clear" w:color="auto" w:fill="FFFFFF"/>
        </w:rPr>
        <w:t>Neuropsychological deficit in multiple sclerosis after acute relapse / [J. Foong, L. Rozewicz, G. Quaghebeur та ін.]. // Journal of Neurology, Neurosurgery, and Psychiatry. – 1988. – №64. – С. 529–532.</w:t>
      </w:r>
      <w:bookmarkEnd w:id="111"/>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2" w:name="_Ref433133224"/>
      <w:r w:rsidRPr="00EC7A70">
        <w:rPr>
          <w:rFonts w:ascii="Times New Roman" w:eastAsia="Times New Roman" w:hAnsi="Times New Roman" w:cs="Times New Roman"/>
          <w:sz w:val="28"/>
          <w:szCs w:val="28"/>
          <w:lang w:val="uk-UA"/>
        </w:rPr>
        <w:t>Neuropsychological Rehabiliration: Theory, Models, Therapy and Outcome / B.Wilson, F. Gracey, J. Evans, A. Bateman., 2009. – 351 с.</w:t>
      </w:r>
      <w:bookmarkEnd w:id="11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13" w:name="_Ref433132087"/>
      <w:r w:rsidRPr="00EC7A70">
        <w:rPr>
          <w:rFonts w:ascii="Times New Roman" w:eastAsia="Times New Roman" w:hAnsi="Times New Roman" w:cs="Times New Roman"/>
          <w:sz w:val="28"/>
          <w:szCs w:val="28"/>
          <w:lang w:val="uk-UA"/>
        </w:rPr>
        <w:t>Neuropsychological rehabilitation in adult multiple sclerosis / [F. Mattioli, C. Stampatori, F. Bellomi та ін.]. // Neurological Sciences. – 2010. – №31. – С. 271–274.</w:t>
      </w:r>
      <w:bookmarkEnd w:id="11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4" w:name="_Ref433125131"/>
      <w:r w:rsidRPr="00EC7A70">
        <w:rPr>
          <w:rFonts w:ascii="Times New Roman" w:eastAsia="Times New Roman" w:hAnsi="Times New Roman" w:cs="Times New Roman"/>
          <w:sz w:val="28"/>
          <w:szCs w:val="28"/>
          <w:lang w:val="uk-UA"/>
        </w:rPr>
        <w:t>Nocentini U. La reabilitazione dei disturbi cognitivi nella sclerosi multipla / U. Nocentini, S. Di Vicenzo. – Milano: Springer, 2007. – 83 с. – (Fondazione Santa Lucia IRCCS). – (Metodologie Riabilitative in Logopedia; вип. 14).</w:t>
      </w:r>
      <w:bookmarkEnd w:id="11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15" w:name="_Ref433138844"/>
      <w:r w:rsidRPr="00EC7A70">
        <w:rPr>
          <w:rFonts w:ascii="Times New Roman" w:eastAsia="Times New Roman" w:hAnsi="Times New Roman" w:cs="Times New Roman"/>
          <w:sz w:val="28"/>
          <w:szCs w:val="28"/>
          <w:lang w:val="uk-UA"/>
        </w:rPr>
        <w:t>Orel O. Training of attention in patients with remitting-relapsing multiple sclerosis / O. Orel. // Applied Psychology Bulletin. – 2014. – №270. – С. 59–64.</w:t>
      </w:r>
      <w:bookmarkEnd w:id="115"/>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6" w:name="_Ref433141038"/>
      <w:r w:rsidRPr="00EC7A70">
        <w:rPr>
          <w:rFonts w:ascii="Times New Roman" w:eastAsia="Times New Roman" w:hAnsi="Times New Roman" w:cs="Times New Roman"/>
          <w:sz w:val="28"/>
          <w:szCs w:val="28"/>
          <w:lang w:val="uk-UA"/>
        </w:rPr>
        <w:t>Paced auditory serial addition test (PASAT): a very difficult test even for individuals with high intellectual capability / [J. Brooks, V. Giraud, Y. Saleh та ін.]. // Arquivos de Neuro-Psiquiatria. – 2011. – №69. – С. 482–484.</w:t>
      </w:r>
      <w:bookmarkEnd w:id="11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Parent-of-origin effect in multiple sclerosis: observations in half-siblings. / [G. Ebers, A. Sadovnick, D. Dyment та ін.]. // Lancet. – 2004. – №363. – С. 1773–1774.</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Park W. Evaluation of the attention process training programme. / W. Park, G. Proulx, W. Towers. // Neuropsychological Rehabilitation. – 1999. – №9. – С. 135–154.</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7" w:name="_Ref433126859"/>
      <w:r w:rsidRPr="00EC7A70">
        <w:rPr>
          <w:rFonts w:ascii="Times New Roman" w:eastAsia="Times New Roman" w:hAnsi="Times New Roman" w:cs="Times New Roman"/>
          <w:sz w:val="28"/>
          <w:szCs w:val="28"/>
          <w:lang w:val="uk-UA"/>
        </w:rPr>
        <w:t xml:space="preserve">Patterns of cognitive impairment in secondary progressive stable phase of multiple sclerosis: correlation with MRI findings / [U. Nocentini, P. </w:t>
      </w:r>
      <w:r w:rsidRPr="00EC7A70">
        <w:rPr>
          <w:rFonts w:ascii="Times New Roman" w:eastAsia="Times New Roman" w:hAnsi="Times New Roman" w:cs="Times New Roman"/>
          <w:sz w:val="28"/>
          <w:szCs w:val="28"/>
          <w:lang w:val="uk-UA"/>
        </w:rPr>
        <w:lastRenderedPageBreak/>
        <w:t>Rossini, G. Carlesimo та ін.]. // European Neurology. – 2001. – №45. – С. 11–18.</w:t>
      </w:r>
      <w:bookmarkEnd w:id="117"/>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8" w:name="_Ref433135719"/>
      <w:r w:rsidRPr="00EC7A70">
        <w:rPr>
          <w:rFonts w:ascii="Times New Roman" w:eastAsia="Times New Roman" w:hAnsi="Times New Roman" w:cs="Times New Roman"/>
          <w:sz w:val="28"/>
          <w:szCs w:val="28"/>
          <w:lang w:val="uk-UA"/>
        </w:rPr>
        <w:t>Ponsford J. Attentional deficits following closed-head injury / J. Ponsford, G. Kinsella. // Journal of Clinical and Experimental Neuropsychology. – 1992. – №14. – С. 822–838.</w:t>
      </w:r>
      <w:bookmarkEnd w:id="11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19" w:name="_Ref433125946"/>
      <w:r w:rsidRPr="00EC7A70">
        <w:rPr>
          <w:rFonts w:ascii="Times New Roman" w:eastAsia="Times New Roman" w:hAnsi="Times New Roman" w:cs="Times New Roman"/>
          <w:sz w:val="28"/>
          <w:szCs w:val="28"/>
          <w:lang w:val="uk-UA"/>
        </w:rPr>
        <w:t>Prevalence of radiologically isolated syndrome and white matter signal abnormalities in healthy relatives of patients with multiple sclerosis / [R. Zivadinov, T. Gabelic, D. Ramasamy та ін.]. // American Journal of Neuroradiology. – 2014. – №35. – С. 106–112.</w:t>
      </w:r>
      <w:bookmarkEnd w:id="119"/>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20" w:name="_Ref433125333"/>
      <w:r w:rsidRPr="00EC7A70">
        <w:rPr>
          <w:rFonts w:ascii="Times New Roman" w:eastAsia="Times New Roman" w:hAnsi="Times New Roman" w:cs="Times New Roman"/>
          <w:sz w:val="28"/>
          <w:szCs w:val="28"/>
          <w:lang w:val="uk-UA"/>
        </w:rPr>
        <w:t>Rahn K. Cognitive impairment in multiple sclerosis: a forgotten disability remembered / K. Rahn, B. Slusher, A. Kaplin. // Cerebrum.. – 2012. – №14.</w:t>
      </w:r>
      <w:bookmarkEnd w:id="120"/>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1" w:name="_Ref433125240"/>
      <w:r w:rsidRPr="00EC7A70">
        <w:rPr>
          <w:rFonts w:ascii="Times New Roman" w:eastAsia="Times New Roman" w:hAnsi="Times New Roman" w:cs="Times New Roman"/>
          <w:sz w:val="28"/>
          <w:szCs w:val="28"/>
          <w:lang w:val="uk-UA"/>
        </w:rPr>
        <w:t>Rao S. Neuropsychology of multiple sclerosis / S. Rao. // Current opinion in neurology. – 1995. – №8. – С. 216–220.</w:t>
      </w:r>
      <w:bookmarkEnd w:id="121"/>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2" w:name="_Ref433132826"/>
      <w:r w:rsidRPr="00EC7A70">
        <w:rPr>
          <w:rFonts w:ascii="Times New Roman" w:eastAsia="Times New Roman" w:hAnsi="Times New Roman" w:cs="Times New Roman"/>
          <w:sz w:val="28"/>
          <w:szCs w:val="28"/>
          <w:lang w:val="uk-UA"/>
        </w:rPr>
        <w:t>Recommendations for the best practice in cognitive rehabilitation therapy: Acquired brain injury [Електронний ресурс] / [M. Law, L. Sidebottom, K. Bewick та ін.] // The Society for Cognitive Rehabilitation Inc.. – 2004. – Режим доступу до ресурсу: http://www.societyforcognitiverehab.org/membership-and-certification/documents/EditedRecsBestPrac.pdf.</w:t>
      </w:r>
      <w:bookmarkEnd w:id="12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Rehabilitation of attention in two patients with traumatic brain injury by means of attention process training / [S. Pero, C. Incoccia, B. Caracciolo та ін.]. // Brain Injury. – 2006. – №20. – С. 1207–1219.</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Rehabilitation of weak to moderate memory impairments - The amount of treatment sessions is important, but which specific treatment helps more and why? / H.Hildebrandt, A. Clausing, H. Janssen, C. Modden. // Neurologie und Rehabilitation. – 2007. – №13. – С. 135–145.</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3" w:name="_Ref433126531"/>
      <w:r w:rsidRPr="00EC7A70">
        <w:rPr>
          <w:rFonts w:ascii="Times New Roman" w:eastAsia="Times New Roman" w:hAnsi="Times New Roman" w:cs="Times New Roman"/>
          <w:sz w:val="28"/>
          <w:szCs w:val="28"/>
          <w:lang w:val="uk-UA"/>
        </w:rPr>
        <w:lastRenderedPageBreak/>
        <w:t>Relationship between frontal lobe lesions and Wisconsin Card Sorting Test performance in patients with multiple sclerosis / [P. Arnett, S. Rao, L. Bernardin та ін.]. // Neurology. – 1994. – №44. – С. 420–425.</w:t>
      </w:r>
      <w:bookmarkEnd w:id="123"/>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Results of a phase I study in patients suffering from secondary-progressive multiple sclerosis demonstrating the safety of the amino acid copolymer PI-2301 and a possible induction of an anti-inflammatory cytokine response / [J. Kovalchin, J. Krieger, M. Genova та ін.]. // Journal of Neuroimmunology. – 2010. – №225. – С. 153–163.</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4" w:name="_Ref433135150"/>
      <w:r w:rsidRPr="00EC7A70">
        <w:rPr>
          <w:rFonts w:ascii="Times New Roman" w:eastAsia="Times New Roman" w:hAnsi="Times New Roman" w:cs="Times New Roman"/>
          <w:sz w:val="28"/>
          <w:szCs w:val="28"/>
          <w:lang w:val="uk-UA"/>
        </w:rPr>
        <w:t>Robertson I. Rehabilitation of brain damage: brain plasticity and principles of guided recovery / I. Robertson, J. Murre. // Psychological Bulletin. – 1999. – №125. – С. 544–575.</w:t>
      </w:r>
      <w:bookmarkEnd w:id="12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25" w:name="_Ref433127261"/>
      <w:r w:rsidRPr="00EC7A70">
        <w:rPr>
          <w:rFonts w:ascii="Times New Roman" w:eastAsia="Times New Roman" w:hAnsi="Times New Roman" w:cs="Times New Roman"/>
          <w:sz w:val="28"/>
          <w:szCs w:val="28"/>
          <w:lang w:val="uk-UA"/>
        </w:rPr>
        <w:t>Rovaris M. MRI markers of distructive pathology in multiple sclerosis-related cognitive disfunction / M. Rovaris, G. Comi, M. Filippi. // Journal of Neurological Science. – 2006. – №2451. – С. 111–116.</w:t>
      </w:r>
      <w:bookmarkEnd w:id="125"/>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Russell E. Memory and Attention / E. Russell, M. D'Hollosy. // Journal of Clinical Psychology. – 1992. – №48. – С. 530–538.</w:t>
      </w:r>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6" w:name="_Ref433126291"/>
      <w:r w:rsidRPr="00EC7A70">
        <w:rPr>
          <w:rFonts w:ascii="Times New Roman" w:eastAsia="Times New Roman" w:hAnsi="Times New Roman" w:cs="Times New Roman"/>
          <w:sz w:val="28"/>
          <w:szCs w:val="28"/>
          <w:lang w:val="uk-UA"/>
        </w:rPr>
        <w:t>Serial neurological assessment and magnetic resonance imaging analyse in multiple sclerosis / [M. Hohol, C. Guttmann, J. Orav та ін.]. // Archives of neurology. – 1997. – №54. – С. 1118–1125.</w:t>
      </w:r>
      <w:bookmarkEnd w:id="126"/>
    </w:p>
    <w:p w:rsidR="00632D63" w:rsidRPr="00EC7A70" w:rsidRDefault="00632D63"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7" w:name="_Ref433136412"/>
      <w:r w:rsidRPr="00EC7A70">
        <w:rPr>
          <w:rFonts w:ascii="Times New Roman" w:hAnsi="Times New Roman" w:cs="Times New Roman"/>
          <w:color w:val="000000"/>
          <w:sz w:val="28"/>
          <w:szCs w:val="28"/>
          <w:shd w:val="clear" w:color="auto" w:fill="FFFFFF"/>
          <w:lang w:val="uk-UA"/>
        </w:rPr>
        <w:t>Shallice T. The domain of supervisory processes and temporal organization of behaviour / T. Shallice, P. Burgess. // Philosophical Transactions: Biological Sciences. – 1996. – №351. – С. 1405–1412.</w:t>
      </w:r>
      <w:bookmarkEnd w:id="127"/>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28" w:name="_Ref433129948"/>
      <w:r w:rsidRPr="00EC7A70">
        <w:rPr>
          <w:rFonts w:ascii="Times New Roman" w:eastAsia="Times New Roman" w:hAnsi="Times New Roman" w:cs="Times New Roman"/>
          <w:sz w:val="28"/>
          <w:szCs w:val="28"/>
          <w:lang w:val="uk-UA"/>
        </w:rPr>
        <w:t>Siegert R. Depression in multiple sclerosis: a review / R. Siegert, D. Abernethy. // Journal of Neurology, Neurosurgery, and Psychiatry. – 2005. – №76. – С. 469–475.</w:t>
      </w:r>
      <w:bookmarkEnd w:id="128"/>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29" w:name="_Ref433127411"/>
      <w:r w:rsidRPr="00EC7A70">
        <w:rPr>
          <w:rFonts w:ascii="Times New Roman" w:eastAsia="Times New Roman" w:hAnsi="Times New Roman" w:cs="Times New Roman"/>
          <w:sz w:val="28"/>
          <w:szCs w:val="28"/>
          <w:lang w:val="uk-UA"/>
        </w:rPr>
        <w:t>Sohlberg M. Cognitive Rehabilitation: An Integrative Neuropsychological Approach / M. Sohlberg, C. Mateer., 2001. – 492 с.</w:t>
      </w:r>
      <w:bookmarkEnd w:id="129"/>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30" w:name="_Ref433127416"/>
      <w:r w:rsidRPr="00EC7A70">
        <w:rPr>
          <w:rFonts w:ascii="Times New Roman" w:eastAsia="Times New Roman" w:hAnsi="Times New Roman" w:cs="Times New Roman"/>
          <w:sz w:val="28"/>
          <w:szCs w:val="28"/>
          <w:lang w:val="uk-UA"/>
        </w:rPr>
        <w:lastRenderedPageBreak/>
        <w:t>Sohlberg M. Effectiveness of an attention-training program / M. Sohlberg, C. Mateer. // Journal of Clinical and Experimental Neuropsychology. – 1987. – №9. – С. 117–130.</w:t>
      </w:r>
      <w:bookmarkEnd w:id="130"/>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31" w:name="_Ref433132323"/>
      <w:r w:rsidRPr="00EC7A70">
        <w:rPr>
          <w:rFonts w:ascii="Times New Roman" w:eastAsia="Times New Roman" w:hAnsi="Times New Roman" w:cs="Times New Roman"/>
          <w:sz w:val="28"/>
          <w:szCs w:val="28"/>
          <w:lang w:val="uk-UA"/>
        </w:rPr>
        <w:t>Sohlberg M. Optimizing Cognitive Rehabilitation Effective Instructional Methods / M. Sohlberg, L. Turkstra., 2011. – 292 с.</w:t>
      </w:r>
      <w:bookmarkEnd w:id="131"/>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32" w:name="_Ref433121399"/>
      <w:r w:rsidRPr="00EC7A70">
        <w:rPr>
          <w:rFonts w:ascii="Times New Roman" w:eastAsia="Times New Roman" w:hAnsi="Times New Roman" w:cs="Times New Roman"/>
          <w:sz w:val="28"/>
          <w:szCs w:val="28"/>
          <w:lang w:val="uk-UA"/>
        </w:rPr>
        <w:t xml:space="preserve">Sotelo J. Varicella Zoster Virus and Relapsing Remitting Multiple Sclerosis [Електронний ресурс] / J. Sotelo, T. Corona // Multiple Sclerosis International. – 2001. – Режим доступу до ресурсу: </w:t>
      </w:r>
      <w:hyperlink r:id="rId12" w:history="1">
        <w:r w:rsidRPr="00B83F6F">
          <w:rPr>
            <w:rStyle w:val="a6"/>
            <w:rFonts w:ascii="Times New Roman" w:eastAsia="Times New Roman" w:hAnsi="Times New Roman" w:cs="Times New Roman"/>
            <w:color w:val="auto"/>
            <w:sz w:val="28"/>
            <w:szCs w:val="28"/>
            <w:u w:val="none"/>
            <w:lang w:val="uk-UA"/>
          </w:rPr>
          <w:t>http://dx.doi.org/10.1155/2011/214763</w:t>
        </w:r>
      </w:hyperlink>
      <w:r w:rsidRPr="00B83F6F">
        <w:rPr>
          <w:rFonts w:ascii="Times New Roman" w:eastAsia="Times New Roman" w:hAnsi="Times New Roman" w:cs="Times New Roman"/>
          <w:sz w:val="28"/>
          <w:szCs w:val="28"/>
          <w:lang w:val="uk-UA"/>
        </w:rPr>
        <w:t>.</w:t>
      </w:r>
      <w:bookmarkEnd w:id="13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33" w:name="_Ref433127837"/>
      <w:r w:rsidRPr="00EC7A70">
        <w:rPr>
          <w:rFonts w:ascii="Times New Roman" w:eastAsia="Times New Roman" w:hAnsi="Times New Roman" w:cs="Times New Roman"/>
          <w:sz w:val="28"/>
          <w:szCs w:val="28"/>
          <w:lang w:val="uk-UA"/>
        </w:rPr>
        <w:t>Speed of information processing as a key deficit in multiple sclerosis: implications for rehabilitation / H.Demaree, J. De Luca, E. Gaudino, B. Diamond. // Journal of Neurology, Neurosurgery, and Psychiatry. – 1999. – №67. – С. 661–663.</w:t>
      </w:r>
      <w:bookmarkEnd w:id="13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34" w:name="_Ref433132949"/>
      <w:r w:rsidRPr="00EC7A70">
        <w:rPr>
          <w:rFonts w:ascii="Times New Roman" w:eastAsia="Times New Roman" w:hAnsi="Times New Roman" w:cs="Times New Roman"/>
          <w:sz w:val="28"/>
          <w:szCs w:val="28"/>
          <w:lang w:val="uk-UA"/>
        </w:rPr>
        <w:t>Steinbüchel N. Neuropsychological Rehabilitation / N. Steinbüchel, D. van Cramon., 1992. – 264 с.</w:t>
      </w:r>
      <w:bookmarkEnd w:id="134"/>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35" w:name="_Ref433139673"/>
      <w:r w:rsidRPr="00EC7A70">
        <w:rPr>
          <w:rFonts w:ascii="Times New Roman" w:eastAsia="Times New Roman" w:hAnsi="Times New Roman" w:cs="Times New Roman"/>
          <w:sz w:val="28"/>
          <w:szCs w:val="28"/>
          <w:lang w:val="uk-UA"/>
        </w:rPr>
        <w:t>Strauss E. A Compendium of Neuropsychological Tests: Administration, Norms, and Commentary 3rd Edition / E. Strauss, E. Sherman, O. Spreen. – New York: Oxford University Press, 2006. – 1240 с.</w:t>
      </w:r>
      <w:bookmarkEnd w:id="135"/>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36" w:name="_Ref433139439"/>
      <w:r w:rsidRPr="00EC7A70">
        <w:rPr>
          <w:rFonts w:ascii="Times New Roman" w:eastAsia="Times New Roman" w:hAnsi="Times New Roman" w:cs="Times New Roman"/>
          <w:sz w:val="28"/>
          <w:szCs w:val="28"/>
          <w:lang w:val="uk-UA"/>
        </w:rPr>
        <w:t>Stroop J. Studies of interference in serial verbal reactions / J. Stroop. // Journal of Experimental Psychology. – 1935. – №18. – С. 643–662.</w:t>
      </w:r>
      <w:bookmarkEnd w:id="136"/>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37" w:name="_Ref433140867"/>
      <w:r w:rsidRPr="00EC7A70">
        <w:rPr>
          <w:rFonts w:ascii="Times New Roman" w:eastAsia="Times New Roman" w:hAnsi="Times New Roman" w:cs="Times New Roman"/>
          <w:sz w:val="28"/>
          <w:szCs w:val="28"/>
          <w:lang w:val="uk-UA"/>
        </w:rPr>
        <w:t>Student. The probable error of a mean / Student. // 1908. – №6. – С. 1–25.</w:t>
      </w:r>
      <w:bookmarkEnd w:id="137"/>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38" w:name="_Ref433135751"/>
      <w:r w:rsidRPr="00EC7A70">
        <w:rPr>
          <w:rFonts w:ascii="Times New Roman" w:eastAsia="Times New Roman" w:hAnsi="Times New Roman" w:cs="Times New Roman"/>
          <w:sz w:val="28"/>
          <w:szCs w:val="28"/>
          <w:lang w:val="uk-UA"/>
        </w:rPr>
        <w:t>Stuss D. Principles of Frontal Lobe Function / D. Stuss, R. Knight., 2002. – 800 с.</w:t>
      </w:r>
      <w:bookmarkEnd w:id="138"/>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39" w:name="_Ref433136067"/>
      <w:r w:rsidRPr="00EC7A70">
        <w:rPr>
          <w:rFonts w:ascii="Times New Roman" w:eastAsia="Times New Roman" w:hAnsi="Times New Roman" w:cs="Times New Roman"/>
          <w:sz w:val="28"/>
          <w:szCs w:val="28"/>
          <w:lang w:val="uk-UA"/>
        </w:rPr>
        <w:t>The generality of working-memory capacity: A latent-variable approach to verbal and visuo-spatial memory span and reasoning / [M. Kane, D. Hambrick, S. Tuholski та ін.]. // The generality of working-memory capacity: A latent-variable approach to verbal and visuo-spatial memory span and reasoning. – 2004. – №133. – С. 189–217.</w:t>
      </w:r>
      <w:bookmarkEnd w:id="139"/>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lastRenderedPageBreak/>
        <w:t>The plastic human brain cortex / A.Pascual-Leone, A. Amedi, F. Fregni, L. Merabet. // Annual Review of Neuroscience. – 2005. – №28. – С. 377–401.</w:t>
      </w:r>
    </w:p>
    <w:p w:rsidR="000642CA" w:rsidRPr="00EC7A70" w:rsidRDefault="000642CA"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40" w:name="_Ref433125048"/>
      <w:r w:rsidRPr="00EC7A70">
        <w:rPr>
          <w:rFonts w:ascii="Times New Roman" w:hAnsi="Times New Roman" w:cs="Times New Roman"/>
          <w:color w:val="000000"/>
          <w:sz w:val="28"/>
          <w:szCs w:val="28"/>
          <w:shd w:val="clear" w:color="auto" w:fill="FFFFFF"/>
          <w:lang w:val="uk-UA"/>
        </w:rPr>
        <w:t>The prevalence of cognitive impairment in a community survey of multiple sclerosis / [S. McIntosh-Michaelis, M. Roberts, S. Wilkinson та ін.]. // The British Journal of Clinical Psychology. – 1991. – №30. – С. 333–48.</w:t>
      </w:r>
      <w:bookmarkEnd w:id="140"/>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41" w:name="_Ref433141088"/>
      <w:r w:rsidRPr="00EC7A70">
        <w:rPr>
          <w:rFonts w:ascii="Times New Roman" w:eastAsia="Times New Roman" w:hAnsi="Times New Roman" w:cs="Times New Roman"/>
          <w:sz w:val="28"/>
          <w:szCs w:val="28"/>
          <w:lang w:val="uk-UA"/>
        </w:rPr>
        <w:t>Tombaugh T. A comprehensive review of the Paced Auditory Serial Addition Test (PASAT) / T. Tombaugh. // Archives of Clinical Neuropsychology. – 2006. – №21. – С. 53–76.</w:t>
      </w:r>
      <w:bookmarkEnd w:id="141"/>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42" w:name="_Ref433129340"/>
      <w:r w:rsidRPr="00EC7A70">
        <w:rPr>
          <w:rFonts w:ascii="Times New Roman" w:hAnsi="Times New Roman" w:cs="Times New Roman"/>
          <w:sz w:val="28"/>
          <w:szCs w:val="28"/>
          <w:shd w:val="clear" w:color="auto" w:fill="FFFFFF"/>
          <w:lang w:val="uk-UA"/>
        </w:rPr>
        <w:t>Treatment of language disorders in multiple sclerosis / [F. Hinchliffe, B. Murdoch, D. Theodoros та ін.] // Speech and Language Disorders in Multiple Sclerosis / [B. Murdoch, D. Theodoros та ін.]. – London: Whurr, 2000. – С. 195–225.</w:t>
      </w:r>
      <w:bookmarkEnd w:id="142"/>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Unsworth N. Working memory capacity: Attention control, secondary memory, or both? A direct test of the dual-component model / N. Unsworth, G. Spillers. // Journal of Memory and Language. – 2010. – №62. – С. 392–406.</w:t>
      </w:r>
    </w:p>
    <w:p w:rsidR="00FF072B" w:rsidRPr="00EC7A70" w:rsidRDefault="00FF072B"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r w:rsidRPr="00EC7A70">
        <w:rPr>
          <w:rFonts w:ascii="Times New Roman" w:hAnsi="Times New Roman" w:cs="Times New Roman"/>
          <w:color w:val="000000"/>
          <w:sz w:val="28"/>
          <w:szCs w:val="28"/>
          <w:shd w:val="clear" w:color="auto" w:fill="FFFFFF"/>
          <w:lang w:val="uk-UA"/>
        </w:rPr>
        <w:t>Vallar G. La riabilitazione neuropsicologica. Un’analisi basata sul metodo evidence-based medicine / G. Vallar, A. Cantagallo, S. Cappa. – Milano: Springer-Verlag, 2012. – 301 с.</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43" w:name="_Ref433136077"/>
      <w:r w:rsidRPr="00EC7A70">
        <w:rPr>
          <w:rFonts w:ascii="Times New Roman" w:hAnsi="Times New Roman" w:cs="Times New Roman"/>
          <w:sz w:val="28"/>
          <w:szCs w:val="28"/>
          <w:shd w:val="clear" w:color="auto" w:fill="FFFFFF"/>
          <w:lang w:val="uk-UA"/>
        </w:rPr>
        <w:t xml:space="preserve">Variation in working memory capacity as variation in executive attention and control / M.Kane, A. Conway, D. Hambrick, R. Engle // Variation in Working Memory / </w:t>
      </w:r>
      <w:r w:rsidRPr="00EC7A70">
        <w:rPr>
          <w:rFonts w:ascii="Times New Roman" w:hAnsi="Times New Roman" w:cs="Times New Roman"/>
          <w:sz w:val="28"/>
          <w:szCs w:val="28"/>
          <w:lang w:val="uk-UA"/>
        </w:rPr>
        <w:t>A. R. A Conway, C. Jarrold, M. J. Kane, A. Miyake, &amp; J. N. Towse</w:t>
      </w:r>
      <w:r w:rsidRPr="00EC7A70">
        <w:rPr>
          <w:rFonts w:ascii="Times New Roman" w:hAnsi="Times New Roman" w:cs="Times New Roman"/>
          <w:sz w:val="28"/>
          <w:szCs w:val="28"/>
          <w:shd w:val="clear" w:color="auto" w:fill="FFFFFF"/>
          <w:lang w:val="uk-UA"/>
        </w:rPr>
        <w:t>. – New York: Oxford University Press, 2007.</w:t>
      </w:r>
      <w:bookmarkEnd w:id="143"/>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44" w:name="_Ref433129198"/>
      <w:r w:rsidRPr="00EC7A70">
        <w:rPr>
          <w:rFonts w:ascii="Times New Roman" w:eastAsia="Times New Roman" w:hAnsi="Times New Roman" w:cs="Times New Roman"/>
          <w:sz w:val="28"/>
          <w:szCs w:val="28"/>
          <w:lang w:val="uk-UA"/>
        </w:rPr>
        <w:t>Visuopercetual impairment in MS patients: nature and possible neural origins / [L. Vleugels, C. Lafosse, A. van Nunen та ін.]. // Multiple Scle</w:t>
      </w:r>
      <w:r w:rsidR="00A965B0" w:rsidRPr="00EC7A70">
        <w:rPr>
          <w:rFonts w:ascii="Times New Roman" w:eastAsia="Times New Roman" w:hAnsi="Times New Roman" w:cs="Times New Roman"/>
          <w:sz w:val="28"/>
          <w:szCs w:val="28"/>
          <w:lang w:val="uk-UA"/>
        </w:rPr>
        <w:t xml:space="preserve">rosis Journal. – 2001. – №7. – </w:t>
      </w:r>
      <w:r w:rsidR="00A965B0" w:rsidRPr="00EC7A70">
        <w:rPr>
          <w:rFonts w:ascii="Times New Roman" w:eastAsia="Times New Roman" w:hAnsi="Times New Roman" w:cs="Times New Roman"/>
          <w:sz w:val="28"/>
          <w:szCs w:val="28"/>
        </w:rPr>
        <w:t>C</w:t>
      </w:r>
      <w:r w:rsidRPr="00EC7A70">
        <w:rPr>
          <w:rFonts w:ascii="Times New Roman" w:eastAsia="Times New Roman" w:hAnsi="Times New Roman" w:cs="Times New Roman"/>
          <w:sz w:val="28"/>
          <w:szCs w:val="28"/>
          <w:lang w:val="uk-UA"/>
        </w:rPr>
        <w:t>. 389–401.</w:t>
      </w:r>
      <w:bookmarkEnd w:id="144"/>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45" w:name="_Ref433129113"/>
      <w:r w:rsidRPr="00EC7A70">
        <w:rPr>
          <w:rFonts w:ascii="Times New Roman" w:eastAsia="Times New Roman" w:hAnsi="Times New Roman" w:cs="Times New Roman"/>
          <w:sz w:val="28"/>
          <w:szCs w:val="28"/>
          <w:lang w:val="uk-UA"/>
        </w:rPr>
        <w:lastRenderedPageBreak/>
        <w:t>Visuopercetual impairment in multiple sclerosis patients diagnosed with neuropsychological tasks / [L. Vleugels, C. Lafosse, A. van Nunen та ін.]. // Multiple Scle</w:t>
      </w:r>
      <w:r w:rsidR="00A965B0" w:rsidRPr="00EC7A70">
        <w:rPr>
          <w:rFonts w:ascii="Times New Roman" w:eastAsia="Times New Roman" w:hAnsi="Times New Roman" w:cs="Times New Roman"/>
          <w:sz w:val="28"/>
          <w:szCs w:val="28"/>
          <w:lang w:val="uk-UA"/>
        </w:rPr>
        <w:t xml:space="preserve">rosis Journal. – 2000. – №6. – </w:t>
      </w:r>
      <w:r w:rsidR="00A965B0" w:rsidRPr="00EC7A70">
        <w:rPr>
          <w:rFonts w:ascii="Times New Roman" w:eastAsia="Times New Roman" w:hAnsi="Times New Roman" w:cs="Times New Roman"/>
          <w:sz w:val="28"/>
          <w:szCs w:val="28"/>
        </w:rPr>
        <w:t>C</w:t>
      </w:r>
      <w:r w:rsidRPr="00EC7A70">
        <w:rPr>
          <w:rFonts w:ascii="Times New Roman" w:eastAsia="Times New Roman" w:hAnsi="Times New Roman" w:cs="Times New Roman"/>
          <w:sz w:val="28"/>
          <w:szCs w:val="28"/>
          <w:lang w:val="uk-UA"/>
        </w:rPr>
        <w:t>. 241–254.</w:t>
      </w:r>
      <w:bookmarkEnd w:id="145"/>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r w:rsidRPr="00EC7A70">
        <w:rPr>
          <w:rFonts w:ascii="Times New Roman" w:eastAsia="Times New Roman" w:hAnsi="Times New Roman" w:cs="Times New Roman"/>
          <w:sz w:val="28"/>
          <w:szCs w:val="28"/>
          <w:lang w:val="uk-UA"/>
        </w:rPr>
        <w:t>Wall J. T. Human brain plasticity: an emerging view of the multiple substrates and mechanisms that cause cortical changes and related sensory dysfunctions after injuries of sensory inputs from the body / J. T. Wall, J. Xu, X. Wang. // Brain Rese</w:t>
      </w:r>
      <w:r w:rsidR="00A965B0" w:rsidRPr="00EC7A70">
        <w:rPr>
          <w:rFonts w:ascii="Times New Roman" w:eastAsia="Times New Roman" w:hAnsi="Times New Roman" w:cs="Times New Roman"/>
          <w:sz w:val="28"/>
          <w:szCs w:val="28"/>
          <w:lang w:val="uk-UA"/>
        </w:rPr>
        <w:t xml:space="preserve">arch Reviews. – 2002. – №39. – </w:t>
      </w:r>
      <w:r w:rsidR="00A965B0" w:rsidRPr="00EC7A70">
        <w:rPr>
          <w:rFonts w:ascii="Times New Roman" w:eastAsia="Times New Roman" w:hAnsi="Times New Roman" w:cs="Times New Roman"/>
          <w:sz w:val="28"/>
          <w:szCs w:val="28"/>
        </w:rPr>
        <w:t>C</w:t>
      </w:r>
      <w:r w:rsidRPr="00EC7A70">
        <w:rPr>
          <w:rFonts w:ascii="Times New Roman" w:eastAsia="Times New Roman" w:hAnsi="Times New Roman" w:cs="Times New Roman"/>
          <w:sz w:val="28"/>
          <w:szCs w:val="28"/>
          <w:lang w:val="uk-UA"/>
        </w:rPr>
        <w:t>. 181–215.</w:t>
      </w:r>
    </w:p>
    <w:p w:rsidR="006C75EE" w:rsidRPr="00EC7A70" w:rsidRDefault="006C75EE" w:rsidP="006E1CB7">
      <w:pPr>
        <w:pStyle w:val="a3"/>
        <w:numPr>
          <w:ilvl w:val="0"/>
          <w:numId w:val="42"/>
        </w:numPr>
        <w:shd w:val="clear" w:color="auto" w:fill="FFFFFF"/>
        <w:spacing w:after="135" w:line="360" w:lineRule="auto"/>
        <w:ind w:left="0" w:right="281" w:firstLine="720"/>
        <w:jc w:val="both"/>
        <w:rPr>
          <w:rFonts w:ascii="Times New Roman" w:eastAsia="Times New Roman" w:hAnsi="Times New Roman" w:cs="Times New Roman"/>
          <w:sz w:val="28"/>
          <w:szCs w:val="28"/>
          <w:lang w:val="uk-UA"/>
        </w:rPr>
      </w:pPr>
      <w:bookmarkStart w:id="146" w:name="_Ref433141181"/>
      <w:r w:rsidRPr="00EC7A70">
        <w:rPr>
          <w:rFonts w:ascii="Times New Roman" w:eastAsia="Times New Roman" w:hAnsi="Times New Roman" w:cs="Times New Roman"/>
          <w:sz w:val="28"/>
          <w:szCs w:val="28"/>
          <w:lang w:val="uk-UA"/>
        </w:rPr>
        <w:t>Wilcoxon F. Individual comparisons by ranking methods / F. Wilcoxon. // Biometrics. – 1945. – №1. – С. 80–83.</w:t>
      </w:r>
      <w:bookmarkEnd w:id="146"/>
    </w:p>
    <w:p w:rsidR="006C75EE" w:rsidRPr="00EC7A70" w:rsidRDefault="006C75EE"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47" w:name="_Ref433128255"/>
      <w:r w:rsidRPr="00EC7A70">
        <w:rPr>
          <w:rFonts w:ascii="Times New Roman" w:eastAsia="Times New Roman" w:hAnsi="Times New Roman" w:cs="Times New Roman"/>
          <w:sz w:val="28"/>
          <w:szCs w:val="28"/>
          <w:lang w:val="uk-UA"/>
        </w:rPr>
        <w:t>Working memory impairment among persons with chronic progressive multiple sclerosis / J.Grigsby, S. Ayarbe, N. Kravcisin, D. Busenbark. // Journal o</w:t>
      </w:r>
      <w:r w:rsidR="00A965B0" w:rsidRPr="00EC7A70">
        <w:rPr>
          <w:rFonts w:ascii="Times New Roman" w:eastAsia="Times New Roman" w:hAnsi="Times New Roman" w:cs="Times New Roman"/>
          <w:sz w:val="28"/>
          <w:szCs w:val="28"/>
          <w:lang w:val="uk-UA"/>
        </w:rPr>
        <w:t xml:space="preserve">f Neurology. – 1994. – №241. – </w:t>
      </w:r>
      <w:r w:rsidR="00A965B0" w:rsidRPr="00EC7A70">
        <w:rPr>
          <w:rFonts w:ascii="Times New Roman" w:eastAsia="Times New Roman" w:hAnsi="Times New Roman" w:cs="Times New Roman"/>
          <w:sz w:val="28"/>
          <w:szCs w:val="28"/>
        </w:rPr>
        <w:t>C</w:t>
      </w:r>
      <w:r w:rsidRPr="00EC7A70">
        <w:rPr>
          <w:rFonts w:ascii="Times New Roman" w:eastAsia="Times New Roman" w:hAnsi="Times New Roman" w:cs="Times New Roman"/>
          <w:sz w:val="28"/>
          <w:szCs w:val="28"/>
          <w:lang w:val="uk-UA"/>
        </w:rPr>
        <w:t>. 125–131.</w:t>
      </w:r>
      <w:bookmarkEnd w:id="147"/>
    </w:p>
    <w:p w:rsidR="00394C39" w:rsidRPr="00EC7A70" w:rsidRDefault="00394C39" w:rsidP="006E1CB7">
      <w:pPr>
        <w:pStyle w:val="a3"/>
        <w:numPr>
          <w:ilvl w:val="0"/>
          <w:numId w:val="42"/>
        </w:numPr>
        <w:shd w:val="clear" w:color="auto" w:fill="FFFFFF"/>
        <w:spacing w:after="160" w:line="360" w:lineRule="auto"/>
        <w:ind w:left="0" w:right="281" w:firstLine="720"/>
        <w:jc w:val="both"/>
        <w:rPr>
          <w:rFonts w:ascii="Times New Roman" w:eastAsia="Times New Roman" w:hAnsi="Times New Roman" w:cs="Times New Roman"/>
          <w:sz w:val="28"/>
          <w:szCs w:val="28"/>
          <w:lang w:val="uk-UA"/>
        </w:rPr>
      </w:pPr>
      <w:bookmarkStart w:id="148" w:name="_Ref433134450"/>
      <w:r w:rsidRPr="00EC7A70">
        <w:rPr>
          <w:rFonts w:ascii="Times New Roman" w:hAnsi="Times New Roman" w:cs="Times New Roman"/>
          <w:color w:val="000000"/>
          <w:sz w:val="28"/>
          <w:szCs w:val="28"/>
          <w:shd w:val="clear" w:color="auto" w:fill="FFFFFF"/>
          <w:lang w:val="uk-UA"/>
        </w:rPr>
        <w:t>Working Memory Training in ADHD Controlling for Engagement, Motivation, and Expectancy of Improvement (Pilot Study) [Електронний ресурс] / [K. Mawjee, S. Woltering, N. Lai та ін.] // Journal of Attention Disorder.–2014. – Режим доступу до ресурсу: http://jad.sagepub.com/content/early/2014/12/08/1087054714557356.full.pdf+html.</w:t>
      </w:r>
      <w:bookmarkEnd w:id="148"/>
    </w:p>
    <w:p w:rsidR="006C75EE" w:rsidRPr="00EC7A70" w:rsidRDefault="006C75EE" w:rsidP="006E1CB7">
      <w:pPr>
        <w:pStyle w:val="a3"/>
        <w:shd w:val="clear" w:color="auto" w:fill="FFFFFF"/>
        <w:spacing w:after="160" w:line="360" w:lineRule="auto"/>
        <w:ind w:left="0" w:right="281" w:firstLine="720"/>
        <w:jc w:val="both"/>
        <w:rPr>
          <w:rFonts w:ascii="Times New Roman" w:eastAsia="Times New Roman" w:hAnsi="Times New Roman" w:cs="Times New Roman"/>
          <w:color w:val="000000"/>
          <w:sz w:val="28"/>
          <w:szCs w:val="28"/>
          <w:lang w:val="uk-UA"/>
        </w:rPr>
      </w:pPr>
    </w:p>
    <w:p w:rsidR="006C75EE" w:rsidRPr="00EC7A70" w:rsidRDefault="006C75E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C877CE" w:rsidRPr="00EC7A70" w:rsidRDefault="00C877CE" w:rsidP="006E1CB7">
      <w:pPr>
        <w:pStyle w:val="a3"/>
        <w:spacing w:line="360" w:lineRule="auto"/>
        <w:ind w:left="0" w:right="281" w:firstLine="720"/>
        <w:jc w:val="both"/>
        <w:rPr>
          <w:rFonts w:ascii="Times New Roman" w:hAnsi="Times New Roman" w:cs="Times New Roman"/>
          <w:sz w:val="28"/>
          <w:szCs w:val="28"/>
          <w:lang w:val="uk-UA"/>
        </w:rPr>
      </w:pPr>
    </w:p>
    <w:p w:rsidR="006E1CB7" w:rsidRPr="00B83F6F" w:rsidRDefault="006E1CB7" w:rsidP="00A71CEB">
      <w:pPr>
        <w:spacing w:before="240" w:line="360" w:lineRule="auto"/>
        <w:ind w:right="281"/>
        <w:rPr>
          <w:rFonts w:ascii="Times New Roman" w:hAnsi="Times New Roman" w:cs="Times New Roman"/>
          <w:sz w:val="28"/>
          <w:szCs w:val="28"/>
          <w:lang w:val="uk-UA"/>
        </w:rPr>
      </w:pPr>
    </w:p>
    <w:p w:rsidR="006E1CB7" w:rsidRPr="00A71CEB" w:rsidRDefault="006E1CB7" w:rsidP="00A71CEB">
      <w:pPr>
        <w:pStyle w:val="1"/>
        <w:jc w:val="center"/>
        <w:rPr>
          <w:rFonts w:ascii="Times New Roman" w:hAnsi="Times New Roman" w:cs="Times New Roman"/>
        </w:rPr>
      </w:pPr>
    </w:p>
    <w:p w:rsidR="00C22EF1" w:rsidRPr="00BC6B49" w:rsidRDefault="000E3A92" w:rsidP="00A71CEB">
      <w:pPr>
        <w:pStyle w:val="1"/>
        <w:jc w:val="center"/>
        <w:rPr>
          <w:rFonts w:ascii="Times New Roman" w:hAnsi="Times New Roman" w:cs="Times New Roman"/>
          <w:lang w:val="ru-RU"/>
        </w:rPr>
      </w:pPr>
      <w:bookmarkStart w:id="149" w:name="_Toc450137240"/>
      <w:r w:rsidRPr="00EC7A70">
        <w:rPr>
          <w:rFonts w:ascii="Times New Roman" w:hAnsi="Times New Roman" w:cs="Times New Roman"/>
          <w:lang w:val="uk-UA"/>
        </w:rPr>
        <w:t>ДОДАТКИ</w:t>
      </w:r>
      <w:bookmarkEnd w:id="149"/>
    </w:p>
    <w:p w:rsidR="006E1CB7" w:rsidRPr="00EC7A70" w:rsidRDefault="006E1CB7" w:rsidP="006E1CB7">
      <w:pPr>
        <w:spacing w:before="240" w:line="360" w:lineRule="auto"/>
        <w:ind w:right="281" w:firstLine="720"/>
        <w:jc w:val="right"/>
        <w:rPr>
          <w:rFonts w:ascii="Times New Roman" w:hAnsi="Times New Roman" w:cs="Times New Roman"/>
          <w:sz w:val="28"/>
          <w:szCs w:val="28"/>
          <w:lang w:val="uk-UA"/>
        </w:rPr>
      </w:pPr>
    </w:p>
    <w:p w:rsidR="006E1CB7" w:rsidRPr="00EC7A70" w:rsidRDefault="006E1CB7" w:rsidP="006E1CB7">
      <w:pPr>
        <w:spacing w:before="240" w:line="360" w:lineRule="auto"/>
        <w:ind w:right="281" w:firstLine="720"/>
        <w:jc w:val="right"/>
        <w:rPr>
          <w:rFonts w:ascii="Times New Roman" w:hAnsi="Times New Roman" w:cs="Times New Roman"/>
          <w:sz w:val="28"/>
          <w:szCs w:val="28"/>
          <w:lang w:val="uk-UA"/>
        </w:rPr>
      </w:pPr>
    </w:p>
    <w:p w:rsidR="006E1CB7" w:rsidRPr="00EC7A70" w:rsidRDefault="006E1CB7" w:rsidP="006E1CB7">
      <w:pPr>
        <w:spacing w:before="240" w:line="360" w:lineRule="auto"/>
        <w:ind w:right="281" w:firstLine="720"/>
        <w:jc w:val="right"/>
        <w:rPr>
          <w:rFonts w:ascii="Times New Roman" w:hAnsi="Times New Roman" w:cs="Times New Roman"/>
          <w:sz w:val="28"/>
          <w:szCs w:val="28"/>
          <w:lang w:val="uk-UA"/>
        </w:rPr>
      </w:pPr>
    </w:p>
    <w:p w:rsidR="006E1CB7" w:rsidRPr="00EC7A70" w:rsidRDefault="006E1CB7" w:rsidP="006E1CB7">
      <w:pPr>
        <w:spacing w:before="240" w:line="360" w:lineRule="auto"/>
        <w:ind w:right="281" w:firstLine="720"/>
        <w:jc w:val="right"/>
        <w:rPr>
          <w:rFonts w:ascii="Times New Roman" w:hAnsi="Times New Roman" w:cs="Times New Roman"/>
          <w:sz w:val="28"/>
          <w:szCs w:val="28"/>
          <w:lang w:val="uk-UA"/>
        </w:rPr>
      </w:pPr>
    </w:p>
    <w:p w:rsidR="006E1CB7" w:rsidRPr="00EC7A70" w:rsidRDefault="006E1CB7" w:rsidP="006E1CB7">
      <w:pPr>
        <w:spacing w:before="240" w:line="360" w:lineRule="auto"/>
        <w:ind w:right="281" w:firstLine="720"/>
        <w:jc w:val="right"/>
        <w:rPr>
          <w:rFonts w:ascii="Times New Roman" w:hAnsi="Times New Roman" w:cs="Times New Roman"/>
          <w:sz w:val="28"/>
          <w:szCs w:val="28"/>
          <w:lang w:val="uk-UA"/>
        </w:rPr>
      </w:pPr>
    </w:p>
    <w:p w:rsidR="006E1CB7" w:rsidRPr="00EC7A70" w:rsidRDefault="006E1CB7" w:rsidP="006E1CB7">
      <w:pPr>
        <w:spacing w:before="240" w:line="360" w:lineRule="auto"/>
        <w:ind w:right="281" w:firstLine="720"/>
        <w:jc w:val="right"/>
        <w:rPr>
          <w:rFonts w:ascii="Times New Roman" w:hAnsi="Times New Roman" w:cs="Times New Roman"/>
          <w:sz w:val="28"/>
          <w:szCs w:val="28"/>
          <w:lang w:val="uk-UA"/>
        </w:rPr>
      </w:pPr>
    </w:p>
    <w:p w:rsidR="006E1CB7" w:rsidRPr="00EC7A70" w:rsidRDefault="006E1CB7" w:rsidP="00AA65DE">
      <w:pPr>
        <w:spacing w:before="240" w:line="360" w:lineRule="auto"/>
        <w:ind w:right="281"/>
        <w:rPr>
          <w:rFonts w:ascii="Times New Roman" w:hAnsi="Times New Roman" w:cs="Times New Roman"/>
          <w:sz w:val="28"/>
          <w:szCs w:val="28"/>
          <w:lang w:val="uk-UA"/>
        </w:rPr>
      </w:pPr>
    </w:p>
    <w:p w:rsidR="00A71CEB" w:rsidRPr="00BC6B49" w:rsidRDefault="00A71CEB" w:rsidP="006E1CB7">
      <w:pPr>
        <w:spacing w:before="240" w:line="360" w:lineRule="auto"/>
        <w:ind w:right="281" w:firstLine="720"/>
        <w:jc w:val="right"/>
        <w:rPr>
          <w:rFonts w:ascii="Times New Roman" w:hAnsi="Times New Roman" w:cs="Times New Roman"/>
          <w:b/>
          <w:sz w:val="28"/>
          <w:szCs w:val="28"/>
          <w:lang w:val="ru-RU"/>
        </w:rPr>
      </w:pPr>
    </w:p>
    <w:p w:rsidR="00A71CEB" w:rsidRPr="00BC6B49" w:rsidRDefault="00A71CEB" w:rsidP="006E1CB7">
      <w:pPr>
        <w:spacing w:before="240" w:line="360" w:lineRule="auto"/>
        <w:ind w:right="281" w:firstLine="720"/>
        <w:jc w:val="right"/>
        <w:rPr>
          <w:rFonts w:ascii="Times New Roman" w:hAnsi="Times New Roman" w:cs="Times New Roman"/>
          <w:b/>
          <w:sz w:val="28"/>
          <w:szCs w:val="28"/>
          <w:lang w:val="ru-RU"/>
        </w:rPr>
      </w:pPr>
    </w:p>
    <w:p w:rsidR="00BE580B" w:rsidRPr="00EC7A70" w:rsidRDefault="00BE580B" w:rsidP="006E1CB7">
      <w:pPr>
        <w:spacing w:before="240" w:line="360" w:lineRule="auto"/>
        <w:ind w:right="281" w:firstLine="720"/>
        <w:jc w:val="right"/>
        <w:rPr>
          <w:rFonts w:ascii="Times New Roman" w:hAnsi="Times New Roman" w:cs="Times New Roman"/>
          <w:b/>
          <w:sz w:val="28"/>
          <w:szCs w:val="28"/>
          <w:lang w:val="uk-UA"/>
        </w:rPr>
      </w:pPr>
      <w:r w:rsidRPr="00EC7A70">
        <w:rPr>
          <w:rFonts w:ascii="Times New Roman" w:hAnsi="Times New Roman" w:cs="Times New Roman"/>
          <w:b/>
          <w:sz w:val="28"/>
          <w:szCs w:val="28"/>
          <w:lang w:val="uk-UA"/>
        </w:rPr>
        <w:lastRenderedPageBreak/>
        <w:t>Додаток А</w:t>
      </w:r>
    </w:p>
    <w:p w:rsidR="00511C58" w:rsidRPr="00BC6B49" w:rsidRDefault="00511C58" w:rsidP="006E1CB7">
      <w:pPr>
        <w:spacing w:before="240" w:line="360" w:lineRule="auto"/>
        <w:ind w:right="281" w:firstLine="720"/>
        <w:jc w:val="center"/>
        <w:rPr>
          <w:rFonts w:ascii="Times New Roman" w:hAnsi="Times New Roman" w:cs="Times New Roman"/>
          <w:b/>
          <w:sz w:val="28"/>
          <w:szCs w:val="28"/>
          <w:lang w:val="ru-RU"/>
        </w:rPr>
      </w:pPr>
      <w:r w:rsidRPr="00EC7A70">
        <w:rPr>
          <w:rFonts w:ascii="Times New Roman" w:hAnsi="Times New Roman" w:cs="Times New Roman"/>
          <w:b/>
          <w:sz w:val="28"/>
          <w:szCs w:val="28"/>
          <w:lang w:val="uk-UA"/>
        </w:rPr>
        <w:t xml:space="preserve">Приклади завдань до субтесту «Стійкість уваги» тесту </w:t>
      </w:r>
      <w:r w:rsidRPr="00EC7A70">
        <w:rPr>
          <w:rFonts w:ascii="Times New Roman" w:hAnsi="Times New Roman" w:cs="Times New Roman"/>
          <w:b/>
          <w:sz w:val="28"/>
          <w:szCs w:val="28"/>
        </w:rPr>
        <w:t>Leiter</w:t>
      </w:r>
      <w:r w:rsidRPr="00BC6B49">
        <w:rPr>
          <w:rFonts w:ascii="Times New Roman" w:hAnsi="Times New Roman" w:cs="Times New Roman"/>
          <w:b/>
          <w:sz w:val="28"/>
          <w:szCs w:val="28"/>
          <w:lang w:val="ru-RU"/>
        </w:rPr>
        <w:t>-3</w:t>
      </w:r>
    </w:p>
    <w:p w:rsidR="00AC12CF" w:rsidRPr="00BC6B49" w:rsidRDefault="00AC12CF" w:rsidP="006E1CB7">
      <w:pPr>
        <w:spacing w:before="240" w:line="360" w:lineRule="auto"/>
        <w:ind w:right="281" w:firstLine="720"/>
        <w:jc w:val="right"/>
        <w:rPr>
          <w:rFonts w:ascii="Times New Roman" w:hAnsi="Times New Roman" w:cs="Times New Roman"/>
          <w:sz w:val="28"/>
          <w:szCs w:val="28"/>
          <w:lang w:val="ru-RU"/>
        </w:rPr>
      </w:pPr>
    </w:p>
    <w:p w:rsidR="00BE580B" w:rsidRPr="00EC7A70" w:rsidRDefault="00BE580B" w:rsidP="006E1CB7">
      <w:pPr>
        <w:spacing w:before="240" w:line="360" w:lineRule="auto"/>
        <w:ind w:right="281" w:firstLine="720"/>
        <w:jc w:val="center"/>
        <w:rPr>
          <w:rFonts w:ascii="Times New Roman" w:hAnsi="Times New Roman" w:cs="Times New Roman"/>
          <w:sz w:val="28"/>
          <w:szCs w:val="28"/>
        </w:rPr>
      </w:pPr>
      <w:r w:rsidRPr="00EC7A70">
        <w:rPr>
          <w:rFonts w:ascii="Times New Roman" w:hAnsi="Times New Roman" w:cs="Times New Roman"/>
          <w:noProof/>
          <w:sz w:val="28"/>
          <w:szCs w:val="28"/>
          <w:lang w:val="ru-RU" w:eastAsia="ru-RU" w:bidi="ar-SA"/>
        </w:rPr>
        <w:drawing>
          <wp:inline distT="0" distB="0" distL="0" distR="0">
            <wp:extent cx="5523360" cy="6085840"/>
            <wp:effectExtent l="19050" t="0" r="1140" b="0"/>
            <wp:docPr id="1" name="Рисунок 0" descr="Capturele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leut.JPG"/>
                    <pic:cNvPicPr/>
                  </pic:nvPicPr>
                  <pic:blipFill>
                    <a:blip r:embed="rId13" cstate="print"/>
                    <a:stretch>
                      <a:fillRect/>
                    </a:stretch>
                  </pic:blipFill>
                  <pic:spPr>
                    <a:xfrm>
                      <a:off x="0" y="0"/>
                      <a:ext cx="5523360" cy="6085840"/>
                    </a:xfrm>
                    <a:prstGeom prst="rect">
                      <a:avLst/>
                    </a:prstGeom>
                  </pic:spPr>
                </pic:pic>
              </a:graphicData>
            </a:graphic>
          </wp:inline>
        </w:drawing>
      </w:r>
    </w:p>
    <w:p w:rsidR="00511C58" w:rsidRPr="00EC7A70" w:rsidRDefault="00511C58" w:rsidP="006E1CB7">
      <w:pPr>
        <w:spacing w:before="240" w:line="360" w:lineRule="auto"/>
        <w:ind w:right="281" w:firstLine="720"/>
        <w:jc w:val="center"/>
        <w:rPr>
          <w:rFonts w:ascii="Times New Roman" w:hAnsi="Times New Roman" w:cs="Times New Roman"/>
          <w:sz w:val="28"/>
          <w:szCs w:val="28"/>
        </w:rPr>
      </w:pPr>
    </w:p>
    <w:p w:rsidR="00511C58" w:rsidRPr="00EC7A70" w:rsidRDefault="00511C58" w:rsidP="006E1CB7">
      <w:pPr>
        <w:spacing w:before="240" w:line="360" w:lineRule="auto"/>
        <w:ind w:right="281" w:firstLine="720"/>
        <w:jc w:val="center"/>
        <w:rPr>
          <w:rFonts w:ascii="Times New Roman" w:hAnsi="Times New Roman" w:cs="Times New Roman"/>
          <w:sz w:val="28"/>
          <w:szCs w:val="28"/>
        </w:rPr>
      </w:pPr>
    </w:p>
    <w:p w:rsidR="00511C58" w:rsidRPr="00EC7A70" w:rsidRDefault="00511C58" w:rsidP="006E1CB7">
      <w:pPr>
        <w:spacing w:before="240" w:line="360" w:lineRule="auto"/>
        <w:ind w:right="281" w:firstLine="720"/>
        <w:jc w:val="center"/>
        <w:rPr>
          <w:rFonts w:ascii="Times New Roman" w:hAnsi="Times New Roman" w:cs="Times New Roman"/>
          <w:sz w:val="28"/>
          <w:szCs w:val="28"/>
        </w:rPr>
      </w:pPr>
    </w:p>
    <w:p w:rsidR="00511C58" w:rsidRPr="00EC7A70" w:rsidRDefault="00511C58" w:rsidP="006E1CB7">
      <w:pPr>
        <w:spacing w:before="240" w:line="360" w:lineRule="auto"/>
        <w:ind w:right="281" w:firstLine="720"/>
        <w:jc w:val="center"/>
        <w:rPr>
          <w:rFonts w:ascii="Times New Roman" w:hAnsi="Times New Roman" w:cs="Times New Roman"/>
          <w:sz w:val="28"/>
          <w:szCs w:val="28"/>
        </w:rPr>
      </w:pPr>
    </w:p>
    <w:p w:rsidR="00511C58" w:rsidRPr="00EC7A70" w:rsidRDefault="00511C58" w:rsidP="006E1CB7">
      <w:pPr>
        <w:spacing w:before="240" w:line="360" w:lineRule="auto"/>
        <w:ind w:right="281" w:firstLine="720"/>
        <w:jc w:val="center"/>
        <w:rPr>
          <w:rFonts w:ascii="Times New Roman" w:hAnsi="Times New Roman" w:cs="Times New Roman"/>
          <w:sz w:val="28"/>
          <w:szCs w:val="28"/>
        </w:rPr>
      </w:pPr>
    </w:p>
    <w:p w:rsidR="00511C58" w:rsidRPr="00EC7A70" w:rsidRDefault="00511C58" w:rsidP="006E1CB7">
      <w:pPr>
        <w:spacing w:before="240" w:line="360" w:lineRule="auto"/>
        <w:ind w:right="281" w:firstLine="720"/>
        <w:jc w:val="center"/>
        <w:rPr>
          <w:rFonts w:ascii="Times New Roman" w:hAnsi="Times New Roman" w:cs="Times New Roman"/>
          <w:sz w:val="28"/>
          <w:szCs w:val="28"/>
        </w:rPr>
      </w:pPr>
      <w:r w:rsidRPr="00EC7A70">
        <w:rPr>
          <w:rFonts w:ascii="Times New Roman" w:hAnsi="Times New Roman" w:cs="Times New Roman"/>
          <w:noProof/>
          <w:sz w:val="28"/>
          <w:szCs w:val="28"/>
          <w:lang w:val="ru-RU" w:eastAsia="ru-RU" w:bidi="ar-SA"/>
        </w:rPr>
        <w:drawing>
          <wp:inline distT="0" distB="0" distL="0" distR="0">
            <wp:extent cx="5498070" cy="6768493"/>
            <wp:effectExtent l="19050" t="0" r="7380" b="0"/>
            <wp:docPr id="2" name="Рисунок 1" descr="Capt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l.JPG"/>
                    <pic:cNvPicPr/>
                  </pic:nvPicPr>
                  <pic:blipFill>
                    <a:blip r:embed="rId14" cstate="print"/>
                    <a:stretch>
                      <a:fillRect/>
                    </a:stretch>
                  </pic:blipFill>
                  <pic:spPr>
                    <a:xfrm>
                      <a:off x="0" y="0"/>
                      <a:ext cx="5510092" cy="6783293"/>
                    </a:xfrm>
                    <a:prstGeom prst="rect">
                      <a:avLst/>
                    </a:prstGeom>
                  </pic:spPr>
                </pic:pic>
              </a:graphicData>
            </a:graphic>
          </wp:inline>
        </w:drawing>
      </w: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6E1CB7" w:rsidRDefault="006E1CB7" w:rsidP="006E1CB7">
      <w:pPr>
        <w:spacing w:before="240" w:line="360" w:lineRule="auto"/>
        <w:ind w:right="281" w:firstLine="720"/>
        <w:jc w:val="right"/>
        <w:rPr>
          <w:rFonts w:ascii="Times New Roman" w:hAnsi="Times New Roman" w:cs="Times New Roman"/>
          <w:sz w:val="28"/>
          <w:szCs w:val="28"/>
          <w:lang w:val="uk-UA"/>
        </w:rPr>
      </w:pPr>
    </w:p>
    <w:p w:rsidR="00AA65DE" w:rsidRPr="00EC7A70" w:rsidRDefault="00AA65DE" w:rsidP="00AA65DE">
      <w:pPr>
        <w:spacing w:before="240" w:line="360" w:lineRule="auto"/>
        <w:ind w:right="281"/>
        <w:rPr>
          <w:rFonts w:ascii="Times New Roman" w:hAnsi="Times New Roman" w:cs="Times New Roman"/>
          <w:sz w:val="28"/>
          <w:szCs w:val="28"/>
          <w:lang w:val="uk-UA"/>
        </w:rPr>
      </w:pPr>
    </w:p>
    <w:p w:rsidR="00511C58" w:rsidRPr="00EC7A70" w:rsidRDefault="00511C58" w:rsidP="006E1CB7">
      <w:pPr>
        <w:spacing w:before="240" w:line="360" w:lineRule="auto"/>
        <w:ind w:right="281" w:firstLine="720"/>
        <w:jc w:val="right"/>
        <w:rPr>
          <w:rFonts w:ascii="Times New Roman" w:hAnsi="Times New Roman" w:cs="Times New Roman"/>
          <w:b/>
          <w:sz w:val="28"/>
          <w:szCs w:val="28"/>
          <w:lang w:val="uk-UA"/>
        </w:rPr>
      </w:pPr>
      <w:r w:rsidRPr="00EC7A70">
        <w:rPr>
          <w:rFonts w:ascii="Times New Roman" w:hAnsi="Times New Roman" w:cs="Times New Roman"/>
          <w:b/>
          <w:sz w:val="28"/>
          <w:szCs w:val="28"/>
          <w:lang w:val="uk-UA"/>
        </w:rPr>
        <w:lastRenderedPageBreak/>
        <w:t>Додаток Б</w:t>
      </w:r>
    </w:p>
    <w:p w:rsidR="00511C58" w:rsidRPr="00EC7A70" w:rsidRDefault="00511C58" w:rsidP="006E1CB7">
      <w:pPr>
        <w:spacing w:before="240" w:line="360" w:lineRule="auto"/>
        <w:ind w:right="281" w:firstLine="720"/>
        <w:jc w:val="center"/>
        <w:rPr>
          <w:rFonts w:ascii="Times New Roman" w:hAnsi="Times New Roman" w:cs="Times New Roman"/>
          <w:b/>
          <w:sz w:val="28"/>
          <w:szCs w:val="28"/>
          <w:lang w:val="uk-UA"/>
        </w:rPr>
      </w:pPr>
      <w:r w:rsidRPr="00EC7A70">
        <w:rPr>
          <w:rFonts w:ascii="Times New Roman" w:hAnsi="Times New Roman" w:cs="Times New Roman"/>
          <w:b/>
          <w:sz w:val="28"/>
          <w:szCs w:val="28"/>
          <w:lang w:val="uk-UA"/>
        </w:rPr>
        <w:t xml:space="preserve">Приклади завдань до субтесту «Невербальний тест Струпа» тесту </w:t>
      </w:r>
      <w:r w:rsidRPr="00EC7A70">
        <w:rPr>
          <w:rFonts w:ascii="Times New Roman" w:hAnsi="Times New Roman" w:cs="Times New Roman"/>
          <w:b/>
          <w:sz w:val="28"/>
          <w:szCs w:val="28"/>
        </w:rPr>
        <w:t>Leiter</w:t>
      </w:r>
      <w:r w:rsidRPr="00BC6B49">
        <w:rPr>
          <w:rFonts w:ascii="Times New Roman" w:hAnsi="Times New Roman" w:cs="Times New Roman"/>
          <w:b/>
          <w:sz w:val="28"/>
          <w:szCs w:val="28"/>
          <w:lang w:val="ru-RU"/>
        </w:rPr>
        <w:t>-3</w:t>
      </w:r>
    </w:p>
    <w:p w:rsidR="00511C58" w:rsidRPr="00EC7A70" w:rsidRDefault="00511C58" w:rsidP="006E1CB7">
      <w:pPr>
        <w:spacing w:before="240" w:line="360" w:lineRule="auto"/>
        <w:ind w:right="281" w:firstLine="720"/>
        <w:jc w:val="right"/>
        <w:rPr>
          <w:rFonts w:ascii="Times New Roman" w:hAnsi="Times New Roman" w:cs="Times New Roman"/>
          <w:sz w:val="28"/>
          <w:szCs w:val="28"/>
          <w:lang w:val="uk-UA"/>
        </w:rPr>
      </w:pPr>
      <w:r w:rsidRPr="00EC7A70">
        <w:rPr>
          <w:rFonts w:ascii="Times New Roman" w:hAnsi="Times New Roman" w:cs="Times New Roman"/>
          <w:noProof/>
          <w:sz w:val="28"/>
          <w:szCs w:val="28"/>
          <w:lang w:val="ru-RU" w:eastAsia="ru-RU" w:bidi="ar-SA"/>
        </w:rPr>
        <w:drawing>
          <wp:inline distT="0" distB="0" distL="0" distR="0">
            <wp:extent cx="4754880" cy="603504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754880" cy="6035040"/>
                    </a:xfrm>
                    <a:prstGeom prst="rect">
                      <a:avLst/>
                    </a:prstGeom>
                    <a:noFill/>
                    <a:ln w="9525">
                      <a:noFill/>
                      <a:miter lim="800000"/>
                      <a:headEnd/>
                      <a:tailEnd/>
                    </a:ln>
                  </pic:spPr>
                </pic:pic>
              </a:graphicData>
            </a:graphic>
          </wp:inline>
        </w:drawing>
      </w:r>
    </w:p>
    <w:p w:rsidR="00511C58" w:rsidRPr="00EC7A70" w:rsidRDefault="00511C58" w:rsidP="006E1CB7">
      <w:pPr>
        <w:spacing w:before="240" w:line="360" w:lineRule="auto"/>
        <w:ind w:right="281" w:firstLine="720"/>
        <w:jc w:val="right"/>
        <w:rPr>
          <w:rFonts w:ascii="Times New Roman" w:hAnsi="Times New Roman" w:cs="Times New Roman"/>
          <w:sz w:val="28"/>
          <w:szCs w:val="28"/>
          <w:lang w:val="uk-UA"/>
        </w:rPr>
      </w:pPr>
    </w:p>
    <w:p w:rsidR="00511C58" w:rsidRPr="00EC7A70" w:rsidRDefault="00511C58" w:rsidP="006E1CB7">
      <w:pPr>
        <w:spacing w:before="240" w:line="360" w:lineRule="auto"/>
        <w:ind w:right="281" w:firstLine="720"/>
        <w:jc w:val="right"/>
        <w:rPr>
          <w:rFonts w:ascii="Times New Roman" w:hAnsi="Times New Roman" w:cs="Times New Roman"/>
          <w:sz w:val="28"/>
          <w:szCs w:val="28"/>
          <w:lang w:val="uk-UA"/>
        </w:rPr>
      </w:pPr>
    </w:p>
    <w:p w:rsidR="00511C58" w:rsidRPr="00EC7A70" w:rsidRDefault="00511C58" w:rsidP="006E1CB7">
      <w:pPr>
        <w:spacing w:before="240" w:line="360" w:lineRule="auto"/>
        <w:ind w:right="281" w:firstLine="720"/>
        <w:jc w:val="right"/>
        <w:rPr>
          <w:rFonts w:ascii="Times New Roman" w:hAnsi="Times New Roman" w:cs="Times New Roman"/>
          <w:sz w:val="28"/>
          <w:szCs w:val="28"/>
          <w:lang w:val="uk-UA"/>
        </w:rPr>
      </w:pPr>
      <w:r w:rsidRPr="00EC7A70">
        <w:rPr>
          <w:rFonts w:ascii="Times New Roman" w:hAnsi="Times New Roman" w:cs="Times New Roman"/>
          <w:noProof/>
          <w:sz w:val="28"/>
          <w:szCs w:val="28"/>
          <w:lang w:val="ru-RU" w:eastAsia="ru-RU" w:bidi="ar-SA"/>
        </w:rPr>
        <w:lastRenderedPageBreak/>
        <w:drawing>
          <wp:inline distT="0" distB="0" distL="0" distR="0">
            <wp:extent cx="4632960" cy="608584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632960" cy="6085840"/>
                    </a:xfrm>
                    <a:prstGeom prst="rect">
                      <a:avLst/>
                    </a:prstGeom>
                    <a:noFill/>
                    <a:ln w="9525">
                      <a:noFill/>
                      <a:miter lim="800000"/>
                      <a:headEnd/>
                      <a:tailEnd/>
                    </a:ln>
                  </pic:spPr>
                </pic:pic>
              </a:graphicData>
            </a:graphic>
          </wp:inline>
        </w:drawing>
      </w: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511C58" w:rsidRPr="00EC7A70" w:rsidRDefault="00511C58" w:rsidP="006E1CB7">
      <w:pPr>
        <w:spacing w:before="240" w:line="360" w:lineRule="auto"/>
        <w:ind w:right="281" w:firstLine="720"/>
        <w:rPr>
          <w:rFonts w:ascii="Times New Roman" w:hAnsi="Times New Roman" w:cs="Times New Roman"/>
          <w:sz w:val="28"/>
          <w:szCs w:val="28"/>
          <w:lang w:val="uk-UA"/>
        </w:rPr>
      </w:pPr>
    </w:p>
    <w:p w:rsidR="00511C58" w:rsidRPr="00EC7A70" w:rsidRDefault="00511C58" w:rsidP="006E1CB7">
      <w:pPr>
        <w:spacing w:before="240" w:line="360" w:lineRule="auto"/>
        <w:ind w:right="281" w:firstLine="720"/>
        <w:jc w:val="right"/>
        <w:rPr>
          <w:rFonts w:ascii="Times New Roman" w:hAnsi="Times New Roman" w:cs="Times New Roman"/>
          <w:b/>
          <w:sz w:val="28"/>
          <w:szCs w:val="28"/>
          <w:lang w:val="uk-UA"/>
        </w:rPr>
      </w:pPr>
      <w:r w:rsidRPr="00EC7A70">
        <w:rPr>
          <w:rFonts w:ascii="Times New Roman" w:hAnsi="Times New Roman" w:cs="Times New Roman"/>
          <w:b/>
          <w:sz w:val="28"/>
          <w:szCs w:val="28"/>
          <w:lang w:val="uk-UA"/>
        </w:rPr>
        <w:lastRenderedPageBreak/>
        <w:t>Додаток В</w:t>
      </w:r>
    </w:p>
    <w:p w:rsidR="00511C58" w:rsidRPr="00BC6B49" w:rsidRDefault="00511C58" w:rsidP="006E1CB7">
      <w:pPr>
        <w:spacing w:before="240" w:line="360" w:lineRule="auto"/>
        <w:ind w:right="281" w:firstLine="720"/>
        <w:jc w:val="center"/>
        <w:rPr>
          <w:rFonts w:ascii="Times New Roman" w:hAnsi="Times New Roman" w:cs="Times New Roman"/>
          <w:b/>
          <w:sz w:val="28"/>
          <w:szCs w:val="28"/>
          <w:lang w:val="ru-RU"/>
        </w:rPr>
      </w:pPr>
      <w:r w:rsidRPr="00EC7A70">
        <w:rPr>
          <w:rFonts w:ascii="Times New Roman" w:hAnsi="Times New Roman" w:cs="Times New Roman"/>
          <w:b/>
          <w:sz w:val="28"/>
          <w:szCs w:val="28"/>
          <w:lang w:val="uk-UA"/>
        </w:rPr>
        <w:t xml:space="preserve">Приклади інтерфейсу програми </w:t>
      </w:r>
      <w:r w:rsidRPr="00EC7A70">
        <w:rPr>
          <w:rFonts w:ascii="Times New Roman" w:hAnsi="Times New Roman" w:cs="Times New Roman"/>
          <w:b/>
          <w:sz w:val="28"/>
          <w:szCs w:val="28"/>
        </w:rPr>
        <w:t>ERICA</w:t>
      </w:r>
    </w:p>
    <w:p w:rsidR="00511C58" w:rsidRPr="00BC6B49" w:rsidRDefault="00511C58" w:rsidP="006E1CB7">
      <w:pPr>
        <w:spacing w:before="240" w:line="360" w:lineRule="auto"/>
        <w:ind w:right="281" w:firstLine="720"/>
        <w:jc w:val="right"/>
        <w:rPr>
          <w:rFonts w:ascii="Times New Roman" w:hAnsi="Times New Roman" w:cs="Times New Roman"/>
          <w:sz w:val="28"/>
          <w:szCs w:val="28"/>
          <w:lang w:val="ru-RU"/>
        </w:rPr>
      </w:pPr>
    </w:p>
    <w:p w:rsidR="00511C58" w:rsidRPr="00EC7A70" w:rsidRDefault="00511C58" w:rsidP="00262342">
      <w:pPr>
        <w:spacing w:before="240" w:line="360" w:lineRule="auto"/>
        <w:ind w:left="-450" w:right="281"/>
        <w:rPr>
          <w:rFonts w:ascii="Times New Roman" w:hAnsi="Times New Roman" w:cs="Times New Roman"/>
          <w:sz w:val="28"/>
          <w:szCs w:val="28"/>
        </w:rPr>
      </w:pPr>
      <w:r w:rsidRPr="00EC7A70">
        <w:rPr>
          <w:rFonts w:ascii="Times New Roman" w:hAnsi="Times New Roman" w:cs="Times New Roman"/>
          <w:noProof/>
          <w:sz w:val="28"/>
          <w:szCs w:val="28"/>
          <w:lang w:val="ru-RU" w:eastAsia="ru-RU" w:bidi="ar-SA"/>
        </w:rPr>
        <w:drawing>
          <wp:inline distT="0" distB="0" distL="0" distR="0">
            <wp:extent cx="6007735" cy="335877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6007735" cy="3358777"/>
                    </a:xfrm>
                    <a:prstGeom prst="rect">
                      <a:avLst/>
                    </a:prstGeom>
                    <a:noFill/>
                    <a:ln w="9525">
                      <a:noFill/>
                      <a:miter lim="800000"/>
                      <a:headEnd/>
                      <a:tailEnd/>
                    </a:ln>
                  </pic:spPr>
                </pic:pic>
              </a:graphicData>
            </a:graphic>
          </wp:inline>
        </w:drawing>
      </w:r>
    </w:p>
    <w:p w:rsidR="00511C58" w:rsidRPr="00EC7A70" w:rsidRDefault="00511C58" w:rsidP="006E1CB7">
      <w:pPr>
        <w:spacing w:before="240" w:line="360" w:lineRule="auto"/>
        <w:ind w:right="281" w:firstLine="720"/>
        <w:rPr>
          <w:rFonts w:ascii="Times New Roman" w:hAnsi="Times New Roman" w:cs="Times New Roman"/>
          <w:sz w:val="28"/>
          <w:szCs w:val="28"/>
        </w:rPr>
      </w:pPr>
    </w:p>
    <w:p w:rsidR="00511C58" w:rsidRPr="00EC7A70" w:rsidRDefault="00AC12CF" w:rsidP="00262342">
      <w:pPr>
        <w:spacing w:before="240" w:line="360" w:lineRule="auto"/>
        <w:ind w:left="-450" w:right="281"/>
        <w:rPr>
          <w:rFonts w:ascii="Times New Roman" w:hAnsi="Times New Roman" w:cs="Times New Roman"/>
          <w:sz w:val="28"/>
          <w:szCs w:val="28"/>
        </w:rPr>
      </w:pPr>
      <w:r w:rsidRPr="00EC7A70">
        <w:rPr>
          <w:rFonts w:ascii="Times New Roman" w:hAnsi="Times New Roman" w:cs="Times New Roman"/>
          <w:noProof/>
          <w:sz w:val="28"/>
          <w:szCs w:val="28"/>
          <w:lang w:val="ru-RU" w:eastAsia="ru-RU" w:bidi="ar-SA"/>
        </w:rPr>
        <w:drawing>
          <wp:inline distT="0" distB="0" distL="0" distR="0">
            <wp:extent cx="6147534" cy="3532340"/>
            <wp:effectExtent l="19050" t="0" r="5616"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6162537" cy="3540961"/>
                    </a:xfrm>
                    <a:prstGeom prst="rect">
                      <a:avLst/>
                    </a:prstGeom>
                    <a:noFill/>
                    <a:ln w="9525">
                      <a:noFill/>
                      <a:miter lim="800000"/>
                      <a:headEnd/>
                      <a:tailEnd/>
                    </a:ln>
                  </pic:spPr>
                </pic:pic>
              </a:graphicData>
            </a:graphic>
          </wp:inline>
        </w:drawing>
      </w:r>
    </w:p>
    <w:sectPr w:rsidR="00511C58" w:rsidRPr="00EC7A70" w:rsidSect="00425912">
      <w:headerReference w:type="default" r:id="rId19"/>
      <w:pgSz w:w="11909" w:h="16834" w:code="9"/>
      <w:pgMar w:top="1411" w:right="850" w:bottom="1138" w:left="1699" w:header="706" w:footer="706"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9DE" w:rsidRDefault="004849DE" w:rsidP="00234779">
      <w:pPr>
        <w:spacing w:after="0" w:line="240" w:lineRule="auto"/>
      </w:pPr>
      <w:r>
        <w:separator/>
      </w:r>
    </w:p>
  </w:endnote>
  <w:endnote w:type="continuationSeparator" w:id="0">
    <w:p w:rsidR="004849DE" w:rsidRDefault="004849DE" w:rsidP="00234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eeSet">
    <w:altName w:val="Courier New"/>
    <w:charset w:val="00"/>
    <w:family w:val="swiss"/>
    <w:pitch w:val="variable"/>
    <w:sig w:usb0="00000001"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C">
    <w:altName w:val="HelveticaC"/>
    <w:panose1 w:val="00000000000000000000"/>
    <w:charset w:val="00"/>
    <w:family w:val="swiss"/>
    <w:notTrueType/>
    <w:pitch w:val="default"/>
    <w:sig w:usb0="00000003" w:usb1="00000000" w:usb2="00000000" w:usb3="00000000" w:csb0="00000001" w:csb1="00000000"/>
  </w:font>
  <w:font w:name="Times-Bold">
    <w:altName w:val="Arial Unicode MS"/>
    <w:charset w:val="80"/>
    <w:family w:val="roman"/>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9DE" w:rsidRDefault="004849DE" w:rsidP="00234779">
      <w:pPr>
        <w:spacing w:after="0" w:line="240" w:lineRule="auto"/>
      </w:pPr>
      <w:r>
        <w:separator/>
      </w:r>
    </w:p>
  </w:footnote>
  <w:footnote w:type="continuationSeparator" w:id="0">
    <w:p w:rsidR="004849DE" w:rsidRDefault="004849DE" w:rsidP="002347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3865"/>
      <w:docPartObj>
        <w:docPartGallery w:val="Page Numbers (Top of Page)"/>
        <w:docPartUnique/>
      </w:docPartObj>
    </w:sdtPr>
    <w:sdtContent>
      <w:p w:rsidR="00BC6B49" w:rsidRDefault="00BC6B49">
        <w:pPr>
          <w:pStyle w:val="aa"/>
          <w:jc w:val="right"/>
        </w:pPr>
        <w:fldSimple w:instr=" PAGE   \* MERGEFORMAT ">
          <w:r w:rsidR="00E54747">
            <w:rPr>
              <w:noProof/>
            </w:rPr>
            <w:t>158</w:t>
          </w:r>
        </w:fldSimple>
      </w:p>
    </w:sdtContent>
  </w:sdt>
  <w:p w:rsidR="00BC6B49" w:rsidRDefault="00BC6B4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F10D5"/>
    <w:multiLevelType w:val="multilevel"/>
    <w:tmpl w:val="C7A6D46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8D16C78"/>
    <w:multiLevelType w:val="hybridMultilevel"/>
    <w:tmpl w:val="0DE4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2">
    <w:nsid w:val="0E144B63"/>
    <w:multiLevelType w:val="hybridMultilevel"/>
    <w:tmpl w:val="00CAB438"/>
    <w:lvl w:ilvl="0" w:tplc="B38A640E">
      <w:start w:val="1"/>
      <w:numFmt w:val="decimal"/>
      <w:lvlText w:val="%1."/>
      <w:lvlJc w:val="left"/>
      <w:pPr>
        <w:ind w:left="1170" w:hanging="360"/>
      </w:pPr>
      <w:rPr>
        <w:rFonts w:hint="default"/>
      </w:rPr>
    </w:lvl>
    <w:lvl w:ilvl="1" w:tplc="04220019" w:tentative="1">
      <w:start w:val="1"/>
      <w:numFmt w:val="lowerLetter"/>
      <w:lvlText w:val="%2."/>
      <w:lvlJc w:val="left"/>
      <w:pPr>
        <w:ind w:left="1890" w:hanging="360"/>
      </w:pPr>
    </w:lvl>
    <w:lvl w:ilvl="2" w:tplc="0422001B" w:tentative="1">
      <w:start w:val="1"/>
      <w:numFmt w:val="lowerRoman"/>
      <w:lvlText w:val="%3."/>
      <w:lvlJc w:val="right"/>
      <w:pPr>
        <w:ind w:left="2610" w:hanging="180"/>
      </w:pPr>
    </w:lvl>
    <w:lvl w:ilvl="3" w:tplc="0422000F" w:tentative="1">
      <w:start w:val="1"/>
      <w:numFmt w:val="decimal"/>
      <w:lvlText w:val="%4."/>
      <w:lvlJc w:val="left"/>
      <w:pPr>
        <w:ind w:left="3330" w:hanging="360"/>
      </w:pPr>
    </w:lvl>
    <w:lvl w:ilvl="4" w:tplc="04220019" w:tentative="1">
      <w:start w:val="1"/>
      <w:numFmt w:val="lowerLetter"/>
      <w:lvlText w:val="%5."/>
      <w:lvlJc w:val="left"/>
      <w:pPr>
        <w:ind w:left="4050" w:hanging="360"/>
      </w:pPr>
    </w:lvl>
    <w:lvl w:ilvl="5" w:tplc="0422001B" w:tentative="1">
      <w:start w:val="1"/>
      <w:numFmt w:val="lowerRoman"/>
      <w:lvlText w:val="%6."/>
      <w:lvlJc w:val="right"/>
      <w:pPr>
        <w:ind w:left="4770" w:hanging="180"/>
      </w:pPr>
    </w:lvl>
    <w:lvl w:ilvl="6" w:tplc="0422000F" w:tentative="1">
      <w:start w:val="1"/>
      <w:numFmt w:val="decimal"/>
      <w:lvlText w:val="%7."/>
      <w:lvlJc w:val="left"/>
      <w:pPr>
        <w:ind w:left="5490" w:hanging="360"/>
      </w:pPr>
    </w:lvl>
    <w:lvl w:ilvl="7" w:tplc="04220019" w:tentative="1">
      <w:start w:val="1"/>
      <w:numFmt w:val="lowerLetter"/>
      <w:lvlText w:val="%8."/>
      <w:lvlJc w:val="left"/>
      <w:pPr>
        <w:ind w:left="6210" w:hanging="360"/>
      </w:pPr>
    </w:lvl>
    <w:lvl w:ilvl="8" w:tplc="0422001B" w:tentative="1">
      <w:start w:val="1"/>
      <w:numFmt w:val="lowerRoman"/>
      <w:lvlText w:val="%9."/>
      <w:lvlJc w:val="right"/>
      <w:pPr>
        <w:ind w:left="6930" w:hanging="180"/>
      </w:pPr>
    </w:lvl>
  </w:abstractNum>
  <w:abstractNum w:abstractNumId="3">
    <w:nsid w:val="13F42FCE"/>
    <w:multiLevelType w:val="hybridMultilevel"/>
    <w:tmpl w:val="787A6680"/>
    <w:lvl w:ilvl="0" w:tplc="0DCE1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C20110"/>
    <w:multiLevelType w:val="hybridMultilevel"/>
    <w:tmpl w:val="C2EC66D2"/>
    <w:lvl w:ilvl="0" w:tplc="64CAEE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B5927"/>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23F35245"/>
    <w:multiLevelType w:val="hybridMultilevel"/>
    <w:tmpl w:val="CE5C2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arlett" w:hAnsi="Marlet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arlett" w:hAnsi="Marlett"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arlett" w:hAnsi="Marlett" w:hint="default"/>
      </w:rPr>
    </w:lvl>
  </w:abstractNum>
  <w:abstractNum w:abstractNumId="7">
    <w:nsid w:val="24870210"/>
    <w:multiLevelType w:val="multilevel"/>
    <w:tmpl w:val="BC7A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300C2C"/>
    <w:multiLevelType w:val="hybridMultilevel"/>
    <w:tmpl w:val="6732676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Marlett" w:hAnsi="Marlett"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Marlett" w:hAnsi="Marlett"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Marlett" w:hAnsi="Marlett" w:hint="default"/>
      </w:rPr>
    </w:lvl>
  </w:abstractNum>
  <w:abstractNum w:abstractNumId="9">
    <w:nsid w:val="2BD24E41"/>
    <w:multiLevelType w:val="multilevel"/>
    <w:tmpl w:val="9C26C2DC"/>
    <w:lvl w:ilvl="0">
      <w:start w:val="1"/>
      <w:numFmt w:val="decimal"/>
      <w:lvlText w:val="%1."/>
      <w:lvlJc w:val="left"/>
      <w:pPr>
        <w:ind w:left="420" w:hanging="4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0">
    <w:nsid w:val="2BDB2027"/>
    <w:multiLevelType w:val="hybridMultilevel"/>
    <w:tmpl w:val="DC5C5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810025"/>
    <w:multiLevelType w:val="hybridMultilevel"/>
    <w:tmpl w:val="79AC19E2"/>
    <w:lvl w:ilvl="0" w:tplc="D89C827E">
      <w:start w:val="1"/>
      <w:numFmt w:val="decimal"/>
      <w:lvlText w:val="%1."/>
      <w:lvlJc w:val="left"/>
      <w:pPr>
        <w:ind w:left="2628" w:hanging="1176"/>
      </w:pPr>
      <w:rPr>
        <w:rFonts w:hint="default"/>
      </w:rPr>
    </w:lvl>
    <w:lvl w:ilvl="1" w:tplc="04090019" w:tentative="1">
      <w:start w:val="1"/>
      <w:numFmt w:val="lowerLetter"/>
      <w:lvlText w:val="%2."/>
      <w:lvlJc w:val="left"/>
      <w:pPr>
        <w:ind w:left="2532" w:hanging="360"/>
      </w:pPr>
    </w:lvl>
    <w:lvl w:ilvl="2" w:tplc="0409001B" w:tentative="1">
      <w:start w:val="1"/>
      <w:numFmt w:val="lowerRoman"/>
      <w:lvlText w:val="%3."/>
      <w:lvlJc w:val="right"/>
      <w:pPr>
        <w:ind w:left="3252" w:hanging="180"/>
      </w:pPr>
    </w:lvl>
    <w:lvl w:ilvl="3" w:tplc="0409000F" w:tentative="1">
      <w:start w:val="1"/>
      <w:numFmt w:val="decimal"/>
      <w:lvlText w:val="%4."/>
      <w:lvlJc w:val="left"/>
      <w:pPr>
        <w:ind w:left="3972" w:hanging="360"/>
      </w:pPr>
    </w:lvl>
    <w:lvl w:ilvl="4" w:tplc="04090019" w:tentative="1">
      <w:start w:val="1"/>
      <w:numFmt w:val="lowerLetter"/>
      <w:lvlText w:val="%5."/>
      <w:lvlJc w:val="left"/>
      <w:pPr>
        <w:ind w:left="4692" w:hanging="360"/>
      </w:pPr>
    </w:lvl>
    <w:lvl w:ilvl="5" w:tplc="0409001B" w:tentative="1">
      <w:start w:val="1"/>
      <w:numFmt w:val="lowerRoman"/>
      <w:lvlText w:val="%6."/>
      <w:lvlJc w:val="right"/>
      <w:pPr>
        <w:ind w:left="5412" w:hanging="180"/>
      </w:pPr>
    </w:lvl>
    <w:lvl w:ilvl="6" w:tplc="0409000F" w:tentative="1">
      <w:start w:val="1"/>
      <w:numFmt w:val="decimal"/>
      <w:lvlText w:val="%7."/>
      <w:lvlJc w:val="left"/>
      <w:pPr>
        <w:ind w:left="6132" w:hanging="360"/>
      </w:pPr>
    </w:lvl>
    <w:lvl w:ilvl="7" w:tplc="04090019" w:tentative="1">
      <w:start w:val="1"/>
      <w:numFmt w:val="lowerLetter"/>
      <w:lvlText w:val="%8."/>
      <w:lvlJc w:val="left"/>
      <w:pPr>
        <w:ind w:left="6852" w:hanging="360"/>
      </w:pPr>
    </w:lvl>
    <w:lvl w:ilvl="8" w:tplc="0409001B" w:tentative="1">
      <w:start w:val="1"/>
      <w:numFmt w:val="lowerRoman"/>
      <w:lvlText w:val="%9."/>
      <w:lvlJc w:val="right"/>
      <w:pPr>
        <w:ind w:left="7572" w:hanging="180"/>
      </w:pPr>
    </w:lvl>
  </w:abstractNum>
  <w:abstractNum w:abstractNumId="12">
    <w:nsid w:val="2DA12BE0"/>
    <w:multiLevelType w:val="hybridMultilevel"/>
    <w:tmpl w:val="E4423328"/>
    <w:lvl w:ilvl="0" w:tplc="FDDC8AF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Arial" w:hAnsi="Arial" w:cs="Arial" w:hint="default"/>
      </w:rPr>
    </w:lvl>
    <w:lvl w:ilvl="2" w:tplc="04190005" w:tentative="1">
      <w:start w:val="1"/>
      <w:numFmt w:val="bullet"/>
      <w:lvlText w:val=""/>
      <w:lvlJc w:val="left"/>
      <w:pPr>
        <w:ind w:left="2160" w:hanging="360"/>
      </w:pPr>
      <w:rPr>
        <w:rFonts w:ascii="FreeSet" w:hAnsi="FreeSe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Arial" w:hAnsi="Arial" w:cs="Arial" w:hint="default"/>
      </w:rPr>
    </w:lvl>
    <w:lvl w:ilvl="5" w:tplc="04190005" w:tentative="1">
      <w:start w:val="1"/>
      <w:numFmt w:val="bullet"/>
      <w:lvlText w:val=""/>
      <w:lvlJc w:val="left"/>
      <w:pPr>
        <w:ind w:left="4320" w:hanging="360"/>
      </w:pPr>
      <w:rPr>
        <w:rFonts w:ascii="FreeSet" w:hAnsi="FreeSe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Arial" w:hAnsi="Arial" w:cs="Arial" w:hint="default"/>
      </w:rPr>
    </w:lvl>
    <w:lvl w:ilvl="8" w:tplc="04190005" w:tentative="1">
      <w:start w:val="1"/>
      <w:numFmt w:val="bullet"/>
      <w:lvlText w:val=""/>
      <w:lvlJc w:val="left"/>
      <w:pPr>
        <w:ind w:left="6480" w:hanging="360"/>
      </w:pPr>
      <w:rPr>
        <w:rFonts w:ascii="FreeSet" w:hAnsi="FreeSet" w:hint="default"/>
      </w:rPr>
    </w:lvl>
  </w:abstractNum>
  <w:abstractNum w:abstractNumId="13">
    <w:nsid w:val="2F8B316D"/>
    <w:multiLevelType w:val="hybridMultilevel"/>
    <w:tmpl w:val="A19ED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32113"/>
    <w:multiLevelType w:val="hybridMultilevel"/>
    <w:tmpl w:val="29063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Marlett" w:hAnsi="Marlett" w:hint="default"/>
      </w:rPr>
    </w:lvl>
  </w:abstractNum>
  <w:abstractNum w:abstractNumId="15">
    <w:nsid w:val="31F54845"/>
    <w:multiLevelType w:val="hybridMultilevel"/>
    <w:tmpl w:val="2D1C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D30433"/>
    <w:multiLevelType w:val="hybridMultilevel"/>
    <w:tmpl w:val="87AC3632"/>
    <w:lvl w:ilvl="0" w:tplc="84CAA680">
      <w:start w:val="1"/>
      <w:numFmt w:val="decimal"/>
      <w:lvlText w:val="%1)"/>
      <w:lvlJc w:val="left"/>
      <w:pPr>
        <w:ind w:left="1080" w:hanging="360"/>
      </w:pPr>
      <w:rPr>
        <w:rFonts w:hint="default"/>
      </w:rPr>
    </w:lvl>
    <w:lvl w:ilvl="1" w:tplc="64CAEE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E631B1"/>
    <w:multiLevelType w:val="hybridMultilevel"/>
    <w:tmpl w:val="87AC3632"/>
    <w:lvl w:ilvl="0" w:tplc="84CAA680">
      <w:start w:val="1"/>
      <w:numFmt w:val="decimal"/>
      <w:lvlText w:val="%1)"/>
      <w:lvlJc w:val="left"/>
      <w:pPr>
        <w:ind w:left="1080" w:hanging="360"/>
      </w:pPr>
      <w:rPr>
        <w:rFonts w:hint="default"/>
      </w:rPr>
    </w:lvl>
    <w:lvl w:ilvl="1" w:tplc="64CAEE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040F57"/>
    <w:multiLevelType w:val="hybridMultilevel"/>
    <w:tmpl w:val="14DEC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5C3774"/>
    <w:multiLevelType w:val="hybridMultilevel"/>
    <w:tmpl w:val="1F30B8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Marlett" w:hAnsi="Marlett"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Marlett" w:hAnsi="Marlett"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Marlett" w:hAnsi="Marlett" w:hint="default"/>
      </w:rPr>
    </w:lvl>
  </w:abstractNum>
  <w:abstractNum w:abstractNumId="20">
    <w:nsid w:val="35BC247E"/>
    <w:multiLevelType w:val="hybridMultilevel"/>
    <w:tmpl w:val="5BF895E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7F44104"/>
    <w:multiLevelType w:val="multilevel"/>
    <w:tmpl w:val="1D3A942C"/>
    <w:lvl w:ilvl="0">
      <w:start w:val="1"/>
      <w:numFmt w:val="decimal"/>
      <w:lvlText w:val="%1."/>
      <w:lvlJc w:val="left"/>
      <w:pPr>
        <w:ind w:left="1520" w:hanging="360"/>
      </w:pPr>
    </w:lvl>
    <w:lvl w:ilvl="1">
      <w:start w:val="1"/>
      <w:numFmt w:val="decimal"/>
      <w:isLgl/>
      <w:lvlText w:val="%1.%2."/>
      <w:lvlJc w:val="left"/>
      <w:pPr>
        <w:ind w:left="2720" w:hanging="1560"/>
      </w:pPr>
      <w:rPr>
        <w:rFonts w:hint="default"/>
      </w:rPr>
    </w:lvl>
    <w:lvl w:ilvl="2">
      <w:start w:val="1"/>
      <w:numFmt w:val="decimalZero"/>
      <w:isLgl/>
      <w:lvlText w:val="%1.%2.%3."/>
      <w:lvlJc w:val="left"/>
      <w:pPr>
        <w:ind w:left="2720" w:hanging="1560"/>
      </w:pPr>
      <w:rPr>
        <w:rFonts w:hint="default"/>
      </w:rPr>
    </w:lvl>
    <w:lvl w:ilvl="3">
      <w:start w:val="1"/>
      <w:numFmt w:val="decimal"/>
      <w:isLgl/>
      <w:lvlText w:val="%1.%2.%3.%4."/>
      <w:lvlJc w:val="left"/>
      <w:pPr>
        <w:ind w:left="2720" w:hanging="1560"/>
      </w:pPr>
      <w:rPr>
        <w:rFonts w:hint="default"/>
      </w:rPr>
    </w:lvl>
    <w:lvl w:ilvl="4">
      <w:start w:val="1"/>
      <w:numFmt w:val="decimal"/>
      <w:isLgl/>
      <w:lvlText w:val="%1.%2.%3.%4.%5."/>
      <w:lvlJc w:val="left"/>
      <w:pPr>
        <w:ind w:left="2720" w:hanging="1560"/>
      </w:pPr>
      <w:rPr>
        <w:rFonts w:hint="default"/>
      </w:rPr>
    </w:lvl>
    <w:lvl w:ilvl="5">
      <w:start w:val="1"/>
      <w:numFmt w:val="decimal"/>
      <w:isLgl/>
      <w:lvlText w:val="%1.%2.%3.%4.%5.%6."/>
      <w:lvlJc w:val="left"/>
      <w:pPr>
        <w:ind w:left="2720" w:hanging="1560"/>
      </w:pPr>
      <w:rPr>
        <w:rFonts w:hint="default"/>
      </w:rPr>
    </w:lvl>
    <w:lvl w:ilvl="6">
      <w:start w:val="1"/>
      <w:numFmt w:val="decimal"/>
      <w:isLgl/>
      <w:lvlText w:val="%1.%2.%3.%4.%5.%6.%7."/>
      <w:lvlJc w:val="left"/>
      <w:pPr>
        <w:ind w:left="2960" w:hanging="180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3320" w:hanging="2160"/>
      </w:pPr>
      <w:rPr>
        <w:rFonts w:hint="default"/>
      </w:rPr>
    </w:lvl>
  </w:abstractNum>
  <w:abstractNum w:abstractNumId="22">
    <w:nsid w:val="3A7146C7"/>
    <w:multiLevelType w:val="hybridMultilevel"/>
    <w:tmpl w:val="375627F2"/>
    <w:lvl w:ilvl="0" w:tplc="2F2AA5B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3">
    <w:nsid w:val="3B4801E7"/>
    <w:multiLevelType w:val="hybridMultilevel"/>
    <w:tmpl w:val="5C6AA7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AA14AB"/>
    <w:multiLevelType w:val="hybridMultilevel"/>
    <w:tmpl w:val="4566EC40"/>
    <w:lvl w:ilvl="0" w:tplc="AA620EB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arlett" w:hAnsi="Marlet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arlett" w:hAnsi="Marlett"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arlett" w:hAnsi="Marlett" w:hint="default"/>
      </w:rPr>
    </w:lvl>
  </w:abstractNum>
  <w:abstractNum w:abstractNumId="25">
    <w:nsid w:val="3E6017AC"/>
    <w:multiLevelType w:val="multilevel"/>
    <w:tmpl w:val="B008C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042352"/>
    <w:multiLevelType w:val="hybridMultilevel"/>
    <w:tmpl w:val="12024644"/>
    <w:lvl w:ilvl="0" w:tplc="AA620EB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Marlett" w:hAnsi="Marlett"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Marlett" w:hAnsi="Marlett"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Marlett" w:hAnsi="Marlett" w:hint="default"/>
      </w:rPr>
    </w:lvl>
  </w:abstractNum>
  <w:abstractNum w:abstractNumId="27">
    <w:nsid w:val="40844720"/>
    <w:multiLevelType w:val="hybridMultilevel"/>
    <w:tmpl w:val="AB6A8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E3865"/>
    <w:multiLevelType w:val="multilevel"/>
    <w:tmpl w:val="67A8F81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45E059A0"/>
    <w:multiLevelType w:val="multilevel"/>
    <w:tmpl w:val="1F36D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2B12C1"/>
    <w:multiLevelType w:val="multilevel"/>
    <w:tmpl w:val="6E96DF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DE4A79"/>
    <w:multiLevelType w:val="hybridMultilevel"/>
    <w:tmpl w:val="B80E6DD6"/>
    <w:lvl w:ilvl="0" w:tplc="C910020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nsid w:val="586306C0"/>
    <w:multiLevelType w:val="hybridMultilevel"/>
    <w:tmpl w:val="B60A433E"/>
    <w:lvl w:ilvl="0" w:tplc="03BC9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25690B"/>
    <w:multiLevelType w:val="hybridMultilevel"/>
    <w:tmpl w:val="1CD2F800"/>
    <w:lvl w:ilvl="0" w:tplc="64CAEEC8">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41322"/>
    <w:multiLevelType w:val="multilevel"/>
    <w:tmpl w:val="43F4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C11A7E"/>
    <w:multiLevelType w:val="hybridMultilevel"/>
    <w:tmpl w:val="10F4D018"/>
    <w:lvl w:ilvl="0" w:tplc="B38A640E">
      <w:start w:val="1"/>
      <w:numFmt w:val="decimal"/>
      <w:lvlText w:val="%1."/>
      <w:lvlJc w:val="left"/>
      <w:pPr>
        <w:ind w:left="197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6">
    <w:nsid w:val="66146B55"/>
    <w:multiLevelType w:val="hybridMultilevel"/>
    <w:tmpl w:val="E708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37">
    <w:nsid w:val="6D3E2F02"/>
    <w:multiLevelType w:val="multilevel"/>
    <w:tmpl w:val="5348750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nsid w:val="70DA328C"/>
    <w:multiLevelType w:val="hybridMultilevel"/>
    <w:tmpl w:val="467A4A90"/>
    <w:lvl w:ilvl="0" w:tplc="69DCB97C">
      <w:start w:val="1"/>
      <w:numFmt w:val="decimal"/>
      <w:lvlText w:val="%1."/>
      <w:lvlJc w:val="left"/>
      <w:pPr>
        <w:ind w:left="2112" w:hanging="360"/>
      </w:pPr>
      <w:rPr>
        <w:rFonts w:hint="default"/>
      </w:rPr>
    </w:lvl>
    <w:lvl w:ilvl="1" w:tplc="04090019" w:tentative="1">
      <w:start w:val="1"/>
      <w:numFmt w:val="lowerLetter"/>
      <w:lvlText w:val="%2."/>
      <w:lvlJc w:val="left"/>
      <w:pPr>
        <w:ind w:left="2832" w:hanging="360"/>
      </w:pPr>
    </w:lvl>
    <w:lvl w:ilvl="2" w:tplc="0409001B" w:tentative="1">
      <w:start w:val="1"/>
      <w:numFmt w:val="lowerRoman"/>
      <w:lvlText w:val="%3."/>
      <w:lvlJc w:val="right"/>
      <w:pPr>
        <w:ind w:left="3552" w:hanging="180"/>
      </w:pPr>
    </w:lvl>
    <w:lvl w:ilvl="3" w:tplc="0409000F" w:tentative="1">
      <w:start w:val="1"/>
      <w:numFmt w:val="decimal"/>
      <w:lvlText w:val="%4."/>
      <w:lvlJc w:val="left"/>
      <w:pPr>
        <w:ind w:left="4272" w:hanging="360"/>
      </w:pPr>
    </w:lvl>
    <w:lvl w:ilvl="4" w:tplc="04090019" w:tentative="1">
      <w:start w:val="1"/>
      <w:numFmt w:val="lowerLetter"/>
      <w:lvlText w:val="%5."/>
      <w:lvlJc w:val="left"/>
      <w:pPr>
        <w:ind w:left="4992" w:hanging="360"/>
      </w:pPr>
    </w:lvl>
    <w:lvl w:ilvl="5" w:tplc="0409001B" w:tentative="1">
      <w:start w:val="1"/>
      <w:numFmt w:val="lowerRoman"/>
      <w:lvlText w:val="%6."/>
      <w:lvlJc w:val="right"/>
      <w:pPr>
        <w:ind w:left="5712" w:hanging="180"/>
      </w:pPr>
    </w:lvl>
    <w:lvl w:ilvl="6" w:tplc="0409000F" w:tentative="1">
      <w:start w:val="1"/>
      <w:numFmt w:val="decimal"/>
      <w:lvlText w:val="%7."/>
      <w:lvlJc w:val="left"/>
      <w:pPr>
        <w:ind w:left="6432" w:hanging="360"/>
      </w:pPr>
    </w:lvl>
    <w:lvl w:ilvl="7" w:tplc="04090019" w:tentative="1">
      <w:start w:val="1"/>
      <w:numFmt w:val="lowerLetter"/>
      <w:lvlText w:val="%8."/>
      <w:lvlJc w:val="left"/>
      <w:pPr>
        <w:ind w:left="7152" w:hanging="360"/>
      </w:pPr>
    </w:lvl>
    <w:lvl w:ilvl="8" w:tplc="0409001B" w:tentative="1">
      <w:start w:val="1"/>
      <w:numFmt w:val="lowerRoman"/>
      <w:lvlText w:val="%9."/>
      <w:lvlJc w:val="right"/>
      <w:pPr>
        <w:ind w:left="7872" w:hanging="180"/>
      </w:pPr>
    </w:lvl>
  </w:abstractNum>
  <w:abstractNum w:abstractNumId="39">
    <w:nsid w:val="721D00B5"/>
    <w:multiLevelType w:val="hybridMultilevel"/>
    <w:tmpl w:val="B9601DB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Marlett" w:hAnsi="Marlett"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Marlett" w:hAnsi="Marlett"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Marlett" w:hAnsi="Marlett" w:hint="default"/>
      </w:rPr>
    </w:lvl>
  </w:abstractNum>
  <w:abstractNum w:abstractNumId="40">
    <w:nsid w:val="75F870E7"/>
    <w:multiLevelType w:val="multilevel"/>
    <w:tmpl w:val="33943B28"/>
    <w:lvl w:ilvl="0">
      <w:start w:val="1"/>
      <w:numFmt w:val="decimal"/>
      <w:lvlText w:val="%1."/>
      <w:lvlJc w:val="left"/>
      <w:pPr>
        <w:ind w:left="612" w:hanging="612"/>
      </w:pPr>
      <w:rPr>
        <w:rFonts w:hint="default"/>
      </w:rPr>
    </w:lvl>
    <w:lvl w:ilvl="1">
      <w:start w:val="1"/>
      <w:numFmt w:val="decimal"/>
      <w:lvlText w:val="%1.%2."/>
      <w:lvlJc w:val="left"/>
      <w:pPr>
        <w:ind w:left="2340" w:hanging="72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41">
    <w:nsid w:val="76AE3FE1"/>
    <w:multiLevelType w:val="hybridMultilevel"/>
    <w:tmpl w:val="A2062CD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2">
    <w:nsid w:val="76B43184"/>
    <w:multiLevelType w:val="multilevel"/>
    <w:tmpl w:val="D2AEF32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nsid w:val="79EB0260"/>
    <w:multiLevelType w:val="multilevel"/>
    <w:tmpl w:val="1D3A942C"/>
    <w:lvl w:ilvl="0">
      <w:start w:val="1"/>
      <w:numFmt w:val="decimal"/>
      <w:lvlText w:val="%1."/>
      <w:lvlJc w:val="left"/>
      <w:pPr>
        <w:ind w:left="1520" w:hanging="360"/>
      </w:pPr>
    </w:lvl>
    <w:lvl w:ilvl="1">
      <w:start w:val="1"/>
      <w:numFmt w:val="decimal"/>
      <w:isLgl/>
      <w:lvlText w:val="%1.%2."/>
      <w:lvlJc w:val="left"/>
      <w:pPr>
        <w:ind w:left="2720" w:hanging="1560"/>
      </w:pPr>
      <w:rPr>
        <w:rFonts w:hint="default"/>
      </w:rPr>
    </w:lvl>
    <w:lvl w:ilvl="2">
      <w:start w:val="1"/>
      <w:numFmt w:val="decimalZero"/>
      <w:isLgl/>
      <w:lvlText w:val="%1.%2.%3."/>
      <w:lvlJc w:val="left"/>
      <w:pPr>
        <w:ind w:left="2720" w:hanging="1560"/>
      </w:pPr>
      <w:rPr>
        <w:rFonts w:hint="default"/>
      </w:rPr>
    </w:lvl>
    <w:lvl w:ilvl="3">
      <w:start w:val="1"/>
      <w:numFmt w:val="decimal"/>
      <w:isLgl/>
      <w:lvlText w:val="%1.%2.%3.%4."/>
      <w:lvlJc w:val="left"/>
      <w:pPr>
        <w:ind w:left="2720" w:hanging="1560"/>
      </w:pPr>
      <w:rPr>
        <w:rFonts w:hint="default"/>
      </w:rPr>
    </w:lvl>
    <w:lvl w:ilvl="4">
      <w:start w:val="1"/>
      <w:numFmt w:val="decimal"/>
      <w:isLgl/>
      <w:lvlText w:val="%1.%2.%3.%4.%5."/>
      <w:lvlJc w:val="left"/>
      <w:pPr>
        <w:ind w:left="2720" w:hanging="1560"/>
      </w:pPr>
      <w:rPr>
        <w:rFonts w:hint="default"/>
      </w:rPr>
    </w:lvl>
    <w:lvl w:ilvl="5">
      <w:start w:val="1"/>
      <w:numFmt w:val="decimal"/>
      <w:isLgl/>
      <w:lvlText w:val="%1.%2.%3.%4.%5.%6."/>
      <w:lvlJc w:val="left"/>
      <w:pPr>
        <w:ind w:left="2720" w:hanging="1560"/>
      </w:pPr>
      <w:rPr>
        <w:rFonts w:hint="default"/>
      </w:rPr>
    </w:lvl>
    <w:lvl w:ilvl="6">
      <w:start w:val="1"/>
      <w:numFmt w:val="decimal"/>
      <w:isLgl/>
      <w:lvlText w:val="%1.%2.%3.%4.%5.%6.%7."/>
      <w:lvlJc w:val="left"/>
      <w:pPr>
        <w:ind w:left="2960" w:hanging="180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3320" w:hanging="2160"/>
      </w:pPr>
      <w:rPr>
        <w:rFonts w:hint="default"/>
      </w:rPr>
    </w:lvl>
  </w:abstractNum>
  <w:abstractNum w:abstractNumId="44">
    <w:nsid w:val="7C6862E3"/>
    <w:multiLevelType w:val="hybridMultilevel"/>
    <w:tmpl w:val="DC5C5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332C80"/>
    <w:multiLevelType w:val="hybridMultilevel"/>
    <w:tmpl w:val="ADAC2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arlett" w:hAnsi="Marlet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arlett" w:hAnsi="Marlett"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arlett" w:hAnsi="Marlett" w:hint="default"/>
      </w:rPr>
    </w:lvl>
  </w:abstractNum>
  <w:num w:numId="1">
    <w:abstractNumId w:val="23"/>
  </w:num>
  <w:num w:numId="2">
    <w:abstractNumId w:val="44"/>
  </w:num>
  <w:num w:numId="3">
    <w:abstractNumId w:val="0"/>
  </w:num>
  <w:num w:numId="4">
    <w:abstractNumId w:val="7"/>
  </w:num>
  <w:num w:numId="5">
    <w:abstractNumId w:val="30"/>
    <w:lvlOverride w:ilvl="0">
      <w:lvl w:ilvl="0">
        <w:numFmt w:val="decimal"/>
        <w:lvlText w:val="%1."/>
        <w:lvlJc w:val="left"/>
      </w:lvl>
    </w:lvlOverride>
  </w:num>
  <w:num w:numId="6">
    <w:abstractNumId w:val="30"/>
    <w:lvlOverride w:ilvl="0">
      <w:lvl w:ilvl="0">
        <w:numFmt w:val="decimal"/>
        <w:lvlText w:val="%1."/>
        <w:lvlJc w:val="left"/>
      </w:lvl>
    </w:lvlOverride>
  </w:num>
  <w:num w:numId="7">
    <w:abstractNumId w:val="30"/>
    <w:lvlOverride w:ilvl="0">
      <w:lvl w:ilvl="0">
        <w:numFmt w:val="decimal"/>
        <w:lvlText w:val="%1."/>
        <w:lvlJc w:val="left"/>
      </w:lvl>
    </w:lvlOverride>
  </w:num>
  <w:num w:numId="8">
    <w:abstractNumId w:val="25"/>
    <w:lvlOverride w:ilvl="0">
      <w:lvl w:ilvl="0">
        <w:numFmt w:val="decimal"/>
        <w:lvlText w:val="%1."/>
        <w:lvlJc w:val="left"/>
      </w:lvl>
    </w:lvlOverride>
  </w:num>
  <w:num w:numId="9">
    <w:abstractNumId w:val="25"/>
    <w:lvlOverride w:ilvl="0">
      <w:lvl w:ilvl="0">
        <w:numFmt w:val="decimal"/>
        <w:lvlText w:val="%1."/>
        <w:lvlJc w:val="left"/>
      </w:lvl>
    </w:lvlOverride>
  </w:num>
  <w:num w:numId="10">
    <w:abstractNumId w:val="25"/>
    <w:lvlOverride w:ilvl="0">
      <w:lvl w:ilvl="0">
        <w:numFmt w:val="decimal"/>
        <w:lvlText w:val="%1."/>
        <w:lvlJc w:val="left"/>
      </w:lvl>
    </w:lvlOverride>
  </w:num>
  <w:num w:numId="11">
    <w:abstractNumId w:val="11"/>
  </w:num>
  <w:num w:numId="12">
    <w:abstractNumId w:val="34"/>
  </w:num>
  <w:num w:numId="13">
    <w:abstractNumId w:val="12"/>
  </w:num>
  <w:num w:numId="14">
    <w:abstractNumId w:val="20"/>
  </w:num>
  <w:num w:numId="15">
    <w:abstractNumId w:val="41"/>
  </w:num>
  <w:num w:numId="16">
    <w:abstractNumId w:val="9"/>
  </w:num>
  <w:num w:numId="17">
    <w:abstractNumId w:val="2"/>
  </w:num>
  <w:num w:numId="18">
    <w:abstractNumId w:val="31"/>
  </w:num>
  <w:num w:numId="19">
    <w:abstractNumId w:val="22"/>
  </w:num>
  <w:num w:numId="20">
    <w:abstractNumId w:val="37"/>
  </w:num>
  <w:num w:numId="21">
    <w:abstractNumId w:val="3"/>
  </w:num>
  <w:num w:numId="22">
    <w:abstractNumId w:val="16"/>
  </w:num>
  <w:num w:numId="23">
    <w:abstractNumId w:val="35"/>
  </w:num>
  <w:num w:numId="24">
    <w:abstractNumId w:val="43"/>
  </w:num>
  <w:num w:numId="25">
    <w:abstractNumId w:val="42"/>
  </w:num>
  <w:num w:numId="26">
    <w:abstractNumId w:val="28"/>
  </w:num>
  <w:num w:numId="27">
    <w:abstractNumId w:val="32"/>
  </w:num>
  <w:num w:numId="28">
    <w:abstractNumId w:val="18"/>
  </w:num>
  <w:num w:numId="29">
    <w:abstractNumId w:val="14"/>
  </w:num>
  <w:num w:numId="30">
    <w:abstractNumId w:val="36"/>
  </w:num>
  <w:num w:numId="31">
    <w:abstractNumId w:val="15"/>
  </w:num>
  <w:num w:numId="32">
    <w:abstractNumId w:val="29"/>
  </w:num>
  <w:num w:numId="33">
    <w:abstractNumId w:val="21"/>
  </w:num>
  <w:num w:numId="34">
    <w:abstractNumId w:val="40"/>
  </w:num>
  <w:num w:numId="35">
    <w:abstractNumId w:val="38"/>
  </w:num>
  <w:num w:numId="36">
    <w:abstractNumId w:val="8"/>
  </w:num>
  <w:num w:numId="37">
    <w:abstractNumId w:val="5"/>
  </w:num>
  <w:num w:numId="38">
    <w:abstractNumId w:val="13"/>
  </w:num>
  <w:num w:numId="39">
    <w:abstractNumId w:val="27"/>
  </w:num>
  <w:num w:numId="40">
    <w:abstractNumId w:val="17"/>
  </w:num>
  <w:num w:numId="41">
    <w:abstractNumId w:val="4"/>
  </w:num>
  <w:num w:numId="42">
    <w:abstractNumId w:val="33"/>
  </w:num>
  <w:num w:numId="43">
    <w:abstractNumId w:val="39"/>
  </w:num>
  <w:num w:numId="44">
    <w:abstractNumId w:val="19"/>
  </w:num>
  <w:num w:numId="45">
    <w:abstractNumId w:val="1"/>
  </w:num>
  <w:num w:numId="46">
    <w:abstractNumId w:val="10"/>
  </w:num>
  <w:num w:numId="47">
    <w:abstractNumId w:val="26"/>
  </w:num>
  <w:num w:numId="48">
    <w:abstractNumId w:val="24"/>
  </w:num>
  <w:num w:numId="49">
    <w:abstractNumId w:val="45"/>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1"/>
    <w:footnote w:id="0"/>
  </w:footnotePr>
  <w:endnotePr>
    <w:endnote w:id="-1"/>
    <w:endnote w:id="0"/>
  </w:endnotePr>
  <w:compat>
    <w:useFELayout/>
  </w:compat>
  <w:rsids>
    <w:rsidRoot w:val="00D23B60"/>
    <w:rsid w:val="000018D9"/>
    <w:rsid w:val="00003BFB"/>
    <w:rsid w:val="00005BB3"/>
    <w:rsid w:val="0001094A"/>
    <w:rsid w:val="000122DE"/>
    <w:rsid w:val="00017C5D"/>
    <w:rsid w:val="0002117C"/>
    <w:rsid w:val="000217CF"/>
    <w:rsid w:val="00023506"/>
    <w:rsid w:val="000266E0"/>
    <w:rsid w:val="0002741F"/>
    <w:rsid w:val="000301D8"/>
    <w:rsid w:val="000310BB"/>
    <w:rsid w:val="000343BC"/>
    <w:rsid w:val="00034684"/>
    <w:rsid w:val="000355B9"/>
    <w:rsid w:val="000360EB"/>
    <w:rsid w:val="000361BE"/>
    <w:rsid w:val="00036F27"/>
    <w:rsid w:val="00037883"/>
    <w:rsid w:val="0004040F"/>
    <w:rsid w:val="00041181"/>
    <w:rsid w:val="0004135C"/>
    <w:rsid w:val="00041FAC"/>
    <w:rsid w:val="00044B69"/>
    <w:rsid w:val="0004760D"/>
    <w:rsid w:val="00047F34"/>
    <w:rsid w:val="00050507"/>
    <w:rsid w:val="00056345"/>
    <w:rsid w:val="000579F4"/>
    <w:rsid w:val="0006074B"/>
    <w:rsid w:val="0006096B"/>
    <w:rsid w:val="00061BBA"/>
    <w:rsid w:val="00061C52"/>
    <w:rsid w:val="000642CA"/>
    <w:rsid w:val="00065635"/>
    <w:rsid w:val="0007617C"/>
    <w:rsid w:val="00077721"/>
    <w:rsid w:val="00084AAE"/>
    <w:rsid w:val="00085AB5"/>
    <w:rsid w:val="0009070B"/>
    <w:rsid w:val="000923B1"/>
    <w:rsid w:val="000939DF"/>
    <w:rsid w:val="00093BA4"/>
    <w:rsid w:val="000A2497"/>
    <w:rsid w:val="000A6F1C"/>
    <w:rsid w:val="000B1E68"/>
    <w:rsid w:val="000B33A7"/>
    <w:rsid w:val="000B384C"/>
    <w:rsid w:val="000B771D"/>
    <w:rsid w:val="000B7C71"/>
    <w:rsid w:val="000C4BD4"/>
    <w:rsid w:val="000C6E97"/>
    <w:rsid w:val="000D208F"/>
    <w:rsid w:val="000D2BC8"/>
    <w:rsid w:val="000D3247"/>
    <w:rsid w:val="000D41CF"/>
    <w:rsid w:val="000D4201"/>
    <w:rsid w:val="000D4C80"/>
    <w:rsid w:val="000D5B28"/>
    <w:rsid w:val="000D672D"/>
    <w:rsid w:val="000E19FF"/>
    <w:rsid w:val="000E3A92"/>
    <w:rsid w:val="000E41B5"/>
    <w:rsid w:val="000E41EE"/>
    <w:rsid w:val="000E540B"/>
    <w:rsid w:val="000E5BBD"/>
    <w:rsid w:val="000E6F1F"/>
    <w:rsid w:val="000E76ED"/>
    <w:rsid w:val="000F19F6"/>
    <w:rsid w:val="000F2029"/>
    <w:rsid w:val="000F20C2"/>
    <w:rsid w:val="000F548D"/>
    <w:rsid w:val="000F5DAF"/>
    <w:rsid w:val="000F601E"/>
    <w:rsid w:val="00100564"/>
    <w:rsid w:val="0010186F"/>
    <w:rsid w:val="00107218"/>
    <w:rsid w:val="00107A1D"/>
    <w:rsid w:val="001113F4"/>
    <w:rsid w:val="001126CB"/>
    <w:rsid w:val="00114BC2"/>
    <w:rsid w:val="0011513D"/>
    <w:rsid w:val="00115909"/>
    <w:rsid w:val="001213E2"/>
    <w:rsid w:val="0012240E"/>
    <w:rsid w:val="0012247F"/>
    <w:rsid w:val="001237CE"/>
    <w:rsid w:val="0012644D"/>
    <w:rsid w:val="00127C79"/>
    <w:rsid w:val="00130C08"/>
    <w:rsid w:val="001333E7"/>
    <w:rsid w:val="0013726F"/>
    <w:rsid w:val="00141B85"/>
    <w:rsid w:val="00142476"/>
    <w:rsid w:val="00143575"/>
    <w:rsid w:val="001443DD"/>
    <w:rsid w:val="001446C5"/>
    <w:rsid w:val="00144BF6"/>
    <w:rsid w:val="00144EA5"/>
    <w:rsid w:val="00144FD9"/>
    <w:rsid w:val="00145058"/>
    <w:rsid w:val="001464E1"/>
    <w:rsid w:val="00151708"/>
    <w:rsid w:val="00153759"/>
    <w:rsid w:val="001553C3"/>
    <w:rsid w:val="00156ECB"/>
    <w:rsid w:val="00157A72"/>
    <w:rsid w:val="00161B94"/>
    <w:rsid w:val="00161CCF"/>
    <w:rsid w:val="001637BC"/>
    <w:rsid w:val="00165863"/>
    <w:rsid w:val="0017002B"/>
    <w:rsid w:val="001702E9"/>
    <w:rsid w:val="00171F8B"/>
    <w:rsid w:val="00172A49"/>
    <w:rsid w:val="001744C5"/>
    <w:rsid w:val="0017545D"/>
    <w:rsid w:val="0017725C"/>
    <w:rsid w:val="0018123D"/>
    <w:rsid w:val="00183558"/>
    <w:rsid w:val="00184DFA"/>
    <w:rsid w:val="001851E0"/>
    <w:rsid w:val="00185AC7"/>
    <w:rsid w:val="00187D0E"/>
    <w:rsid w:val="00195768"/>
    <w:rsid w:val="00196173"/>
    <w:rsid w:val="00196CFF"/>
    <w:rsid w:val="00197042"/>
    <w:rsid w:val="00197CB9"/>
    <w:rsid w:val="001A0582"/>
    <w:rsid w:val="001A3E6C"/>
    <w:rsid w:val="001A51A3"/>
    <w:rsid w:val="001A5A37"/>
    <w:rsid w:val="001A7B28"/>
    <w:rsid w:val="001B0716"/>
    <w:rsid w:val="001B0E15"/>
    <w:rsid w:val="001B1A7E"/>
    <w:rsid w:val="001B3446"/>
    <w:rsid w:val="001B5F77"/>
    <w:rsid w:val="001C0593"/>
    <w:rsid w:val="001C4F3B"/>
    <w:rsid w:val="001C6A02"/>
    <w:rsid w:val="001D0B7F"/>
    <w:rsid w:val="001D1870"/>
    <w:rsid w:val="001D2FA5"/>
    <w:rsid w:val="001D6D06"/>
    <w:rsid w:val="001D70DD"/>
    <w:rsid w:val="001E2203"/>
    <w:rsid w:val="001E4695"/>
    <w:rsid w:val="001E4836"/>
    <w:rsid w:val="001E4A65"/>
    <w:rsid w:val="001E55A3"/>
    <w:rsid w:val="001F09AE"/>
    <w:rsid w:val="001F1B9F"/>
    <w:rsid w:val="001F3FEF"/>
    <w:rsid w:val="001F4B06"/>
    <w:rsid w:val="0020030A"/>
    <w:rsid w:val="002020DA"/>
    <w:rsid w:val="00202C92"/>
    <w:rsid w:val="00204263"/>
    <w:rsid w:val="00204C44"/>
    <w:rsid w:val="00217022"/>
    <w:rsid w:val="002177C1"/>
    <w:rsid w:val="00221F34"/>
    <w:rsid w:val="00224974"/>
    <w:rsid w:val="00227694"/>
    <w:rsid w:val="00232017"/>
    <w:rsid w:val="002334D7"/>
    <w:rsid w:val="00234779"/>
    <w:rsid w:val="00237D92"/>
    <w:rsid w:val="002407DA"/>
    <w:rsid w:val="00242154"/>
    <w:rsid w:val="00243ED7"/>
    <w:rsid w:val="00243EF7"/>
    <w:rsid w:val="00245747"/>
    <w:rsid w:val="00245EA4"/>
    <w:rsid w:val="00245F2E"/>
    <w:rsid w:val="0025164B"/>
    <w:rsid w:val="00256A3E"/>
    <w:rsid w:val="002605D6"/>
    <w:rsid w:val="00260A24"/>
    <w:rsid w:val="00262342"/>
    <w:rsid w:val="002627D9"/>
    <w:rsid w:val="00262E9F"/>
    <w:rsid w:val="0026414A"/>
    <w:rsid w:val="00265494"/>
    <w:rsid w:val="00265E20"/>
    <w:rsid w:val="002661A8"/>
    <w:rsid w:val="00270BFB"/>
    <w:rsid w:val="002711C6"/>
    <w:rsid w:val="00272FE8"/>
    <w:rsid w:val="00274DF2"/>
    <w:rsid w:val="00275D73"/>
    <w:rsid w:val="0027711E"/>
    <w:rsid w:val="00280083"/>
    <w:rsid w:val="002808D2"/>
    <w:rsid w:val="00281315"/>
    <w:rsid w:val="00282E9D"/>
    <w:rsid w:val="0028486A"/>
    <w:rsid w:val="00287722"/>
    <w:rsid w:val="00291640"/>
    <w:rsid w:val="0029300E"/>
    <w:rsid w:val="0029370F"/>
    <w:rsid w:val="002956F0"/>
    <w:rsid w:val="00295C7B"/>
    <w:rsid w:val="002A02C7"/>
    <w:rsid w:val="002A0378"/>
    <w:rsid w:val="002A038C"/>
    <w:rsid w:val="002A2EA1"/>
    <w:rsid w:val="002B2249"/>
    <w:rsid w:val="002B64DB"/>
    <w:rsid w:val="002B77B4"/>
    <w:rsid w:val="002B7BAE"/>
    <w:rsid w:val="002C0018"/>
    <w:rsid w:val="002C0230"/>
    <w:rsid w:val="002C0E9F"/>
    <w:rsid w:val="002C16C4"/>
    <w:rsid w:val="002C5872"/>
    <w:rsid w:val="002C75F5"/>
    <w:rsid w:val="002D0712"/>
    <w:rsid w:val="002D12E3"/>
    <w:rsid w:val="002D3113"/>
    <w:rsid w:val="002D4C0B"/>
    <w:rsid w:val="002D5CA9"/>
    <w:rsid w:val="002E01EB"/>
    <w:rsid w:val="002E402E"/>
    <w:rsid w:val="002E6586"/>
    <w:rsid w:val="002E74FB"/>
    <w:rsid w:val="002E7887"/>
    <w:rsid w:val="002E7AFD"/>
    <w:rsid w:val="002F25D9"/>
    <w:rsid w:val="002F2B67"/>
    <w:rsid w:val="002F3FCC"/>
    <w:rsid w:val="002F4C88"/>
    <w:rsid w:val="002F7879"/>
    <w:rsid w:val="002F7DA1"/>
    <w:rsid w:val="00300A77"/>
    <w:rsid w:val="00302F57"/>
    <w:rsid w:val="00306B75"/>
    <w:rsid w:val="00310900"/>
    <w:rsid w:val="00310D74"/>
    <w:rsid w:val="00313900"/>
    <w:rsid w:val="0031422C"/>
    <w:rsid w:val="00317436"/>
    <w:rsid w:val="0031783B"/>
    <w:rsid w:val="00317D91"/>
    <w:rsid w:val="00322171"/>
    <w:rsid w:val="003318A7"/>
    <w:rsid w:val="00331BA5"/>
    <w:rsid w:val="00334801"/>
    <w:rsid w:val="00335813"/>
    <w:rsid w:val="00337393"/>
    <w:rsid w:val="0034028B"/>
    <w:rsid w:val="003402AF"/>
    <w:rsid w:val="00340839"/>
    <w:rsid w:val="00340B16"/>
    <w:rsid w:val="00343B10"/>
    <w:rsid w:val="003441B5"/>
    <w:rsid w:val="00344873"/>
    <w:rsid w:val="003450D1"/>
    <w:rsid w:val="003457CB"/>
    <w:rsid w:val="00346A0D"/>
    <w:rsid w:val="003478DF"/>
    <w:rsid w:val="00347940"/>
    <w:rsid w:val="0035123C"/>
    <w:rsid w:val="00353537"/>
    <w:rsid w:val="00353E12"/>
    <w:rsid w:val="003540DA"/>
    <w:rsid w:val="003612F9"/>
    <w:rsid w:val="00362463"/>
    <w:rsid w:val="00362CB0"/>
    <w:rsid w:val="003648DD"/>
    <w:rsid w:val="00370973"/>
    <w:rsid w:val="0037171A"/>
    <w:rsid w:val="003729F1"/>
    <w:rsid w:val="00375A59"/>
    <w:rsid w:val="003818B5"/>
    <w:rsid w:val="003836E9"/>
    <w:rsid w:val="00383886"/>
    <w:rsid w:val="00383AFC"/>
    <w:rsid w:val="003849B4"/>
    <w:rsid w:val="0038632C"/>
    <w:rsid w:val="0039012E"/>
    <w:rsid w:val="00390AE5"/>
    <w:rsid w:val="0039138F"/>
    <w:rsid w:val="00392ED5"/>
    <w:rsid w:val="00394C39"/>
    <w:rsid w:val="00394C68"/>
    <w:rsid w:val="003A0429"/>
    <w:rsid w:val="003A1B46"/>
    <w:rsid w:val="003A345F"/>
    <w:rsid w:val="003A54FA"/>
    <w:rsid w:val="003A6571"/>
    <w:rsid w:val="003A65E5"/>
    <w:rsid w:val="003B05F0"/>
    <w:rsid w:val="003B190B"/>
    <w:rsid w:val="003B1AC5"/>
    <w:rsid w:val="003B3373"/>
    <w:rsid w:val="003B40EE"/>
    <w:rsid w:val="003B4C7E"/>
    <w:rsid w:val="003B5672"/>
    <w:rsid w:val="003B73BD"/>
    <w:rsid w:val="003C0E29"/>
    <w:rsid w:val="003C1314"/>
    <w:rsid w:val="003C4753"/>
    <w:rsid w:val="003C5D6E"/>
    <w:rsid w:val="003C60CB"/>
    <w:rsid w:val="003C7EAE"/>
    <w:rsid w:val="003D4205"/>
    <w:rsid w:val="003D4C28"/>
    <w:rsid w:val="003D6931"/>
    <w:rsid w:val="003E17D5"/>
    <w:rsid w:val="003E3B57"/>
    <w:rsid w:val="003E415F"/>
    <w:rsid w:val="003E549C"/>
    <w:rsid w:val="003E7EE4"/>
    <w:rsid w:val="003F1D5A"/>
    <w:rsid w:val="003F202E"/>
    <w:rsid w:val="003F27A5"/>
    <w:rsid w:val="003F2C7F"/>
    <w:rsid w:val="003F3151"/>
    <w:rsid w:val="003F354E"/>
    <w:rsid w:val="0040082B"/>
    <w:rsid w:val="0040133B"/>
    <w:rsid w:val="00401922"/>
    <w:rsid w:val="004078BF"/>
    <w:rsid w:val="004110E8"/>
    <w:rsid w:val="004154C0"/>
    <w:rsid w:val="00416141"/>
    <w:rsid w:val="004164BB"/>
    <w:rsid w:val="00416974"/>
    <w:rsid w:val="004201B5"/>
    <w:rsid w:val="00420DA5"/>
    <w:rsid w:val="00423845"/>
    <w:rsid w:val="00424211"/>
    <w:rsid w:val="004251FC"/>
    <w:rsid w:val="00425912"/>
    <w:rsid w:val="00427F9E"/>
    <w:rsid w:val="00430AC7"/>
    <w:rsid w:val="00432E22"/>
    <w:rsid w:val="00433032"/>
    <w:rsid w:val="004335A3"/>
    <w:rsid w:val="004351D4"/>
    <w:rsid w:val="004361A6"/>
    <w:rsid w:val="004401D7"/>
    <w:rsid w:val="00441185"/>
    <w:rsid w:val="00442E06"/>
    <w:rsid w:val="00447605"/>
    <w:rsid w:val="004548CD"/>
    <w:rsid w:val="00457148"/>
    <w:rsid w:val="004574F3"/>
    <w:rsid w:val="00462842"/>
    <w:rsid w:val="00463525"/>
    <w:rsid w:val="00463CB2"/>
    <w:rsid w:val="00464901"/>
    <w:rsid w:val="00470F20"/>
    <w:rsid w:val="00471CED"/>
    <w:rsid w:val="00474F53"/>
    <w:rsid w:val="00477498"/>
    <w:rsid w:val="00484912"/>
    <w:rsid w:val="004849DE"/>
    <w:rsid w:val="00486500"/>
    <w:rsid w:val="00487216"/>
    <w:rsid w:val="00487730"/>
    <w:rsid w:val="004948F8"/>
    <w:rsid w:val="00494A36"/>
    <w:rsid w:val="00496D4C"/>
    <w:rsid w:val="00497115"/>
    <w:rsid w:val="004A014E"/>
    <w:rsid w:val="004A12DD"/>
    <w:rsid w:val="004A1B2A"/>
    <w:rsid w:val="004A6E14"/>
    <w:rsid w:val="004B0220"/>
    <w:rsid w:val="004B02AE"/>
    <w:rsid w:val="004B37D2"/>
    <w:rsid w:val="004B6E68"/>
    <w:rsid w:val="004C127A"/>
    <w:rsid w:val="004C223A"/>
    <w:rsid w:val="004C29D3"/>
    <w:rsid w:val="004C3590"/>
    <w:rsid w:val="004C4758"/>
    <w:rsid w:val="004C4FD4"/>
    <w:rsid w:val="004C52CF"/>
    <w:rsid w:val="004C55C9"/>
    <w:rsid w:val="004C5737"/>
    <w:rsid w:val="004D03F7"/>
    <w:rsid w:val="004D13A3"/>
    <w:rsid w:val="004D2247"/>
    <w:rsid w:val="004D2265"/>
    <w:rsid w:val="004D4AD0"/>
    <w:rsid w:val="004D4AEA"/>
    <w:rsid w:val="004D55CB"/>
    <w:rsid w:val="004E3A75"/>
    <w:rsid w:val="004E59B5"/>
    <w:rsid w:val="004E6668"/>
    <w:rsid w:val="004E6D35"/>
    <w:rsid w:val="004E7837"/>
    <w:rsid w:val="004F2D58"/>
    <w:rsid w:val="004F305B"/>
    <w:rsid w:val="004F65AC"/>
    <w:rsid w:val="004F7957"/>
    <w:rsid w:val="00500BF3"/>
    <w:rsid w:val="0050206B"/>
    <w:rsid w:val="005027E7"/>
    <w:rsid w:val="00502A3D"/>
    <w:rsid w:val="00503097"/>
    <w:rsid w:val="0050318F"/>
    <w:rsid w:val="005033BB"/>
    <w:rsid w:val="00504034"/>
    <w:rsid w:val="005048EE"/>
    <w:rsid w:val="005054AB"/>
    <w:rsid w:val="00511C58"/>
    <w:rsid w:val="00513B45"/>
    <w:rsid w:val="00514066"/>
    <w:rsid w:val="00514287"/>
    <w:rsid w:val="005170C6"/>
    <w:rsid w:val="00517BC2"/>
    <w:rsid w:val="005236A6"/>
    <w:rsid w:val="00527337"/>
    <w:rsid w:val="005310D4"/>
    <w:rsid w:val="00531BE4"/>
    <w:rsid w:val="00532F5A"/>
    <w:rsid w:val="005339E0"/>
    <w:rsid w:val="005363BA"/>
    <w:rsid w:val="00540D02"/>
    <w:rsid w:val="00542726"/>
    <w:rsid w:val="005460A3"/>
    <w:rsid w:val="00547214"/>
    <w:rsid w:val="0055183F"/>
    <w:rsid w:val="00551C3C"/>
    <w:rsid w:val="0055486A"/>
    <w:rsid w:val="00557FF9"/>
    <w:rsid w:val="00560831"/>
    <w:rsid w:val="005614CA"/>
    <w:rsid w:val="00567554"/>
    <w:rsid w:val="00571783"/>
    <w:rsid w:val="0057477D"/>
    <w:rsid w:val="00574A91"/>
    <w:rsid w:val="0057580B"/>
    <w:rsid w:val="0057769F"/>
    <w:rsid w:val="00582DB4"/>
    <w:rsid w:val="00585CA6"/>
    <w:rsid w:val="005860B7"/>
    <w:rsid w:val="00587DCC"/>
    <w:rsid w:val="00591A02"/>
    <w:rsid w:val="00591A1C"/>
    <w:rsid w:val="00593F1F"/>
    <w:rsid w:val="00594B1D"/>
    <w:rsid w:val="005964AD"/>
    <w:rsid w:val="005A2388"/>
    <w:rsid w:val="005A3216"/>
    <w:rsid w:val="005A3438"/>
    <w:rsid w:val="005B1D25"/>
    <w:rsid w:val="005B1E9C"/>
    <w:rsid w:val="005B344A"/>
    <w:rsid w:val="005B371A"/>
    <w:rsid w:val="005B3D25"/>
    <w:rsid w:val="005B5D4D"/>
    <w:rsid w:val="005B6B5F"/>
    <w:rsid w:val="005B748C"/>
    <w:rsid w:val="005B7874"/>
    <w:rsid w:val="005C0D5F"/>
    <w:rsid w:val="005C189E"/>
    <w:rsid w:val="005C23B3"/>
    <w:rsid w:val="005C29E0"/>
    <w:rsid w:val="005C6724"/>
    <w:rsid w:val="005C6BB8"/>
    <w:rsid w:val="005D20D6"/>
    <w:rsid w:val="005D2B74"/>
    <w:rsid w:val="005D409B"/>
    <w:rsid w:val="005D5219"/>
    <w:rsid w:val="005D6E0D"/>
    <w:rsid w:val="005D7892"/>
    <w:rsid w:val="005E0F56"/>
    <w:rsid w:val="005E6504"/>
    <w:rsid w:val="005E6779"/>
    <w:rsid w:val="005F0643"/>
    <w:rsid w:val="005F34E4"/>
    <w:rsid w:val="005F4488"/>
    <w:rsid w:val="005F7E9E"/>
    <w:rsid w:val="0060234A"/>
    <w:rsid w:val="0060410A"/>
    <w:rsid w:val="00607130"/>
    <w:rsid w:val="00610DCF"/>
    <w:rsid w:val="00614CF0"/>
    <w:rsid w:val="00616281"/>
    <w:rsid w:val="00621615"/>
    <w:rsid w:val="00630DAA"/>
    <w:rsid w:val="0063169E"/>
    <w:rsid w:val="00631BD1"/>
    <w:rsid w:val="00632D63"/>
    <w:rsid w:val="006346FD"/>
    <w:rsid w:val="006356C4"/>
    <w:rsid w:val="00636A8A"/>
    <w:rsid w:val="006402D1"/>
    <w:rsid w:val="00640706"/>
    <w:rsid w:val="006430CD"/>
    <w:rsid w:val="0064363B"/>
    <w:rsid w:val="00643ED9"/>
    <w:rsid w:val="0064698C"/>
    <w:rsid w:val="00650080"/>
    <w:rsid w:val="006531D0"/>
    <w:rsid w:val="00656407"/>
    <w:rsid w:val="0065702D"/>
    <w:rsid w:val="006579B6"/>
    <w:rsid w:val="00660260"/>
    <w:rsid w:val="006611DF"/>
    <w:rsid w:val="00664665"/>
    <w:rsid w:val="0066676A"/>
    <w:rsid w:val="00677EE2"/>
    <w:rsid w:val="00677F81"/>
    <w:rsid w:val="006809DC"/>
    <w:rsid w:val="00681A2D"/>
    <w:rsid w:val="00683C95"/>
    <w:rsid w:val="00687D11"/>
    <w:rsid w:val="00691906"/>
    <w:rsid w:val="00694015"/>
    <w:rsid w:val="0069551B"/>
    <w:rsid w:val="00695ECB"/>
    <w:rsid w:val="0069691E"/>
    <w:rsid w:val="006A20D1"/>
    <w:rsid w:val="006A2711"/>
    <w:rsid w:val="006A3BC6"/>
    <w:rsid w:val="006A4CE3"/>
    <w:rsid w:val="006A5509"/>
    <w:rsid w:val="006A744C"/>
    <w:rsid w:val="006A7A52"/>
    <w:rsid w:val="006B205B"/>
    <w:rsid w:val="006B2A09"/>
    <w:rsid w:val="006C0EC3"/>
    <w:rsid w:val="006C411E"/>
    <w:rsid w:val="006C5001"/>
    <w:rsid w:val="006C564A"/>
    <w:rsid w:val="006C5B20"/>
    <w:rsid w:val="006C686F"/>
    <w:rsid w:val="006C6D84"/>
    <w:rsid w:val="006C72FA"/>
    <w:rsid w:val="006C75EE"/>
    <w:rsid w:val="006C7B5A"/>
    <w:rsid w:val="006D0E78"/>
    <w:rsid w:val="006D1B02"/>
    <w:rsid w:val="006D1C99"/>
    <w:rsid w:val="006D21D3"/>
    <w:rsid w:val="006D64F9"/>
    <w:rsid w:val="006D7B57"/>
    <w:rsid w:val="006E1B0E"/>
    <w:rsid w:val="006E1CB7"/>
    <w:rsid w:val="006E1F51"/>
    <w:rsid w:val="006E3B2D"/>
    <w:rsid w:val="006E44AD"/>
    <w:rsid w:val="006E4BF4"/>
    <w:rsid w:val="006E4F96"/>
    <w:rsid w:val="006E4FA5"/>
    <w:rsid w:val="006E6647"/>
    <w:rsid w:val="006F0764"/>
    <w:rsid w:val="006F0D2F"/>
    <w:rsid w:val="006F1D1E"/>
    <w:rsid w:val="006F5C4A"/>
    <w:rsid w:val="006F7787"/>
    <w:rsid w:val="0070452D"/>
    <w:rsid w:val="007051FF"/>
    <w:rsid w:val="007078E2"/>
    <w:rsid w:val="00710C46"/>
    <w:rsid w:val="0071227B"/>
    <w:rsid w:val="00712FC0"/>
    <w:rsid w:val="00716A53"/>
    <w:rsid w:val="00716AC8"/>
    <w:rsid w:val="00717A96"/>
    <w:rsid w:val="00717C0D"/>
    <w:rsid w:val="00723588"/>
    <w:rsid w:val="00723A63"/>
    <w:rsid w:val="00724817"/>
    <w:rsid w:val="007253F2"/>
    <w:rsid w:val="00727553"/>
    <w:rsid w:val="00727B26"/>
    <w:rsid w:val="00730E5C"/>
    <w:rsid w:val="00732B6C"/>
    <w:rsid w:val="00742C3F"/>
    <w:rsid w:val="007452C6"/>
    <w:rsid w:val="00746B46"/>
    <w:rsid w:val="00750926"/>
    <w:rsid w:val="0075178E"/>
    <w:rsid w:val="00751862"/>
    <w:rsid w:val="0075217C"/>
    <w:rsid w:val="007523C2"/>
    <w:rsid w:val="00752514"/>
    <w:rsid w:val="00752B1E"/>
    <w:rsid w:val="00754C4B"/>
    <w:rsid w:val="00755D73"/>
    <w:rsid w:val="007564BE"/>
    <w:rsid w:val="00757CCF"/>
    <w:rsid w:val="00760619"/>
    <w:rsid w:val="00760DF1"/>
    <w:rsid w:val="00761CFB"/>
    <w:rsid w:val="00764DEC"/>
    <w:rsid w:val="007676A4"/>
    <w:rsid w:val="007708E4"/>
    <w:rsid w:val="00771A28"/>
    <w:rsid w:val="007758F8"/>
    <w:rsid w:val="00776872"/>
    <w:rsid w:val="00781690"/>
    <w:rsid w:val="00783C55"/>
    <w:rsid w:val="00786FD6"/>
    <w:rsid w:val="007920F0"/>
    <w:rsid w:val="00792EB1"/>
    <w:rsid w:val="007A27ED"/>
    <w:rsid w:val="007A4A04"/>
    <w:rsid w:val="007A5682"/>
    <w:rsid w:val="007A74E6"/>
    <w:rsid w:val="007C0B3F"/>
    <w:rsid w:val="007C0BBC"/>
    <w:rsid w:val="007C33BF"/>
    <w:rsid w:val="007C3B80"/>
    <w:rsid w:val="007C5D88"/>
    <w:rsid w:val="007D1113"/>
    <w:rsid w:val="007D24E0"/>
    <w:rsid w:val="007D3286"/>
    <w:rsid w:val="007D64A9"/>
    <w:rsid w:val="007E0519"/>
    <w:rsid w:val="007E0D88"/>
    <w:rsid w:val="007E16C2"/>
    <w:rsid w:val="007E3BDF"/>
    <w:rsid w:val="007F13F5"/>
    <w:rsid w:val="007F351D"/>
    <w:rsid w:val="007F379F"/>
    <w:rsid w:val="007F3F31"/>
    <w:rsid w:val="007F4C38"/>
    <w:rsid w:val="008004C1"/>
    <w:rsid w:val="00801D79"/>
    <w:rsid w:val="00804225"/>
    <w:rsid w:val="00804250"/>
    <w:rsid w:val="00805C7E"/>
    <w:rsid w:val="00806D24"/>
    <w:rsid w:val="00807F22"/>
    <w:rsid w:val="00810FEE"/>
    <w:rsid w:val="008121A8"/>
    <w:rsid w:val="008121C8"/>
    <w:rsid w:val="0081303E"/>
    <w:rsid w:val="00823A80"/>
    <w:rsid w:val="008251BF"/>
    <w:rsid w:val="0083016C"/>
    <w:rsid w:val="0083354F"/>
    <w:rsid w:val="00833C50"/>
    <w:rsid w:val="00833FA4"/>
    <w:rsid w:val="00840296"/>
    <w:rsid w:val="00840AC0"/>
    <w:rsid w:val="00845268"/>
    <w:rsid w:val="00847805"/>
    <w:rsid w:val="00847E1A"/>
    <w:rsid w:val="00851896"/>
    <w:rsid w:val="0085433A"/>
    <w:rsid w:val="00857998"/>
    <w:rsid w:val="00863284"/>
    <w:rsid w:val="00866D63"/>
    <w:rsid w:val="00867FEC"/>
    <w:rsid w:val="00870D92"/>
    <w:rsid w:val="00871116"/>
    <w:rsid w:val="00871F3A"/>
    <w:rsid w:val="00872A24"/>
    <w:rsid w:val="00872EA0"/>
    <w:rsid w:val="00874BEA"/>
    <w:rsid w:val="008777CF"/>
    <w:rsid w:val="008801FB"/>
    <w:rsid w:val="00880A95"/>
    <w:rsid w:val="00880DE1"/>
    <w:rsid w:val="008823D5"/>
    <w:rsid w:val="00883698"/>
    <w:rsid w:val="00886E34"/>
    <w:rsid w:val="00887AC2"/>
    <w:rsid w:val="008934F4"/>
    <w:rsid w:val="008977A1"/>
    <w:rsid w:val="008A1331"/>
    <w:rsid w:val="008A4B03"/>
    <w:rsid w:val="008A5AB9"/>
    <w:rsid w:val="008A614B"/>
    <w:rsid w:val="008A6640"/>
    <w:rsid w:val="008B1384"/>
    <w:rsid w:val="008B5FF5"/>
    <w:rsid w:val="008B6099"/>
    <w:rsid w:val="008B7659"/>
    <w:rsid w:val="008C03C5"/>
    <w:rsid w:val="008C0A73"/>
    <w:rsid w:val="008C2608"/>
    <w:rsid w:val="008C5247"/>
    <w:rsid w:val="008C6CE8"/>
    <w:rsid w:val="008C6E5A"/>
    <w:rsid w:val="008C79B9"/>
    <w:rsid w:val="008D6797"/>
    <w:rsid w:val="008D763C"/>
    <w:rsid w:val="008E08CC"/>
    <w:rsid w:val="008E1E38"/>
    <w:rsid w:val="008E5F9B"/>
    <w:rsid w:val="008E62AD"/>
    <w:rsid w:val="008E7E3D"/>
    <w:rsid w:val="008E7F70"/>
    <w:rsid w:val="008F00D4"/>
    <w:rsid w:val="008F0C70"/>
    <w:rsid w:val="008F2539"/>
    <w:rsid w:val="00900E89"/>
    <w:rsid w:val="009105AA"/>
    <w:rsid w:val="009149EE"/>
    <w:rsid w:val="00914EA0"/>
    <w:rsid w:val="00915588"/>
    <w:rsid w:val="009166D4"/>
    <w:rsid w:val="00920B88"/>
    <w:rsid w:val="00923B85"/>
    <w:rsid w:val="00926097"/>
    <w:rsid w:val="00926B1E"/>
    <w:rsid w:val="009308F4"/>
    <w:rsid w:val="00930C22"/>
    <w:rsid w:val="00931032"/>
    <w:rsid w:val="00935599"/>
    <w:rsid w:val="009357D4"/>
    <w:rsid w:val="009401AD"/>
    <w:rsid w:val="009451E1"/>
    <w:rsid w:val="00945F33"/>
    <w:rsid w:val="009463EF"/>
    <w:rsid w:val="00946A9F"/>
    <w:rsid w:val="00947588"/>
    <w:rsid w:val="00950CAD"/>
    <w:rsid w:val="009545F4"/>
    <w:rsid w:val="009550BA"/>
    <w:rsid w:val="00955A68"/>
    <w:rsid w:val="00955FD2"/>
    <w:rsid w:val="009618A7"/>
    <w:rsid w:val="00962E01"/>
    <w:rsid w:val="00967426"/>
    <w:rsid w:val="0097295A"/>
    <w:rsid w:val="00973C84"/>
    <w:rsid w:val="00980070"/>
    <w:rsid w:val="009832BF"/>
    <w:rsid w:val="0098334C"/>
    <w:rsid w:val="0098380A"/>
    <w:rsid w:val="00983C72"/>
    <w:rsid w:val="00983FFA"/>
    <w:rsid w:val="00987447"/>
    <w:rsid w:val="0099073E"/>
    <w:rsid w:val="009954B8"/>
    <w:rsid w:val="00996AE9"/>
    <w:rsid w:val="00997BCF"/>
    <w:rsid w:val="009A5059"/>
    <w:rsid w:val="009B123A"/>
    <w:rsid w:val="009B449A"/>
    <w:rsid w:val="009B5F87"/>
    <w:rsid w:val="009B6875"/>
    <w:rsid w:val="009C21B3"/>
    <w:rsid w:val="009C24B9"/>
    <w:rsid w:val="009C273B"/>
    <w:rsid w:val="009C3F3B"/>
    <w:rsid w:val="009C4022"/>
    <w:rsid w:val="009C4CEA"/>
    <w:rsid w:val="009C5845"/>
    <w:rsid w:val="009D1DEF"/>
    <w:rsid w:val="009D38DE"/>
    <w:rsid w:val="009D3D81"/>
    <w:rsid w:val="009D5059"/>
    <w:rsid w:val="009D7B34"/>
    <w:rsid w:val="009E042D"/>
    <w:rsid w:val="009E3EA3"/>
    <w:rsid w:val="009E4022"/>
    <w:rsid w:val="009E46DE"/>
    <w:rsid w:val="009E4D10"/>
    <w:rsid w:val="009E61EA"/>
    <w:rsid w:val="009E75F4"/>
    <w:rsid w:val="009F13E3"/>
    <w:rsid w:val="009F24F7"/>
    <w:rsid w:val="009F4E52"/>
    <w:rsid w:val="009F545E"/>
    <w:rsid w:val="009F554E"/>
    <w:rsid w:val="009F6898"/>
    <w:rsid w:val="00A00319"/>
    <w:rsid w:val="00A00EA6"/>
    <w:rsid w:val="00A020BE"/>
    <w:rsid w:val="00A020D8"/>
    <w:rsid w:val="00A033E5"/>
    <w:rsid w:val="00A04386"/>
    <w:rsid w:val="00A0759E"/>
    <w:rsid w:val="00A07AF7"/>
    <w:rsid w:val="00A11205"/>
    <w:rsid w:val="00A139C4"/>
    <w:rsid w:val="00A1436C"/>
    <w:rsid w:val="00A176F4"/>
    <w:rsid w:val="00A20D9F"/>
    <w:rsid w:val="00A21925"/>
    <w:rsid w:val="00A22A08"/>
    <w:rsid w:val="00A24F9C"/>
    <w:rsid w:val="00A300D1"/>
    <w:rsid w:val="00A31D4A"/>
    <w:rsid w:val="00A340B7"/>
    <w:rsid w:val="00A34F20"/>
    <w:rsid w:val="00A34F8E"/>
    <w:rsid w:val="00A357EB"/>
    <w:rsid w:val="00A35CD0"/>
    <w:rsid w:val="00A3733E"/>
    <w:rsid w:val="00A377CB"/>
    <w:rsid w:val="00A37BF5"/>
    <w:rsid w:val="00A37F59"/>
    <w:rsid w:val="00A41C33"/>
    <w:rsid w:val="00A449C4"/>
    <w:rsid w:val="00A44E2D"/>
    <w:rsid w:val="00A45844"/>
    <w:rsid w:val="00A458E1"/>
    <w:rsid w:val="00A464E6"/>
    <w:rsid w:val="00A46E97"/>
    <w:rsid w:val="00A5034D"/>
    <w:rsid w:val="00A53971"/>
    <w:rsid w:val="00A53D24"/>
    <w:rsid w:val="00A56D6C"/>
    <w:rsid w:val="00A575CD"/>
    <w:rsid w:val="00A57C78"/>
    <w:rsid w:val="00A616AD"/>
    <w:rsid w:val="00A61832"/>
    <w:rsid w:val="00A63684"/>
    <w:rsid w:val="00A6389C"/>
    <w:rsid w:val="00A6609E"/>
    <w:rsid w:val="00A70A4B"/>
    <w:rsid w:val="00A70D61"/>
    <w:rsid w:val="00A715EC"/>
    <w:rsid w:val="00A71CEB"/>
    <w:rsid w:val="00A72C85"/>
    <w:rsid w:val="00A83079"/>
    <w:rsid w:val="00A830DB"/>
    <w:rsid w:val="00A8353A"/>
    <w:rsid w:val="00A83D07"/>
    <w:rsid w:val="00A86413"/>
    <w:rsid w:val="00A86652"/>
    <w:rsid w:val="00A92AE4"/>
    <w:rsid w:val="00A9357C"/>
    <w:rsid w:val="00A938EB"/>
    <w:rsid w:val="00A94028"/>
    <w:rsid w:val="00A94C43"/>
    <w:rsid w:val="00A965B0"/>
    <w:rsid w:val="00A96A69"/>
    <w:rsid w:val="00AA2B7D"/>
    <w:rsid w:val="00AA4FEE"/>
    <w:rsid w:val="00AA65DE"/>
    <w:rsid w:val="00AA68DF"/>
    <w:rsid w:val="00AA7910"/>
    <w:rsid w:val="00AA7A57"/>
    <w:rsid w:val="00AA7DED"/>
    <w:rsid w:val="00AB54CC"/>
    <w:rsid w:val="00AC0FD5"/>
    <w:rsid w:val="00AC121D"/>
    <w:rsid w:val="00AC12CF"/>
    <w:rsid w:val="00AC4892"/>
    <w:rsid w:val="00AD0538"/>
    <w:rsid w:val="00AD3447"/>
    <w:rsid w:val="00AD3E33"/>
    <w:rsid w:val="00AD468E"/>
    <w:rsid w:val="00AD51B8"/>
    <w:rsid w:val="00AD68DC"/>
    <w:rsid w:val="00AD7D07"/>
    <w:rsid w:val="00AE1EEA"/>
    <w:rsid w:val="00AE63D4"/>
    <w:rsid w:val="00AF1234"/>
    <w:rsid w:val="00AF25CC"/>
    <w:rsid w:val="00AF4CBF"/>
    <w:rsid w:val="00B00112"/>
    <w:rsid w:val="00B018A5"/>
    <w:rsid w:val="00B03B70"/>
    <w:rsid w:val="00B063E9"/>
    <w:rsid w:val="00B068B0"/>
    <w:rsid w:val="00B0694F"/>
    <w:rsid w:val="00B07C7F"/>
    <w:rsid w:val="00B11102"/>
    <w:rsid w:val="00B12B54"/>
    <w:rsid w:val="00B15463"/>
    <w:rsid w:val="00B1744B"/>
    <w:rsid w:val="00B213BE"/>
    <w:rsid w:val="00B2230D"/>
    <w:rsid w:val="00B234FD"/>
    <w:rsid w:val="00B235CA"/>
    <w:rsid w:val="00B240F5"/>
    <w:rsid w:val="00B24BBC"/>
    <w:rsid w:val="00B26207"/>
    <w:rsid w:val="00B31CEC"/>
    <w:rsid w:val="00B32535"/>
    <w:rsid w:val="00B35BEB"/>
    <w:rsid w:val="00B368B6"/>
    <w:rsid w:val="00B376F9"/>
    <w:rsid w:val="00B37EEC"/>
    <w:rsid w:val="00B42F38"/>
    <w:rsid w:val="00B565A9"/>
    <w:rsid w:val="00B56D23"/>
    <w:rsid w:val="00B62ADC"/>
    <w:rsid w:val="00B6388B"/>
    <w:rsid w:val="00B648E1"/>
    <w:rsid w:val="00B65283"/>
    <w:rsid w:val="00B65887"/>
    <w:rsid w:val="00B65C59"/>
    <w:rsid w:val="00B67A30"/>
    <w:rsid w:val="00B67C83"/>
    <w:rsid w:val="00B701A1"/>
    <w:rsid w:val="00B716C3"/>
    <w:rsid w:val="00B7176E"/>
    <w:rsid w:val="00B72FD8"/>
    <w:rsid w:val="00B745A5"/>
    <w:rsid w:val="00B75AEF"/>
    <w:rsid w:val="00B762AF"/>
    <w:rsid w:val="00B83EED"/>
    <w:rsid w:val="00B83F6F"/>
    <w:rsid w:val="00B8427A"/>
    <w:rsid w:val="00B86A62"/>
    <w:rsid w:val="00B90440"/>
    <w:rsid w:val="00B91078"/>
    <w:rsid w:val="00B9146B"/>
    <w:rsid w:val="00B97142"/>
    <w:rsid w:val="00BA100C"/>
    <w:rsid w:val="00BA1D62"/>
    <w:rsid w:val="00BA3119"/>
    <w:rsid w:val="00BA38FA"/>
    <w:rsid w:val="00BA4575"/>
    <w:rsid w:val="00BA7B7E"/>
    <w:rsid w:val="00BA7C5B"/>
    <w:rsid w:val="00BB2FC9"/>
    <w:rsid w:val="00BB401F"/>
    <w:rsid w:val="00BB62F9"/>
    <w:rsid w:val="00BB70CA"/>
    <w:rsid w:val="00BB722D"/>
    <w:rsid w:val="00BB78B4"/>
    <w:rsid w:val="00BB7BE1"/>
    <w:rsid w:val="00BC14D7"/>
    <w:rsid w:val="00BC445E"/>
    <w:rsid w:val="00BC55D1"/>
    <w:rsid w:val="00BC6B49"/>
    <w:rsid w:val="00BD124E"/>
    <w:rsid w:val="00BD29BB"/>
    <w:rsid w:val="00BD4DD9"/>
    <w:rsid w:val="00BE0113"/>
    <w:rsid w:val="00BE15ED"/>
    <w:rsid w:val="00BE30E7"/>
    <w:rsid w:val="00BE4C9A"/>
    <w:rsid w:val="00BE580B"/>
    <w:rsid w:val="00BE5EBE"/>
    <w:rsid w:val="00BE5F2F"/>
    <w:rsid w:val="00BE7275"/>
    <w:rsid w:val="00BE788D"/>
    <w:rsid w:val="00BF0C53"/>
    <w:rsid w:val="00BF1277"/>
    <w:rsid w:val="00BF186A"/>
    <w:rsid w:val="00BF2DCD"/>
    <w:rsid w:val="00BF3FEF"/>
    <w:rsid w:val="00BF4B29"/>
    <w:rsid w:val="00BF4C42"/>
    <w:rsid w:val="00BF5F18"/>
    <w:rsid w:val="00C03502"/>
    <w:rsid w:val="00C04867"/>
    <w:rsid w:val="00C04CAC"/>
    <w:rsid w:val="00C0771F"/>
    <w:rsid w:val="00C11DF0"/>
    <w:rsid w:val="00C1289B"/>
    <w:rsid w:val="00C137EC"/>
    <w:rsid w:val="00C138B9"/>
    <w:rsid w:val="00C14738"/>
    <w:rsid w:val="00C160BE"/>
    <w:rsid w:val="00C16EA9"/>
    <w:rsid w:val="00C17089"/>
    <w:rsid w:val="00C17BA1"/>
    <w:rsid w:val="00C17C32"/>
    <w:rsid w:val="00C2023B"/>
    <w:rsid w:val="00C20F34"/>
    <w:rsid w:val="00C214B1"/>
    <w:rsid w:val="00C22EF1"/>
    <w:rsid w:val="00C23DDF"/>
    <w:rsid w:val="00C24E12"/>
    <w:rsid w:val="00C31981"/>
    <w:rsid w:val="00C3260D"/>
    <w:rsid w:val="00C41E91"/>
    <w:rsid w:val="00C41F4B"/>
    <w:rsid w:val="00C42C42"/>
    <w:rsid w:val="00C44F5B"/>
    <w:rsid w:val="00C5074D"/>
    <w:rsid w:val="00C515A9"/>
    <w:rsid w:val="00C51C77"/>
    <w:rsid w:val="00C5295A"/>
    <w:rsid w:val="00C548D2"/>
    <w:rsid w:val="00C54FC4"/>
    <w:rsid w:val="00C56CCC"/>
    <w:rsid w:val="00C61D28"/>
    <w:rsid w:val="00C6382A"/>
    <w:rsid w:val="00C63E8E"/>
    <w:rsid w:val="00C6402D"/>
    <w:rsid w:val="00C647EB"/>
    <w:rsid w:val="00C714D4"/>
    <w:rsid w:val="00C71CA2"/>
    <w:rsid w:val="00C725DC"/>
    <w:rsid w:val="00C74172"/>
    <w:rsid w:val="00C74949"/>
    <w:rsid w:val="00C74AA0"/>
    <w:rsid w:val="00C74B07"/>
    <w:rsid w:val="00C753C1"/>
    <w:rsid w:val="00C7699E"/>
    <w:rsid w:val="00C76B3A"/>
    <w:rsid w:val="00C76E80"/>
    <w:rsid w:val="00C77B0B"/>
    <w:rsid w:val="00C80434"/>
    <w:rsid w:val="00C8383F"/>
    <w:rsid w:val="00C83A2C"/>
    <w:rsid w:val="00C84958"/>
    <w:rsid w:val="00C877CE"/>
    <w:rsid w:val="00C906B8"/>
    <w:rsid w:val="00C90B01"/>
    <w:rsid w:val="00C914C9"/>
    <w:rsid w:val="00C9646A"/>
    <w:rsid w:val="00C970DE"/>
    <w:rsid w:val="00CA0B5B"/>
    <w:rsid w:val="00CA179F"/>
    <w:rsid w:val="00CA2DD5"/>
    <w:rsid w:val="00CA35A4"/>
    <w:rsid w:val="00CA39B5"/>
    <w:rsid w:val="00CA6258"/>
    <w:rsid w:val="00CB0044"/>
    <w:rsid w:val="00CB0F2D"/>
    <w:rsid w:val="00CB273E"/>
    <w:rsid w:val="00CB7616"/>
    <w:rsid w:val="00CC2BF8"/>
    <w:rsid w:val="00CC3EE6"/>
    <w:rsid w:val="00CC47F3"/>
    <w:rsid w:val="00CC618A"/>
    <w:rsid w:val="00CC6C39"/>
    <w:rsid w:val="00CD59E1"/>
    <w:rsid w:val="00CD641F"/>
    <w:rsid w:val="00CD661B"/>
    <w:rsid w:val="00CD6842"/>
    <w:rsid w:val="00CE20F3"/>
    <w:rsid w:val="00CE3AA9"/>
    <w:rsid w:val="00CE4AE8"/>
    <w:rsid w:val="00CE4F00"/>
    <w:rsid w:val="00CE63FC"/>
    <w:rsid w:val="00CE67CD"/>
    <w:rsid w:val="00CE69AD"/>
    <w:rsid w:val="00CE71A1"/>
    <w:rsid w:val="00CF024C"/>
    <w:rsid w:val="00CF20C3"/>
    <w:rsid w:val="00CF617F"/>
    <w:rsid w:val="00CF677E"/>
    <w:rsid w:val="00D02190"/>
    <w:rsid w:val="00D05658"/>
    <w:rsid w:val="00D0716B"/>
    <w:rsid w:val="00D072C1"/>
    <w:rsid w:val="00D07342"/>
    <w:rsid w:val="00D07BCF"/>
    <w:rsid w:val="00D10DEA"/>
    <w:rsid w:val="00D14F88"/>
    <w:rsid w:val="00D1520B"/>
    <w:rsid w:val="00D1687A"/>
    <w:rsid w:val="00D17751"/>
    <w:rsid w:val="00D21595"/>
    <w:rsid w:val="00D22B30"/>
    <w:rsid w:val="00D23B60"/>
    <w:rsid w:val="00D261A8"/>
    <w:rsid w:val="00D270E0"/>
    <w:rsid w:val="00D27B9A"/>
    <w:rsid w:val="00D30778"/>
    <w:rsid w:val="00D31D82"/>
    <w:rsid w:val="00D32915"/>
    <w:rsid w:val="00D32948"/>
    <w:rsid w:val="00D36556"/>
    <w:rsid w:val="00D40D4C"/>
    <w:rsid w:val="00D41A9A"/>
    <w:rsid w:val="00D51D01"/>
    <w:rsid w:val="00D51FE5"/>
    <w:rsid w:val="00D52640"/>
    <w:rsid w:val="00D543A3"/>
    <w:rsid w:val="00D54647"/>
    <w:rsid w:val="00D553A1"/>
    <w:rsid w:val="00D56661"/>
    <w:rsid w:val="00D6122E"/>
    <w:rsid w:val="00D62A13"/>
    <w:rsid w:val="00D63F49"/>
    <w:rsid w:val="00D66DB7"/>
    <w:rsid w:val="00D717C4"/>
    <w:rsid w:val="00D71BC5"/>
    <w:rsid w:val="00D71BFC"/>
    <w:rsid w:val="00D72DBE"/>
    <w:rsid w:val="00D755DF"/>
    <w:rsid w:val="00D75E6C"/>
    <w:rsid w:val="00D76363"/>
    <w:rsid w:val="00D76903"/>
    <w:rsid w:val="00D83FF8"/>
    <w:rsid w:val="00D846FC"/>
    <w:rsid w:val="00D84DDC"/>
    <w:rsid w:val="00D861B0"/>
    <w:rsid w:val="00D86B52"/>
    <w:rsid w:val="00D938DF"/>
    <w:rsid w:val="00D95B85"/>
    <w:rsid w:val="00D965A0"/>
    <w:rsid w:val="00D972B2"/>
    <w:rsid w:val="00DA04E0"/>
    <w:rsid w:val="00DA18B7"/>
    <w:rsid w:val="00DA259F"/>
    <w:rsid w:val="00DA4CD7"/>
    <w:rsid w:val="00DA5384"/>
    <w:rsid w:val="00DA7D51"/>
    <w:rsid w:val="00DB0F01"/>
    <w:rsid w:val="00DB3426"/>
    <w:rsid w:val="00DB61D8"/>
    <w:rsid w:val="00DB6ACB"/>
    <w:rsid w:val="00DB7D3C"/>
    <w:rsid w:val="00DC066E"/>
    <w:rsid w:val="00DC1D99"/>
    <w:rsid w:val="00DC31AE"/>
    <w:rsid w:val="00DC6A20"/>
    <w:rsid w:val="00DD3C10"/>
    <w:rsid w:val="00DD4341"/>
    <w:rsid w:val="00DD684F"/>
    <w:rsid w:val="00DE06CD"/>
    <w:rsid w:val="00DE0838"/>
    <w:rsid w:val="00DE35AA"/>
    <w:rsid w:val="00DE3C61"/>
    <w:rsid w:val="00DE3D80"/>
    <w:rsid w:val="00DE40A6"/>
    <w:rsid w:val="00DE6C14"/>
    <w:rsid w:val="00DE7190"/>
    <w:rsid w:val="00DF0780"/>
    <w:rsid w:val="00DF11A6"/>
    <w:rsid w:val="00DF5616"/>
    <w:rsid w:val="00DF79A3"/>
    <w:rsid w:val="00E02142"/>
    <w:rsid w:val="00E0677E"/>
    <w:rsid w:val="00E073EA"/>
    <w:rsid w:val="00E0741C"/>
    <w:rsid w:val="00E1249D"/>
    <w:rsid w:val="00E12851"/>
    <w:rsid w:val="00E12981"/>
    <w:rsid w:val="00E12E85"/>
    <w:rsid w:val="00E13FB0"/>
    <w:rsid w:val="00E17B14"/>
    <w:rsid w:val="00E20B82"/>
    <w:rsid w:val="00E26DB3"/>
    <w:rsid w:val="00E30C9A"/>
    <w:rsid w:val="00E359E1"/>
    <w:rsid w:val="00E35F93"/>
    <w:rsid w:val="00E41CF6"/>
    <w:rsid w:val="00E439F9"/>
    <w:rsid w:val="00E44291"/>
    <w:rsid w:val="00E44EBD"/>
    <w:rsid w:val="00E46503"/>
    <w:rsid w:val="00E4660A"/>
    <w:rsid w:val="00E4719E"/>
    <w:rsid w:val="00E54747"/>
    <w:rsid w:val="00E55036"/>
    <w:rsid w:val="00E55485"/>
    <w:rsid w:val="00E62C16"/>
    <w:rsid w:val="00E70BD8"/>
    <w:rsid w:val="00E70DBE"/>
    <w:rsid w:val="00E7156F"/>
    <w:rsid w:val="00E72034"/>
    <w:rsid w:val="00E72C33"/>
    <w:rsid w:val="00E776A2"/>
    <w:rsid w:val="00E806B8"/>
    <w:rsid w:val="00E80ACB"/>
    <w:rsid w:val="00E821B1"/>
    <w:rsid w:val="00E836D7"/>
    <w:rsid w:val="00E83CC8"/>
    <w:rsid w:val="00E87240"/>
    <w:rsid w:val="00E876D5"/>
    <w:rsid w:val="00E90727"/>
    <w:rsid w:val="00E91C96"/>
    <w:rsid w:val="00E93989"/>
    <w:rsid w:val="00E971AA"/>
    <w:rsid w:val="00E97380"/>
    <w:rsid w:val="00EA059C"/>
    <w:rsid w:val="00EA0B88"/>
    <w:rsid w:val="00EC2147"/>
    <w:rsid w:val="00EC7A70"/>
    <w:rsid w:val="00ED0610"/>
    <w:rsid w:val="00ED3BF9"/>
    <w:rsid w:val="00ED4164"/>
    <w:rsid w:val="00ED5452"/>
    <w:rsid w:val="00ED5549"/>
    <w:rsid w:val="00ED663D"/>
    <w:rsid w:val="00EE17CF"/>
    <w:rsid w:val="00EE1DCE"/>
    <w:rsid w:val="00EE2A9C"/>
    <w:rsid w:val="00EE2DDD"/>
    <w:rsid w:val="00EE3C59"/>
    <w:rsid w:val="00EE7C21"/>
    <w:rsid w:val="00EF0302"/>
    <w:rsid w:val="00EF1CFD"/>
    <w:rsid w:val="00EF350D"/>
    <w:rsid w:val="00EF5EE6"/>
    <w:rsid w:val="00EF7658"/>
    <w:rsid w:val="00F01DA2"/>
    <w:rsid w:val="00F02B10"/>
    <w:rsid w:val="00F02EC8"/>
    <w:rsid w:val="00F034FC"/>
    <w:rsid w:val="00F04C85"/>
    <w:rsid w:val="00F05AED"/>
    <w:rsid w:val="00F06DDF"/>
    <w:rsid w:val="00F11895"/>
    <w:rsid w:val="00F13452"/>
    <w:rsid w:val="00F15046"/>
    <w:rsid w:val="00F167EE"/>
    <w:rsid w:val="00F168B8"/>
    <w:rsid w:val="00F176B1"/>
    <w:rsid w:val="00F20C7B"/>
    <w:rsid w:val="00F21F80"/>
    <w:rsid w:val="00F233A3"/>
    <w:rsid w:val="00F24F2D"/>
    <w:rsid w:val="00F30DD3"/>
    <w:rsid w:val="00F3197E"/>
    <w:rsid w:val="00F3395B"/>
    <w:rsid w:val="00F33E79"/>
    <w:rsid w:val="00F35BDE"/>
    <w:rsid w:val="00F370A8"/>
    <w:rsid w:val="00F37262"/>
    <w:rsid w:val="00F43144"/>
    <w:rsid w:val="00F439F5"/>
    <w:rsid w:val="00F44EB4"/>
    <w:rsid w:val="00F45DEC"/>
    <w:rsid w:val="00F46119"/>
    <w:rsid w:val="00F474B4"/>
    <w:rsid w:val="00F505D7"/>
    <w:rsid w:val="00F524FF"/>
    <w:rsid w:val="00F55C01"/>
    <w:rsid w:val="00F57425"/>
    <w:rsid w:val="00F61294"/>
    <w:rsid w:val="00F614B2"/>
    <w:rsid w:val="00F6193A"/>
    <w:rsid w:val="00F63DA7"/>
    <w:rsid w:val="00F65744"/>
    <w:rsid w:val="00F65D4F"/>
    <w:rsid w:val="00F66E8B"/>
    <w:rsid w:val="00F67501"/>
    <w:rsid w:val="00F67FB7"/>
    <w:rsid w:val="00F67FD3"/>
    <w:rsid w:val="00F725AE"/>
    <w:rsid w:val="00F75B93"/>
    <w:rsid w:val="00F7628A"/>
    <w:rsid w:val="00F77C1D"/>
    <w:rsid w:val="00F82F97"/>
    <w:rsid w:val="00F84059"/>
    <w:rsid w:val="00F84655"/>
    <w:rsid w:val="00F84F34"/>
    <w:rsid w:val="00F87CB0"/>
    <w:rsid w:val="00F90FCA"/>
    <w:rsid w:val="00F94979"/>
    <w:rsid w:val="00F96BB6"/>
    <w:rsid w:val="00F9795E"/>
    <w:rsid w:val="00FA0AA0"/>
    <w:rsid w:val="00FA2A21"/>
    <w:rsid w:val="00FA3840"/>
    <w:rsid w:val="00FA42AF"/>
    <w:rsid w:val="00FA5DB8"/>
    <w:rsid w:val="00FB015B"/>
    <w:rsid w:val="00FB1DD7"/>
    <w:rsid w:val="00FB5890"/>
    <w:rsid w:val="00FB62E8"/>
    <w:rsid w:val="00FB7428"/>
    <w:rsid w:val="00FB7679"/>
    <w:rsid w:val="00FB7EA4"/>
    <w:rsid w:val="00FC18C9"/>
    <w:rsid w:val="00FC3E57"/>
    <w:rsid w:val="00FC4906"/>
    <w:rsid w:val="00FC4C17"/>
    <w:rsid w:val="00FC5BB9"/>
    <w:rsid w:val="00FC7896"/>
    <w:rsid w:val="00FD0A9F"/>
    <w:rsid w:val="00FD1543"/>
    <w:rsid w:val="00FD15B7"/>
    <w:rsid w:val="00FD24C8"/>
    <w:rsid w:val="00FD3096"/>
    <w:rsid w:val="00FE0A5E"/>
    <w:rsid w:val="00FE1E31"/>
    <w:rsid w:val="00FE2F1C"/>
    <w:rsid w:val="00FE3E0C"/>
    <w:rsid w:val="00FE4159"/>
    <w:rsid w:val="00FE47A4"/>
    <w:rsid w:val="00FF072B"/>
    <w:rsid w:val="00FF13A4"/>
    <w:rsid w:val="00FF26A9"/>
    <w:rsid w:val="00FF45B5"/>
    <w:rsid w:val="00FF5456"/>
    <w:rsid w:val="00FF5E6F"/>
    <w:rsid w:val="00FF74F8"/>
    <w:rsid w:val="00FF7D10"/>
    <w:rsid w:val="00FF7F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8" type="connector" idref="#_x0000_s1032"/>
        <o:r id="V:Rule9" type="connector" idref="#_x0000_s1034"/>
        <o:r id="V:Rule10" type="connector" idref="#_x0000_s1031"/>
        <o:r id="V:Rule11" type="connector" idref="#_x0000_s1027"/>
        <o:r id="V:Rule12" type="connector" idref="#_x0000_s1030"/>
        <o:r id="V:Rule13" type="connector" idref="#_x0000_s1033"/>
        <o:r id="V:Rule1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9C4"/>
  </w:style>
  <w:style w:type="paragraph" w:styleId="1">
    <w:name w:val="heading 1"/>
    <w:basedOn w:val="a"/>
    <w:next w:val="a"/>
    <w:link w:val="10"/>
    <w:uiPriority w:val="9"/>
    <w:qFormat/>
    <w:rsid w:val="00A449C4"/>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A449C4"/>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A449C4"/>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A449C4"/>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A449C4"/>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A449C4"/>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A449C4"/>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A449C4"/>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A449C4"/>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49C4"/>
    <w:pPr>
      <w:ind w:left="720"/>
      <w:contextualSpacing/>
    </w:pPr>
  </w:style>
  <w:style w:type="character" w:styleId="a4">
    <w:name w:val="Emphasis"/>
    <w:uiPriority w:val="20"/>
    <w:qFormat/>
    <w:rsid w:val="00A449C4"/>
    <w:rPr>
      <w:b/>
      <w:bCs/>
      <w:i/>
      <w:iCs/>
      <w:spacing w:val="10"/>
      <w:bdr w:val="none" w:sz="0" w:space="0" w:color="auto"/>
      <w:shd w:val="clear" w:color="auto" w:fill="auto"/>
    </w:rPr>
  </w:style>
  <w:style w:type="character" w:customStyle="1" w:styleId="apple-converted-space">
    <w:name w:val="apple-converted-space"/>
    <w:basedOn w:val="a0"/>
    <w:rsid w:val="00302F57"/>
  </w:style>
  <w:style w:type="paragraph" w:styleId="a5">
    <w:name w:val="Normal (Web)"/>
    <w:basedOn w:val="a"/>
    <w:uiPriority w:val="99"/>
    <w:unhideWhenUsed/>
    <w:rsid w:val="00D66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449C4"/>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A449C4"/>
    <w:rPr>
      <w:rFonts w:asciiTheme="majorHAnsi" w:eastAsiaTheme="majorEastAsia" w:hAnsiTheme="majorHAnsi" w:cstheme="majorBidi"/>
      <w:b/>
      <w:bCs/>
      <w:sz w:val="26"/>
      <w:szCs w:val="26"/>
    </w:rPr>
  </w:style>
  <w:style w:type="character" w:styleId="a6">
    <w:name w:val="Hyperlink"/>
    <w:basedOn w:val="a0"/>
    <w:uiPriority w:val="99"/>
    <w:unhideWhenUsed/>
    <w:rsid w:val="004A12DD"/>
    <w:rPr>
      <w:color w:val="0000FF"/>
      <w:u w:val="single"/>
    </w:rPr>
  </w:style>
  <w:style w:type="table" w:styleId="a7">
    <w:name w:val="Table Grid"/>
    <w:basedOn w:val="a1"/>
    <w:uiPriority w:val="59"/>
    <w:rsid w:val="00C71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B069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0694F"/>
    <w:rPr>
      <w:rFonts w:ascii="Tahoma" w:hAnsi="Tahoma" w:cs="Tahoma"/>
      <w:sz w:val="16"/>
      <w:szCs w:val="16"/>
    </w:rPr>
  </w:style>
  <w:style w:type="character" w:customStyle="1" w:styleId="authordegrees">
    <w:name w:val="authordegrees"/>
    <w:basedOn w:val="a0"/>
    <w:rsid w:val="00845268"/>
  </w:style>
  <w:style w:type="character" w:customStyle="1" w:styleId="apple-style-span">
    <w:name w:val="apple-style-span"/>
    <w:basedOn w:val="a0"/>
    <w:rsid w:val="00845268"/>
  </w:style>
  <w:style w:type="paragraph" w:customStyle="1" w:styleId="11">
    <w:name w:val="Абзац списка1"/>
    <w:basedOn w:val="a"/>
    <w:qFormat/>
    <w:rsid w:val="00034684"/>
    <w:pPr>
      <w:ind w:left="720"/>
      <w:contextualSpacing/>
    </w:pPr>
    <w:rPr>
      <w:rFonts w:ascii="FreeSet" w:eastAsia="FreeSet" w:hAnsi="FreeSet" w:cs="Times New Roman"/>
      <w:lang w:val="ru-RU"/>
    </w:rPr>
  </w:style>
  <w:style w:type="character" w:customStyle="1" w:styleId="bylinepipe">
    <w:name w:val="bylinepipe"/>
    <w:basedOn w:val="a0"/>
    <w:rsid w:val="00D755DF"/>
  </w:style>
  <w:style w:type="paragraph" w:styleId="21">
    <w:name w:val="Body Text 2"/>
    <w:basedOn w:val="a"/>
    <w:link w:val="22"/>
    <w:uiPriority w:val="99"/>
    <w:rsid w:val="001851E0"/>
    <w:pPr>
      <w:autoSpaceDE w:val="0"/>
      <w:autoSpaceDN w:val="0"/>
      <w:spacing w:after="0" w:line="240" w:lineRule="auto"/>
      <w:jc w:val="both"/>
    </w:pPr>
    <w:rPr>
      <w:rFonts w:ascii="Times New Roman" w:hAnsi="Times New Roman" w:cs="Times New Roman"/>
      <w:sz w:val="24"/>
      <w:szCs w:val="24"/>
    </w:rPr>
  </w:style>
  <w:style w:type="character" w:customStyle="1" w:styleId="22">
    <w:name w:val="Основной текст 2 Знак"/>
    <w:basedOn w:val="a0"/>
    <w:link w:val="21"/>
    <w:uiPriority w:val="99"/>
    <w:rsid w:val="001851E0"/>
    <w:rPr>
      <w:rFonts w:ascii="Times New Roman" w:hAnsi="Times New Roman" w:cs="Times New Roman"/>
      <w:sz w:val="24"/>
      <w:szCs w:val="24"/>
      <w:lang w:eastAsia="en-US"/>
    </w:rPr>
  </w:style>
  <w:style w:type="paragraph" w:styleId="aa">
    <w:name w:val="header"/>
    <w:basedOn w:val="a"/>
    <w:link w:val="ab"/>
    <w:uiPriority w:val="99"/>
    <w:unhideWhenUsed/>
    <w:rsid w:val="00234779"/>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234779"/>
  </w:style>
  <w:style w:type="paragraph" w:styleId="ac">
    <w:name w:val="footer"/>
    <w:basedOn w:val="a"/>
    <w:link w:val="ad"/>
    <w:uiPriority w:val="99"/>
    <w:unhideWhenUsed/>
    <w:rsid w:val="00234779"/>
    <w:pPr>
      <w:tabs>
        <w:tab w:val="center" w:pos="4680"/>
        <w:tab w:val="right" w:pos="9360"/>
      </w:tabs>
      <w:spacing w:after="0" w:line="240" w:lineRule="auto"/>
    </w:pPr>
  </w:style>
  <w:style w:type="character" w:customStyle="1" w:styleId="ad">
    <w:name w:val="Нижний колонтитул Знак"/>
    <w:basedOn w:val="a0"/>
    <w:link w:val="ac"/>
    <w:uiPriority w:val="99"/>
    <w:rsid w:val="00234779"/>
  </w:style>
  <w:style w:type="character" w:customStyle="1" w:styleId="current-selection">
    <w:name w:val="current-selection"/>
    <w:basedOn w:val="a0"/>
    <w:rsid w:val="00B65283"/>
  </w:style>
  <w:style w:type="character" w:customStyle="1" w:styleId="ae">
    <w:name w:val="_"/>
    <w:basedOn w:val="a0"/>
    <w:rsid w:val="00B65283"/>
  </w:style>
  <w:style w:type="character" w:styleId="HTML">
    <w:name w:val="HTML Cite"/>
    <w:basedOn w:val="a0"/>
    <w:uiPriority w:val="99"/>
    <w:semiHidden/>
    <w:unhideWhenUsed/>
    <w:rsid w:val="001D1870"/>
    <w:rPr>
      <w:i/>
      <w:iCs/>
    </w:rPr>
  </w:style>
  <w:style w:type="character" w:customStyle="1" w:styleId="hl">
    <w:name w:val="hl"/>
    <w:basedOn w:val="a0"/>
    <w:rsid w:val="000122DE"/>
  </w:style>
  <w:style w:type="character" w:customStyle="1" w:styleId="ref-info">
    <w:name w:val="ref-info"/>
    <w:basedOn w:val="a0"/>
    <w:rsid w:val="000122DE"/>
  </w:style>
  <w:style w:type="character" w:customStyle="1" w:styleId="30">
    <w:name w:val="Заголовок 3 Знак"/>
    <w:basedOn w:val="a0"/>
    <w:link w:val="3"/>
    <w:uiPriority w:val="9"/>
    <w:rsid w:val="00A449C4"/>
    <w:rPr>
      <w:rFonts w:asciiTheme="majorHAnsi" w:eastAsiaTheme="majorEastAsia" w:hAnsiTheme="majorHAnsi" w:cstheme="majorBidi"/>
      <w:b/>
      <w:bCs/>
    </w:rPr>
  </w:style>
  <w:style w:type="character" w:customStyle="1" w:styleId="citationcontributor">
    <w:name w:val="citation_contributor"/>
    <w:basedOn w:val="a0"/>
    <w:rsid w:val="00243EF7"/>
  </w:style>
  <w:style w:type="character" w:customStyle="1" w:styleId="citationbooktitle">
    <w:name w:val="citation_book_title"/>
    <w:basedOn w:val="a0"/>
    <w:rsid w:val="00243EF7"/>
  </w:style>
  <w:style w:type="character" w:customStyle="1" w:styleId="citationstartpage">
    <w:name w:val="citation_start_page"/>
    <w:basedOn w:val="a0"/>
    <w:rsid w:val="00243EF7"/>
  </w:style>
  <w:style w:type="character" w:customStyle="1" w:styleId="citationendpage">
    <w:name w:val="citation_end_page"/>
    <w:basedOn w:val="a0"/>
    <w:rsid w:val="00243EF7"/>
  </w:style>
  <w:style w:type="character" w:customStyle="1" w:styleId="citationplaceofpublication">
    <w:name w:val="citation_place_of_publication"/>
    <w:basedOn w:val="a0"/>
    <w:rsid w:val="00243EF7"/>
  </w:style>
  <w:style w:type="character" w:customStyle="1" w:styleId="citationpublisher">
    <w:name w:val="citation_publisher"/>
    <w:basedOn w:val="a0"/>
    <w:rsid w:val="00243EF7"/>
  </w:style>
  <w:style w:type="paragraph" w:customStyle="1" w:styleId="hangingindent">
    <w:name w:val="hangingindent"/>
    <w:basedOn w:val="a"/>
    <w:rsid w:val="00A96A6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FollowedHyperlink"/>
    <w:basedOn w:val="a0"/>
    <w:uiPriority w:val="99"/>
    <w:semiHidden/>
    <w:unhideWhenUsed/>
    <w:rsid w:val="004B02AE"/>
    <w:rPr>
      <w:color w:val="800080" w:themeColor="followedHyperlink"/>
      <w:u w:val="single"/>
    </w:rPr>
  </w:style>
  <w:style w:type="character" w:customStyle="1" w:styleId="A30">
    <w:name w:val="A3"/>
    <w:uiPriority w:val="99"/>
    <w:rsid w:val="004B02AE"/>
    <w:rPr>
      <w:rFonts w:cs="HelveticaC"/>
      <w:color w:val="000000"/>
      <w:sz w:val="18"/>
      <w:szCs w:val="18"/>
    </w:rPr>
  </w:style>
  <w:style w:type="character" w:customStyle="1" w:styleId="40">
    <w:name w:val="Заголовок 4 Знак"/>
    <w:basedOn w:val="a0"/>
    <w:link w:val="4"/>
    <w:uiPriority w:val="9"/>
    <w:semiHidden/>
    <w:rsid w:val="00A449C4"/>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A449C4"/>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A449C4"/>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A449C4"/>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A449C4"/>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A449C4"/>
    <w:rPr>
      <w:rFonts w:asciiTheme="majorHAnsi" w:eastAsiaTheme="majorEastAsia" w:hAnsiTheme="majorHAnsi" w:cstheme="majorBidi"/>
      <w:i/>
      <w:iCs/>
      <w:spacing w:val="5"/>
      <w:sz w:val="20"/>
      <w:szCs w:val="20"/>
    </w:rPr>
  </w:style>
  <w:style w:type="paragraph" w:styleId="af0">
    <w:name w:val="Title"/>
    <w:basedOn w:val="a"/>
    <w:next w:val="a"/>
    <w:link w:val="af1"/>
    <w:uiPriority w:val="10"/>
    <w:qFormat/>
    <w:rsid w:val="00A449C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1">
    <w:name w:val="Название Знак"/>
    <w:basedOn w:val="a0"/>
    <w:link w:val="af0"/>
    <w:uiPriority w:val="10"/>
    <w:rsid w:val="00A449C4"/>
    <w:rPr>
      <w:rFonts w:asciiTheme="majorHAnsi" w:eastAsiaTheme="majorEastAsia" w:hAnsiTheme="majorHAnsi" w:cstheme="majorBidi"/>
      <w:spacing w:val="5"/>
      <w:sz w:val="52"/>
      <w:szCs w:val="52"/>
    </w:rPr>
  </w:style>
  <w:style w:type="paragraph" w:styleId="af2">
    <w:name w:val="Subtitle"/>
    <w:basedOn w:val="a"/>
    <w:next w:val="a"/>
    <w:link w:val="af3"/>
    <w:uiPriority w:val="11"/>
    <w:qFormat/>
    <w:rsid w:val="00A449C4"/>
    <w:pPr>
      <w:spacing w:after="600"/>
    </w:pPr>
    <w:rPr>
      <w:rFonts w:asciiTheme="majorHAnsi" w:eastAsiaTheme="majorEastAsia" w:hAnsiTheme="majorHAnsi" w:cstheme="majorBidi"/>
      <w:i/>
      <w:iCs/>
      <w:spacing w:val="13"/>
      <w:sz w:val="24"/>
      <w:szCs w:val="24"/>
    </w:rPr>
  </w:style>
  <w:style w:type="character" w:customStyle="1" w:styleId="af3">
    <w:name w:val="Подзаголовок Знак"/>
    <w:basedOn w:val="a0"/>
    <w:link w:val="af2"/>
    <w:uiPriority w:val="11"/>
    <w:rsid w:val="00A449C4"/>
    <w:rPr>
      <w:rFonts w:asciiTheme="majorHAnsi" w:eastAsiaTheme="majorEastAsia" w:hAnsiTheme="majorHAnsi" w:cstheme="majorBidi"/>
      <w:i/>
      <w:iCs/>
      <w:spacing w:val="13"/>
      <w:sz w:val="24"/>
      <w:szCs w:val="24"/>
    </w:rPr>
  </w:style>
  <w:style w:type="character" w:styleId="af4">
    <w:name w:val="Strong"/>
    <w:uiPriority w:val="22"/>
    <w:qFormat/>
    <w:rsid w:val="00A449C4"/>
    <w:rPr>
      <w:b/>
      <w:bCs/>
    </w:rPr>
  </w:style>
  <w:style w:type="paragraph" w:styleId="af5">
    <w:name w:val="No Spacing"/>
    <w:basedOn w:val="a"/>
    <w:uiPriority w:val="1"/>
    <w:qFormat/>
    <w:rsid w:val="00A449C4"/>
    <w:pPr>
      <w:spacing w:after="0" w:line="240" w:lineRule="auto"/>
    </w:pPr>
  </w:style>
  <w:style w:type="paragraph" w:styleId="23">
    <w:name w:val="Quote"/>
    <w:basedOn w:val="a"/>
    <w:next w:val="a"/>
    <w:link w:val="24"/>
    <w:uiPriority w:val="29"/>
    <w:qFormat/>
    <w:rsid w:val="00A449C4"/>
    <w:pPr>
      <w:spacing w:before="200" w:after="0"/>
      <w:ind w:left="360" w:right="360"/>
    </w:pPr>
    <w:rPr>
      <w:i/>
      <w:iCs/>
    </w:rPr>
  </w:style>
  <w:style w:type="character" w:customStyle="1" w:styleId="24">
    <w:name w:val="Цитата 2 Знак"/>
    <w:basedOn w:val="a0"/>
    <w:link w:val="23"/>
    <w:uiPriority w:val="29"/>
    <w:rsid w:val="00A449C4"/>
    <w:rPr>
      <w:i/>
      <w:iCs/>
    </w:rPr>
  </w:style>
  <w:style w:type="paragraph" w:styleId="af6">
    <w:name w:val="Intense Quote"/>
    <w:basedOn w:val="a"/>
    <w:next w:val="a"/>
    <w:link w:val="af7"/>
    <w:uiPriority w:val="30"/>
    <w:qFormat/>
    <w:rsid w:val="00A449C4"/>
    <w:pPr>
      <w:pBdr>
        <w:bottom w:val="single" w:sz="4" w:space="1" w:color="auto"/>
      </w:pBdr>
      <w:spacing w:before="200" w:after="280"/>
      <w:ind w:left="1008" w:right="1152"/>
      <w:jc w:val="both"/>
    </w:pPr>
    <w:rPr>
      <w:b/>
      <w:bCs/>
      <w:i/>
      <w:iCs/>
    </w:rPr>
  </w:style>
  <w:style w:type="character" w:customStyle="1" w:styleId="af7">
    <w:name w:val="Выделенная цитата Знак"/>
    <w:basedOn w:val="a0"/>
    <w:link w:val="af6"/>
    <w:uiPriority w:val="30"/>
    <w:rsid w:val="00A449C4"/>
    <w:rPr>
      <w:b/>
      <w:bCs/>
      <w:i/>
      <w:iCs/>
    </w:rPr>
  </w:style>
  <w:style w:type="character" w:styleId="af8">
    <w:name w:val="Subtle Emphasis"/>
    <w:uiPriority w:val="19"/>
    <w:qFormat/>
    <w:rsid w:val="00A449C4"/>
    <w:rPr>
      <w:i/>
      <w:iCs/>
    </w:rPr>
  </w:style>
  <w:style w:type="character" w:styleId="af9">
    <w:name w:val="Intense Emphasis"/>
    <w:uiPriority w:val="21"/>
    <w:qFormat/>
    <w:rsid w:val="00A449C4"/>
    <w:rPr>
      <w:b/>
      <w:bCs/>
    </w:rPr>
  </w:style>
  <w:style w:type="character" w:styleId="afa">
    <w:name w:val="Subtle Reference"/>
    <w:uiPriority w:val="31"/>
    <w:qFormat/>
    <w:rsid w:val="00A449C4"/>
    <w:rPr>
      <w:smallCaps/>
    </w:rPr>
  </w:style>
  <w:style w:type="character" w:styleId="afb">
    <w:name w:val="Intense Reference"/>
    <w:uiPriority w:val="32"/>
    <w:qFormat/>
    <w:rsid w:val="00A449C4"/>
    <w:rPr>
      <w:smallCaps/>
      <w:spacing w:val="5"/>
      <w:u w:val="single"/>
    </w:rPr>
  </w:style>
  <w:style w:type="character" w:styleId="afc">
    <w:name w:val="Book Title"/>
    <w:uiPriority w:val="33"/>
    <w:qFormat/>
    <w:rsid w:val="00A449C4"/>
    <w:rPr>
      <w:i/>
      <w:iCs/>
      <w:smallCaps/>
      <w:spacing w:val="5"/>
    </w:rPr>
  </w:style>
  <w:style w:type="paragraph" w:styleId="afd">
    <w:name w:val="TOC Heading"/>
    <w:basedOn w:val="1"/>
    <w:next w:val="a"/>
    <w:uiPriority w:val="39"/>
    <w:semiHidden/>
    <w:unhideWhenUsed/>
    <w:qFormat/>
    <w:rsid w:val="00A449C4"/>
    <w:pPr>
      <w:outlineLvl w:val="9"/>
    </w:pPr>
  </w:style>
  <w:style w:type="paragraph" w:customStyle="1" w:styleId="12">
    <w:name w:val="Стиль1"/>
    <w:basedOn w:val="a5"/>
    <w:qFormat/>
    <w:rsid w:val="00A449C4"/>
    <w:pPr>
      <w:spacing w:before="0" w:beforeAutospacing="0" w:after="0" w:afterAutospacing="0" w:line="360" w:lineRule="auto"/>
      <w:ind w:right="191" w:firstLine="900"/>
      <w:jc w:val="center"/>
    </w:pPr>
    <w:rPr>
      <w:b/>
      <w:bCs/>
      <w:color w:val="000000"/>
      <w:sz w:val="28"/>
      <w:szCs w:val="28"/>
    </w:rPr>
  </w:style>
  <w:style w:type="paragraph" w:customStyle="1" w:styleId="25">
    <w:name w:val="Стиль2"/>
    <w:basedOn w:val="1"/>
    <w:qFormat/>
    <w:rsid w:val="00A449C4"/>
    <w:pPr>
      <w:jc w:val="both"/>
    </w:pPr>
    <w:rPr>
      <w:rFonts w:ascii="Times New Roman" w:hAnsi="Times New Roman" w:cs="Times New Roman"/>
    </w:rPr>
  </w:style>
  <w:style w:type="character" w:styleId="afe">
    <w:name w:val="Placeholder Text"/>
    <w:basedOn w:val="a0"/>
    <w:uiPriority w:val="99"/>
    <w:semiHidden/>
    <w:rsid w:val="00A63684"/>
    <w:rPr>
      <w:color w:val="808080"/>
    </w:rPr>
  </w:style>
  <w:style w:type="paragraph" w:styleId="13">
    <w:name w:val="toc 1"/>
    <w:basedOn w:val="a"/>
    <w:next w:val="a"/>
    <w:autoRedefine/>
    <w:uiPriority w:val="39"/>
    <w:unhideWhenUsed/>
    <w:rsid w:val="00962E01"/>
    <w:pPr>
      <w:tabs>
        <w:tab w:val="right" w:leader="dot" w:pos="9350"/>
      </w:tabs>
      <w:spacing w:after="100" w:line="360" w:lineRule="auto"/>
      <w:jc w:val="both"/>
    </w:pPr>
    <w:rPr>
      <w:rFonts w:ascii="Times New Roman" w:hAnsi="Times New Roman" w:cs="Times New Roman"/>
      <w:noProof/>
      <w:sz w:val="28"/>
      <w:szCs w:val="28"/>
      <w:lang w:val="uk-UA"/>
    </w:rPr>
  </w:style>
  <w:style w:type="paragraph" w:styleId="26">
    <w:name w:val="toc 2"/>
    <w:basedOn w:val="a"/>
    <w:next w:val="a"/>
    <w:autoRedefine/>
    <w:uiPriority w:val="39"/>
    <w:unhideWhenUsed/>
    <w:rsid w:val="00962E01"/>
    <w:pPr>
      <w:tabs>
        <w:tab w:val="left" w:pos="880"/>
        <w:tab w:val="right" w:leader="dot" w:pos="9350"/>
      </w:tabs>
      <w:spacing w:after="100" w:line="360" w:lineRule="auto"/>
      <w:ind w:left="630"/>
    </w:pPr>
    <w:rPr>
      <w:rFonts w:ascii="Times New Roman" w:hAnsi="Times New Roman" w:cs="Times New Roman"/>
      <w:b/>
      <w:noProof/>
      <w:sz w:val="28"/>
      <w:szCs w:val="28"/>
      <w:lang w:val="uk-UA"/>
    </w:rPr>
  </w:style>
  <w:style w:type="paragraph" w:styleId="31">
    <w:name w:val="toc 3"/>
    <w:basedOn w:val="a"/>
    <w:next w:val="a"/>
    <w:autoRedefine/>
    <w:uiPriority w:val="39"/>
    <w:unhideWhenUsed/>
    <w:rsid w:val="00A71CEB"/>
    <w:pPr>
      <w:spacing w:after="100"/>
      <w:ind w:left="440"/>
    </w:pPr>
  </w:style>
</w:styles>
</file>

<file path=word/webSettings.xml><?xml version="1.0" encoding="utf-8"?>
<w:webSettings xmlns:r="http://schemas.openxmlformats.org/officeDocument/2006/relationships" xmlns:w="http://schemas.openxmlformats.org/wordprocessingml/2006/main">
  <w:divs>
    <w:div w:id="21900244">
      <w:bodyDiv w:val="1"/>
      <w:marLeft w:val="0"/>
      <w:marRight w:val="0"/>
      <w:marTop w:val="0"/>
      <w:marBottom w:val="0"/>
      <w:divBdr>
        <w:top w:val="none" w:sz="0" w:space="0" w:color="auto"/>
        <w:left w:val="none" w:sz="0" w:space="0" w:color="auto"/>
        <w:bottom w:val="none" w:sz="0" w:space="0" w:color="auto"/>
        <w:right w:val="none" w:sz="0" w:space="0" w:color="auto"/>
      </w:divBdr>
    </w:div>
    <w:div w:id="46033251">
      <w:bodyDiv w:val="1"/>
      <w:marLeft w:val="0"/>
      <w:marRight w:val="0"/>
      <w:marTop w:val="0"/>
      <w:marBottom w:val="0"/>
      <w:divBdr>
        <w:top w:val="none" w:sz="0" w:space="0" w:color="auto"/>
        <w:left w:val="none" w:sz="0" w:space="0" w:color="auto"/>
        <w:bottom w:val="none" w:sz="0" w:space="0" w:color="auto"/>
        <w:right w:val="none" w:sz="0" w:space="0" w:color="auto"/>
      </w:divBdr>
      <w:divsChild>
        <w:div w:id="44529750">
          <w:marLeft w:val="0"/>
          <w:marRight w:val="0"/>
          <w:marTop w:val="0"/>
          <w:marBottom w:val="40"/>
          <w:divBdr>
            <w:top w:val="single" w:sz="4" w:space="0" w:color="CFCFCF"/>
            <w:left w:val="single" w:sz="4" w:space="3" w:color="CFCFCF"/>
            <w:bottom w:val="single" w:sz="4" w:space="0" w:color="CFCFCF"/>
            <w:right w:val="single" w:sz="4" w:space="3" w:color="CFCFCF"/>
          </w:divBdr>
          <w:divsChild>
            <w:div w:id="335428932">
              <w:marLeft w:val="0"/>
              <w:marRight w:val="0"/>
              <w:marTop w:val="0"/>
              <w:marBottom w:val="0"/>
              <w:divBdr>
                <w:top w:val="none" w:sz="0" w:space="0" w:color="auto"/>
                <w:left w:val="none" w:sz="0" w:space="0" w:color="auto"/>
                <w:bottom w:val="none" w:sz="0" w:space="0" w:color="auto"/>
                <w:right w:val="none" w:sz="0" w:space="0" w:color="auto"/>
              </w:divBdr>
            </w:div>
          </w:divsChild>
        </w:div>
        <w:div w:id="471941985">
          <w:marLeft w:val="0"/>
          <w:marRight w:val="0"/>
          <w:marTop w:val="0"/>
          <w:marBottom w:val="40"/>
          <w:divBdr>
            <w:top w:val="single" w:sz="4" w:space="0" w:color="CFCFCF"/>
            <w:left w:val="single" w:sz="4" w:space="3" w:color="CFCFCF"/>
            <w:bottom w:val="single" w:sz="4" w:space="0" w:color="CFCFCF"/>
            <w:right w:val="single" w:sz="4" w:space="3" w:color="CFCFCF"/>
          </w:divBdr>
          <w:divsChild>
            <w:div w:id="433746199">
              <w:marLeft w:val="0"/>
              <w:marRight w:val="0"/>
              <w:marTop w:val="0"/>
              <w:marBottom w:val="0"/>
              <w:divBdr>
                <w:top w:val="none" w:sz="0" w:space="0" w:color="auto"/>
                <w:left w:val="none" w:sz="0" w:space="0" w:color="auto"/>
                <w:bottom w:val="none" w:sz="0" w:space="0" w:color="auto"/>
                <w:right w:val="none" w:sz="0" w:space="0" w:color="auto"/>
              </w:divBdr>
            </w:div>
          </w:divsChild>
        </w:div>
        <w:div w:id="1716388070">
          <w:marLeft w:val="0"/>
          <w:marRight w:val="0"/>
          <w:marTop w:val="0"/>
          <w:marBottom w:val="40"/>
          <w:divBdr>
            <w:top w:val="single" w:sz="4" w:space="0" w:color="CFCFCF"/>
            <w:left w:val="single" w:sz="4" w:space="3" w:color="CFCFCF"/>
            <w:bottom w:val="single" w:sz="4" w:space="0" w:color="CFCFCF"/>
            <w:right w:val="single" w:sz="4" w:space="3" w:color="CFCFCF"/>
          </w:divBdr>
          <w:divsChild>
            <w:div w:id="363748761">
              <w:marLeft w:val="0"/>
              <w:marRight w:val="0"/>
              <w:marTop w:val="0"/>
              <w:marBottom w:val="0"/>
              <w:divBdr>
                <w:top w:val="none" w:sz="0" w:space="0" w:color="auto"/>
                <w:left w:val="none" w:sz="0" w:space="0" w:color="auto"/>
                <w:bottom w:val="none" w:sz="0" w:space="0" w:color="auto"/>
                <w:right w:val="none" w:sz="0" w:space="0" w:color="auto"/>
              </w:divBdr>
            </w:div>
          </w:divsChild>
        </w:div>
        <w:div w:id="1967852412">
          <w:marLeft w:val="0"/>
          <w:marRight w:val="0"/>
          <w:marTop w:val="0"/>
          <w:marBottom w:val="40"/>
          <w:divBdr>
            <w:top w:val="single" w:sz="4" w:space="0" w:color="CFCFCF"/>
            <w:left w:val="single" w:sz="4" w:space="3" w:color="CFCFCF"/>
            <w:bottom w:val="single" w:sz="4" w:space="0" w:color="CFCFCF"/>
            <w:right w:val="single" w:sz="4" w:space="3" w:color="CFCFCF"/>
          </w:divBdr>
          <w:divsChild>
            <w:div w:id="2138720294">
              <w:marLeft w:val="0"/>
              <w:marRight w:val="0"/>
              <w:marTop w:val="0"/>
              <w:marBottom w:val="0"/>
              <w:divBdr>
                <w:top w:val="none" w:sz="0" w:space="0" w:color="auto"/>
                <w:left w:val="none" w:sz="0" w:space="0" w:color="auto"/>
                <w:bottom w:val="none" w:sz="0" w:space="0" w:color="auto"/>
                <w:right w:val="none" w:sz="0" w:space="0" w:color="auto"/>
              </w:divBdr>
            </w:div>
          </w:divsChild>
        </w:div>
        <w:div w:id="1972468785">
          <w:marLeft w:val="0"/>
          <w:marRight w:val="0"/>
          <w:marTop w:val="0"/>
          <w:marBottom w:val="40"/>
          <w:divBdr>
            <w:top w:val="single" w:sz="4" w:space="0" w:color="CFCFCF"/>
            <w:left w:val="single" w:sz="4" w:space="3" w:color="CFCFCF"/>
            <w:bottom w:val="single" w:sz="4" w:space="0" w:color="CFCFCF"/>
            <w:right w:val="single" w:sz="4" w:space="3" w:color="CFCFCF"/>
          </w:divBdr>
        </w:div>
      </w:divsChild>
    </w:div>
    <w:div w:id="49965301">
      <w:bodyDiv w:val="1"/>
      <w:marLeft w:val="0"/>
      <w:marRight w:val="0"/>
      <w:marTop w:val="0"/>
      <w:marBottom w:val="0"/>
      <w:divBdr>
        <w:top w:val="none" w:sz="0" w:space="0" w:color="auto"/>
        <w:left w:val="none" w:sz="0" w:space="0" w:color="auto"/>
        <w:bottom w:val="none" w:sz="0" w:space="0" w:color="auto"/>
        <w:right w:val="none" w:sz="0" w:space="0" w:color="auto"/>
      </w:divBdr>
      <w:divsChild>
        <w:div w:id="352539304">
          <w:marLeft w:val="0"/>
          <w:marRight w:val="0"/>
          <w:marTop w:val="0"/>
          <w:marBottom w:val="40"/>
          <w:divBdr>
            <w:top w:val="single" w:sz="4" w:space="0" w:color="CFCFCF"/>
            <w:left w:val="single" w:sz="4" w:space="3" w:color="CFCFCF"/>
            <w:bottom w:val="single" w:sz="4" w:space="0" w:color="CFCFCF"/>
            <w:right w:val="single" w:sz="4" w:space="3" w:color="CFCFCF"/>
          </w:divBdr>
          <w:divsChild>
            <w:div w:id="1810587318">
              <w:marLeft w:val="0"/>
              <w:marRight w:val="0"/>
              <w:marTop w:val="0"/>
              <w:marBottom w:val="0"/>
              <w:divBdr>
                <w:top w:val="none" w:sz="0" w:space="0" w:color="auto"/>
                <w:left w:val="none" w:sz="0" w:space="0" w:color="auto"/>
                <w:bottom w:val="none" w:sz="0" w:space="0" w:color="auto"/>
                <w:right w:val="none" w:sz="0" w:space="0" w:color="auto"/>
              </w:divBdr>
            </w:div>
          </w:divsChild>
        </w:div>
        <w:div w:id="359741450">
          <w:marLeft w:val="0"/>
          <w:marRight w:val="0"/>
          <w:marTop w:val="0"/>
          <w:marBottom w:val="40"/>
          <w:divBdr>
            <w:top w:val="single" w:sz="4" w:space="0" w:color="CFCFCF"/>
            <w:left w:val="single" w:sz="4" w:space="3" w:color="CFCFCF"/>
            <w:bottom w:val="single" w:sz="4" w:space="0" w:color="CFCFCF"/>
            <w:right w:val="single" w:sz="4" w:space="3" w:color="CFCFCF"/>
          </w:divBdr>
        </w:div>
        <w:div w:id="804398664">
          <w:marLeft w:val="0"/>
          <w:marRight w:val="0"/>
          <w:marTop w:val="0"/>
          <w:marBottom w:val="40"/>
          <w:divBdr>
            <w:top w:val="single" w:sz="4" w:space="0" w:color="CFCFCF"/>
            <w:left w:val="single" w:sz="4" w:space="3" w:color="CFCFCF"/>
            <w:bottom w:val="single" w:sz="4" w:space="0" w:color="CFCFCF"/>
            <w:right w:val="single" w:sz="4" w:space="3" w:color="CFCFCF"/>
          </w:divBdr>
          <w:divsChild>
            <w:div w:id="1024675593">
              <w:marLeft w:val="0"/>
              <w:marRight w:val="0"/>
              <w:marTop w:val="0"/>
              <w:marBottom w:val="0"/>
              <w:divBdr>
                <w:top w:val="none" w:sz="0" w:space="0" w:color="auto"/>
                <w:left w:val="none" w:sz="0" w:space="0" w:color="auto"/>
                <w:bottom w:val="none" w:sz="0" w:space="0" w:color="auto"/>
                <w:right w:val="none" w:sz="0" w:space="0" w:color="auto"/>
              </w:divBdr>
            </w:div>
          </w:divsChild>
        </w:div>
        <w:div w:id="1309431700">
          <w:marLeft w:val="0"/>
          <w:marRight w:val="0"/>
          <w:marTop w:val="0"/>
          <w:marBottom w:val="40"/>
          <w:divBdr>
            <w:top w:val="single" w:sz="4" w:space="0" w:color="CFCFCF"/>
            <w:left w:val="single" w:sz="4" w:space="3" w:color="CFCFCF"/>
            <w:bottom w:val="single" w:sz="4" w:space="0" w:color="CFCFCF"/>
            <w:right w:val="single" w:sz="4" w:space="3" w:color="CFCFCF"/>
          </w:divBdr>
          <w:divsChild>
            <w:div w:id="5446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5691">
      <w:bodyDiv w:val="1"/>
      <w:marLeft w:val="0"/>
      <w:marRight w:val="0"/>
      <w:marTop w:val="0"/>
      <w:marBottom w:val="0"/>
      <w:divBdr>
        <w:top w:val="none" w:sz="0" w:space="0" w:color="auto"/>
        <w:left w:val="none" w:sz="0" w:space="0" w:color="auto"/>
        <w:bottom w:val="none" w:sz="0" w:space="0" w:color="auto"/>
        <w:right w:val="none" w:sz="0" w:space="0" w:color="auto"/>
      </w:divBdr>
    </w:div>
    <w:div w:id="164132757">
      <w:bodyDiv w:val="1"/>
      <w:marLeft w:val="0"/>
      <w:marRight w:val="0"/>
      <w:marTop w:val="0"/>
      <w:marBottom w:val="0"/>
      <w:divBdr>
        <w:top w:val="none" w:sz="0" w:space="0" w:color="auto"/>
        <w:left w:val="none" w:sz="0" w:space="0" w:color="auto"/>
        <w:bottom w:val="none" w:sz="0" w:space="0" w:color="auto"/>
        <w:right w:val="none" w:sz="0" w:space="0" w:color="auto"/>
      </w:divBdr>
    </w:div>
    <w:div w:id="180627589">
      <w:bodyDiv w:val="1"/>
      <w:marLeft w:val="0"/>
      <w:marRight w:val="0"/>
      <w:marTop w:val="0"/>
      <w:marBottom w:val="0"/>
      <w:divBdr>
        <w:top w:val="none" w:sz="0" w:space="0" w:color="auto"/>
        <w:left w:val="none" w:sz="0" w:space="0" w:color="auto"/>
        <w:bottom w:val="none" w:sz="0" w:space="0" w:color="auto"/>
        <w:right w:val="none" w:sz="0" w:space="0" w:color="auto"/>
      </w:divBdr>
    </w:div>
    <w:div w:id="202712626">
      <w:bodyDiv w:val="1"/>
      <w:marLeft w:val="0"/>
      <w:marRight w:val="0"/>
      <w:marTop w:val="0"/>
      <w:marBottom w:val="0"/>
      <w:divBdr>
        <w:top w:val="none" w:sz="0" w:space="0" w:color="auto"/>
        <w:left w:val="none" w:sz="0" w:space="0" w:color="auto"/>
        <w:bottom w:val="none" w:sz="0" w:space="0" w:color="auto"/>
        <w:right w:val="none" w:sz="0" w:space="0" w:color="auto"/>
      </w:divBdr>
    </w:div>
    <w:div w:id="225991727">
      <w:bodyDiv w:val="1"/>
      <w:marLeft w:val="0"/>
      <w:marRight w:val="0"/>
      <w:marTop w:val="0"/>
      <w:marBottom w:val="0"/>
      <w:divBdr>
        <w:top w:val="none" w:sz="0" w:space="0" w:color="auto"/>
        <w:left w:val="none" w:sz="0" w:space="0" w:color="auto"/>
        <w:bottom w:val="none" w:sz="0" w:space="0" w:color="auto"/>
        <w:right w:val="none" w:sz="0" w:space="0" w:color="auto"/>
      </w:divBdr>
    </w:div>
    <w:div w:id="237329351">
      <w:bodyDiv w:val="1"/>
      <w:marLeft w:val="0"/>
      <w:marRight w:val="0"/>
      <w:marTop w:val="0"/>
      <w:marBottom w:val="0"/>
      <w:divBdr>
        <w:top w:val="none" w:sz="0" w:space="0" w:color="auto"/>
        <w:left w:val="none" w:sz="0" w:space="0" w:color="auto"/>
        <w:bottom w:val="none" w:sz="0" w:space="0" w:color="auto"/>
        <w:right w:val="none" w:sz="0" w:space="0" w:color="auto"/>
      </w:divBdr>
      <w:divsChild>
        <w:div w:id="437527089">
          <w:marLeft w:val="0"/>
          <w:marRight w:val="0"/>
          <w:marTop w:val="0"/>
          <w:marBottom w:val="40"/>
          <w:divBdr>
            <w:top w:val="single" w:sz="4" w:space="0" w:color="CFCFCF"/>
            <w:left w:val="single" w:sz="4" w:space="3" w:color="CFCFCF"/>
            <w:bottom w:val="single" w:sz="4" w:space="0" w:color="CFCFCF"/>
            <w:right w:val="single" w:sz="4" w:space="3" w:color="CFCFCF"/>
          </w:divBdr>
          <w:divsChild>
            <w:div w:id="369652982">
              <w:marLeft w:val="0"/>
              <w:marRight w:val="0"/>
              <w:marTop w:val="0"/>
              <w:marBottom w:val="0"/>
              <w:divBdr>
                <w:top w:val="none" w:sz="0" w:space="0" w:color="auto"/>
                <w:left w:val="none" w:sz="0" w:space="0" w:color="auto"/>
                <w:bottom w:val="none" w:sz="0" w:space="0" w:color="auto"/>
                <w:right w:val="none" w:sz="0" w:space="0" w:color="auto"/>
              </w:divBdr>
            </w:div>
          </w:divsChild>
        </w:div>
        <w:div w:id="800461484">
          <w:marLeft w:val="0"/>
          <w:marRight w:val="0"/>
          <w:marTop w:val="0"/>
          <w:marBottom w:val="40"/>
          <w:divBdr>
            <w:top w:val="single" w:sz="4" w:space="0" w:color="CFCFCF"/>
            <w:left w:val="single" w:sz="4" w:space="3" w:color="CFCFCF"/>
            <w:bottom w:val="single" w:sz="4" w:space="0" w:color="CFCFCF"/>
            <w:right w:val="single" w:sz="4" w:space="3" w:color="CFCFCF"/>
          </w:divBdr>
          <w:divsChild>
            <w:div w:id="1450315611">
              <w:marLeft w:val="0"/>
              <w:marRight w:val="0"/>
              <w:marTop w:val="0"/>
              <w:marBottom w:val="0"/>
              <w:divBdr>
                <w:top w:val="none" w:sz="0" w:space="0" w:color="auto"/>
                <w:left w:val="none" w:sz="0" w:space="0" w:color="auto"/>
                <w:bottom w:val="none" w:sz="0" w:space="0" w:color="auto"/>
                <w:right w:val="none" w:sz="0" w:space="0" w:color="auto"/>
              </w:divBdr>
            </w:div>
          </w:divsChild>
        </w:div>
        <w:div w:id="1465809555">
          <w:marLeft w:val="0"/>
          <w:marRight w:val="0"/>
          <w:marTop w:val="0"/>
          <w:marBottom w:val="40"/>
          <w:divBdr>
            <w:top w:val="single" w:sz="4" w:space="0" w:color="CFCFCF"/>
            <w:left w:val="single" w:sz="4" w:space="3" w:color="CFCFCF"/>
            <w:bottom w:val="single" w:sz="4" w:space="0" w:color="CFCFCF"/>
            <w:right w:val="single" w:sz="4" w:space="3" w:color="CFCFCF"/>
          </w:divBdr>
        </w:div>
        <w:div w:id="1857306586">
          <w:marLeft w:val="0"/>
          <w:marRight w:val="0"/>
          <w:marTop w:val="0"/>
          <w:marBottom w:val="40"/>
          <w:divBdr>
            <w:top w:val="single" w:sz="4" w:space="0" w:color="CFCFCF"/>
            <w:left w:val="single" w:sz="4" w:space="3" w:color="CFCFCF"/>
            <w:bottom w:val="single" w:sz="4" w:space="0" w:color="CFCFCF"/>
            <w:right w:val="single" w:sz="4" w:space="3" w:color="CFCFCF"/>
          </w:divBdr>
          <w:divsChild>
            <w:div w:id="824051188">
              <w:marLeft w:val="0"/>
              <w:marRight w:val="0"/>
              <w:marTop w:val="0"/>
              <w:marBottom w:val="0"/>
              <w:divBdr>
                <w:top w:val="none" w:sz="0" w:space="0" w:color="auto"/>
                <w:left w:val="none" w:sz="0" w:space="0" w:color="auto"/>
                <w:bottom w:val="none" w:sz="0" w:space="0" w:color="auto"/>
                <w:right w:val="none" w:sz="0" w:space="0" w:color="auto"/>
              </w:divBdr>
            </w:div>
          </w:divsChild>
        </w:div>
        <w:div w:id="1945845029">
          <w:marLeft w:val="0"/>
          <w:marRight w:val="0"/>
          <w:marTop w:val="0"/>
          <w:marBottom w:val="40"/>
          <w:divBdr>
            <w:top w:val="single" w:sz="4" w:space="0" w:color="CFCFCF"/>
            <w:left w:val="single" w:sz="4" w:space="3" w:color="CFCFCF"/>
            <w:bottom w:val="single" w:sz="4" w:space="0" w:color="CFCFCF"/>
            <w:right w:val="single" w:sz="4" w:space="3" w:color="CFCFCF"/>
          </w:divBdr>
          <w:divsChild>
            <w:div w:id="16572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5189">
      <w:bodyDiv w:val="1"/>
      <w:marLeft w:val="0"/>
      <w:marRight w:val="0"/>
      <w:marTop w:val="0"/>
      <w:marBottom w:val="0"/>
      <w:divBdr>
        <w:top w:val="none" w:sz="0" w:space="0" w:color="auto"/>
        <w:left w:val="none" w:sz="0" w:space="0" w:color="auto"/>
        <w:bottom w:val="none" w:sz="0" w:space="0" w:color="auto"/>
        <w:right w:val="none" w:sz="0" w:space="0" w:color="auto"/>
      </w:divBdr>
    </w:div>
    <w:div w:id="320349777">
      <w:bodyDiv w:val="1"/>
      <w:marLeft w:val="0"/>
      <w:marRight w:val="0"/>
      <w:marTop w:val="0"/>
      <w:marBottom w:val="0"/>
      <w:divBdr>
        <w:top w:val="none" w:sz="0" w:space="0" w:color="auto"/>
        <w:left w:val="none" w:sz="0" w:space="0" w:color="auto"/>
        <w:bottom w:val="none" w:sz="0" w:space="0" w:color="auto"/>
        <w:right w:val="none" w:sz="0" w:space="0" w:color="auto"/>
      </w:divBdr>
    </w:div>
    <w:div w:id="347608428">
      <w:bodyDiv w:val="1"/>
      <w:marLeft w:val="0"/>
      <w:marRight w:val="0"/>
      <w:marTop w:val="0"/>
      <w:marBottom w:val="0"/>
      <w:divBdr>
        <w:top w:val="none" w:sz="0" w:space="0" w:color="auto"/>
        <w:left w:val="none" w:sz="0" w:space="0" w:color="auto"/>
        <w:bottom w:val="none" w:sz="0" w:space="0" w:color="auto"/>
        <w:right w:val="none" w:sz="0" w:space="0" w:color="auto"/>
      </w:divBdr>
    </w:div>
    <w:div w:id="437799221">
      <w:bodyDiv w:val="1"/>
      <w:marLeft w:val="0"/>
      <w:marRight w:val="0"/>
      <w:marTop w:val="0"/>
      <w:marBottom w:val="0"/>
      <w:divBdr>
        <w:top w:val="none" w:sz="0" w:space="0" w:color="auto"/>
        <w:left w:val="none" w:sz="0" w:space="0" w:color="auto"/>
        <w:bottom w:val="none" w:sz="0" w:space="0" w:color="auto"/>
        <w:right w:val="none" w:sz="0" w:space="0" w:color="auto"/>
      </w:divBdr>
      <w:divsChild>
        <w:div w:id="68382049">
          <w:marLeft w:val="0"/>
          <w:marRight w:val="0"/>
          <w:marTop w:val="0"/>
          <w:marBottom w:val="40"/>
          <w:divBdr>
            <w:top w:val="single" w:sz="4" w:space="0" w:color="CFCFCF"/>
            <w:left w:val="single" w:sz="4" w:space="3" w:color="CFCFCF"/>
            <w:bottom w:val="single" w:sz="4" w:space="0" w:color="CFCFCF"/>
            <w:right w:val="single" w:sz="4" w:space="3" w:color="CFCFCF"/>
          </w:divBdr>
          <w:divsChild>
            <w:div w:id="1972132930">
              <w:marLeft w:val="0"/>
              <w:marRight w:val="0"/>
              <w:marTop w:val="0"/>
              <w:marBottom w:val="0"/>
              <w:divBdr>
                <w:top w:val="none" w:sz="0" w:space="0" w:color="auto"/>
                <w:left w:val="none" w:sz="0" w:space="0" w:color="auto"/>
                <w:bottom w:val="none" w:sz="0" w:space="0" w:color="auto"/>
                <w:right w:val="none" w:sz="0" w:space="0" w:color="auto"/>
              </w:divBdr>
            </w:div>
          </w:divsChild>
        </w:div>
        <w:div w:id="273096704">
          <w:marLeft w:val="0"/>
          <w:marRight w:val="0"/>
          <w:marTop w:val="0"/>
          <w:marBottom w:val="40"/>
          <w:divBdr>
            <w:top w:val="single" w:sz="4" w:space="0" w:color="CFCFCF"/>
            <w:left w:val="single" w:sz="4" w:space="3" w:color="CFCFCF"/>
            <w:bottom w:val="single" w:sz="4" w:space="0" w:color="CFCFCF"/>
            <w:right w:val="single" w:sz="4" w:space="3" w:color="CFCFCF"/>
          </w:divBdr>
          <w:divsChild>
            <w:div w:id="1353920639">
              <w:marLeft w:val="0"/>
              <w:marRight w:val="0"/>
              <w:marTop w:val="0"/>
              <w:marBottom w:val="0"/>
              <w:divBdr>
                <w:top w:val="none" w:sz="0" w:space="0" w:color="auto"/>
                <w:left w:val="none" w:sz="0" w:space="0" w:color="auto"/>
                <w:bottom w:val="none" w:sz="0" w:space="0" w:color="auto"/>
                <w:right w:val="none" w:sz="0" w:space="0" w:color="auto"/>
              </w:divBdr>
            </w:div>
          </w:divsChild>
        </w:div>
        <w:div w:id="963346148">
          <w:marLeft w:val="0"/>
          <w:marRight w:val="0"/>
          <w:marTop w:val="0"/>
          <w:marBottom w:val="40"/>
          <w:divBdr>
            <w:top w:val="single" w:sz="4" w:space="0" w:color="CFCFCF"/>
            <w:left w:val="single" w:sz="4" w:space="3" w:color="CFCFCF"/>
            <w:bottom w:val="single" w:sz="4" w:space="0" w:color="CFCFCF"/>
            <w:right w:val="single" w:sz="4" w:space="3" w:color="CFCFCF"/>
          </w:divBdr>
        </w:div>
        <w:div w:id="1871914095">
          <w:marLeft w:val="0"/>
          <w:marRight w:val="0"/>
          <w:marTop w:val="0"/>
          <w:marBottom w:val="40"/>
          <w:divBdr>
            <w:top w:val="single" w:sz="4" w:space="0" w:color="CFCFCF"/>
            <w:left w:val="single" w:sz="4" w:space="3" w:color="CFCFCF"/>
            <w:bottom w:val="single" w:sz="4" w:space="0" w:color="CFCFCF"/>
            <w:right w:val="single" w:sz="4" w:space="3" w:color="CFCFCF"/>
          </w:divBdr>
          <w:divsChild>
            <w:div w:id="1051920361">
              <w:marLeft w:val="0"/>
              <w:marRight w:val="0"/>
              <w:marTop w:val="0"/>
              <w:marBottom w:val="0"/>
              <w:divBdr>
                <w:top w:val="none" w:sz="0" w:space="0" w:color="auto"/>
                <w:left w:val="none" w:sz="0" w:space="0" w:color="auto"/>
                <w:bottom w:val="none" w:sz="0" w:space="0" w:color="auto"/>
                <w:right w:val="none" w:sz="0" w:space="0" w:color="auto"/>
              </w:divBdr>
            </w:div>
          </w:divsChild>
        </w:div>
        <w:div w:id="2080321268">
          <w:marLeft w:val="0"/>
          <w:marRight w:val="0"/>
          <w:marTop w:val="0"/>
          <w:marBottom w:val="40"/>
          <w:divBdr>
            <w:top w:val="single" w:sz="4" w:space="0" w:color="CFCFCF"/>
            <w:left w:val="single" w:sz="4" w:space="3" w:color="CFCFCF"/>
            <w:bottom w:val="single" w:sz="4" w:space="0" w:color="CFCFCF"/>
            <w:right w:val="single" w:sz="4" w:space="3" w:color="CFCFCF"/>
          </w:divBdr>
          <w:divsChild>
            <w:div w:id="12612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6395">
      <w:bodyDiv w:val="1"/>
      <w:marLeft w:val="0"/>
      <w:marRight w:val="0"/>
      <w:marTop w:val="0"/>
      <w:marBottom w:val="0"/>
      <w:divBdr>
        <w:top w:val="none" w:sz="0" w:space="0" w:color="auto"/>
        <w:left w:val="none" w:sz="0" w:space="0" w:color="auto"/>
        <w:bottom w:val="none" w:sz="0" w:space="0" w:color="auto"/>
        <w:right w:val="none" w:sz="0" w:space="0" w:color="auto"/>
      </w:divBdr>
      <w:divsChild>
        <w:div w:id="84418744">
          <w:marLeft w:val="0"/>
          <w:marRight w:val="0"/>
          <w:marTop w:val="0"/>
          <w:marBottom w:val="0"/>
          <w:divBdr>
            <w:top w:val="none" w:sz="0" w:space="0" w:color="auto"/>
            <w:left w:val="none" w:sz="0" w:space="0" w:color="auto"/>
            <w:bottom w:val="none" w:sz="0" w:space="0" w:color="auto"/>
            <w:right w:val="none" w:sz="0" w:space="0" w:color="auto"/>
          </w:divBdr>
        </w:div>
        <w:div w:id="186258380">
          <w:marLeft w:val="0"/>
          <w:marRight w:val="0"/>
          <w:marTop w:val="0"/>
          <w:marBottom w:val="0"/>
          <w:divBdr>
            <w:top w:val="none" w:sz="0" w:space="0" w:color="auto"/>
            <w:left w:val="none" w:sz="0" w:space="0" w:color="auto"/>
            <w:bottom w:val="none" w:sz="0" w:space="0" w:color="auto"/>
            <w:right w:val="none" w:sz="0" w:space="0" w:color="auto"/>
          </w:divBdr>
        </w:div>
        <w:div w:id="289022243">
          <w:marLeft w:val="0"/>
          <w:marRight w:val="0"/>
          <w:marTop w:val="0"/>
          <w:marBottom w:val="0"/>
          <w:divBdr>
            <w:top w:val="none" w:sz="0" w:space="0" w:color="auto"/>
            <w:left w:val="none" w:sz="0" w:space="0" w:color="auto"/>
            <w:bottom w:val="none" w:sz="0" w:space="0" w:color="auto"/>
            <w:right w:val="none" w:sz="0" w:space="0" w:color="auto"/>
          </w:divBdr>
        </w:div>
        <w:div w:id="1010793848">
          <w:marLeft w:val="0"/>
          <w:marRight w:val="0"/>
          <w:marTop w:val="0"/>
          <w:marBottom w:val="0"/>
          <w:divBdr>
            <w:top w:val="none" w:sz="0" w:space="0" w:color="auto"/>
            <w:left w:val="none" w:sz="0" w:space="0" w:color="auto"/>
            <w:bottom w:val="none" w:sz="0" w:space="0" w:color="auto"/>
            <w:right w:val="none" w:sz="0" w:space="0" w:color="auto"/>
          </w:divBdr>
        </w:div>
        <w:div w:id="1106314409">
          <w:marLeft w:val="0"/>
          <w:marRight w:val="0"/>
          <w:marTop w:val="0"/>
          <w:marBottom w:val="0"/>
          <w:divBdr>
            <w:top w:val="none" w:sz="0" w:space="0" w:color="auto"/>
            <w:left w:val="none" w:sz="0" w:space="0" w:color="auto"/>
            <w:bottom w:val="none" w:sz="0" w:space="0" w:color="auto"/>
            <w:right w:val="none" w:sz="0" w:space="0" w:color="auto"/>
          </w:divBdr>
        </w:div>
        <w:div w:id="1115101618">
          <w:marLeft w:val="0"/>
          <w:marRight w:val="0"/>
          <w:marTop w:val="0"/>
          <w:marBottom w:val="0"/>
          <w:divBdr>
            <w:top w:val="none" w:sz="0" w:space="0" w:color="auto"/>
            <w:left w:val="none" w:sz="0" w:space="0" w:color="auto"/>
            <w:bottom w:val="none" w:sz="0" w:space="0" w:color="auto"/>
            <w:right w:val="none" w:sz="0" w:space="0" w:color="auto"/>
          </w:divBdr>
        </w:div>
        <w:div w:id="1466696082">
          <w:marLeft w:val="0"/>
          <w:marRight w:val="0"/>
          <w:marTop w:val="0"/>
          <w:marBottom w:val="0"/>
          <w:divBdr>
            <w:top w:val="none" w:sz="0" w:space="0" w:color="auto"/>
            <w:left w:val="none" w:sz="0" w:space="0" w:color="auto"/>
            <w:bottom w:val="none" w:sz="0" w:space="0" w:color="auto"/>
            <w:right w:val="none" w:sz="0" w:space="0" w:color="auto"/>
          </w:divBdr>
        </w:div>
        <w:div w:id="1605844528">
          <w:marLeft w:val="0"/>
          <w:marRight w:val="0"/>
          <w:marTop w:val="0"/>
          <w:marBottom w:val="0"/>
          <w:divBdr>
            <w:top w:val="none" w:sz="0" w:space="0" w:color="auto"/>
            <w:left w:val="none" w:sz="0" w:space="0" w:color="auto"/>
            <w:bottom w:val="none" w:sz="0" w:space="0" w:color="auto"/>
            <w:right w:val="none" w:sz="0" w:space="0" w:color="auto"/>
          </w:divBdr>
        </w:div>
        <w:div w:id="1608732792">
          <w:marLeft w:val="0"/>
          <w:marRight w:val="0"/>
          <w:marTop w:val="0"/>
          <w:marBottom w:val="0"/>
          <w:divBdr>
            <w:top w:val="none" w:sz="0" w:space="0" w:color="auto"/>
            <w:left w:val="none" w:sz="0" w:space="0" w:color="auto"/>
            <w:bottom w:val="none" w:sz="0" w:space="0" w:color="auto"/>
            <w:right w:val="none" w:sz="0" w:space="0" w:color="auto"/>
          </w:divBdr>
        </w:div>
        <w:div w:id="1710759051">
          <w:marLeft w:val="0"/>
          <w:marRight w:val="0"/>
          <w:marTop w:val="0"/>
          <w:marBottom w:val="0"/>
          <w:divBdr>
            <w:top w:val="none" w:sz="0" w:space="0" w:color="auto"/>
            <w:left w:val="none" w:sz="0" w:space="0" w:color="auto"/>
            <w:bottom w:val="none" w:sz="0" w:space="0" w:color="auto"/>
            <w:right w:val="none" w:sz="0" w:space="0" w:color="auto"/>
          </w:divBdr>
        </w:div>
      </w:divsChild>
    </w:div>
    <w:div w:id="517541756">
      <w:bodyDiv w:val="1"/>
      <w:marLeft w:val="0"/>
      <w:marRight w:val="0"/>
      <w:marTop w:val="0"/>
      <w:marBottom w:val="0"/>
      <w:divBdr>
        <w:top w:val="none" w:sz="0" w:space="0" w:color="auto"/>
        <w:left w:val="none" w:sz="0" w:space="0" w:color="auto"/>
        <w:bottom w:val="none" w:sz="0" w:space="0" w:color="auto"/>
        <w:right w:val="none" w:sz="0" w:space="0" w:color="auto"/>
      </w:divBdr>
    </w:div>
    <w:div w:id="599219935">
      <w:bodyDiv w:val="1"/>
      <w:marLeft w:val="0"/>
      <w:marRight w:val="0"/>
      <w:marTop w:val="0"/>
      <w:marBottom w:val="0"/>
      <w:divBdr>
        <w:top w:val="none" w:sz="0" w:space="0" w:color="auto"/>
        <w:left w:val="none" w:sz="0" w:space="0" w:color="auto"/>
        <w:bottom w:val="none" w:sz="0" w:space="0" w:color="auto"/>
        <w:right w:val="none" w:sz="0" w:space="0" w:color="auto"/>
      </w:divBdr>
      <w:divsChild>
        <w:div w:id="912468514">
          <w:marLeft w:val="0"/>
          <w:marRight w:val="0"/>
          <w:marTop w:val="0"/>
          <w:marBottom w:val="40"/>
          <w:divBdr>
            <w:top w:val="single" w:sz="4" w:space="0" w:color="CFCFCF"/>
            <w:left w:val="single" w:sz="4" w:space="3" w:color="CFCFCF"/>
            <w:bottom w:val="single" w:sz="4" w:space="0" w:color="CFCFCF"/>
            <w:right w:val="single" w:sz="4" w:space="3" w:color="CFCFCF"/>
          </w:divBdr>
          <w:divsChild>
            <w:div w:id="1746298048">
              <w:marLeft w:val="0"/>
              <w:marRight w:val="0"/>
              <w:marTop w:val="0"/>
              <w:marBottom w:val="0"/>
              <w:divBdr>
                <w:top w:val="none" w:sz="0" w:space="0" w:color="auto"/>
                <w:left w:val="none" w:sz="0" w:space="0" w:color="auto"/>
                <w:bottom w:val="none" w:sz="0" w:space="0" w:color="auto"/>
                <w:right w:val="none" w:sz="0" w:space="0" w:color="auto"/>
              </w:divBdr>
            </w:div>
          </w:divsChild>
        </w:div>
        <w:div w:id="986934884">
          <w:marLeft w:val="0"/>
          <w:marRight w:val="0"/>
          <w:marTop w:val="0"/>
          <w:marBottom w:val="40"/>
          <w:divBdr>
            <w:top w:val="single" w:sz="4" w:space="0" w:color="CFCFCF"/>
            <w:left w:val="single" w:sz="4" w:space="3" w:color="CFCFCF"/>
            <w:bottom w:val="single" w:sz="4" w:space="0" w:color="CFCFCF"/>
            <w:right w:val="single" w:sz="4" w:space="3" w:color="CFCFCF"/>
          </w:divBdr>
          <w:divsChild>
            <w:div w:id="638418481">
              <w:marLeft w:val="0"/>
              <w:marRight w:val="0"/>
              <w:marTop w:val="0"/>
              <w:marBottom w:val="0"/>
              <w:divBdr>
                <w:top w:val="none" w:sz="0" w:space="0" w:color="auto"/>
                <w:left w:val="none" w:sz="0" w:space="0" w:color="auto"/>
                <w:bottom w:val="none" w:sz="0" w:space="0" w:color="auto"/>
                <w:right w:val="none" w:sz="0" w:space="0" w:color="auto"/>
              </w:divBdr>
            </w:div>
          </w:divsChild>
        </w:div>
        <w:div w:id="1579628847">
          <w:marLeft w:val="0"/>
          <w:marRight w:val="0"/>
          <w:marTop w:val="0"/>
          <w:marBottom w:val="40"/>
          <w:divBdr>
            <w:top w:val="single" w:sz="4" w:space="0" w:color="CFCFCF"/>
            <w:left w:val="single" w:sz="4" w:space="3" w:color="CFCFCF"/>
            <w:bottom w:val="single" w:sz="4" w:space="0" w:color="CFCFCF"/>
            <w:right w:val="single" w:sz="4" w:space="3" w:color="CFCFCF"/>
          </w:divBdr>
          <w:divsChild>
            <w:div w:id="658769039">
              <w:marLeft w:val="0"/>
              <w:marRight w:val="0"/>
              <w:marTop w:val="0"/>
              <w:marBottom w:val="0"/>
              <w:divBdr>
                <w:top w:val="none" w:sz="0" w:space="0" w:color="auto"/>
                <w:left w:val="none" w:sz="0" w:space="0" w:color="auto"/>
                <w:bottom w:val="none" w:sz="0" w:space="0" w:color="auto"/>
                <w:right w:val="none" w:sz="0" w:space="0" w:color="auto"/>
              </w:divBdr>
            </w:div>
          </w:divsChild>
        </w:div>
        <w:div w:id="1737163003">
          <w:marLeft w:val="0"/>
          <w:marRight w:val="0"/>
          <w:marTop w:val="0"/>
          <w:marBottom w:val="40"/>
          <w:divBdr>
            <w:top w:val="single" w:sz="4" w:space="0" w:color="CFCFCF"/>
            <w:left w:val="single" w:sz="4" w:space="3" w:color="CFCFCF"/>
            <w:bottom w:val="single" w:sz="4" w:space="0" w:color="CFCFCF"/>
            <w:right w:val="single" w:sz="4" w:space="3" w:color="CFCFCF"/>
          </w:divBdr>
        </w:div>
        <w:div w:id="1981809987">
          <w:marLeft w:val="0"/>
          <w:marRight w:val="0"/>
          <w:marTop w:val="0"/>
          <w:marBottom w:val="40"/>
          <w:divBdr>
            <w:top w:val="single" w:sz="4" w:space="0" w:color="CFCFCF"/>
            <w:left w:val="single" w:sz="4" w:space="3" w:color="CFCFCF"/>
            <w:bottom w:val="single" w:sz="4" w:space="0" w:color="CFCFCF"/>
            <w:right w:val="single" w:sz="4" w:space="3" w:color="CFCFCF"/>
          </w:divBdr>
          <w:divsChild>
            <w:div w:id="11972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457">
      <w:bodyDiv w:val="1"/>
      <w:marLeft w:val="0"/>
      <w:marRight w:val="0"/>
      <w:marTop w:val="0"/>
      <w:marBottom w:val="0"/>
      <w:divBdr>
        <w:top w:val="none" w:sz="0" w:space="0" w:color="auto"/>
        <w:left w:val="none" w:sz="0" w:space="0" w:color="auto"/>
        <w:bottom w:val="none" w:sz="0" w:space="0" w:color="auto"/>
        <w:right w:val="none" w:sz="0" w:space="0" w:color="auto"/>
      </w:divBdr>
    </w:div>
    <w:div w:id="612715606">
      <w:bodyDiv w:val="1"/>
      <w:marLeft w:val="0"/>
      <w:marRight w:val="0"/>
      <w:marTop w:val="0"/>
      <w:marBottom w:val="0"/>
      <w:divBdr>
        <w:top w:val="none" w:sz="0" w:space="0" w:color="auto"/>
        <w:left w:val="none" w:sz="0" w:space="0" w:color="auto"/>
        <w:bottom w:val="none" w:sz="0" w:space="0" w:color="auto"/>
        <w:right w:val="none" w:sz="0" w:space="0" w:color="auto"/>
      </w:divBdr>
      <w:divsChild>
        <w:div w:id="161556160">
          <w:marLeft w:val="0"/>
          <w:marRight w:val="0"/>
          <w:marTop w:val="0"/>
          <w:marBottom w:val="0"/>
          <w:divBdr>
            <w:top w:val="none" w:sz="0" w:space="0" w:color="auto"/>
            <w:left w:val="none" w:sz="0" w:space="0" w:color="auto"/>
            <w:bottom w:val="none" w:sz="0" w:space="0" w:color="auto"/>
            <w:right w:val="none" w:sz="0" w:space="0" w:color="auto"/>
          </w:divBdr>
        </w:div>
        <w:div w:id="1340696110">
          <w:marLeft w:val="0"/>
          <w:marRight w:val="0"/>
          <w:marTop w:val="0"/>
          <w:marBottom w:val="0"/>
          <w:divBdr>
            <w:top w:val="none" w:sz="0" w:space="0" w:color="auto"/>
            <w:left w:val="none" w:sz="0" w:space="0" w:color="auto"/>
            <w:bottom w:val="none" w:sz="0" w:space="0" w:color="auto"/>
            <w:right w:val="none" w:sz="0" w:space="0" w:color="auto"/>
          </w:divBdr>
          <w:divsChild>
            <w:div w:id="768040261">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615989344">
      <w:bodyDiv w:val="1"/>
      <w:marLeft w:val="0"/>
      <w:marRight w:val="0"/>
      <w:marTop w:val="0"/>
      <w:marBottom w:val="0"/>
      <w:divBdr>
        <w:top w:val="none" w:sz="0" w:space="0" w:color="auto"/>
        <w:left w:val="none" w:sz="0" w:space="0" w:color="auto"/>
        <w:bottom w:val="none" w:sz="0" w:space="0" w:color="auto"/>
        <w:right w:val="none" w:sz="0" w:space="0" w:color="auto"/>
      </w:divBdr>
      <w:divsChild>
        <w:div w:id="877354085">
          <w:marLeft w:val="0"/>
          <w:marRight w:val="0"/>
          <w:marTop w:val="0"/>
          <w:marBottom w:val="40"/>
          <w:divBdr>
            <w:top w:val="single" w:sz="4" w:space="0" w:color="CFCFCF"/>
            <w:left w:val="single" w:sz="4" w:space="3" w:color="CFCFCF"/>
            <w:bottom w:val="single" w:sz="4" w:space="0" w:color="CFCFCF"/>
            <w:right w:val="single" w:sz="4" w:space="3" w:color="CFCFCF"/>
          </w:divBdr>
        </w:div>
        <w:div w:id="2053768851">
          <w:marLeft w:val="0"/>
          <w:marRight w:val="0"/>
          <w:marTop w:val="0"/>
          <w:marBottom w:val="40"/>
          <w:divBdr>
            <w:top w:val="single" w:sz="4" w:space="0" w:color="CFCFCF"/>
            <w:left w:val="single" w:sz="4" w:space="3" w:color="CFCFCF"/>
            <w:bottom w:val="single" w:sz="4" w:space="0" w:color="CFCFCF"/>
            <w:right w:val="single" w:sz="4" w:space="3" w:color="CFCFCF"/>
          </w:divBdr>
          <w:divsChild>
            <w:div w:id="3126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5174">
      <w:bodyDiv w:val="1"/>
      <w:marLeft w:val="0"/>
      <w:marRight w:val="0"/>
      <w:marTop w:val="0"/>
      <w:marBottom w:val="0"/>
      <w:divBdr>
        <w:top w:val="none" w:sz="0" w:space="0" w:color="auto"/>
        <w:left w:val="none" w:sz="0" w:space="0" w:color="auto"/>
        <w:bottom w:val="none" w:sz="0" w:space="0" w:color="auto"/>
        <w:right w:val="none" w:sz="0" w:space="0" w:color="auto"/>
      </w:divBdr>
      <w:divsChild>
        <w:div w:id="1848790086">
          <w:marLeft w:val="0"/>
          <w:marRight w:val="0"/>
          <w:marTop w:val="0"/>
          <w:marBottom w:val="269"/>
          <w:divBdr>
            <w:top w:val="single" w:sz="4" w:space="1" w:color="D6D6D6"/>
            <w:left w:val="none" w:sz="0" w:space="0" w:color="auto"/>
            <w:bottom w:val="single" w:sz="4" w:space="1" w:color="D6D6D6"/>
            <w:right w:val="none" w:sz="0" w:space="0" w:color="auto"/>
          </w:divBdr>
        </w:div>
      </w:divsChild>
    </w:div>
    <w:div w:id="648632284">
      <w:bodyDiv w:val="1"/>
      <w:marLeft w:val="0"/>
      <w:marRight w:val="0"/>
      <w:marTop w:val="0"/>
      <w:marBottom w:val="0"/>
      <w:divBdr>
        <w:top w:val="none" w:sz="0" w:space="0" w:color="auto"/>
        <w:left w:val="none" w:sz="0" w:space="0" w:color="auto"/>
        <w:bottom w:val="none" w:sz="0" w:space="0" w:color="auto"/>
        <w:right w:val="none" w:sz="0" w:space="0" w:color="auto"/>
      </w:divBdr>
    </w:div>
    <w:div w:id="750929935">
      <w:bodyDiv w:val="1"/>
      <w:marLeft w:val="0"/>
      <w:marRight w:val="0"/>
      <w:marTop w:val="0"/>
      <w:marBottom w:val="0"/>
      <w:divBdr>
        <w:top w:val="none" w:sz="0" w:space="0" w:color="auto"/>
        <w:left w:val="none" w:sz="0" w:space="0" w:color="auto"/>
        <w:bottom w:val="none" w:sz="0" w:space="0" w:color="auto"/>
        <w:right w:val="none" w:sz="0" w:space="0" w:color="auto"/>
      </w:divBdr>
      <w:divsChild>
        <w:div w:id="235941802">
          <w:marLeft w:val="0"/>
          <w:marRight w:val="0"/>
          <w:marTop w:val="0"/>
          <w:marBottom w:val="40"/>
          <w:divBdr>
            <w:top w:val="single" w:sz="4" w:space="0" w:color="CFCFCF"/>
            <w:left w:val="single" w:sz="4" w:space="3" w:color="CFCFCF"/>
            <w:bottom w:val="single" w:sz="4" w:space="0" w:color="CFCFCF"/>
            <w:right w:val="single" w:sz="4" w:space="3" w:color="CFCFCF"/>
          </w:divBdr>
          <w:divsChild>
            <w:div w:id="498887084">
              <w:marLeft w:val="0"/>
              <w:marRight w:val="0"/>
              <w:marTop w:val="0"/>
              <w:marBottom w:val="0"/>
              <w:divBdr>
                <w:top w:val="none" w:sz="0" w:space="0" w:color="auto"/>
                <w:left w:val="none" w:sz="0" w:space="0" w:color="auto"/>
                <w:bottom w:val="none" w:sz="0" w:space="0" w:color="auto"/>
                <w:right w:val="none" w:sz="0" w:space="0" w:color="auto"/>
              </w:divBdr>
            </w:div>
          </w:divsChild>
        </w:div>
        <w:div w:id="250941499">
          <w:marLeft w:val="0"/>
          <w:marRight w:val="0"/>
          <w:marTop w:val="0"/>
          <w:marBottom w:val="40"/>
          <w:divBdr>
            <w:top w:val="single" w:sz="4" w:space="0" w:color="CFCFCF"/>
            <w:left w:val="single" w:sz="4" w:space="3" w:color="CFCFCF"/>
            <w:bottom w:val="single" w:sz="4" w:space="0" w:color="CFCFCF"/>
            <w:right w:val="single" w:sz="4" w:space="3" w:color="CFCFCF"/>
          </w:divBdr>
          <w:divsChild>
            <w:div w:id="1353922514">
              <w:marLeft w:val="0"/>
              <w:marRight w:val="0"/>
              <w:marTop w:val="0"/>
              <w:marBottom w:val="0"/>
              <w:divBdr>
                <w:top w:val="none" w:sz="0" w:space="0" w:color="auto"/>
                <w:left w:val="none" w:sz="0" w:space="0" w:color="auto"/>
                <w:bottom w:val="none" w:sz="0" w:space="0" w:color="auto"/>
                <w:right w:val="none" w:sz="0" w:space="0" w:color="auto"/>
              </w:divBdr>
            </w:div>
          </w:divsChild>
        </w:div>
        <w:div w:id="961812147">
          <w:marLeft w:val="0"/>
          <w:marRight w:val="0"/>
          <w:marTop w:val="0"/>
          <w:marBottom w:val="40"/>
          <w:divBdr>
            <w:top w:val="single" w:sz="4" w:space="0" w:color="CFCFCF"/>
            <w:left w:val="single" w:sz="4" w:space="3" w:color="CFCFCF"/>
            <w:bottom w:val="single" w:sz="4" w:space="0" w:color="CFCFCF"/>
            <w:right w:val="single" w:sz="4" w:space="3" w:color="CFCFCF"/>
          </w:divBdr>
          <w:divsChild>
            <w:div w:id="1036000516">
              <w:marLeft w:val="0"/>
              <w:marRight w:val="0"/>
              <w:marTop w:val="0"/>
              <w:marBottom w:val="0"/>
              <w:divBdr>
                <w:top w:val="none" w:sz="0" w:space="0" w:color="auto"/>
                <w:left w:val="none" w:sz="0" w:space="0" w:color="auto"/>
                <w:bottom w:val="none" w:sz="0" w:space="0" w:color="auto"/>
                <w:right w:val="none" w:sz="0" w:space="0" w:color="auto"/>
              </w:divBdr>
            </w:div>
          </w:divsChild>
        </w:div>
        <w:div w:id="1396316093">
          <w:marLeft w:val="0"/>
          <w:marRight w:val="0"/>
          <w:marTop w:val="0"/>
          <w:marBottom w:val="40"/>
          <w:divBdr>
            <w:top w:val="single" w:sz="4" w:space="0" w:color="CFCFCF"/>
            <w:left w:val="single" w:sz="4" w:space="3" w:color="CFCFCF"/>
            <w:bottom w:val="single" w:sz="4" w:space="0" w:color="CFCFCF"/>
            <w:right w:val="single" w:sz="4" w:space="3" w:color="CFCFCF"/>
          </w:divBdr>
          <w:divsChild>
            <w:div w:id="48962501">
              <w:marLeft w:val="0"/>
              <w:marRight w:val="0"/>
              <w:marTop w:val="0"/>
              <w:marBottom w:val="0"/>
              <w:divBdr>
                <w:top w:val="none" w:sz="0" w:space="0" w:color="auto"/>
                <w:left w:val="none" w:sz="0" w:space="0" w:color="auto"/>
                <w:bottom w:val="none" w:sz="0" w:space="0" w:color="auto"/>
                <w:right w:val="none" w:sz="0" w:space="0" w:color="auto"/>
              </w:divBdr>
            </w:div>
          </w:divsChild>
        </w:div>
        <w:div w:id="1550874700">
          <w:marLeft w:val="0"/>
          <w:marRight w:val="0"/>
          <w:marTop w:val="0"/>
          <w:marBottom w:val="40"/>
          <w:divBdr>
            <w:top w:val="single" w:sz="4" w:space="0" w:color="CFCFCF"/>
            <w:left w:val="single" w:sz="4" w:space="3" w:color="CFCFCF"/>
            <w:bottom w:val="single" w:sz="4" w:space="0" w:color="CFCFCF"/>
            <w:right w:val="single" w:sz="4" w:space="3" w:color="CFCFCF"/>
          </w:divBdr>
          <w:divsChild>
            <w:div w:id="6958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3648">
      <w:bodyDiv w:val="1"/>
      <w:marLeft w:val="0"/>
      <w:marRight w:val="0"/>
      <w:marTop w:val="0"/>
      <w:marBottom w:val="0"/>
      <w:divBdr>
        <w:top w:val="none" w:sz="0" w:space="0" w:color="auto"/>
        <w:left w:val="none" w:sz="0" w:space="0" w:color="auto"/>
        <w:bottom w:val="none" w:sz="0" w:space="0" w:color="auto"/>
        <w:right w:val="none" w:sz="0" w:space="0" w:color="auto"/>
      </w:divBdr>
    </w:div>
    <w:div w:id="786005585">
      <w:bodyDiv w:val="1"/>
      <w:marLeft w:val="0"/>
      <w:marRight w:val="0"/>
      <w:marTop w:val="0"/>
      <w:marBottom w:val="0"/>
      <w:divBdr>
        <w:top w:val="none" w:sz="0" w:space="0" w:color="auto"/>
        <w:left w:val="none" w:sz="0" w:space="0" w:color="auto"/>
        <w:bottom w:val="none" w:sz="0" w:space="0" w:color="auto"/>
        <w:right w:val="none" w:sz="0" w:space="0" w:color="auto"/>
      </w:divBdr>
    </w:div>
    <w:div w:id="944338306">
      <w:bodyDiv w:val="1"/>
      <w:marLeft w:val="0"/>
      <w:marRight w:val="0"/>
      <w:marTop w:val="0"/>
      <w:marBottom w:val="0"/>
      <w:divBdr>
        <w:top w:val="none" w:sz="0" w:space="0" w:color="auto"/>
        <w:left w:val="none" w:sz="0" w:space="0" w:color="auto"/>
        <w:bottom w:val="none" w:sz="0" w:space="0" w:color="auto"/>
        <w:right w:val="none" w:sz="0" w:space="0" w:color="auto"/>
      </w:divBdr>
      <w:divsChild>
        <w:div w:id="775058515">
          <w:marLeft w:val="0"/>
          <w:marRight w:val="0"/>
          <w:marTop w:val="0"/>
          <w:marBottom w:val="40"/>
          <w:divBdr>
            <w:top w:val="single" w:sz="4" w:space="0" w:color="CFCFCF"/>
            <w:left w:val="single" w:sz="4" w:space="3" w:color="CFCFCF"/>
            <w:bottom w:val="single" w:sz="4" w:space="0" w:color="CFCFCF"/>
            <w:right w:val="single" w:sz="4" w:space="3" w:color="CFCFCF"/>
          </w:divBdr>
          <w:divsChild>
            <w:div w:id="2055423789">
              <w:marLeft w:val="0"/>
              <w:marRight w:val="0"/>
              <w:marTop w:val="0"/>
              <w:marBottom w:val="0"/>
              <w:divBdr>
                <w:top w:val="none" w:sz="0" w:space="0" w:color="auto"/>
                <w:left w:val="none" w:sz="0" w:space="0" w:color="auto"/>
                <w:bottom w:val="none" w:sz="0" w:space="0" w:color="auto"/>
                <w:right w:val="none" w:sz="0" w:space="0" w:color="auto"/>
              </w:divBdr>
            </w:div>
          </w:divsChild>
        </w:div>
        <w:div w:id="1143159704">
          <w:marLeft w:val="0"/>
          <w:marRight w:val="0"/>
          <w:marTop w:val="0"/>
          <w:marBottom w:val="40"/>
          <w:divBdr>
            <w:top w:val="single" w:sz="4" w:space="0" w:color="CFCFCF"/>
            <w:left w:val="single" w:sz="4" w:space="3" w:color="CFCFCF"/>
            <w:bottom w:val="single" w:sz="4" w:space="0" w:color="CFCFCF"/>
            <w:right w:val="single" w:sz="4" w:space="3" w:color="CFCFCF"/>
          </w:divBdr>
          <w:divsChild>
            <w:div w:id="1346640132">
              <w:marLeft w:val="0"/>
              <w:marRight w:val="0"/>
              <w:marTop w:val="0"/>
              <w:marBottom w:val="0"/>
              <w:divBdr>
                <w:top w:val="none" w:sz="0" w:space="0" w:color="auto"/>
                <w:left w:val="none" w:sz="0" w:space="0" w:color="auto"/>
                <w:bottom w:val="none" w:sz="0" w:space="0" w:color="auto"/>
                <w:right w:val="none" w:sz="0" w:space="0" w:color="auto"/>
              </w:divBdr>
            </w:div>
          </w:divsChild>
        </w:div>
        <w:div w:id="1568421116">
          <w:marLeft w:val="0"/>
          <w:marRight w:val="0"/>
          <w:marTop w:val="0"/>
          <w:marBottom w:val="40"/>
          <w:divBdr>
            <w:top w:val="single" w:sz="4" w:space="0" w:color="CFCFCF"/>
            <w:left w:val="single" w:sz="4" w:space="3" w:color="CFCFCF"/>
            <w:bottom w:val="single" w:sz="4" w:space="0" w:color="CFCFCF"/>
            <w:right w:val="single" w:sz="4" w:space="3" w:color="CFCFCF"/>
          </w:divBdr>
        </w:div>
        <w:div w:id="1837912419">
          <w:marLeft w:val="0"/>
          <w:marRight w:val="0"/>
          <w:marTop w:val="0"/>
          <w:marBottom w:val="40"/>
          <w:divBdr>
            <w:top w:val="single" w:sz="4" w:space="0" w:color="CFCFCF"/>
            <w:left w:val="single" w:sz="4" w:space="3" w:color="CFCFCF"/>
            <w:bottom w:val="single" w:sz="4" w:space="0" w:color="CFCFCF"/>
            <w:right w:val="single" w:sz="4" w:space="3" w:color="CFCFCF"/>
          </w:divBdr>
          <w:divsChild>
            <w:div w:id="886529694">
              <w:marLeft w:val="0"/>
              <w:marRight w:val="0"/>
              <w:marTop w:val="0"/>
              <w:marBottom w:val="0"/>
              <w:divBdr>
                <w:top w:val="none" w:sz="0" w:space="0" w:color="auto"/>
                <w:left w:val="none" w:sz="0" w:space="0" w:color="auto"/>
                <w:bottom w:val="none" w:sz="0" w:space="0" w:color="auto"/>
                <w:right w:val="none" w:sz="0" w:space="0" w:color="auto"/>
              </w:divBdr>
            </w:div>
          </w:divsChild>
        </w:div>
        <w:div w:id="2130660807">
          <w:marLeft w:val="0"/>
          <w:marRight w:val="0"/>
          <w:marTop w:val="0"/>
          <w:marBottom w:val="40"/>
          <w:divBdr>
            <w:top w:val="single" w:sz="4" w:space="0" w:color="CFCFCF"/>
            <w:left w:val="single" w:sz="4" w:space="3" w:color="CFCFCF"/>
            <w:bottom w:val="single" w:sz="4" w:space="0" w:color="CFCFCF"/>
            <w:right w:val="single" w:sz="4" w:space="3" w:color="CFCFCF"/>
          </w:divBdr>
          <w:divsChild>
            <w:div w:id="1951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9216">
      <w:bodyDiv w:val="1"/>
      <w:marLeft w:val="0"/>
      <w:marRight w:val="0"/>
      <w:marTop w:val="0"/>
      <w:marBottom w:val="0"/>
      <w:divBdr>
        <w:top w:val="none" w:sz="0" w:space="0" w:color="auto"/>
        <w:left w:val="none" w:sz="0" w:space="0" w:color="auto"/>
        <w:bottom w:val="none" w:sz="0" w:space="0" w:color="auto"/>
        <w:right w:val="none" w:sz="0" w:space="0" w:color="auto"/>
      </w:divBdr>
      <w:divsChild>
        <w:div w:id="102503500">
          <w:marLeft w:val="0"/>
          <w:marRight w:val="0"/>
          <w:marTop w:val="0"/>
          <w:marBottom w:val="40"/>
          <w:divBdr>
            <w:top w:val="single" w:sz="4" w:space="0" w:color="CFCFCF"/>
            <w:left w:val="single" w:sz="4" w:space="3" w:color="CFCFCF"/>
            <w:bottom w:val="single" w:sz="4" w:space="0" w:color="CFCFCF"/>
            <w:right w:val="single" w:sz="4" w:space="3" w:color="CFCFCF"/>
          </w:divBdr>
          <w:divsChild>
            <w:div w:id="306134901">
              <w:marLeft w:val="0"/>
              <w:marRight w:val="0"/>
              <w:marTop w:val="0"/>
              <w:marBottom w:val="0"/>
              <w:divBdr>
                <w:top w:val="none" w:sz="0" w:space="0" w:color="auto"/>
                <w:left w:val="none" w:sz="0" w:space="0" w:color="auto"/>
                <w:bottom w:val="none" w:sz="0" w:space="0" w:color="auto"/>
                <w:right w:val="none" w:sz="0" w:space="0" w:color="auto"/>
              </w:divBdr>
            </w:div>
          </w:divsChild>
        </w:div>
        <w:div w:id="612784761">
          <w:marLeft w:val="0"/>
          <w:marRight w:val="0"/>
          <w:marTop w:val="0"/>
          <w:marBottom w:val="40"/>
          <w:divBdr>
            <w:top w:val="single" w:sz="4" w:space="0" w:color="CFCFCF"/>
            <w:left w:val="single" w:sz="4" w:space="3" w:color="CFCFCF"/>
            <w:bottom w:val="single" w:sz="4" w:space="0" w:color="CFCFCF"/>
            <w:right w:val="single" w:sz="4" w:space="3" w:color="CFCFCF"/>
          </w:divBdr>
          <w:divsChild>
            <w:div w:id="1628271732">
              <w:marLeft w:val="0"/>
              <w:marRight w:val="0"/>
              <w:marTop w:val="0"/>
              <w:marBottom w:val="0"/>
              <w:divBdr>
                <w:top w:val="none" w:sz="0" w:space="0" w:color="auto"/>
                <w:left w:val="none" w:sz="0" w:space="0" w:color="auto"/>
                <w:bottom w:val="none" w:sz="0" w:space="0" w:color="auto"/>
                <w:right w:val="none" w:sz="0" w:space="0" w:color="auto"/>
              </w:divBdr>
            </w:div>
          </w:divsChild>
        </w:div>
        <w:div w:id="887643700">
          <w:marLeft w:val="0"/>
          <w:marRight w:val="0"/>
          <w:marTop w:val="0"/>
          <w:marBottom w:val="40"/>
          <w:divBdr>
            <w:top w:val="single" w:sz="4" w:space="0" w:color="CFCFCF"/>
            <w:left w:val="single" w:sz="4" w:space="3" w:color="CFCFCF"/>
            <w:bottom w:val="single" w:sz="4" w:space="0" w:color="CFCFCF"/>
            <w:right w:val="single" w:sz="4" w:space="3" w:color="CFCFCF"/>
          </w:divBdr>
          <w:divsChild>
            <w:div w:id="2146308856">
              <w:marLeft w:val="0"/>
              <w:marRight w:val="0"/>
              <w:marTop w:val="0"/>
              <w:marBottom w:val="0"/>
              <w:divBdr>
                <w:top w:val="none" w:sz="0" w:space="0" w:color="auto"/>
                <w:left w:val="none" w:sz="0" w:space="0" w:color="auto"/>
                <w:bottom w:val="none" w:sz="0" w:space="0" w:color="auto"/>
                <w:right w:val="none" w:sz="0" w:space="0" w:color="auto"/>
              </w:divBdr>
            </w:div>
          </w:divsChild>
        </w:div>
        <w:div w:id="1094786876">
          <w:marLeft w:val="0"/>
          <w:marRight w:val="0"/>
          <w:marTop w:val="0"/>
          <w:marBottom w:val="40"/>
          <w:divBdr>
            <w:top w:val="single" w:sz="4" w:space="0" w:color="CFCFCF"/>
            <w:left w:val="single" w:sz="4" w:space="3" w:color="CFCFCF"/>
            <w:bottom w:val="single" w:sz="4" w:space="0" w:color="CFCFCF"/>
            <w:right w:val="single" w:sz="4" w:space="3" w:color="CFCFCF"/>
          </w:divBdr>
          <w:divsChild>
            <w:div w:id="275871270">
              <w:marLeft w:val="0"/>
              <w:marRight w:val="0"/>
              <w:marTop w:val="0"/>
              <w:marBottom w:val="0"/>
              <w:divBdr>
                <w:top w:val="none" w:sz="0" w:space="0" w:color="auto"/>
                <w:left w:val="none" w:sz="0" w:space="0" w:color="auto"/>
                <w:bottom w:val="none" w:sz="0" w:space="0" w:color="auto"/>
                <w:right w:val="none" w:sz="0" w:space="0" w:color="auto"/>
              </w:divBdr>
            </w:div>
          </w:divsChild>
        </w:div>
        <w:div w:id="1117214114">
          <w:marLeft w:val="0"/>
          <w:marRight w:val="0"/>
          <w:marTop w:val="0"/>
          <w:marBottom w:val="40"/>
          <w:divBdr>
            <w:top w:val="single" w:sz="4" w:space="0" w:color="CFCFCF"/>
            <w:left w:val="single" w:sz="4" w:space="3" w:color="CFCFCF"/>
            <w:bottom w:val="single" w:sz="4" w:space="0" w:color="CFCFCF"/>
            <w:right w:val="single" w:sz="4" w:space="3" w:color="CFCFCF"/>
          </w:divBdr>
        </w:div>
      </w:divsChild>
    </w:div>
    <w:div w:id="976181445">
      <w:bodyDiv w:val="1"/>
      <w:marLeft w:val="0"/>
      <w:marRight w:val="0"/>
      <w:marTop w:val="0"/>
      <w:marBottom w:val="0"/>
      <w:divBdr>
        <w:top w:val="none" w:sz="0" w:space="0" w:color="auto"/>
        <w:left w:val="none" w:sz="0" w:space="0" w:color="auto"/>
        <w:bottom w:val="none" w:sz="0" w:space="0" w:color="auto"/>
        <w:right w:val="none" w:sz="0" w:space="0" w:color="auto"/>
      </w:divBdr>
    </w:div>
    <w:div w:id="1063025178">
      <w:bodyDiv w:val="1"/>
      <w:marLeft w:val="0"/>
      <w:marRight w:val="0"/>
      <w:marTop w:val="0"/>
      <w:marBottom w:val="0"/>
      <w:divBdr>
        <w:top w:val="none" w:sz="0" w:space="0" w:color="auto"/>
        <w:left w:val="none" w:sz="0" w:space="0" w:color="auto"/>
        <w:bottom w:val="none" w:sz="0" w:space="0" w:color="auto"/>
        <w:right w:val="none" w:sz="0" w:space="0" w:color="auto"/>
      </w:divBdr>
    </w:div>
    <w:div w:id="1065956568">
      <w:bodyDiv w:val="1"/>
      <w:marLeft w:val="0"/>
      <w:marRight w:val="0"/>
      <w:marTop w:val="0"/>
      <w:marBottom w:val="0"/>
      <w:divBdr>
        <w:top w:val="none" w:sz="0" w:space="0" w:color="auto"/>
        <w:left w:val="none" w:sz="0" w:space="0" w:color="auto"/>
        <w:bottom w:val="none" w:sz="0" w:space="0" w:color="auto"/>
        <w:right w:val="none" w:sz="0" w:space="0" w:color="auto"/>
      </w:divBdr>
    </w:div>
    <w:div w:id="1144859386">
      <w:bodyDiv w:val="1"/>
      <w:marLeft w:val="0"/>
      <w:marRight w:val="0"/>
      <w:marTop w:val="0"/>
      <w:marBottom w:val="0"/>
      <w:divBdr>
        <w:top w:val="none" w:sz="0" w:space="0" w:color="auto"/>
        <w:left w:val="none" w:sz="0" w:space="0" w:color="auto"/>
        <w:bottom w:val="none" w:sz="0" w:space="0" w:color="auto"/>
        <w:right w:val="none" w:sz="0" w:space="0" w:color="auto"/>
      </w:divBdr>
    </w:div>
    <w:div w:id="1185167731">
      <w:bodyDiv w:val="1"/>
      <w:marLeft w:val="0"/>
      <w:marRight w:val="0"/>
      <w:marTop w:val="0"/>
      <w:marBottom w:val="0"/>
      <w:divBdr>
        <w:top w:val="none" w:sz="0" w:space="0" w:color="auto"/>
        <w:left w:val="none" w:sz="0" w:space="0" w:color="auto"/>
        <w:bottom w:val="none" w:sz="0" w:space="0" w:color="auto"/>
        <w:right w:val="none" w:sz="0" w:space="0" w:color="auto"/>
      </w:divBdr>
      <w:divsChild>
        <w:div w:id="16665186">
          <w:marLeft w:val="0"/>
          <w:marRight w:val="0"/>
          <w:marTop w:val="0"/>
          <w:marBottom w:val="40"/>
          <w:divBdr>
            <w:top w:val="single" w:sz="4" w:space="0" w:color="CFCFCF"/>
            <w:left w:val="single" w:sz="4" w:space="3" w:color="CFCFCF"/>
            <w:bottom w:val="single" w:sz="4" w:space="0" w:color="CFCFCF"/>
            <w:right w:val="single" w:sz="4" w:space="3" w:color="CFCFCF"/>
          </w:divBdr>
          <w:divsChild>
            <w:div w:id="612639983">
              <w:marLeft w:val="0"/>
              <w:marRight w:val="0"/>
              <w:marTop w:val="0"/>
              <w:marBottom w:val="0"/>
              <w:divBdr>
                <w:top w:val="none" w:sz="0" w:space="0" w:color="auto"/>
                <w:left w:val="none" w:sz="0" w:space="0" w:color="auto"/>
                <w:bottom w:val="none" w:sz="0" w:space="0" w:color="auto"/>
                <w:right w:val="none" w:sz="0" w:space="0" w:color="auto"/>
              </w:divBdr>
            </w:div>
          </w:divsChild>
        </w:div>
        <w:div w:id="376635847">
          <w:marLeft w:val="0"/>
          <w:marRight w:val="0"/>
          <w:marTop w:val="0"/>
          <w:marBottom w:val="40"/>
          <w:divBdr>
            <w:top w:val="single" w:sz="4" w:space="0" w:color="CFCFCF"/>
            <w:left w:val="single" w:sz="4" w:space="3" w:color="CFCFCF"/>
            <w:bottom w:val="single" w:sz="4" w:space="0" w:color="CFCFCF"/>
            <w:right w:val="single" w:sz="4" w:space="3" w:color="CFCFCF"/>
          </w:divBdr>
          <w:divsChild>
            <w:div w:id="1252471912">
              <w:marLeft w:val="0"/>
              <w:marRight w:val="0"/>
              <w:marTop w:val="0"/>
              <w:marBottom w:val="0"/>
              <w:divBdr>
                <w:top w:val="none" w:sz="0" w:space="0" w:color="auto"/>
                <w:left w:val="none" w:sz="0" w:space="0" w:color="auto"/>
                <w:bottom w:val="none" w:sz="0" w:space="0" w:color="auto"/>
                <w:right w:val="none" w:sz="0" w:space="0" w:color="auto"/>
              </w:divBdr>
            </w:div>
          </w:divsChild>
        </w:div>
        <w:div w:id="751509141">
          <w:marLeft w:val="0"/>
          <w:marRight w:val="0"/>
          <w:marTop w:val="0"/>
          <w:marBottom w:val="40"/>
          <w:divBdr>
            <w:top w:val="single" w:sz="4" w:space="0" w:color="CFCFCF"/>
            <w:left w:val="single" w:sz="4" w:space="3" w:color="CFCFCF"/>
            <w:bottom w:val="single" w:sz="4" w:space="0" w:color="CFCFCF"/>
            <w:right w:val="single" w:sz="4" w:space="3" w:color="CFCFCF"/>
          </w:divBdr>
          <w:divsChild>
            <w:div w:id="237832898">
              <w:marLeft w:val="0"/>
              <w:marRight w:val="0"/>
              <w:marTop w:val="0"/>
              <w:marBottom w:val="0"/>
              <w:divBdr>
                <w:top w:val="none" w:sz="0" w:space="0" w:color="auto"/>
                <w:left w:val="none" w:sz="0" w:space="0" w:color="auto"/>
                <w:bottom w:val="none" w:sz="0" w:space="0" w:color="auto"/>
                <w:right w:val="none" w:sz="0" w:space="0" w:color="auto"/>
              </w:divBdr>
            </w:div>
          </w:divsChild>
        </w:div>
        <w:div w:id="1126236417">
          <w:marLeft w:val="0"/>
          <w:marRight w:val="0"/>
          <w:marTop w:val="0"/>
          <w:marBottom w:val="40"/>
          <w:divBdr>
            <w:top w:val="single" w:sz="4" w:space="0" w:color="CFCFCF"/>
            <w:left w:val="single" w:sz="4" w:space="3" w:color="CFCFCF"/>
            <w:bottom w:val="single" w:sz="4" w:space="0" w:color="CFCFCF"/>
            <w:right w:val="single" w:sz="4" w:space="3" w:color="CFCFCF"/>
          </w:divBdr>
          <w:divsChild>
            <w:div w:id="559829980">
              <w:marLeft w:val="0"/>
              <w:marRight w:val="0"/>
              <w:marTop w:val="0"/>
              <w:marBottom w:val="0"/>
              <w:divBdr>
                <w:top w:val="none" w:sz="0" w:space="0" w:color="auto"/>
                <w:left w:val="none" w:sz="0" w:space="0" w:color="auto"/>
                <w:bottom w:val="none" w:sz="0" w:space="0" w:color="auto"/>
                <w:right w:val="none" w:sz="0" w:space="0" w:color="auto"/>
              </w:divBdr>
            </w:div>
          </w:divsChild>
        </w:div>
        <w:div w:id="1776250939">
          <w:marLeft w:val="0"/>
          <w:marRight w:val="0"/>
          <w:marTop w:val="0"/>
          <w:marBottom w:val="40"/>
          <w:divBdr>
            <w:top w:val="single" w:sz="4" w:space="0" w:color="CFCFCF"/>
            <w:left w:val="single" w:sz="4" w:space="3" w:color="CFCFCF"/>
            <w:bottom w:val="single" w:sz="4" w:space="0" w:color="CFCFCF"/>
            <w:right w:val="single" w:sz="4" w:space="3" w:color="CFCFCF"/>
          </w:divBdr>
          <w:divsChild>
            <w:div w:id="12594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50910">
      <w:bodyDiv w:val="1"/>
      <w:marLeft w:val="0"/>
      <w:marRight w:val="0"/>
      <w:marTop w:val="0"/>
      <w:marBottom w:val="0"/>
      <w:divBdr>
        <w:top w:val="none" w:sz="0" w:space="0" w:color="auto"/>
        <w:left w:val="none" w:sz="0" w:space="0" w:color="auto"/>
        <w:bottom w:val="none" w:sz="0" w:space="0" w:color="auto"/>
        <w:right w:val="none" w:sz="0" w:space="0" w:color="auto"/>
      </w:divBdr>
      <w:divsChild>
        <w:div w:id="394014745">
          <w:marLeft w:val="0"/>
          <w:marRight w:val="0"/>
          <w:marTop w:val="0"/>
          <w:marBottom w:val="40"/>
          <w:divBdr>
            <w:top w:val="single" w:sz="4" w:space="0" w:color="CFCFCF"/>
            <w:left w:val="single" w:sz="4" w:space="3" w:color="CFCFCF"/>
            <w:bottom w:val="single" w:sz="4" w:space="0" w:color="CFCFCF"/>
            <w:right w:val="single" w:sz="4" w:space="3" w:color="CFCFCF"/>
          </w:divBdr>
          <w:divsChild>
            <w:div w:id="1060444786">
              <w:marLeft w:val="0"/>
              <w:marRight w:val="0"/>
              <w:marTop w:val="0"/>
              <w:marBottom w:val="0"/>
              <w:divBdr>
                <w:top w:val="none" w:sz="0" w:space="0" w:color="auto"/>
                <w:left w:val="none" w:sz="0" w:space="0" w:color="auto"/>
                <w:bottom w:val="none" w:sz="0" w:space="0" w:color="auto"/>
                <w:right w:val="none" w:sz="0" w:space="0" w:color="auto"/>
              </w:divBdr>
            </w:div>
          </w:divsChild>
        </w:div>
        <w:div w:id="1362974567">
          <w:marLeft w:val="0"/>
          <w:marRight w:val="0"/>
          <w:marTop w:val="0"/>
          <w:marBottom w:val="40"/>
          <w:divBdr>
            <w:top w:val="single" w:sz="4" w:space="0" w:color="CFCFCF"/>
            <w:left w:val="single" w:sz="4" w:space="3" w:color="CFCFCF"/>
            <w:bottom w:val="single" w:sz="4" w:space="0" w:color="CFCFCF"/>
            <w:right w:val="single" w:sz="4" w:space="3" w:color="CFCFCF"/>
          </w:divBdr>
          <w:divsChild>
            <w:div w:id="2071491691">
              <w:marLeft w:val="0"/>
              <w:marRight w:val="0"/>
              <w:marTop w:val="0"/>
              <w:marBottom w:val="0"/>
              <w:divBdr>
                <w:top w:val="none" w:sz="0" w:space="0" w:color="auto"/>
                <w:left w:val="none" w:sz="0" w:space="0" w:color="auto"/>
                <w:bottom w:val="none" w:sz="0" w:space="0" w:color="auto"/>
                <w:right w:val="none" w:sz="0" w:space="0" w:color="auto"/>
              </w:divBdr>
            </w:div>
          </w:divsChild>
        </w:div>
        <w:div w:id="1641305977">
          <w:marLeft w:val="0"/>
          <w:marRight w:val="0"/>
          <w:marTop w:val="0"/>
          <w:marBottom w:val="40"/>
          <w:divBdr>
            <w:top w:val="single" w:sz="4" w:space="0" w:color="CFCFCF"/>
            <w:left w:val="single" w:sz="4" w:space="3" w:color="CFCFCF"/>
            <w:bottom w:val="single" w:sz="4" w:space="0" w:color="CFCFCF"/>
            <w:right w:val="single" w:sz="4" w:space="3" w:color="CFCFCF"/>
          </w:divBdr>
          <w:divsChild>
            <w:div w:id="1904217608">
              <w:marLeft w:val="0"/>
              <w:marRight w:val="0"/>
              <w:marTop w:val="0"/>
              <w:marBottom w:val="0"/>
              <w:divBdr>
                <w:top w:val="none" w:sz="0" w:space="0" w:color="auto"/>
                <w:left w:val="none" w:sz="0" w:space="0" w:color="auto"/>
                <w:bottom w:val="none" w:sz="0" w:space="0" w:color="auto"/>
                <w:right w:val="none" w:sz="0" w:space="0" w:color="auto"/>
              </w:divBdr>
            </w:div>
          </w:divsChild>
        </w:div>
        <w:div w:id="1896425683">
          <w:marLeft w:val="0"/>
          <w:marRight w:val="0"/>
          <w:marTop w:val="0"/>
          <w:marBottom w:val="40"/>
          <w:divBdr>
            <w:top w:val="single" w:sz="4" w:space="0" w:color="CFCFCF"/>
            <w:left w:val="single" w:sz="4" w:space="3" w:color="CFCFCF"/>
            <w:bottom w:val="single" w:sz="4" w:space="0" w:color="CFCFCF"/>
            <w:right w:val="single" w:sz="4" w:space="3" w:color="CFCFCF"/>
          </w:divBdr>
        </w:div>
        <w:div w:id="1920287818">
          <w:marLeft w:val="0"/>
          <w:marRight w:val="0"/>
          <w:marTop w:val="0"/>
          <w:marBottom w:val="40"/>
          <w:divBdr>
            <w:top w:val="single" w:sz="4" w:space="0" w:color="CFCFCF"/>
            <w:left w:val="single" w:sz="4" w:space="3" w:color="CFCFCF"/>
            <w:bottom w:val="single" w:sz="4" w:space="0" w:color="CFCFCF"/>
            <w:right w:val="single" w:sz="4" w:space="3" w:color="CFCFCF"/>
          </w:divBdr>
          <w:divsChild>
            <w:div w:id="13055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1073">
      <w:bodyDiv w:val="1"/>
      <w:marLeft w:val="0"/>
      <w:marRight w:val="0"/>
      <w:marTop w:val="0"/>
      <w:marBottom w:val="0"/>
      <w:divBdr>
        <w:top w:val="none" w:sz="0" w:space="0" w:color="auto"/>
        <w:left w:val="none" w:sz="0" w:space="0" w:color="auto"/>
        <w:bottom w:val="none" w:sz="0" w:space="0" w:color="auto"/>
        <w:right w:val="none" w:sz="0" w:space="0" w:color="auto"/>
      </w:divBdr>
      <w:divsChild>
        <w:div w:id="590046342">
          <w:marLeft w:val="0"/>
          <w:marRight w:val="0"/>
          <w:marTop w:val="0"/>
          <w:marBottom w:val="40"/>
          <w:divBdr>
            <w:top w:val="single" w:sz="4" w:space="0" w:color="CFCFCF"/>
            <w:left w:val="single" w:sz="4" w:space="3" w:color="CFCFCF"/>
            <w:bottom w:val="single" w:sz="4" w:space="0" w:color="CFCFCF"/>
            <w:right w:val="single" w:sz="4" w:space="3" w:color="CFCFCF"/>
          </w:divBdr>
          <w:divsChild>
            <w:div w:id="1925720405">
              <w:marLeft w:val="0"/>
              <w:marRight w:val="0"/>
              <w:marTop w:val="0"/>
              <w:marBottom w:val="0"/>
              <w:divBdr>
                <w:top w:val="none" w:sz="0" w:space="0" w:color="auto"/>
                <w:left w:val="none" w:sz="0" w:space="0" w:color="auto"/>
                <w:bottom w:val="none" w:sz="0" w:space="0" w:color="auto"/>
                <w:right w:val="none" w:sz="0" w:space="0" w:color="auto"/>
              </w:divBdr>
            </w:div>
          </w:divsChild>
        </w:div>
        <w:div w:id="646054027">
          <w:marLeft w:val="0"/>
          <w:marRight w:val="0"/>
          <w:marTop w:val="0"/>
          <w:marBottom w:val="40"/>
          <w:divBdr>
            <w:top w:val="single" w:sz="4" w:space="0" w:color="CFCFCF"/>
            <w:left w:val="single" w:sz="4" w:space="3" w:color="CFCFCF"/>
            <w:bottom w:val="single" w:sz="4" w:space="0" w:color="CFCFCF"/>
            <w:right w:val="single" w:sz="4" w:space="3" w:color="CFCFCF"/>
          </w:divBdr>
          <w:divsChild>
            <w:div w:id="431903821">
              <w:marLeft w:val="0"/>
              <w:marRight w:val="0"/>
              <w:marTop w:val="0"/>
              <w:marBottom w:val="0"/>
              <w:divBdr>
                <w:top w:val="none" w:sz="0" w:space="0" w:color="auto"/>
                <w:left w:val="none" w:sz="0" w:space="0" w:color="auto"/>
                <w:bottom w:val="none" w:sz="0" w:space="0" w:color="auto"/>
                <w:right w:val="none" w:sz="0" w:space="0" w:color="auto"/>
              </w:divBdr>
            </w:div>
          </w:divsChild>
        </w:div>
        <w:div w:id="1213348103">
          <w:marLeft w:val="0"/>
          <w:marRight w:val="0"/>
          <w:marTop w:val="0"/>
          <w:marBottom w:val="40"/>
          <w:divBdr>
            <w:top w:val="single" w:sz="4" w:space="0" w:color="CFCFCF"/>
            <w:left w:val="single" w:sz="4" w:space="3" w:color="CFCFCF"/>
            <w:bottom w:val="single" w:sz="4" w:space="0" w:color="CFCFCF"/>
            <w:right w:val="single" w:sz="4" w:space="3" w:color="CFCFCF"/>
          </w:divBdr>
          <w:divsChild>
            <w:div w:id="1795558383">
              <w:marLeft w:val="0"/>
              <w:marRight w:val="0"/>
              <w:marTop w:val="0"/>
              <w:marBottom w:val="0"/>
              <w:divBdr>
                <w:top w:val="none" w:sz="0" w:space="0" w:color="auto"/>
                <w:left w:val="none" w:sz="0" w:space="0" w:color="auto"/>
                <w:bottom w:val="none" w:sz="0" w:space="0" w:color="auto"/>
                <w:right w:val="none" w:sz="0" w:space="0" w:color="auto"/>
              </w:divBdr>
            </w:div>
          </w:divsChild>
        </w:div>
        <w:div w:id="1424913786">
          <w:marLeft w:val="0"/>
          <w:marRight w:val="0"/>
          <w:marTop w:val="0"/>
          <w:marBottom w:val="40"/>
          <w:divBdr>
            <w:top w:val="single" w:sz="4" w:space="0" w:color="CFCFCF"/>
            <w:left w:val="single" w:sz="4" w:space="3" w:color="CFCFCF"/>
            <w:bottom w:val="single" w:sz="4" w:space="0" w:color="CFCFCF"/>
            <w:right w:val="single" w:sz="4" w:space="3" w:color="CFCFCF"/>
          </w:divBdr>
          <w:divsChild>
            <w:div w:id="1203517516">
              <w:marLeft w:val="0"/>
              <w:marRight w:val="0"/>
              <w:marTop w:val="0"/>
              <w:marBottom w:val="0"/>
              <w:divBdr>
                <w:top w:val="none" w:sz="0" w:space="0" w:color="auto"/>
                <w:left w:val="none" w:sz="0" w:space="0" w:color="auto"/>
                <w:bottom w:val="none" w:sz="0" w:space="0" w:color="auto"/>
                <w:right w:val="none" w:sz="0" w:space="0" w:color="auto"/>
              </w:divBdr>
            </w:div>
          </w:divsChild>
        </w:div>
        <w:div w:id="1572346987">
          <w:marLeft w:val="0"/>
          <w:marRight w:val="0"/>
          <w:marTop w:val="0"/>
          <w:marBottom w:val="40"/>
          <w:divBdr>
            <w:top w:val="single" w:sz="4" w:space="0" w:color="CFCFCF"/>
            <w:left w:val="single" w:sz="4" w:space="3" w:color="CFCFCF"/>
            <w:bottom w:val="single" w:sz="4" w:space="0" w:color="CFCFCF"/>
            <w:right w:val="single" w:sz="4" w:space="3" w:color="CFCFCF"/>
          </w:divBdr>
        </w:div>
      </w:divsChild>
    </w:div>
    <w:div w:id="1256330455">
      <w:bodyDiv w:val="1"/>
      <w:marLeft w:val="0"/>
      <w:marRight w:val="0"/>
      <w:marTop w:val="0"/>
      <w:marBottom w:val="0"/>
      <w:divBdr>
        <w:top w:val="none" w:sz="0" w:space="0" w:color="auto"/>
        <w:left w:val="none" w:sz="0" w:space="0" w:color="auto"/>
        <w:bottom w:val="none" w:sz="0" w:space="0" w:color="auto"/>
        <w:right w:val="none" w:sz="0" w:space="0" w:color="auto"/>
      </w:divBdr>
      <w:divsChild>
        <w:div w:id="357463447">
          <w:marLeft w:val="0"/>
          <w:marRight w:val="0"/>
          <w:marTop w:val="0"/>
          <w:marBottom w:val="0"/>
          <w:divBdr>
            <w:top w:val="none" w:sz="0" w:space="0" w:color="auto"/>
            <w:left w:val="none" w:sz="0" w:space="0" w:color="auto"/>
            <w:bottom w:val="none" w:sz="0" w:space="0" w:color="auto"/>
            <w:right w:val="none" w:sz="0" w:space="0" w:color="auto"/>
          </w:divBdr>
        </w:div>
        <w:div w:id="774177509">
          <w:marLeft w:val="0"/>
          <w:marRight w:val="0"/>
          <w:marTop w:val="0"/>
          <w:marBottom w:val="0"/>
          <w:divBdr>
            <w:top w:val="none" w:sz="0" w:space="0" w:color="auto"/>
            <w:left w:val="none" w:sz="0" w:space="0" w:color="auto"/>
            <w:bottom w:val="none" w:sz="0" w:space="0" w:color="auto"/>
            <w:right w:val="none" w:sz="0" w:space="0" w:color="auto"/>
          </w:divBdr>
        </w:div>
      </w:divsChild>
    </w:div>
    <w:div w:id="1286084436">
      <w:bodyDiv w:val="1"/>
      <w:marLeft w:val="0"/>
      <w:marRight w:val="0"/>
      <w:marTop w:val="0"/>
      <w:marBottom w:val="0"/>
      <w:divBdr>
        <w:top w:val="none" w:sz="0" w:space="0" w:color="auto"/>
        <w:left w:val="none" w:sz="0" w:space="0" w:color="auto"/>
        <w:bottom w:val="none" w:sz="0" w:space="0" w:color="auto"/>
        <w:right w:val="none" w:sz="0" w:space="0" w:color="auto"/>
      </w:divBdr>
    </w:div>
    <w:div w:id="1319724825">
      <w:bodyDiv w:val="1"/>
      <w:marLeft w:val="0"/>
      <w:marRight w:val="0"/>
      <w:marTop w:val="0"/>
      <w:marBottom w:val="0"/>
      <w:divBdr>
        <w:top w:val="none" w:sz="0" w:space="0" w:color="auto"/>
        <w:left w:val="none" w:sz="0" w:space="0" w:color="auto"/>
        <w:bottom w:val="none" w:sz="0" w:space="0" w:color="auto"/>
        <w:right w:val="none" w:sz="0" w:space="0" w:color="auto"/>
      </w:divBdr>
      <w:divsChild>
        <w:div w:id="202525668">
          <w:marLeft w:val="0"/>
          <w:marRight w:val="0"/>
          <w:marTop w:val="0"/>
          <w:marBottom w:val="40"/>
          <w:divBdr>
            <w:top w:val="single" w:sz="4" w:space="0" w:color="CFCFCF"/>
            <w:left w:val="single" w:sz="4" w:space="3" w:color="CFCFCF"/>
            <w:bottom w:val="single" w:sz="4" w:space="0" w:color="CFCFCF"/>
            <w:right w:val="single" w:sz="4" w:space="3" w:color="CFCFCF"/>
          </w:divBdr>
          <w:divsChild>
            <w:div w:id="2085296840">
              <w:marLeft w:val="0"/>
              <w:marRight w:val="0"/>
              <w:marTop w:val="0"/>
              <w:marBottom w:val="0"/>
              <w:divBdr>
                <w:top w:val="none" w:sz="0" w:space="0" w:color="auto"/>
                <w:left w:val="none" w:sz="0" w:space="0" w:color="auto"/>
                <w:bottom w:val="none" w:sz="0" w:space="0" w:color="auto"/>
                <w:right w:val="none" w:sz="0" w:space="0" w:color="auto"/>
              </w:divBdr>
            </w:div>
          </w:divsChild>
        </w:div>
        <w:div w:id="624779321">
          <w:marLeft w:val="0"/>
          <w:marRight w:val="0"/>
          <w:marTop w:val="0"/>
          <w:marBottom w:val="40"/>
          <w:divBdr>
            <w:top w:val="single" w:sz="4" w:space="0" w:color="CFCFCF"/>
            <w:left w:val="single" w:sz="4" w:space="3" w:color="CFCFCF"/>
            <w:bottom w:val="single" w:sz="4" w:space="0" w:color="CFCFCF"/>
            <w:right w:val="single" w:sz="4" w:space="3" w:color="CFCFCF"/>
          </w:divBdr>
          <w:divsChild>
            <w:div w:id="263658752">
              <w:marLeft w:val="0"/>
              <w:marRight w:val="0"/>
              <w:marTop w:val="0"/>
              <w:marBottom w:val="0"/>
              <w:divBdr>
                <w:top w:val="none" w:sz="0" w:space="0" w:color="auto"/>
                <w:left w:val="none" w:sz="0" w:space="0" w:color="auto"/>
                <w:bottom w:val="none" w:sz="0" w:space="0" w:color="auto"/>
                <w:right w:val="none" w:sz="0" w:space="0" w:color="auto"/>
              </w:divBdr>
            </w:div>
          </w:divsChild>
        </w:div>
        <w:div w:id="992759347">
          <w:marLeft w:val="0"/>
          <w:marRight w:val="0"/>
          <w:marTop w:val="0"/>
          <w:marBottom w:val="40"/>
          <w:divBdr>
            <w:top w:val="single" w:sz="4" w:space="0" w:color="CFCFCF"/>
            <w:left w:val="single" w:sz="4" w:space="3" w:color="CFCFCF"/>
            <w:bottom w:val="single" w:sz="4" w:space="0" w:color="CFCFCF"/>
            <w:right w:val="single" w:sz="4" w:space="3" w:color="CFCFCF"/>
          </w:divBdr>
          <w:divsChild>
            <w:div w:id="225336855">
              <w:marLeft w:val="0"/>
              <w:marRight w:val="0"/>
              <w:marTop w:val="0"/>
              <w:marBottom w:val="0"/>
              <w:divBdr>
                <w:top w:val="none" w:sz="0" w:space="0" w:color="auto"/>
                <w:left w:val="none" w:sz="0" w:space="0" w:color="auto"/>
                <w:bottom w:val="none" w:sz="0" w:space="0" w:color="auto"/>
                <w:right w:val="none" w:sz="0" w:space="0" w:color="auto"/>
              </w:divBdr>
            </w:div>
          </w:divsChild>
        </w:div>
        <w:div w:id="1322662926">
          <w:marLeft w:val="0"/>
          <w:marRight w:val="0"/>
          <w:marTop w:val="0"/>
          <w:marBottom w:val="40"/>
          <w:divBdr>
            <w:top w:val="single" w:sz="4" w:space="0" w:color="CFCFCF"/>
            <w:left w:val="single" w:sz="4" w:space="3" w:color="CFCFCF"/>
            <w:bottom w:val="single" w:sz="4" w:space="0" w:color="CFCFCF"/>
            <w:right w:val="single" w:sz="4" w:space="3" w:color="CFCFCF"/>
          </w:divBdr>
          <w:divsChild>
            <w:div w:id="579367589">
              <w:marLeft w:val="0"/>
              <w:marRight w:val="0"/>
              <w:marTop w:val="0"/>
              <w:marBottom w:val="0"/>
              <w:divBdr>
                <w:top w:val="none" w:sz="0" w:space="0" w:color="auto"/>
                <w:left w:val="none" w:sz="0" w:space="0" w:color="auto"/>
                <w:bottom w:val="none" w:sz="0" w:space="0" w:color="auto"/>
                <w:right w:val="none" w:sz="0" w:space="0" w:color="auto"/>
              </w:divBdr>
            </w:div>
          </w:divsChild>
        </w:div>
        <w:div w:id="2019036343">
          <w:marLeft w:val="0"/>
          <w:marRight w:val="0"/>
          <w:marTop w:val="0"/>
          <w:marBottom w:val="40"/>
          <w:divBdr>
            <w:top w:val="single" w:sz="4" w:space="0" w:color="CFCFCF"/>
            <w:left w:val="single" w:sz="4" w:space="3" w:color="CFCFCF"/>
            <w:bottom w:val="single" w:sz="4" w:space="0" w:color="CFCFCF"/>
            <w:right w:val="single" w:sz="4" w:space="3" w:color="CFCFCF"/>
          </w:divBdr>
        </w:div>
      </w:divsChild>
    </w:div>
    <w:div w:id="1359550751">
      <w:bodyDiv w:val="1"/>
      <w:marLeft w:val="0"/>
      <w:marRight w:val="0"/>
      <w:marTop w:val="0"/>
      <w:marBottom w:val="0"/>
      <w:divBdr>
        <w:top w:val="none" w:sz="0" w:space="0" w:color="auto"/>
        <w:left w:val="none" w:sz="0" w:space="0" w:color="auto"/>
        <w:bottom w:val="none" w:sz="0" w:space="0" w:color="auto"/>
        <w:right w:val="none" w:sz="0" w:space="0" w:color="auto"/>
      </w:divBdr>
    </w:div>
    <w:div w:id="1393041306">
      <w:bodyDiv w:val="1"/>
      <w:marLeft w:val="0"/>
      <w:marRight w:val="0"/>
      <w:marTop w:val="0"/>
      <w:marBottom w:val="0"/>
      <w:divBdr>
        <w:top w:val="none" w:sz="0" w:space="0" w:color="auto"/>
        <w:left w:val="none" w:sz="0" w:space="0" w:color="auto"/>
        <w:bottom w:val="none" w:sz="0" w:space="0" w:color="auto"/>
        <w:right w:val="none" w:sz="0" w:space="0" w:color="auto"/>
      </w:divBdr>
    </w:div>
    <w:div w:id="1413701491">
      <w:bodyDiv w:val="1"/>
      <w:marLeft w:val="0"/>
      <w:marRight w:val="0"/>
      <w:marTop w:val="0"/>
      <w:marBottom w:val="0"/>
      <w:divBdr>
        <w:top w:val="none" w:sz="0" w:space="0" w:color="auto"/>
        <w:left w:val="none" w:sz="0" w:space="0" w:color="auto"/>
        <w:bottom w:val="none" w:sz="0" w:space="0" w:color="auto"/>
        <w:right w:val="none" w:sz="0" w:space="0" w:color="auto"/>
      </w:divBdr>
    </w:div>
    <w:div w:id="1421483592">
      <w:bodyDiv w:val="1"/>
      <w:marLeft w:val="0"/>
      <w:marRight w:val="0"/>
      <w:marTop w:val="0"/>
      <w:marBottom w:val="0"/>
      <w:divBdr>
        <w:top w:val="none" w:sz="0" w:space="0" w:color="auto"/>
        <w:left w:val="none" w:sz="0" w:space="0" w:color="auto"/>
        <w:bottom w:val="none" w:sz="0" w:space="0" w:color="auto"/>
        <w:right w:val="none" w:sz="0" w:space="0" w:color="auto"/>
      </w:divBdr>
    </w:div>
    <w:div w:id="1431051863">
      <w:bodyDiv w:val="1"/>
      <w:marLeft w:val="0"/>
      <w:marRight w:val="0"/>
      <w:marTop w:val="0"/>
      <w:marBottom w:val="0"/>
      <w:divBdr>
        <w:top w:val="none" w:sz="0" w:space="0" w:color="auto"/>
        <w:left w:val="none" w:sz="0" w:space="0" w:color="auto"/>
        <w:bottom w:val="none" w:sz="0" w:space="0" w:color="auto"/>
        <w:right w:val="none" w:sz="0" w:space="0" w:color="auto"/>
      </w:divBdr>
    </w:div>
    <w:div w:id="1481341481">
      <w:bodyDiv w:val="1"/>
      <w:marLeft w:val="0"/>
      <w:marRight w:val="0"/>
      <w:marTop w:val="0"/>
      <w:marBottom w:val="0"/>
      <w:divBdr>
        <w:top w:val="none" w:sz="0" w:space="0" w:color="auto"/>
        <w:left w:val="none" w:sz="0" w:space="0" w:color="auto"/>
        <w:bottom w:val="none" w:sz="0" w:space="0" w:color="auto"/>
        <w:right w:val="none" w:sz="0" w:space="0" w:color="auto"/>
      </w:divBdr>
      <w:divsChild>
        <w:div w:id="269550768">
          <w:marLeft w:val="0"/>
          <w:marRight w:val="0"/>
          <w:marTop w:val="0"/>
          <w:marBottom w:val="40"/>
          <w:divBdr>
            <w:top w:val="single" w:sz="4" w:space="0" w:color="CFCFCF"/>
            <w:left w:val="single" w:sz="4" w:space="3" w:color="CFCFCF"/>
            <w:bottom w:val="single" w:sz="4" w:space="0" w:color="CFCFCF"/>
            <w:right w:val="single" w:sz="4" w:space="3" w:color="CFCFCF"/>
          </w:divBdr>
          <w:divsChild>
            <w:div w:id="2124420855">
              <w:marLeft w:val="0"/>
              <w:marRight w:val="0"/>
              <w:marTop w:val="0"/>
              <w:marBottom w:val="0"/>
              <w:divBdr>
                <w:top w:val="none" w:sz="0" w:space="0" w:color="auto"/>
                <w:left w:val="none" w:sz="0" w:space="0" w:color="auto"/>
                <w:bottom w:val="none" w:sz="0" w:space="0" w:color="auto"/>
                <w:right w:val="none" w:sz="0" w:space="0" w:color="auto"/>
              </w:divBdr>
            </w:div>
          </w:divsChild>
        </w:div>
        <w:div w:id="447090993">
          <w:marLeft w:val="0"/>
          <w:marRight w:val="0"/>
          <w:marTop w:val="0"/>
          <w:marBottom w:val="40"/>
          <w:divBdr>
            <w:top w:val="single" w:sz="4" w:space="0" w:color="CFCFCF"/>
            <w:left w:val="single" w:sz="4" w:space="3" w:color="CFCFCF"/>
            <w:bottom w:val="single" w:sz="4" w:space="0" w:color="CFCFCF"/>
            <w:right w:val="single" w:sz="4" w:space="3" w:color="CFCFCF"/>
          </w:divBdr>
          <w:divsChild>
            <w:div w:id="1779641541">
              <w:marLeft w:val="0"/>
              <w:marRight w:val="0"/>
              <w:marTop w:val="0"/>
              <w:marBottom w:val="0"/>
              <w:divBdr>
                <w:top w:val="none" w:sz="0" w:space="0" w:color="auto"/>
                <w:left w:val="none" w:sz="0" w:space="0" w:color="auto"/>
                <w:bottom w:val="none" w:sz="0" w:space="0" w:color="auto"/>
                <w:right w:val="none" w:sz="0" w:space="0" w:color="auto"/>
              </w:divBdr>
            </w:div>
          </w:divsChild>
        </w:div>
        <w:div w:id="1392190266">
          <w:marLeft w:val="0"/>
          <w:marRight w:val="0"/>
          <w:marTop w:val="0"/>
          <w:marBottom w:val="40"/>
          <w:divBdr>
            <w:top w:val="single" w:sz="4" w:space="0" w:color="CFCFCF"/>
            <w:left w:val="single" w:sz="4" w:space="3" w:color="CFCFCF"/>
            <w:bottom w:val="single" w:sz="4" w:space="0" w:color="CFCFCF"/>
            <w:right w:val="single" w:sz="4" w:space="3" w:color="CFCFCF"/>
          </w:divBdr>
          <w:divsChild>
            <w:div w:id="1748960939">
              <w:marLeft w:val="0"/>
              <w:marRight w:val="0"/>
              <w:marTop w:val="0"/>
              <w:marBottom w:val="0"/>
              <w:divBdr>
                <w:top w:val="none" w:sz="0" w:space="0" w:color="auto"/>
                <w:left w:val="none" w:sz="0" w:space="0" w:color="auto"/>
                <w:bottom w:val="none" w:sz="0" w:space="0" w:color="auto"/>
                <w:right w:val="none" w:sz="0" w:space="0" w:color="auto"/>
              </w:divBdr>
            </w:div>
          </w:divsChild>
        </w:div>
        <w:div w:id="1732802257">
          <w:marLeft w:val="0"/>
          <w:marRight w:val="0"/>
          <w:marTop w:val="0"/>
          <w:marBottom w:val="40"/>
          <w:divBdr>
            <w:top w:val="single" w:sz="4" w:space="0" w:color="CFCFCF"/>
            <w:left w:val="single" w:sz="4" w:space="3" w:color="CFCFCF"/>
            <w:bottom w:val="single" w:sz="4" w:space="0" w:color="CFCFCF"/>
            <w:right w:val="single" w:sz="4" w:space="3" w:color="CFCFCF"/>
          </w:divBdr>
          <w:divsChild>
            <w:div w:id="2136216737">
              <w:marLeft w:val="0"/>
              <w:marRight w:val="0"/>
              <w:marTop w:val="0"/>
              <w:marBottom w:val="0"/>
              <w:divBdr>
                <w:top w:val="none" w:sz="0" w:space="0" w:color="auto"/>
                <w:left w:val="none" w:sz="0" w:space="0" w:color="auto"/>
                <w:bottom w:val="none" w:sz="0" w:space="0" w:color="auto"/>
                <w:right w:val="none" w:sz="0" w:space="0" w:color="auto"/>
              </w:divBdr>
            </w:div>
          </w:divsChild>
        </w:div>
        <w:div w:id="1776946880">
          <w:marLeft w:val="0"/>
          <w:marRight w:val="0"/>
          <w:marTop w:val="0"/>
          <w:marBottom w:val="40"/>
          <w:divBdr>
            <w:top w:val="single" w:sz="4" w:space="0" w:color="CFCFCF"/>
            <w:left w:val="single" w:sz="4" w:space="3" w:color="CFCFCF"/>
            <w:bottom w:val="single" w:sz="4" w:space="0" w:color="CFCFCF"/>
            <w:right w:val="single" w:sz="4" w:space="3" w:color="CFCFCF"/>
          </w:divBdr>
        </w:div>
      </w:divsChild>
    </w:div>
    <w:div w:id="1495561483">
      <w:bodyDiv w:val="1"/>
      <w:marLeft w:val="0"/>
      <w:marRight w:val="0"/>
      <w:marTop w:val="0"/>
      <w:marBottom w:val="0"/>
      <w:divBdr>
        <w:top w:val="none" w:sz="0" w:space="0" w:color="auto"/>
        <w:left w:val="none" w:sz="0" w:space="0" w:color="auto"/>
        <w:bottom w:val="none" w:sz="0" w:space="0" w:color="auto"/>
        <w:right w:val="none" w:sz="0" w:space="0" w:color="auto"/>
      </w:divBdr>
      <w:divsChild>
        <w:div w:id="258678915">
          <w:marLeft w:val="0"/>
          <w:marRight w:val="0"/>
          <w:marTop w:val="0"/>
          <w:marBottom w:val="40"/>
          <w:divBdr>
            <w:top w:val="single" w:sz="4" w:space="0" w:color="CFCFCF"/>
            <w:left w:val="single" w:sz="4" w:space="3" w:color="CFCFCF"/>
            <w:bottom w:val="single" w:sz="4" w:space="0" w:color="CFCFCF"/>
            <w:right w:val="single" w:sz="4" w:space="3" w:color="CFCFCF"/>
          </w:divBdr>
          <w:divsChild>
            <w:div w:id="673262519">
              <w:marLeft w:val="0"/>
              <w:marRight w:val="0"/>
              <w:marTop w:val="0"/>
              <w:marBottom w:val="0"/>
              <w:divBdr>
                <w:top w:val="none" w:sz="0" w:space="0" w:color="auto"/>
                <w:left w:val="none" w:sz="0" w:space="0" w:color="auto"/>
                <w:bottom w:val="none" w:sz="0" w:space="0" w:color="auto"/>
                <w:right w:val="none" w:sz="0" w:space="0" w:color="auto"/>
              </w:divBdr>
            </w:div>
          </w:divsChild>
        </w:div>
        <w:div w:id="818766799">
          <w:marLeft w:val="0"/>
          <w:marRight w:val="0"/>
          <w:marTop w:val="0"/>
          <w:marBottom w:val="40"/>
          <w:divBdr>
            <w:top w:val="single" w:sz="4" w:space="0" w:color="CFCFCF"/>
            <w:left w:val="single" w:sz="4" w:space="3" w:color="CFCFCF"/>
            <w:bottom w:val="single" w:sz="4" w:space="0" w:color="CFCFCF"/>
            <w:right w:val="single" w:sz="4" w:space="3" w:color="CFCFCF"/>
          </w:divBdr>
          <w:divsChild>
            <w:div w:id="1562129323">
              <w:marLeft w:val="0"/>
              <w:marRight w:val="0"/>
              <w:marTop w:val="0"/>
              <w:marBottom w:val="0"/>
              <w:divBdr>
                <w:top w:val="none" w:sz="0" w:space="0" w:color="auto"/>
                <w:left w:val="none" w:sz="0" w:space="0" w:color="auto"/>
                <w:bottom w:val="none" w:sz="0" w:space="0" w:color="auto"/>
                <w:right w:val="none" w:sz="0" w:space="0" w:color="auto"/>
              </w:divBdr>
            </w:div>
          </w:divsChild>
        </w:div>
        <w:div w:id="1011640286">
          <w:marLeft w:val="0"/>
          <w:marRight w:val="0"/>
          <w:marTop w:val="0"/>
          <w:marBottom w:val="40"/>
          <w:divBdr>
            <w:top w:val="single" w:sz="4" w:space="0" w:color="CFCFCF"/>
            <w:left w:val="single" w:sz="4" w:space="3" w:color="CFCFCF"/>
            <w:bottom w:val="single" w:sz="4" w:space="0" w:color="CFCFCF"/>
            <w:right w:val="single" w:sz="4" w:space="3" w:color="CFCFCF"/>
          </w:divBdr>
          <w:divsChild>
            <w:div w:id="1245797401">
              <w:marLeft w:val="0"/>
              <w:marRight w:val="0"/>
              <w:marTop w:val="0"/>
              <w:marBottom w:val="0"/>
              <w:divBdr>
                <w:top w:val="none" w:sz="0" w:space="0" w:color="auto"/>
                <w:left w:val="none" w:sz="0" w:space="0" w:color="auto"/>
                <w:bottom w:val="none" w:sz="0" w:space="0" w:color="auto"/>
                <w:right w:val="none" w:sz="0" w:space="0" w:color="auto"/>
              </w:divBdr>
            </w:div>
          </w:divsChild>
        </w:div>
        <w:div w:id="1640838944">
          <w:marLeft w:val="0"/>
          <w:marRight w:val="0"/>
          <w:marTop w:val="0"/>
          <w:marBottom w:val="40"/>
          <w:divBdr>
            <w:top w:val="single" w:sz="4" w:space="0" w:color="CFCFCF"/>
            <w:left w:val="single" w:sz="4" w:space="3" w:color="CFCFCF"/>
            <w:bottom w:val="single" w:sz="4" w:space="0" w:color="CFCFCF"/>
            <w:right w:val="single" w:sz="4" w:space="3" w:color="CFCFCF"/>
          </w:divBdr>
          <w:divsChild>
            <w:div w:id="574434573">
              <w:marLeft w:val="0"/>
              <w:marRight w:val="0"/>
              <w:marTop w:val="0"/>
              <w:marBottom w:val="0"/>
              <w:divBdr>
                <w:top w:val="none" w:sz="0" w:space="0" w:color="auto"/>
                <w:left w:val="none" w:sz="0" w:space="0" w:color="auto"/>
                <w:bottom w:val="none" w:sz="0" w:space="0" w:color="auto"/>
                <w:right w:val="none" w:sz="0" w:space="0" w:color="auto"/>
              </w:divBdr>
            </w:div>
          </w:divsChild>
        </w:div>
        <w:div w:id="1762989413">
          <w:marLeft w:val="0"/>
          <w:marRight w:val="0"/>
          <w:marTop w:val="0"/>
          <w:marBottom w:val="40"/>
          <w:divBdr>
            <w:top w:val="single" w:sz="4" w:space="0" w:color="CFCFCF"/>
            <w:left w:val="single" w:sz="4" w:space="3" w:color="CFCFCF"/>
            <w:bottom w:val="single" w:sz="4" w:space="0" w:color="CFCFCF"/>
            <w:right w:val="single" w:sz="4" w:space="3" w:color="CFCFCF"/>
          </w:divBdr>
        </w:div>
      </w:divsChild>
    </w:div>
    <w:div w:id="1520700401">
      <w:bodyDiv w:val="1"/>
      <w:marLeft w:val="0"/>
      <w:marRight w:val="0"/>
      <w:marTop w:val="0"/>
      <w:marBottom w:val="0"/>
      <w:divBdr>
        <w:top w:val="none" w:sz="0" w:space="0" w:color="auto"/>
        <w:left w:val="none" w:sz="0" w:space="0" w:color="auto"/>
        <w:bottom w:val="none" w:sz="0" w:space="0" w:color="auto"/>
        <w:right w:val="none" w:sz="0" w:space="0" w:color="auto"/>
      </w:divBdr>
      <w:divsChild>
        <w:div w:id="874390921">
          <w:marLeft w:val="0"/>
          <w:marRight w:val="0"/>
          <w:marTop w:val="0"/>
          <w:marBottom w:val="40"/>
          <w:divBdr>
            <w:top w:val="single" w:sz="4" w:space="0" w:color="CFCFCF"/>
            <w:left w:val="single" w:sz="4" w:space="3" w:color="CFCFCF"/>
            <w:bottom w:val="single" w:sz="4" w:space="0" w:color="CFCFCF"/>
            <w:right w:val="single" w:sz="4" w:space="3" w:color="CFCFCF"/>
          </w:divBdr>
          <w:divsChild>
            <w:div w:id="447166980">
              <w:marLeft w:val="0"/>
              <w:marRight w:val="0"/>
              <w:marTop w:val="0"/>
              <w:marBottom w:val="0"/>
              <w:divBdr>
                <w:top w:val="none" w:sz="0" w:space="0" w:color="auto"/>
                <w:left w:val="none" w:sz="0" w:space="0" w:color="auto"/>
                <w:bottom w:val="none" w:sz="0" w:space="0" w:color="auto"/>
                <w:right w:val="none" w:sz="0" w:space="0" w:color="auto"/>
              </w:divBdr>
            </w:div>
          </w:divsChild>
        </w:div>
        <w:div w:id="921985980">
          <w:marLeft w:val="0"/>
          <w:marRight w:val="0"/>
          <w:marTop w:val="0"/>
          <w:marBottom w:val="40"/>
          <w:divBdr>
            <w:top w:val="single" w:sz="4" w:space="0" w:color="CFCFCF"/>
            <w:left w:val="single" w:sz="4" w:space="3" w:color="CFCFCF"/>
            <w:bottom w:val="single" w:sz="4" w:space="0" w:color="CFCFCF"/>
            <w:right w:val="single" w:sz="4" w:space="3" w:color="CFCFCF"/>
          </w:divBdr>
          <w:divsChild>
            <w:div w:id="83578667">
              <w:marLeft w:val="0"/>
              <w:marRight w:val="0"/>
              <w:marTop w:val="0"/>
              <w:marBottom w:val="0"/>
              <w:divBdr>
                <w:top w:val="none" w:sz="0" w:space="0" w:color="auto"/>
                <w:left w:val="none" w:sz="0" w:space="0" w:color="auto"/>
                <w:bottom w:val="none" w:sz="0" w:space="0" w:color="auto"/>
                <w:right w:val="none" w:sz="0" w:space="0" w:color="auto"/>
              </w:divBdr>
            </w:div>
          </w:divsChild>
        </w:div>
        <w:div w:id="1427846404">
          <w:marLeft w:val="0"/>
          <w:marRight w:val="0"/>
          <w:marTop w:val="0"/>
          <w:marBottom w:val="40"/>
          <w:divBdr>
            <w:top w:val="single" w:sz="4" w:space="0" w:color="CFCFCF"/>
            <w:left w:val="single" w:sz="4" w:space="3" w:color="CFCFCF"/>
            <w:bottom w:val="single" w:sz="4" w:space="0" w:color="CFCFCF"/>
            <w:right w:val="single" w:sz="4" w:space="3" w:color="CFCFCF"/>
          </w:divBdr>
          <w:divsChild>
            <w:div w:id="265188222">
              <w:marLeft w:val="0"/>
              <w:marRight w:val="0"/>
              <w:marTop w:val="0"/>
              <w:marBottom w:val="0"/>
              <w:divBdr>
                <w:top w:val="none" w:sz="0" w:space="0" w:color="auto"/>
                <w:left w:val="none" w:sz="0" w:space="0" w:color="auto"/>
                <w:bottom w:val="none" w:sz="0" w:space="0" w:color="auto"/>
                <w:right w:val="none" w:sz="0" w:space="0" w:color="auto"/>
              </w:divBdr>
            </w:div>
          </w:divsChild>
        </w:div>
        <w:div w:id="1708489770">
          <w:marLeft w:val="0"/>
          <w:marRight w:val="0"/>
          <w:marTop w:val="0"/>
          <w:marBottom w:val="40"/>
          <w:divBdr>
            <w:top w:val="single" w:sz="4" w:space="0" w:color="CFCFCF"/>
            <w:left w:val="single" w:sz="4" w:space="3" w:color="CFCFCF"/>
            <w:bottom w:val="single" w:sz="4" w:space="0" w:color="CFCFCF"/>
            <w:right w:val="single" w:sz="4" w:space="3" w:color="CFCFCF"/>
          </w:divBdr>
          <w:divsChild>
            <w:div w:id="311177355">
              <w:marLeft w:val="0"/>
              <w:marRight w:val="0"/>
              <w:marTop w:val="0"/>
              <w:marBottom w:val="0"/>
              <w:divBdr>
                <w:top w:val="none" w:sz="0" w:space="0" w:color="auto"/>
                <w:left w:val="none" w:sz="0" w:space="0" w:color="auto"/>
                <w:bottom w:val="none" w:sz="0" w:space="0" w:color="auto"/>
                <w:right w:val="none" w:sz="0" w:space="0" w:color="auto"/>
              </w:divBdr>
            </w:div>
          </w:divsChild>
        </w:div>
        <w:div w:id="1781291722">
          <w:marLeft w:val="0"/>
          <w:marRight w:val="0"/>
          <w:marTop w:val="0"/>
          <w:marBottom w:val="40"/>
          <w:divBdr>
            <w:top w:val="single" w:sz="4" w:space="0" w:color="CFCFCF"/>
            <w:left w:val="single" w:sz="4" w:space="3" w:color="CFCFCF"/>
            <w:bottom w:val="single" w:sz="4" w:space="0" w:color="CFCFCF"/>
            <w:right w:val="single" w:sz="4" w:space="3" w:color="CFCFCF"/>
          </w:divBdr>
          <w:divsChild>
            <w:div w:id="15558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7140">
      <w:bodyDiv w:val="1"/>
      <w:marLeft w:val="0"/>
      <w:marRight w:val="0"/>
      <w:marTop w:val="0"/>
      <w:marBottom w:val="0"/>
      <w:divBdr>
        <w:top w:val="none" w:sz="0" w:space="0" w:color="auto"/>
        <w:left w:val="none" w:sz="0" w:space="0" w:color="auto"/>
        <w:bottom w:val="none" w:sz="0" w:space="0" w:color="auto"/>
        <w:right w:val="none" w:sz="0" w:space="0" w:color="auto"/>
      </w:divBdr>
      <w:divsChild>
        <w:div w:id="11614766">
          <w:marLeft w:val="0"/>
          <w:marRight w:val="0"/>
          <w:marTop w:val="0"/>
          <w:marBottom w:val="40"/>
          <w:divBdr>
            <w:top w:val="single" w:sz="4" w:space="0" w:color="CFCFCF"/>
            <w:left w:val="single" w:sz="4" w:space="3" w:color="CFCFCF"/>
            <w:bottom w:val="single" w:sz="4" w:space="0" w:color="CFCFCF"/>
            <w:right w:val="single" w:sz="4" w:space="3" w:color="CFCFCF"/>
          </w:divBdr>
          <w:divsChild>
            <w:div w:id="1314067971">
              <w:marLeft w:val="0"/>
              <w:marRight w:val="0"/>
              <w:marTop w:val="0"/>
              <w:marBottom w:val="0"/>
              <w:divBdr>
                <w:top w:val="none" w:sz="0" w:space="0" w:color="auto"/>
                <w:left w:val="none" w:sz="0" w:space="0" w:color="auto"/>
                <w:bottom w:val="none" w:sz="0" w:space="0" w:color="auto"/>
                <w:right w:val="none" w:sz="0" w:space="0" w:color="auto"/>
              </w:divBdr>
            </w:div>
          </w:divsChild>
        </w:div>
        <w:div w:id="372733641">
          <w:marLeft w:val="0"/>
          <w:marRight w:val="0"/>
          <w:marTop w:val="0"/>
          <w:marBottom w:val="40"/>
          <w:divBdr>
            <w:top w:val="single" w:sz="4" w:space="0" w:color="CFCFCF"/>
            <w:left w:val="single" w:sz="4" w:space="3" w:color="CFCFCF"/>
            <w:bottom w:val="single" w:sz="4" w:space="0" w:color="CFCFCF"/>
            <w:right w:val="single" w:sz="4" w:space="3" w:color="CFCFCF"/>
          </w:divBdr>
          <w:divsChild>
            <w:div w:id="397484602">
              <w:marLeft w:val="0"/>
              <w:marRight w:val="0"/>
              <w:marTop w:val="0"/>
              <w:marBottom w:val="0"/>
              <w:divBdr>
                <w:top w:val="none" w:sz="0" w:space="0" w:color="auto"/>
                <w:left w:val="none" w:sz="0" w:space="0" w:color="auto"/>
                <w:bottom w:val="none" w:sz="0" w:space="0" w:color="auto"/>
                <w:right w:val="none" w:sz="0" w:space="0" w:color="auto"/>
              </w:divBdr>
            </w:div>
          </w:divsChild>
        </w:div>
        <w:div w:id="467284314">
          <w:marLeft w:val="0"/>
          <w:marRight w:val="0"/>
          <w:marTop w:val="0"/>
          <w:marBottom w:val="40"/>
          <w:divBdr>
            <w:top w:val="single" w:sz="4" w:space="0" w:color="CFCFCF"/>
            <w:left w:val="single" w:sz="4" w:space="3" w:color="CFCFCF"/>
            <w:bottom w:val="single" w:sz="4" w:space="0" w:color="CFCFCF"/>
            <w:right w:val="single" w:sz="4" w:space="3" w:color="CFCFCF"/>
          </w:divBdr>
        </w:div>
        <w:div w:id="784466169">
          <w:marLeft w:val="0"/>
          <w:marRight w:val="0"/>
          <w:marTop w:val="0"/>
          <w:marBottom w:val="40"/>
          <w:divBdr>
            <w:top w:val="single" w:sz="4" w:space="0" w:color="CFCFCF"/>
            <w:left w:val="single" w:sz="4" w:space="3" w:color="CFCFCF"/>
            <w:bottom w:val="single" w:sz="4" w:space="0" w:color="CFCFCF"/>
            <w:right w:val="single" w:sz="4" w:space="3" w:color="CFCFCF"/>
          </w:divBdr>
          <w:divsChild>
            <w:div w:id="926426219">
              <w:marLeft w:val="0"/>
              <w:marRight w:val="0"/>
              <w:marTop w:val="0"/>
              <w:marBottom w:val="0"/>
              <w:divBdr>
                <w:top w:val="none" w:sz="0" w:space="0" w:color="auto"/>
                <w:left w:val="none" w:sz="0" w:space="0" w:color="auto"/>
                <w:bottom w:val="none" w:sz="0" w:space="0" w:color="auto"/>
                <w:right w:val="none" w:sz="0" w:space="0" w:color="auto"/>
              </w:divBdr>
            </w:div>
          </w:divsChild>
        </w:div>
        <w:div w:id="1366980008">
          <w:marLeft w:val="0"/>
          <w:marRight w:val="0"/>
          <w:marTop w:val="0"/>
          <w:marBottom w:val="40"/>
          <w:divBdr>
            <w:top w:val="single" w:sz="4" w:space="0" w:color="CFCFCF"/>
            <w:left w:val="single" w:sz="4" w:space="3" w:color="CFCFCF"/>
            <w:bottom w:val="single" w:sz="4" w:space="0" w:color="CFCFCF"/>
            <w:right w:val="single" w:sz="4" w:space="3" w:color="CFCFCF"/>
          </w:divBdr>
          <w:divsChild>
            <w:div w:id="12232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24043">
      <w:bodyDiv w:val="1"/>
      <w:marLeft w:val="0"/>
      <w:marRight w:val="0"/>
      <w:marTop w:val="0"/>
      <w:marBottom w:val="0"/>
      <w:divBdr>
        <w:top w:val="none" w:sz="0" w:space="0" w:color="auto"/>
        <w:left w:val="none" w:sz="0" w:space="0" w:color="auto"/>
        <w:bottom w:val="none" w:sz="0" w:space="0" w:color="auto"/>
        <w:right w:val="none" w:sz="0" w:space="0" w:color="auto"/>
      </w:divBdr>
    </w:div>
    <w:div w:id="1595359957">
      <w:bodyDiv w:val="1"/>
      <w:marLeft w:val="0"/>
      <w:marRight w:val="0"/>
      <w:marTop w:val="0"/>
      <w:marBottom w:val="0"/>
      <w:divBdr>
        <w:top w:val="none" w:sz="0" w:space="0" w:color="auto"/>
        <w:left w:val="none" w:sz="0" w:space="0" w:color="auto"/>
        <w:bottom w:val="none" w:sz="0" w:space="0" w:color="auto"/>
        <w:right w:val="none" w:sz="0" w:space="0" w:color="auto"/>
      </w:divBdr>
      <w:divsChild>
        <w:div w:id="233510669">
          <w:marLeft w:val="0"/>
          <w:marRight w:val="0"/>
          <w:marTop w:val="0"/>
          <w:marBottom w:val="40"/>
          <w:divBdr>
            <w:top w:val="single" w:sz="4" w:space="0" w:color="CFCFCF"/>
            <w:left w:val="single" w:sz="4" w:space="3" w:color="CFCFCF"/>
            <w:bottom w:val="single" w:sz="4" w:space="0" w:color="CFCFCF"/>
            <w:right w:val="single" w:sz="4" w:space="3" w:color="CFCFCF"/>
          </w:divBdr>
          <w:divsChild>
            <w:div w:id="955257701">
              <w:marLeft w:val="0"/>
              <w:marRight w:val="0"/>
              <w:marTop w:val="0"/>
              <w:marBottom w:val="0"/>
              <w:divBdr>
                <w:top w:val="none" w:sz="0" w:space="0" w:color="auto"/>
                <w:left w:val="none" w:sz="0" w:space="0" w:color="auto"/>
                <w:bottom w:val="none" w:sz="0" w:space="0" w:color="auto"/>
                <w:right w:val="none" w:sz="0" w:space="0" w:color="auto"/>
              </w:divBdr>
            </w:div>
          </w:divsChild>
        </w:div>
        <w:div w:id="538708033">
          <w:marLeft w:val="0"/>
          <w:marRight w:val="0"/>
          <w:marTop w:val="0"/>
          <w:marBottom w:val="40"/>
          <w:divBdr>
            <w:top w:val="single" w:sz="4" w:space="0" w:color="CFCFCF"/>
            <w:left w:val="single" w:sz="4" w:space="3" w:color="CFCFCF"/>
            <w:bottom w:val="single" w:sz="4" w:space="0" w:color="CFCFCF"/>
            <w:right w:val="single" w:sz="4" w:space="3" w:color="CFCFCF"/>
          </w:divBdr>
          <w:divsChild>
            <w:div w:id="182793671">
              <w:marLeft w:val="0"/>
              <w:marRight w:val="0"/>
              <w:marTop w:val="0"/>
              <w:marBottom w:val="0"/>
              <w:divBdr>
                <w:top w:val="none" w:sz="0" w:space="0" w:color="auto"/>
                <w:left w:val="none" w:sz="0" w:space="0" w:color="auto"/>
                <w:bottom w:val="none" w:sz="0" w:space="0" w:color="auto"/>
                <w:right w:val="none" w:sz="0" w:space="0" w:color="auto"/>
              </w:divBdr>
            </w:div>
          </w:divsChild>
        </w:div>
        <w:div w:id="835610970">
          <w:marLeft w:val="0"/>
          <w:marRight w:val="0"/>
          <w:marTop w:val="0"/>
          <w:marBottom w:val="40"/>
          <w:divBdr>
            <w:top w:val="single" w:sz="4" w:space="0" w:color="CFCFCF"/>
            <w:left w:val="single" w:sz="4" w:space="3" w:color="CFCFCF"/>
            <w:bottom w:val="single" w:sz="4" w:space="0" w:color="CFCFCF"/>
            <w:right w:val="single" w:sz="4" w:space="3" w:color="CFCFCF"/>
          </w:divBdr>
          <w:divsChild>
            <w:div w:id="1596938718">
              <w:marLeft w:val="0"/>
              <w:marRight w:val="0"/>
              <w:marTop w:val="0"/>
              <w:marBottom w:val="0"/>
              <w:divBdr>
                <w:top w:val="none" w:sz="0" w:space="0" w:color="auto"/>
                <w:left w:val="none" w:sz="0" w:space="0" w:color="auto"/>
                <w:bottom w:val="none" w:sz="0" w:space="0" w:color="auto"/>
                <w:right w:val="none" w:sz="0" w:space="0" w:color="auto"/>
              </w:divBdr>
            </w:div>
          </w:divsChild>
        </w:div>
        <w:div w:id="1407260449">
          <w:marLeft w:val="0"/>
          <w:marRight w:val="0"/>
          <w:marTop w:val="0"/>
          <w:marBottom w:val="40"/>
          <w:divBdr>
            <w:top w:val="single" w:sz="4" w:space="0" w:color="CFCFCF"/>
            <w:left w:val="single" w:sz="4" w:space="3" w:color="CFCFCF"/>
            <w:bottom w:val="single" w:sz="4" w:space="0" w:color="CFCFCF"/>
            <w:right w:val="single" w:sz="4" w:space="3" w:color="CFCFCF"/>
          </w:divBdr>
        </w:div>
        <w:div w:id="1845853810">
          <w:marLeft w:val="0"/>
          <w:marRight w:val="0"/>
          <w:marTop w:val="0"/>
          <w:marBottom w:val="40"/>
          <w:divBdr>
            <w:top w:val="single" w:sz="4" w:space="0" w:color="CFCFCF"/>
            <w:left w:val="single" w:sz="4" w:space="3" w:color="CFCFCF"/>
            <w:bottom w:val="single" w:sz="4" w:space="0" w:color="CFCFCF"/>
            <w:right w:val="single" w:sz="4" w:space="3" w:color="CFCFCF"/>
          </w:divBdr>
          <w:divsChild>
            <w:div w:id="11959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414">
      <w:bodyDiv w:val="1"/>
      <w:marLeft w:val="0"/>
      <w:marRight w:val="0"/>
      <w:marTop w:val="0"/>
      <w:marBottom w:val="0"/>
      <w:divBdr>
        <w:top w:val="none" w:sz="0" w:space="0" w:color="auto"/>
        <w:left w:val="none" w:sz="0" w:space="0" w:color="auto"/>
        <w:bottom w:val="none" w:sz="0" w:space="0" w:color="auto"/>
        <w:right w:val="none" w:sz="0" w:space="0" w:color="auto"/>
      </w:divBdr>
    </w:div>
    <w:div w:id="1751735106">
      <w:bodyDiv w:val="1"/>
      <w:marLeft w:val="0"/>
      <w:marRight w:val="0"/>
      <w:marTop w:val="0"/>
      <w:marBottom w:val="0"/>
      <w:divBdr>
        <w:top w:val="none" w:sz="0" w:space="0" w:color="auto"/>
        <w:left w:val="none" w:sz="0" w:space="0" w:color="auto"/>
        <w:bottom w:val="none" w:sz="0" w:space="0" w:color="auto"/>
        <w:right w:val="none" w:sz="0" w:space="0" w:color="auto"/>
      </w:divBdr>
      <w:divsChild>
        <w:div w:id="388500930">
          <w:marLeft w:val="0"/>
          <w:marRight w:val="0"/>
          <w:marTop w:val="0"/>
          <w:marBottom w:val="0"/>
          <w:divBdr>
            <w:top w:val="none" w:sz="0" w:space="0" w:color="auto"/>
            <w:left w:val="none" w:sz="0" w:space="0" w:color="auto"/>
            <w:bottom w:val="none" w:sz="0" w:space="0" w:color="auto"/>
            <w:right w:val="none" w:sz="0" w:space="0" w:color="auto"/>
          </w:divBdr>
        </w:div>
        <w:div w:id="578174958">
          <w:marLeft w:val="0"/>
          <w:marRight w:val="0"/>
          <w:marTop w:val="0"/>
          <w:marBottom w:val="0"/>
          <w:divBdr>
            <w:top w:val="none" w:sz="0" w:space="0" w:color="auto"/>
            <w:left w:val="none" w:sz="0" w:space="0" w:color="auto"/>
            <w:bottom w:val="none" w:sz="0" w:space="0" w:color="auto"/>
            <w:right w:val="none" w:sz="0" w:space="0" w:color="auto"/>
          </w:divBdr>
        </w:div>
        <w:div w:id="663972712">
          <w:marLeft w:val="0"/>
          <w:marRight w:val="0"/>
          <w:marTop w:val="0"/>
          <w:marBottom w:val="0"/>
          <w:divBdr>
            <w:top w:val="none" w:sz="0" w:space="0" w:color="auto"/>
            <w:left w:val="none" w:sz="0" w:space="0" w:color="auto"/>
            <w:bottom w:val="none" w:sz="0" w:space="0" w:color="auto"/>
            <w:right w:val="none" w:sz="0" w:space="0" w:color="auto"/>
          </w:divBdr>
        </w:div>
        <w:div w:id="721368210">
          <w:marLeft w:val="0"/>
          <w:marRight w:val="0"/>
          <w:marTop w:val="0"/>
          <w:marBottom w:val="0"/>
          <w:divBdr>
            <w:top w:val="none" w:sz="0" w:space="0" w:color="auto"/>
            <w:left w:val="none" w:sz="0" w:space="0" w:color="auto"/>
            <w:bottom w:val="none" w:sz="0" w:space="0" w:color="auto"/>
            <w:right w:val="none" w:sz="0" w:space="0" w:color="auto"/>
          </w:divBdr>
        </w:div>
        <w:div w:id="791944000">
          <w:marLeft w:val="0"/>
          <w:marRight w:val="0"/>
          <w:marTop w:val="0"/>
          <w:marBottom w:val="0"/>
          <w:divBdr>
            <w:top w:val="none" w:sz="0" w:space="0" w:color="auto"/>
            <w:left w:val="none" w:sz="0" w:space="0" w:color="auto"/>
            <w:bottom w:val="none" w:sz="0" w:space="0" w:color="auto"/>
            <w:right w:val="none" w:sz="0" w:space="0" w:color="auto"/>
          </w:divBdr>
        </w:div>
        <w:div w:id="1322195911">
          <w:marLeft w:val="0"/>
          <w:marRight w:val="0"/>
          <w:marTop w:val="0"/>
          <w:marBottom w:val="0"/>
          <w:divBdr>
            <w:top w:val="none" w:sz="0" w:space="0" w:color="auto"/>
            <w:left w:val="none" w:sz="0" w:space="0" w:color="auto"/>
            <w:bottom w:val="none" w:sz="0" w:space="0" w:color="auto"/>
            <w:right w:val="none" w:sz="0" w:space="0" w:color="auto"/>
          </w:divBdr>
        </w:div>
        <w:div w:id="1448086751">
          <w:marLeft w:val="0"/>
          <w:marRight w:val="0"/>
          <w:marTop w:val="0"/>
          <w:marBottom w:val="0"/>
          <w:divBdr>
            <w:top w:val="none" w:sz="0" w:space="0" w:color="auto"/>
            <w:left w:val="none" w:sz="0" w:space="0" w:color="auto"/>
            <w:bottom w:val="none" w:sz="0" w:space="0" w:color="auto"/>
            <w:right w:val="none" w:sz="0" w:space="0" w:color="auto"/>
          </w:divBdr>
        </w:div>
        <w:div w:id="1648900047">
          <w:marLeft w:val="0"/>
          <w:marRight w:val="0"/>
          <w:marTop w:val="0"/>
          <w:marBottom w:val="0"/>
          <w:divBdr>
            <w:top w:val="none" w:sz="0" w:space="0" w:color="auto"/>
            <w:left w:val="none" w:sz="0" w:space="0" w:color="auto"/>
            <w:bottom w:val="none" w:sz="0" w:space="0" w:color="auto"/>
            <w:right w:val="none" w:sz="0" w:space="0" w:color="auto"/>
          </w:divBdr>
        </w:div>
        <w:div w:id="1684013779">
          <w:marLeft w:val="0"/>
          <w:marRight w:val="0"/>
          <w:marTop w:val="0"/>
          <w:marBottom w:val="0"/>
          <w:divBdr>
            <w:top w:val="none" w:sz="0" w:space="0" w:color="auto"/>
            <w:left w:val="none" w:sz="0" w:space="0" w:color="auto"/>
            <w:bottom w:val="none" w:sz="0" w:space="0" w:color="auto"/>
            <w:right w:val="none" w:sz="0" w:space="0" w:color="auto"/>
          </w:divBdr>
        </w:div>
        <w:div w:id="1867130500">
          <w:marLeft w:val="0"/>
          <w:marRight w:val="0"/>
          <w:marTop w:val="0"/>
          <w:marBottom w:val="0"/>
          <w:divBdr>
            <w:top w:val="none" w:sz="0" w:space="0" w:color="auto"/>
            <w:left w:val="none" w:sz="0" w:space="0" w:color="auto"/>
            <w:bottom w:val="none" w:sz="0" w:space="0" w:color="auto"/>
            <w:right w:val="none" w:sz="0" w:space="0" w:color="auto"/>
          </w:divBdr>
        </w:div>
      </w:divsChild>
    </w:div>
    <w:div w:id="1850675424">
      <w:bodyDiv w:val="1"/>
      <w:marLeft w:val="0"/>
      <w:marRight w:val="0"/>
      <w:marTop w:val="0"/>
      <w:marBottom w:val="0"/>
      <w:divBdr>
        <w:top w:val="none" w:sz="0" w:space="0" w:color="auto"/>
        <w:left w:val="none" w:sz="0" w:space="0" w:color="auto"/>
        <w:bottom w:val="none" w:sz="0" w:space="0" w:color="auto"/>
        <w:right w:val="none" w:sz="0" w:space="0" w:color="auto"/>
      </w:divBdr>
    </w:div>
    <w:div w:id="1925185794">
      <w:bodyDiv w:val="1"/>
      <w:marLeft w:val="0"/>
      <w:marRight w:val="0"/>
      <w:marTop w:val="0"/>
      <w:marBottom w:val="0"/>
      <w:divBdr>
        <w:top w:val="none" w:sz="0" w:space="0" w:color="auto"/>
        <w:left w:val="none" w:sz="0" w:space="0" w:color="auto"/>
        <w:bottom w:val="none" w:sz="0" w:space="0" w:color="auto"/>
        <w:right w:val="none" w:sz="0" w:space="0" w:color="auto"/>
      </w:divBdr>
    </w:div>
    <w:div w:id="1942494934">
      <w:bodyDiv w:val="1"/>
      <w:marLeft w:val="0"/>
      <w:marRight w:val="0"/>
      <w:marTop w:val="0"/>
      <w:marBottom w:val="0"/>
      <w:divBdr>
        <w:top w:val="none" w:sz="0" w:space="0" w:color="auto"/>
        <w:left w:val="none" w:sz="0" w:space="0" w:color="auto"/>
        <w:bottom w:val="none" w:sz="0" w:space="0" w:color="auto"/>
        <w:right w:val="none" w:sz="0" w:space="0" w:color="auto"/>
      </w:divBdr>
      <w:divsChild>
        <w:div w:id="761029069">
          <w:marLeft w:val="0"/>
          <w:marRight w:val="0"/>
          <w:marTop w:val="0"/>
          <w:marBottom w:val="40"/>
          <w:divBdr>
            <w:top w:val="single" w:sz="4" w:space="0" w:color="CFCFCF"/>
            <w:left w:val="single" w:sz="4" w:space="3" w:color="CFCFCF"/>
            <w:bottom w:val="single" w:sz="4" w:space="0" w:color="CFCFCF"/>
            <w:right w:val="single" w:sz="4" w:space="3" w:color="CFCFCF"/>
          </w:divBdr>
          <w:divsChild>
            <w:div w:id="400058713">
              <w:marLeft w:val="0"/>
              <w:marRight w:val="0"/>
              <w:marTop w:val="0"/>
              <w:marBottom w:val="0"/>
              <w:divBdr>
                <w:top w:val="none" w:sz="0" w:space="0" w:color="auto"/>
                <w:left w:val="none" w:sz="0" w:space="0" w:color="auto"/>
                <w:bottom w:val="none" w:sz="0" w:space="0" w:color="auto"/>
                <w:right w:val="none" w:sz="0" w:space="0" w:color="auto"/>
              </w:divBdr>
            </w:div>
          </w:divsChild>
        </w:div>
        <w:div w:id="1332416787">
          <w:marLeft w:val="0"/>
          <w:marRight w:val="0"/>
          <w:marTop w:val="0"/>
          <w:marBottom w:val="40"/>
          <w:divBdr>
            <w:top w:val="single" w:sz="4" w:space="0" w:color="CFCFCF"/>
            <w:left w:val="single" w:sz="4" w:space="3" w:color="CFCFCF"/>
            <w:bottom w:val="single" w:sz="4" w:space="0" w:color="CFCFCF"/>
            <w:right w:val="single" w:sz="4" w:space="3" w:color="CFCFCF"/>
          </w:divBdr>
          <w:divsChild>
            <w:div w:id="1475291718">
              <w:marLeft w:val="0"/>
              <w:marRight w:val="0"/>
              <w:marTop w:val="0"/>
              <w:marBottom w:val="0"/>
              <w:divBdr>
                <w:top w:val="none" w:sz="0" w:space="0" w:color="auto"/>
                <w:left w:val="none" w:sz="0" w:space="0" w:color="auto"/>
                <w:bottom w:val="none" w:sz="0" w:space="0" w:color="auto"/>
                <w:right w:val="none" w:sz="0" w:space="0" w:color="auto"/>
              </w:divBdr>
            </w:div>
          </w:divsChild>
        </w:div>
        <w:div w:id="1551958997">
          <w:marLeft w:val="0"/>
          <w:marRight w:val="0"/>
          <w:marTop w:val="0"/>
          <w:marBottom w:val="40"/>
          <w:divBdr>
            <w:top w:val="single" w:sz="4" w:space="0" w:color="CFCFCF"/>
            <w:left w:val="single" w:sz="4" w:space="3" w:color="CFCFCF"/>
            <w:bottom w:val="single" w:sz="4" w:space="0" w:color="CFCFCF"/>
            <w:right w:val="single" w:sz="4" w:space="3" w:color="CFCFCF"/>
          </w:divBdr>
          <w:divsChild>
            <w:div w:id="240915620">
              <w:marLeft w:val="0"/>
              <w:marRight w:val="0"/>
              <w:marTop w:val="0"/>
              <w:marBottom w:val="0"/>
              <w:divBdr>
                <w:top w:val="none" w:sz="0" w:space="0" w:color="auto"/>
                <w:left w:val="none" w:sz="0" w:space="0" w:color="auto"/>
                <w:bottom w:val="none" w:sz="0" w:space="0" w:color="auto"/>
                <w:right w:val="none" w:sz="0" w:space="0" w:color="auto"/>
              </w:divBdr>
            </w:div>
          </w:divsChild>
        </w:div>
        <w:div w:id="1592159846">
          <w:marLeft w:val="0"/>
          <w:marRight w:val="0"/>
          <w:marTop w:val="0"/>
          <w:marBottom w:val="40"/>
          <w:divBdr>
            <w:top w:val="single" w:sz="4" w:space="0" w:color="CFCFCF"/>
            <w:left w:val="single" w:sz="4" w:space="3" w:color="CFCFCF"/>
            <w:bottom w:val="single" w:sz="4" w:space="0" w:color="CFCFCF"/>
            <w:right w:val="single" w:sz="4" w:space="3" w:color="CFCFCF"/>
          </w:divBdr>
        </w:div>
        <w:div w:id="2069986872">
          <w:marLeft w:val="0"/>
          <w:marRight w:val="0"/>
          <w:marTop w:val="0"/>
          <w:marBottom w:val="40"/>
          <w:divBdr>
            <w:top w:val="single" w:sz="4" w:space="0" w:color="CFCFCF"/>
            <w:left w:val="single" w:sz="4" w:space="3" w:color="CFCFCF"/>
            <w:bottom w:val="single" w:sz="4" w:space="0" w:color="CFCFCF"/>
            <w:right w:val="single" w:sz="4" w:space="3" w:color="CFCFCF"/>
          </w:divBdr>
          <w:divsChild>
            <w:div w:id="3891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71">
      <w:bodyDiv w:val="1"/>
      <w:marLeft w:val="0"/>
      <w:marRight w:val="0"/>
      <w:marTop w:val="0"/>
      <w:marBottom w:val="0"/>
      <w:divBdr>
        <w:top w:val="none" w:sz="0" w:space="0" w:color="auto"/>
        <w:left w:val="none" w:sz="0" w:space="0" w:color="auto"/>
        <w:bottom w:val="none" w:sz="0" w:space="0" w:color="auto"/>
        <w:right w:val="none" w:sz="0" w:space="0" w:color="auto"/>
      </w:divBdr>
      <w:divsChild>
        <w:div w:id="157309958">
          <w:marLeft w:val="0"/>
          <w:marRight w:val="0"/>
          <w:marTop w:val="0"/>
          <w:marBottom w:val="40"/>
          <w:divBdr>
            <w:top w:val="single" w:sz="4" w:space="0" w:color="CFCFCF"/>
            <w:left w:val="single" w:sz="4" w:space="3" w:color="CFCFCF"/>
            <w:bottom w:val="single" w:sz="4" w:space="0" w:color="CFCFCF"/>
            <w:right w:val="single" w:sz="4" w:space="3" w:color="CFCFCF"/>
          </w:divBdr>
        </w:div>
        <w:div w:id="737822221">
          <w:marLeft w:val="0"/>
          <w:marRight w:val="0"/>
          <w:marTop w:val="0"/>
          <w:marBottom w:val="40"/>
          <w:divBdr>
            <w:top w:val="single" w:sz="4" w:space="0" w:color="CFCFCF"/>
            <w:left w:val="single" w:sz="4" w:space="3" w:color="CFCFCF"/>
            <w:bottom w:val="single" w:sz="4" w:space="0" w:color="CFCFCF"/>
            <w:right w:val="single" w:sz="4" w:space="3" w:color="CFCFCF"/>
          </w:divBdr>
          <w:divsChild>
            <w:div w:id="1431006237">
              <w:marLeft w:val="0"/>
              <w:marRight w:val="0"/>
              <w:marTop w:val="0"/>
              <w:marBottom w:val="0"/>
              <w:divBdr>
                <w:top w:val="none" w:sz="0" w:space="0" w:color="auto"/>
                <w:left w:val="none" w:sz="0" w:space="0" w:color="auto"/>
                <w:bottom w:val="none" w:sz="0" w:space="0" w:color="auto"/>
                <w:right w:val="none" w:sz="0" w:space="0" w:color="auto"/>
              </w:divBdr>
            </w:div>
          </w:divsChild>
        </w:div>
        <w:div w:id="837035319">
          <w:marLeft w:val="0"/>
          <w:marRight w:val="0"/>
          <w:marTop w:val="0"/>
          <w:marBottom w:val="40"/>
          <w:divBdr>
            <w:top w:val="single" w:sz="4" w:space="0" w:color="CFCFCF"/>
            <w:left w:val="single" w:sz="4" w:space="3" w:color="CFCFCF"/>
            <w:bottom w:val="single" w:sz="4" w:space="0" w:color="CFCFCF"/>
            <w:right w:val="single" w:sz="4" w:space="3" w:color="CFCFCF"/>
          </w:divBdr>
          <w:divsChild>
            <w:div w:id="1346638066">
              <w:marLeft w:val="0"/>
              <w:marRight w:val="0"/>
              <w:marTop w:val="0"/>
              <w:marBottom w:val="0"/>
              <w:divBdr>
                <w:top w:val="none" w:sz="0" w:space="0" w:color="auto"/>
                <w:left w:val="none" w:sz="0" w:space="0" w:color="auto"/>
                <w:bottom w:val="none" w:sz="0" w:space="0" w:color="auto"/>
                <w:right w:val="none" w:sz="0" w:space="0" w:color="auto"/>
              </w:divBdr>
            </w:div>
          </w:divsChild>
        </w:div>
        <w:div w:id="1058166215">
          <w:marLeft w:val="0"/>
          <w:marRight w:val="0"/>
          <w:marTop w:val="0"/>
          <w:marBottom w:val="40"/>
          <w:divBdr>
            <w:top w:val="single" w:sz="4" w:space="0" w:color="CFCFCF"/>
            <w:left w:val="single" w:sz="4" w:space="3" w:color="CFCFCF"/>
            <w:bottom w:val="single" w:sz="4" w:space="0" w:color="CFCFCF"/>
            <w:right w:val="single" w:sz="4" w:space="3" w:color="CFCFCF"/>
          </w:divBdr>
          <w:divsChild>
            <w:div w:id="1291476667">
              <w:marLeft w:val="0"/>
              <w:marRight w:val="0"/>
              <w:marTop w:val="0"/>
              <w:marBottom w:val="0"/>
              <w:divBdr>
                <w:top w:val="none" w:sz="0" w:space="0" w:color="auto"/>
                <w:left w:val="none" w:sz="0" w:space="0" w:color="auto"/>
                <w:bottom w:val="none" w:sz="0" w:space="0" w:color="auto"/>
                <w:right w:val="none" w:sz="0" w:space="0" w:color="auto"/>
              </w:divBdr>
            </w:div>
          </w:divsChild>
        </w:div>
        <w:div w:id="1738043979">
          <w:marLeft w:val="0"/>
          <w:marRight w:val="0"/>
          <w:marTop w:val="0"/>
          <w:marBottom w:val="40"/>
          <w:divBdr>
            <w:top w:val="single" w:sz="4" w:space="0" w:color="CFCFCF"/>
            <w:left w:val="single" w:sz="4" w:space="3" w:color="CFCFCF"/>
            <w:bottom w:val="single" w:sz="4" w:space="0" w:color="CFCFCF"/>
            <w:right w:val="single" w:sz="4" w:space="3" w:color="CFCFCF"/>
          </w:divBdr>
          <w:divsChild>
            <w:div w:id="12532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9503">
      <w:bodyDiv w:val="1"/>
      <w:marLeft w:val="0"/>
      <w:marRight w:val="0"/>
      <w:marTop w:val="0"/>
      <w:marBottom w:val="0"/>
      <w:divBdr>
        <w:top w:val="none" w:sz="0" w:space="0" w:color="auto"/>
        <w:left w:val="none" w:sz="0" w:space="0" w:color="auto"/>
        <w:bottom w:val="none" w:sz="0" w:space="0" w:color="auto"/>
        <w:right w:val="none" w:sz="0" w:space="0" w:color="auto"/>
      </w:divBdr>
      <w:divsChild>
        <w:div w:id="139660183">
          <w:marLeft w:val="0"/>
          <w:marRight w:val="0"/>
          <w:marTop w:val="0"/>
          <w:marBottom w:val="40"/>
          <w:divBdr>
            <w:top w:val="single" w:sz="4" w:space="0" w:color="CFCFCF"/>
            <w:left w:val="single" w:sz="4" w:space="3" w:color="CFCFCF"/>
            <w:bottom w:val="single" w:sz="4" w:space="0" w:color="CFCFCF"/>
            <w:right w:val="single" w:sz="4" w:space="3" w:color="CFCFCF"/>
          </w:divBdr>
          <w:divsChild>
            <w:div w:id="550111937">
              <w:marLeft w:val="0"/>
              <w:marRight w:val="0"/>
              <w:marTop w:val="0"/>
              <w:marBottom w:val="0"/>
              <w:divBdr>
                <w:top w:val="none" w:sz="0" w:space="0" w:color="auto"/>
                <w:left w:val="none" w:sz="0" w:space="0" w:color="auto"/>
                <w:bottom w:val="none" w:sz="0" w:space="0" w:color="auto"/>
                <w:right w:val="none" w:sz="0" w:space="0" w:color="auto"/>
              </w:divBdr>
            </w:div>
          </w:divsChild>
        </w:div>
        <w:div w:id="301428005">
          <w:marLeft w:val="0"/>
          <w:marRight w:val="0"/>
          <w:marTop w:val="0"/>
          <w:marBottom w:val="40"/>
          <w:divBdr>
            <w:top w:val="single" w:sz="4" w:space="0" w:color="CFCFCF"/>
            <w:left w:val="single" w:sz="4" w:space="3" w:color="CFCFCF"/>
            <w:bottom w:val="single" w:sz="4" w:space="0" w:color="CFCFCF"/>
            <w:right w:val="single" w:sz="4" w:space="3" w:color="CFCFCF"/>
          </w:divBdr>
          <w:divsChild>
            <w:div w:id="537860975">
              <w:marLeft w:val="0"/>
              <w:marRight w:val="0"/>
              <w:marTop w:val="0"/>
              <w:marBottom w:val="0"/>
              <w:divBdr>
                <w:top w:val="none" w:sz="0" w:space="0" w:color="auto"/>
                <w:left w:val="none" w:sz="0" w:space="0" w:color="auto"/>
                <w:bottom w:val="none" w:sz="0" w:space="0" w:color="auto"/>
                <w:right w:val="none" w:sz="0" w:space="0" w:color="auto"/>
              </w:divBdr>
            </w:div>
          </w:divsChild>
        </w:div>
        <w:div w:id="800539859">
          <w:marLeft w:val="0"/>
          <w:marRight w:val="0"/>
          <w:marTop w:val="0"/>
          <w:marBottom w:val="40"/>
          <w:divBdr>
            <w:top w:val="single" w:sz="4" w:space="0" w:color="CFCFCF"/>
            <w:left w:val="single" w:sz="4" w:space="3" w:color="CFCFCF"/>
            <w:bottom w:val="single" w:sz="4" w:space="0" w:color="CFCFCF"/>
            <w:right w:val="single" w:sz="4" w:space="3" w:color="CFCFCF"/>
          </w:divBdr>
        </w:div>
        <w:div w:id="1649895595">
          <w:marLeft w:val="0"/>
          <w:marRight w:val="0"/>
          <w:marTop w:val="0"/>
          <w:marBottom w:val="40"/>
          <w:divBdr>
            <w:top w:val="single" w:sz="4" w:space="0" w:color="CFCFCF"/>
            <w:left w:val="single" w:sz="4" w:space="3" w:color="CFCFCF"/>
            <w:bottom w:val="single" w:sz="4" w:space="0" w:color="CFCFCF"/>
            <w:right w:val="single" w:sz="4" w:space="3" w:color="CFCFCF"/>
          </w:divBdr>
          <w:divsChild>
            <w:div w:id="1969510842">
              <w:marLeft w:val="0"/>
              <w:marRight w:val="0"/>
              <w:marTop w:val="0"/>
              <w:marBottom w:val="0"/>
              <w:divBdr>
                <w:top w:val="none" w:sz="0" w:space="0" w:color="auto"/>
                <w:left w:val="none" w:sz="0" w:space="0" w:color="auto"/>
                <w:bottom w:val="none" w:sz="0" w:space="0" w:color="auto"/>
                <w:right w:val="none" w:sz="0" w:space="0" w:color="auto"/>
              </w:divBdr>
            </w:div>
          </w:divsChild>
        </w:div>
        <w:div w:id="2040664086">
          <w:marLeft w:val="0"/>
          <w:marRight w:val="0"/>
          <w:marTop w:val="0"/>
          <w:marBottom w:val="40"/>
          <w:divBdr>
            <w:top w:val="single" w:sz="4" w:space="0" w:color="CFCFCF"/>
            <w:left w:val="single" w:sz="4" w:space="3" w:color="CFCFCF"/>
            <w:bottom w:val="single" w:sz="4" w:space="0" w:color="CFCFCF"/>
            <w:right w:val="single" w:sz="4" w:space="3" w:color="CFCFCF"/>
          </w:divBdr>
          <w:divsChild>
            <w:div w:id="15237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2072">
      <w:bodyDiv w:val="1"/>
      <w:marLeft w:val="0"/>
      <w:marRight w:val="0"/>
      <w:marTop w:val="0"/>
      <w:marBottom w:val="0"/>
      <w:divBdr>
        <w:top w:val="none" w:sz="0" w:space="0" w:color="auto"/>
        <w:left w:val="none" w:sz="0" w:space="0" w:color="auto"/>
        <w:bottom w:val="none" w:sz="0" w:space="0" w:color="auto"/>
        <w:right w:val="none" w:sz="0" w:space="0" w:color="auto"/>
      </w:divBdr>
      <w:divsChild>
        <w:div w:id="322704248">
          <w:marLeft w:val="0"/>
          <w:marRight w:val="0"/>
          <w:marTop w:val="0"/>
          <w:marBottom w:val="40"/>
          <w:divBdr>
            <w:top w:val="single" w:sz="4" w:space="0" w:color="CFCFCF"/>
            <w:left w:val="single" w:sz="4" w:space="3" w:color="CFCFCF"/>
            <w:bottom w:val="single" w:sz="4" w:space="0" w:color="CFCFCF"/>
            <w:right w:val="single" w:sz="4" w:space="3" w:color="CFCFCF"/>
          </w:divBdr>
          <w:divsChild>
            <w:div w:id="94326036">
              <w:marLeft w:val="0"/>
              <w:marRight w:val="0"/>
              <w:marTop w:val="0"/>
              <w:marBottom w:val="0"/>
              <w:divBdr>
                <w:top w:val="none" w:sz="0" w:space="0" w:color="auto"/>
                <w:left w:val="none" w:sz="0" w:space="0" w:color="auto"/>
                <w:bottom w:val="none" w:sz="0" w:space="0" w:color="auto"/>
                <w:right w:val="none" w:sz="0" w:space="0" w:color="auto"/>
              </w:divBdr>
            </w:div>
          </w:divsChild>
        </w:div>
        <w:div w:id="644746928">
          <w:marLeft w:val="0"/>
          <w:marRight w:val="0"/>
          <w:marTop w:val="0"/>
          <w:marBottom w:val="40"/>
          <w:divBdr>
            <w:top w:val="single" w:sz="4" w:space="0" w:color="CFCFCF"/>
            <w:left w:val="single" w:sz="4" w:space="3" w:color="CFCFCF"/>
            <w:bottom w:val="single" w:sz="4" w:space="0" w:color="CFCFCF"/>
            <w:right w:val="single" w:sz="4" w:space="3" w:color="CFCFCF"/>
          </w:divBdr>
          <w:divsChild>
            <w:div w:id="403259421">
              <w:marLeft w:val="0"/>
              <w:marRight w:val="0"/>
              <w:marTop w:val="0"/>
              <w:marBottom w:val="0"/>
              <w:divBdr>
                <w:top w:val="none" w:sz="0" w:space="0" w:color="auto"/>
                <w:left w:val="none" w:sz="0" w:space="0" w:color="auto"/>
                <w:bottom w:val="none" w:sz="0" w:space="0" w:color="auto"/>
                <w:right w:val="none" w:sz="0" w:space="0" w:color="auto"/>
              </w:divBdr>
            </w:div>
          </w:divsChild>
        </w:div>
        <w:div w:id="1094205641">
          <w:marLeft w:val="0"/>
          <w:marRight w:val="0"/>
          <w:marTop w:val="0"/>
          <w:marBottom w:val="40"/>
          <w:divBdr>
            <w:top w:val="single" w:sz="4" w:space="0" w:color="CFCFCF"/>
            <w:left w:val="single" w:sz="4" w:space="3" w:color="CFCFCF"/>
            <w:bottom w:val="single" w:sz="4" w:space="0" w:color="CFCFCF"/>
            <w:right w:val="single" w:sz="4" w:space="3" w:color="CFCFCF"/>
          </w:divBdr>
          <w:divsChild>
            <w:div w:id="502746643">
              <w:marLeft w:val="0"/>
              <w:marRight w:val="0"/>
              <w:marTop w:val="0"/>
              <w:marBottom w:val="0"/>
              <w:divBdr>
                <w:top w:val="none" w:sz="0" w:space="0" w:color="auto"/>
                <w:left w:val="none" w:sz="0" w:space="0" w:color="auto"/>
                <w:bottom w:val="none" w:sz="0" w:space="0" w:color="auto"/>
                <w:right w:val="none" w:sz="0" w:space="0" w:color="auto"/>
              </w:divBdr>
            </w:div>
          </w:divsChild>
        </w:div>
        <w:div w:id="1770731947">
          <w:marLeft w:val="0"/>
          <w:marRight w:val="0"/>
          <w:marTop w:val="0"/>
          <w:marBottom w:val="40"/>
          <w:divBdr>
            <w:top w:val="single" w:sz="4" w:space="0" w:color="CFCFCF"/>
            <w:left w:val="single" w:sz="4" w:space="3" w:color="CFCFCF"/>
            <w:bottom w:val="single" w:sz="4" w:space="0" w:color="CFCFCF"/>
            <w:right w:val="single" w:sz="4" w:space="3" w:color="CFCFCF"/>
          </w:divBdr>
        </w:div>
        <w:div w:id="2104908910">
          <w:marLeft w:val="0"/>
          <w:marRight w:val="0"/>
          <w:marTop w:val="0"/>
          <w:marBottom w:val="40"/>
          <w:divBdr>
            <w:top w:val="single" w:sz="4" w:space="0" w:color="CFCFCF"/>
            <w:left w:val="single" w:sz="4" w:space="3" w:color="CFCFCF"/>
            <w:bottom w:val="single" w:sz="4" w:space="0" w:color="CFCFCF"/>
            <w:right w:val="single" w:sz="4" w:space="3" w:color="CFCFCF"/>
          </w:divBdr>
          <w:divsChild>
            <w:div w:id="2947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392">
      <w:bodyDiv w:val="1"/>
      <w:marLeft w:val="0"/>
      <w:marRight w:val="0"/>
      <w:marTop w:val="0"/>
      <w:marBottom w:val="0"/>
      <w:divBdr>
        <w:top w:val="none" w:sz="0" w:space="0" w:color="auto"/>
        <w:left w:val="none" w:sz="0" w:space="0" w:color="auto"/>
        <w:bottom w:val="none" w:sz="0" w:space="0" w:color="auto"/>
        <w:right w:val="none" w:sz="0" w:space="0" w:color="auto"/>
      </w:divBdr>
      <w:divsChild>
        <w:div w:id="346951065">
          <w:marLeft w:val="0"/>
          <w:marRight w:val="0"/>
          <w:marTop w:val="0"/>
          <w:marBottom w:val="40"/>
          <w:divBdr>
            <w:top w:val="single" w:sz="4" w:space="0" w:color="CFCFCF"/>
            <w:left w:val="single" w:sz="4" w:space="3" w:color="CFCFCF"/>
            <w:bottom w:val="single" w:sz="4" w:space="0" w:color="CFCFCF"/>
            <w:right w:val="single" w:sz="4" w:space="3" w:color="CFCFCF"/>
          </w:divBdr>
          <w:divsChild>
            <w:div w:id="951744120">
              <w:marLeft w:val="0"/>
              <w:marRight w:val="0"/>
              <w:marTop w:val="0"/>
              <w:marBottom w:val="0"/>
              <w:divBdr>
                <w:top w:val="none" w:sz="0" w:space="0" w:color="auto"/>
                <w:left w:val="none" w:sz="0" w:space="0" w:color="auto"/>
                <w:bottom w:val="none" w:sz="0" w:space="0" w:color="auto"/>
                <w:right w:val="none" w:sz="0" w:space="0" w:color="auto"/>
              </w:divBdr>
            </w:div>
          </w:divsChild>
        </w:div>
        <w:div w:id="789518020">
          <w:marLeft w:val="0"/>
          <w:marRight w:val="0"/>
          <w:marTop w:val="0"/>
          <w:marBottom w:val="40"/>
          <w:divBdr>
            <w:top w:val="single" w:sz="4" w:space="0" w:color="CFCFCF"/>
            <w:left w:val="single" w:sz="4" w:space="3" w:color="CFCFCF"/>
            <w:bottom w:val="single" w:sz="4" w:space="0" w:color="CFCFCF"/>
            <w:right w:val="single" w:sz="4" w:space="3" w:color="CFCFCF"/>
          </w:divBdr>
        </w:div>
        <w:div w:id="1194152977">
          <w:marLeft w:val="0"/>
          <w:marRight w:val="0"/>
          <w:marTop w:val="0"/>
          <w:marBottom w:val="40"/>
          <w:divBdr>
            <w:top w:val="single" w:sz="4" w:space="0" w:color="CFCFCF"/>
            <w:left w:val="single" w:sz="4" w:space="3" w:color="CFCFCF"/>
            <w:bottom w:val="single" w:sz="4" w:space="0" w:color="CFCFCF"/>
            <w:right w:val="single" w:sz="4" w:space="3" w:color="CFCFCF"/>
          </w:divBdr>
          <w:divsChild>
            <w:div w:id="420220877">
              <w:marLeft w:val="0"/>
              <w:marRight w:val="0"/>
              <w:marTop w:val="0"/>
              <w:marBottom w:val="0"/>
              <w:divBdr>
                <w:top w:val="none" w:sz="0" w:space="0" w:color="auto"/>
                <w:left w:val="none" w:sz="0" w:space="0" w:color="auto"/>
                <w:bottom w:val="none" w:sz="0" w:space="0" w:color="auto"/>
                <w:right w:val="none" w:sz="0" w:space="0" w:color="auto"/>
              </w:divBdr>
            </w:div>
          </w:divsChild>
        </w:div>
        <w:div w:id="1926844129">
          <w:marLeft w:val="0"/>
          <w:marRight w:val="0"/>
          <w:marTop w:val="0"/>
          <w:marBottom w:val="40"/>
          <w:divBdr>
            <w:top w:val="single" w:sz="4" w:space="0" w:color="CFCFCF"/>
            <w:left w:val="single" w:sz="4" w:space="3" w:color="CFCFCF"/>
            <w:bottom w:val="single" w:sz="4" w:space="0" w:color="CFCFCF"/>
            <w:right w:val="single" w:sz="4" w:space="3" w:color="CFCFCF"/>
          </w:divBdr>
          <w:divsChild>
            <w:div w:id="535435729">
              <w:marLeft w:val="0"/>
              <w:marRight w:val="0"/>
              <w:marTop w:val="0"/>
              <w:marBottom w:val="0"/>
              <w:divBdr>
                <w:top w:val="none" w:sz="0" w:space="0" w:color="auto"/>
                <w:left w:val="none" w:sz="0" w:space="0" w:color="auto"/>
                <w:bottom w:val="none" w:sz="0" w:space="0" w:color="auto"/>
                <w:right w:val="none" w:sz="0" w:space="0" w:color="auto"/>
              </w:divBdr>
            </w:div>
          </w:divsChild>
        </w:div>
        <w:div w:id="2002615942">
          <w:marLeft w:val="0"/>
          <w:marRight w:val="0"/>
          <w:marTop w:val="0"/>
          <w:marBottom w:val="40"/>
          <w:divBdr>
            <w:top w:val="single" w:sz="4" w:space="0" w:color="CFCFCF"/>
            <w:left w:val="single" w:sz="4" w:space="3" w:color="CFCFCF"/>
            <w:bottom w:val="single" w:sz="4" w:space="0" w:color="CFCFCF"/>
            <w:right w:val="single" w:sz="4" w:space="3" w:color="CFCFCF"/>
          </w:divBdr>
          <w:divsChild>
            <w:div w:id="4868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30232">
      <w:bodyDiv w:val="1"/>
      <w:marLeft w:val="0"/>
      <w:marRight w:val="0"/>
      <w:marTop w:val="0"/>
      <w:marBottom w:val="0"/>
      <w:divBdr>
        <w:top w:val="none" w:sz="0" w:space="0" w:color="auto"/>
        <w:left w:val="none" w:sz="0" w:space="0" w:color="auto"/>
        <w:bottom w:val="none" w:sz="0" w:space="0" w:color="auto"/>
        <w:right w:val="none" w:sz="0" w:space="0" w:color="auto"/>
      </w:divBdr>
    </w:div>
    <w:div w:id="2142457575">
      <w:bodyDiv w:val="1"/>
      <w:marLeft w:val="0"/>
      <w:marRight w:val="0"/>
      <w:marTop w:val="0"/>
      <w:marBottom w:val="0"/>
      <w:divBdr>
        <w:top w:val="none" w:sz="0" w:space="0" w:color="auto"/>
        <w:left w:val="none" w:sz="0" w:space="0" w:color="auto"/>
        <w:bottom w:val="none" w:sz="0" w:space="0" w:color="auto"/>
        <w:right w:val="none" w:sz="0" w:space="0" w:color="auto"/>
      </w:divBdr>
    </w:div>
    <w:div w:id="2145612971">
      <w:bodyDiv w:val="1"/>
      <w:marLeft w:val="0"/>
      <w:marRight w:val="0"/>
      <w:marTop w:val="0"/>
      <w:marBottom w:val="0"/>
      <w:divBdr>
        <w:top w:val="none" w:sz="0" w:space="0" w:color="auto"/>
        <w:left w:val="none" w:sz="0" w:space="0" w:color="auto"/>
        <w:bottom w:val="none" w:sz="0" w:space="0" w:color="auto"/>
        <w:right w:val="none" w:sz="0" w:space="0" w:color="auto"/>
      </w:divBdr>
      <w:divsChild>
        <w:div w:id="641930371">
          <w:marLeft w:val="0"/>
          <w:marRight w:val="0"/>
          <w:marTop w:val="0"/>
          <w:marBottom w:val="40"/>
          <w:divBdr>
            <w:top w:val="single" w:sz="4" w:space="0" w:color="CFCFCF"/>
            <w:left w:val="single" w:sz="4" w:space="3" w:color="CFCFCF"/>
            <w:bottom w:val="single" w:sz="4" w:space="0" w:color="CFCFCF"/>
            <w:right w:val="single" w:sz="4" w:space="3" w:color="CFCFCF"/>
          </w:divBdr>
        </w:div>
        <w:div w:id="646788467">
          <w:marLeft w:val="0"/>
          <w:marRight w:val="0"/>
          <w:marTop w:val="0"/>
          <w:marBottom w:val="40"/>
          <w:divBdr>
            <w:top w:val="single" w:sz="4" w:space="0" w:color="CFCFCF"/>
            <w:left w:val="single" w:sz="4" w:space="3" w:color="CFCFCF"/>
            <w:bottom w:val="single" w:sz="4" w:space="0" w:color="CFCFCF"/>
            <w:right w:val="single" w:sz="4" w:space="3" w:color="CFCFCF"/>
          </w:divBdr>
          <w:divsChild>
            <w:div w:id="706023820">
              <w:marLeft w:val="0"/>
              <w:marRight w:val="0"/>
              <w:marTop w:val="0"/>
              <w:marBottom w:val="0"/>
              <w:divBdr>
                <w:top w:val="none" w:sz="0" w:space="0" w:color="auto"/>
                <w:left w:val="none" w:sz="0" w:space="0" w:color="auto"/>
                <w:bottom w:val="none" w:sz="0" w:space="0" w:color="auto"/>
                <w:right w:val="none" w:sz="0" w:space="0" w:color="auto"/>
              </w:divBdr>
            </w:div>
          </w:divsChild>
        </w:div>
        <w:div w:id="1139346414">
          <w:marLeft w:val="0"/>
          <w:marRight w:val="0"/>
          <w:marTop w:val="0"/>
          <w:marBottom w:val="40"/>
          <w:divBdr>
            <w:top w:val="single" w:sz="4" w:space="0" w:color="CFCFCF"/>
            <w:left w:val="single" w:sz="4" w:space="3" w:color="CFCFCF"/>
            <w:bottom w:val="single" w:sz="4" w:space="0" w:color="CFCFCF"/>
            <w:right w:val="single" w:sz="4" w:space="3" w:color="CFCFCF"/>
          </w:divBdr>
          <w:divsChild>
            <w:div w:id="333070352">
              <w:marLeft w:val="0"/>
              <w:marRight w:val="0"/>
              <w:marTop w:val="0"/>
              <w:marBottom w:val="0"/>
              <w:divBdr>
                <w:top w:val="none" w:sz="0" w:space="0" w:color="auto"/>
                <w:left w:val="none" w:sz="0" w:space="0" w:color="auto"/>
                <w:bottom w:val="none" w:sz="0" w:space="0" w:color="auto"/>
                <w:right w:val="none" w:sz="0" w:space="0" w:color="auto"/>
              </w:divBdr>
            </w:div>
          </w:divsChild>
        </w:div>
        <w:div w:id="1143236976">
          <w:marLeft w:val="0"/>
          <w:marRight w:val="0"/>
          <w:marTop w:val="0"/>
          <w:marBottom w:val="40"/>
          <w:divBdr>
            <w:top w:val="single" w:sz="4" w:space="0" w:color="CFCFCF"/>
            <w:left w:val="single" w:sz="4" w:space="3" w:color="CFCFCF"/>
            <w:bottom w:val="single" w:sz="4" w:space="0" w:color="CFCFCF"/>
            <w:right w:val="single" w:sz="4" w:space="3" w:color="CFCFCF"/>
          </w:divBdr>
          <w:divsChild>
            <w:div w:id="2036736511">
              <w:marLeft w:val="0"/>
              <w:marRight w:val="0"/>
              <w:marTop w:val="0"/>
              <w:marBottom w:val="0"/>
              <w:divBdr>
                <w:top w:val="none" w:sz="0" w:space="0" w:color="auto"/>
                <w:left w:val="none" w:sz="0" w:space="0" w:color="auto"/>
                <w:bottom w:val="none" w:sz="0" w:space="0" w:color="auto"/>
                <w:right w:val="none" w:sz="0" w:space="0" w:color="auto"/>
              </w:divBdr>
            </w:div>
          </w:divsChild>
        </w:div>
        <w:div w:id="1466896610">
          <w:marLeft w:val="0"/>
          <w:marRight w:val="0"/>
          <w:marTop w:val="0"/>
          <w:marBottom w:val="40"/>
          <w:divBdr>
            <w:top w:val="single" w:sz="4" w:space="0" w:color="CFCFCF"/>
            <w:left w:val="single" w:sz="4" w:space="3" w:color="CFCFCF"/>
            <w:bottom w:val="single" w:sz="4" w:space="0" w:color="CFCFCF"/>
            <w:right w:val="single" w:sz="4" w:space="3" w:color="CFCFCF"/>
          </w:divBdr>
          <w:divsChild>
            <w:div w:id="83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x.doi.org/10.1155/2011/214763"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828BB9-D63A-467C-B5FA-C719E7DF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180</Pages>
  <Words>41852</Words>
  <Characters>238560</Characters>
  <Application>Microsoft Office Word</Application>
  <DocSecurity>0</DocSecurity>
  <Lines>1988</Lines>
  <Paragraphs>559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279853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Aby</cp:lastModifiedBy>
  <cp:revision>3</cp:revision>
  <cp:lastPrinted>2015-10-15T13:31:00Z</cp:lastPrinted>
  <dcterms:created xsi:type="dcterms:W3CDTF">2016-05-20T11:57:00Z</dcterms:created>
  <dcterms:modified xsi:type="dcterms:W3CDTF">2016-05-20T12:50:00Z</dcterms:modified>
</cp:coreProperties>
</file>