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D1" w:rsidRPr="005C3119" w:rsidRDefault="00717AD1" w:rsidP="00717AD1">
      <w:pPr>
        <w:jc w:val="center"/>
        <w:rPr>
          <w:b/>
          <w:szCs w:val="28"/>
          <w:lang w:val="uk-UA"/>
        </w:rPr>
      </w:pPr>
      <w:r w:rsidRPr="005C3119">
        <w:rPr>
          <w:b/>
          <w:szCs w:val="28"/>
        </w:rPr>
        <w:t xml:space="preserve">НАЦІОНАЛЬНА АКАДЕМІЯ </w:t>
      </w:r>
      <w:r w:rsidRPr="005C3119">
        <w:rPr>
          <w:b/>
          <w:szCs w:val="28"/>
          <w:lang w:val="uk-UA"/>
        </w:rPr>
        <w:t>ПЕДАГОГІЧНИХ НАУК УКРАЇНИ</w:t>
      </w:r>
    </w:p>
    <w:p w:rsidR="00717AD1" w:rsidRPr="005C3119" w:rsidRDefault="00717AD1" w:rsidP="00717AD1">
      <w:pPr>
        <w:jc w:val="center"/>
        <w:rPr>
          <w:b/>
          <w:szCs w:val="28"/>
          <w:lang w:val="uk-UA"/>
        </w:rPr>
      </w:pPr>
      <w:r w:rsidRPr="005C3119">
        <w:rPr>
          <w:b/>
          <w:szCs w:val="28"/>
          <w:lang w:val="uk-UA"/>
        </w:rPr>
        <w:t>ІНСТИТУТ ПСИХОЛОГІЇ імені Г.С.КОСТЮКА</w:t>
      </w:r>
    </w:p>
    <w:p w:rsidR="00A511C3" w:rsidRPr="005C3119" w:rsidRDefault="00A511C3" w:rsidP="00717AD1">
      <w:pPr>
        <w:jc w:val="center"/>
        <w:rPr>
          <w:b/>
          <w:szCs w:val="28"/>
          <w:lang w:val="uk-UA"/>
        </w:rPr>
      </w:pPr>
    </w:p>
    <w:p w:rsidR="00A511C3" w:rsidRPr="005C3119" w:rsidRDefault="00A511C3" w:rsidP="00717AD1">
      <w:pPr>
        <w:jc w:val="center"/>
        <w:rPr>
          <w:szCs w:val="28"/>
          <w:lang w:val="uk-UA"/>
        </w:rPr>
      </w:pPr>
      <w:r w:rsidRPr="005C3119">
        <w:rPr>
          <w:szCs w:val="28"/>
          <w:lang w:val="uk-UA"/>
        </w:rPr>
        <w:t>На правах рукопису</w:t>
      </w:r>
    </w:p>
    <w:p w:rsidR="00A511C3" w:rsidRPr="005C3119" w:rsidRDefault="00A511C3" w:rsidP="00717AD1">
      <w:pPr>
        <w:jc w:val="center"/>
        <w:rPr>
          <w:szCs w:val="28"/>
          <w:lang w:val="uk-UA"/>
        </w:rPr>
      </w:pPr>
    </w:p>
    <w:p w:rsidR="00A511C3" w:rsidRPr="005C3119" w:rsidRDefault="00A511C3" w:rsidP="00D0270A">
      <w:pPr>
        <w:jc w:val="center"/>
        <w:rPr>
          <w:b/>
          <w:szCs w:val="28"/>
          <w:lang w:val="uk-UA"/>
        </w:rPr>
      </w:pPr>
      <w:r w:rsidRPr="005C3119">
        <w:rPr>
          <w:b/>
          <w:szCs w:val="28"/>
          <w:lang w:val="uk-UA"/>
        </w:rPr>
        <w:t xml:space="preserve">Науменко Наталія Олександрівна </w:t>
      </w:r>
    </w:p>
    <w:p w:rsidR="00717AD1" w:rsidRPr="005C3119" w:rsidRDefault="00823C95" w:rsidP="00823C95">
      <w:pPr>
        <w:jc w:val="right"/>
        <w:rPr>
          <w:szCs w:val="28"/>
          <w:lang w:val="uk-UA"/>
        </w:rPr>
      </w:pPr>
      <w:r>
        <w:rPr>
          <w:szCs w:val="28"/>
          <w:lang w:val="uk-UA"/>
        </w:rPr>
        <w:t xml:space="preserve">  </w:t>
      </w:r>
      <w:r w:rsidR="00A511C3" w:rsidRPr="005C3119">
        <w:rPr>
          <w:szCs w:val="28"/>
          <w:lang w:val="uk-UA"/>
        </w:rPr>
        <w:t>УДК:</w:t>
      </w:r>
      <w:r w:rsidR="00E95B6A">
        <w:rPr>
          <w:szCs w:val="28"/>
          <w:lang w:val="uk-UA"/>
        </w:rPr>
        <w:t>159.922.76:616.89 – 008.47-008.481(043.5)</w:t>
      </w:r>
    </w:p>
    <w:p w:rsidR="00D0270A" w:rsidRPr="005C3119" w:rsidRDefault="00D0270A" w:rsidP="00717AD1">
      <w:pPr>
        <w:jc w:val="center"/>
        <w:rPr>
          <w:szCs w:val="28"/>
          <w:lang w:val="uk-UA"/>
        </w:rPr>
      </w:pPr>
    </w:p>
    <w:p w:rsidR="00A511C3" w:rsidRPr="005C3119" w:rsidRDefault="00A511C3" w:rsidP="00717AD1">
      <w:pPr>
        <w:jc w:val="center"/>
        <w:rPr>
          <w:b/>
          <w:szCs w:val="28"/>
          <w:lang w:val="uk-UA"/>
        </w:rPr>
      </w:pPr>
      <w:r w:rsidRPr="005C3119">
        <w:rPr>
          <w:b/>
          <w:szCs w:val="28"/>
          <w:lang w:val="uk-UA"/>
        </w:rPr>
        <w:t>ОСОБЛИВОСТІ САМОСВІДОМОСТІ ДІТЕЙ З СИНДРОМОМ ДЕФІЦИТУ УВАГИ ТА ГІПЕРАКТИВНІСТЮ</w:t>
      </w:r>
    </w:p>
    <w:p w:rsidR="00D0270A" w:rsidRPr="005C3119" w:rsidRDefault="00D0270A" w:rsidP="00717AD1">
      <w:pPr>
        <w:jc w:val="center"/>
        <w:rPr>
          <w:szCs w:val="28"/>
          <w:lang w:val="uk-UA"/>
        </w:rPr>
      </w:pPr>
    </w:p>
    <w:p w:rsidR="00D0270A" w:rsidRPr="005C3119" w:rsidRDefault="00D0270A" w:rsidP="00D0270A">
      <w:pPr>
        <w:jc w:val="center"/>
        <w:rPr>
          <w:szCs w:val="28"/>
          <w:lang w:val="uk-UA"/>
        </w:rPr>
      </w:pPr>
      <w:r w:rsidRPr="005C3119">
        <w:rPr>
          <w:szCs w:val="28"/>
          <w:lang w:val="uk-UA"/>
        </w:rPr>
        <w:t>19.00.04 медична психологія</w:t>
      </w:r>
    </w:p>
    <w:p w:rsidR="00D0270A" w:rsidRPr="005C3119" w:rsidRDefault="00D0270A" w:rsidP="00D0270A">
      <w:pPr>
        <w:jc w:val="center"/>
        <w:rPr>
          <w:szCs w:val="28"/>
          <w:lang w:val="uk-UA"/>
        </w:rPr>
      </w:pPr>
    </w:p>
    <w:p w:rsidR="00D0270A" w:rsidRPr="005C3119" w:rsidRDefault="00D0270A" w:rsidP="00D0270A">
      <w:pPr>
        <w:spacing w:after="0"/>
        <w:jc w:val="center"/>
        <w:rPr>
          <w:szCs w:val="28"/>
          <w:lang w:val="uk-UA"/>
        </w:rPr>
      </w:pPr>
      <w:r w:rsidRPr="005C3119">
        <w:rPr>
          <w:szCs w:val="28"/>
          <w:lang w:val="uk-UA"/>
        </w:rPr>
        <w:t>Дисертація на здобуття наукового ступеню</w:t>
      </w:r>
    </w:p>
    <w:p w:rsidR="00D0270A" w:rsidRPr="005C3119" w:rsidRDefault="00D0270A" w:rsidP="00D0270A">
      <w:pPr>
        <w:spacing w:after="0"/>
        <w:jc w:val="center"/>
        <w:rPr>
          <w:szCs w:val="28"/>
          <w:lang w:val="uk-UA"/>
        </w:rPr>
      </w:pPr>
      <w:r w:rsidRPr="005C3119">
        <w:rPr>
          <w:szCs w:val="28"/>
          <w:lang w:val="uk-UA"/>
        </w:rPr>
        <w:t>кандидата психологічних наук</w:t>
      </w:r>
    </w:p>
    <w:p w:rsidR="00D0270A" w:rsidRPr="005C3119" w:rsidRDefault="00D0270A" w:rsidP="00D0270A">
      <w:pPr>
        <w:spacing w:after="0"/>
        <w:jc w:val="center"/>
        <w:rPr>
          <w:szCs w:val="28"/>
          <w:lang w:val="uk-UA"/>
        </w:rPr>
      </w:pPr>
    </w:p>
    <w:p w:rsidR="00D0270A" w:rsidRPr="005C3119" w:rsidRDefault="00D0270A" w:rsidP="00D0270A">
      <w:pPr>
        <w:spacing w:after="0"/>
        <w:jc w:val="center"/>
        <w:rPr>
          <w:szCs w:val="28"/>
          <w:lang w:val="uk-UA"/>
        </w:rPr>
      </w:pPr>
    </w:p>
    <w:p w:rsidR="00D0270A" w:rsidRPr="005C3119" w:rsidRDefault="00D0270A" w:rsidP="00D0270A">
      <w:pPr>
        <w:spacing w:after="0"/>
        <w:jc w:val="center"/>
        <w:rPr>
          <w:szCs w:val="28"/>
          <w:lang w:val="uk-UA"/>
        </w:rPr>
      </w:pPr>
    </w:p>
    <w:p w:rsidR="00D0270A" w:rsidRPr="005C3119" w:rsidRDefault="00D0270A" w:rsidP="00823C95">
      <w:pPr>
        <w:spacing w:after="0"/>
        <w:ind w:left="4956"/>
        <w:rPr>
          <w:szCs w:val="28"/>
          <w:lang w:val="uk-UA"/>
        </w:rPr>
      </w:pPr>
      <w:r w:rsidRPr="005C3119">
        <w:rPr>
          <w:szCs w:val="28"/>
          <w:lang w:val="uk-UA"/>
        </w:rPr>
        <w:t>Науковий керівник:</w:t>
      </w:r>
    </w:p>
    <w:p w:rsidR="00D0270A" w:rsidRPr="005C3119" w:rsidRDefault="00D0270A" w:rsidP="00823C95">
      <w:pPr>
        <w:spacing w:after="0"/>
        <w:ind w:left="4956"/>
        <w:rPr>
          <w:szCs w:val="28"/>
          <w:lang w:val="uk-UA"/>
        </w:rPr>
      </w:pPr>
      <w:r w:rsidRPr="005C3119">
        <w:rPr>
          <w:szCs w:val="28"/>
          <w:lang w:val="uk-UA"/>
        </w:rPr>
        <w:t>Максимова Наталія Юріївна</w:t>
      </w:r>
    </w:p>
    <w:p w:rsidR="00D0270A" w:rsidRPr="005C3119" w:rsidRDefault="00D0270A" w:rsidP="00823C95">
      <w:pPr>
        <w:spacing w:after="0"/>
        <w:ind w:left="4956"/>
        <w:rPr>
          <w:szCs w:val="28"/>
          <w:lang w:val="uk-UA"/>
        </w:rPr>
      </w:pPr>
      <w:r w:rsidRPr="005C3119">
        <w:rPr>
          <w:szCs w:val="28"/>
          <w:lang w:val="uk-UA"/>
        </w:rPr>
        <w:t>професор, доктор психологічних наук</w:t>
      </w:r>
    </w:p>
    <w:p w:rsidR="00717AD1" w:rsidRPr="005C3119" w:rsidRDefault="00717AD1" w:rsidP="00717AD1">
      <w:pPr>
        <w:jc w:val="center"/>
        <w:rPr>
          <w:b/>
          <w:szCs w:val="28"/>
          <w:lang w:val="uk-UA"/>
        </w:rPr>
      </w:pPr>
    </w:p>
    <w:p w:rsidR="00EA1015" w:rsidRPr="005C3119" w:rsidRDefault="00EA1015" w:rsidP="00717AD1">
      <w:pPr>
        <w:jc w:val="center"/>
        <w:rPr>
          <w:b/>
          <w:szCs w:val="28"/>
          <w:lang w:val="uk-UA"/>
        </w:rPr>
      </w:pPr>
    </w:p>
    <w:p w:rsidR="00EA1015" w:rsidRPr="005C3119" w:rsidRDefault="00EA1015" w:rsidP="00823C95">
      <w:pPr>
        <w:jc w:val="center"/>
        <w:rPr>
          <w:b/>
          <w:szCs w:val="28"/>
          <w:lang w:val="uk-UA"/>
        </w:rPr>
      </w:pPr>
      <w:r w:rsidRPr="005C3119">
        <w:rPr>
          <w:b/>
          <w:szCs w:val="28"/>
          <w:lang w:val="uk-UA"/>
        </w:rPr>
        <w:t>Київ - 2016</w:t>
      </w:r>
    </w:p>
    <w:p w:rsidR="00717AD1" w:rsidRPr="005C3119" w:rsidRDefault="00717AD1" w:rsidP="00717AD1">
      <w:pPr>
        <w:jc w:val="center"/>
        <w:rPr>
          <w:b/>
          <w:szCs w:val="28"/>
        </w:rPr>
      </w:pPr>
      <w:r w:rsidRPr="005C3119">
        <w:rPr>
          <w:b/>
          <w:szCs w:val="28"/>
        </w:rPr>
        <w:lastRenderedPageBreak/>
        <w:t>СОДЕРЖАНИЕ</w:t>
      </w:r>
    </w:p>
    <w:p w:rsidR="00717AD1" w:rsidRPr="005C3119" w:rsidRDefault="0009306C" w:rsidP="00393F00">
      <w:pPr>
        <w:rPr>
          <w:szCs w:val="28"/>
          <w:lang w:val="uk-UA"/>
        </w:rPr>
      </w:pPr>
      <w:r>
        <w:rPr>
          <w:szCs w:val="28"/>
        </w:rPr>
        <w:t>ВВЕДЕНИЕ…..</w:t>
      </w:r>
      <w:r w:rsidR="00717AD1" w:rsidRPr="005C3119">
        <w:rPr>
          <w:szCs w:val="28"/>
        </w:rPr>
        <w:t xml:space="preserve"> </w:t>
      </w:r>
      <w:r w:rsidR="00327DBC" w:rsidRPr="005C3119">
        <w:rPr>
          <w:szCs w:val="28"/>
          <w:lang w:val="uk-UA"/>
        </w:rPr>
        <w:t>………………………………………………………………</w:t>
      </w:r>
      <w:r w:rsidR="00497613" w:rsidRPr="005C3119">
        <w:rPr>
          <w:szCs w:val="28"/>
          <w:lang w:val="uk-UA"/>
        </w:rPr>
        <w:t>……</w:t>
      </w:r>
      <w:r>
        <w:rPr>
          <w:szCs w:val="28"/>
          <w:lang w:val="uk-UA"/>
        </w:rPr>
        <w:t>.…5</w:t>
      </w:r>
    </w:p>
    <w:p w:rsidR="00393F00" w:rsidRPr="005C3119" w:rsidRDefault="00327DBC" w:rsidP="00393F00">
      <w:pPr>
        <w:rPr>
          <w:szCs w:val="28"/>
        </w:rPr>
      </w:pPr>
      <w:r w:rsidRPr="005C3119">
        <w:rPr>
          <w:szCs w:val="28"/>
          <w:lang w:val="uk-UA"/>
        </w:rPr>
        <w:t xml:space="preserve">ГЛАВА </w:t>
      </w:r>
      <w:r w:rsidR="00590E53" w:rsidRPr="005C3119">
        <w:rPr>
          <w:szCs w:val="28"/>
          <w:lang w:val="uk-UA"/>
        </w:rPr>
        <w:t>І</w:t>
      </w:r>
      <w:r w:rsidR="00393F00" w:rsidRPr="005C3119">
        <w:rPr>
          <w:szCs w:val="28"/>
        </w:rPr>
        <w:t>.</w:t>
      </w:r>
      <w:r w:rsidR="00823C95">
        <w:rPr>
          <w:szCs w:val="28"/>
        </w:rPr>
        <w:t xml:space="preserve"> </w:t>
      </w:r>
      <w:r w:rsidRPr="005C3119">
        <w:rPr>
          <w:szCs w:val="28"/>
          <w:lang w:val="uk-UA"/>
        </w:rPr>
        <w:t xml:space="preserve">ТЕОРЕТИКО-МЕТОДОЛОГИЧЕСКИЕ ОСНОВЫ ИЗУЧЕНИЯ САМОСОЗНАНИЯ </w:t>
      </w:r>
      <w:r w:rsidRPr="005C3119">
        <w:rPr>
          <w:szCs w:val="28"/>
        </w:rPr>
        <w:t>ДЕТЕЙ РАННЕГО ПУБЕРТАТНОГО ВОЗРАСТА С СИНДРОМОМ ДЕФИЦИТА ВНИМАНИЯ И ГИПЕРАКТИВНОСТЬЮ</w:t>
      </w:r>
      <w:r w:rsidR="00C44C78" w:rsidRPr="005C3119">
        <w:rPr>
          <w:szCs w:val="28"/>
          <w:lang w:val="uk-UA"/>
        </w:rPr>
        <w:t>……….</w:t>
      </w:r>
      <w:r w:rsidR="00393F00" w:rsidRPr="005C3119">
        <w:rPr>
          <w:szCs w:val="28"/>
        </w:rPr>
        <w:t xml:space="preserve"> </w:t>
      </w:r>
      <w:r w:rsidR="0009306C">
        <w:rPr>
          <w:szCs w:val="28"/>
        </w:rPr>
        <w:t>13</w:t>
      </w:r>
    </w:p>
    <w:p w:rsidR="00393F00" w:rsidRPr="005C3119" w:rsidRDefault="00393F00" w:rsidP="00393F00">
      <w:pPr>
        <w:pStyle w:val="a3"/>
        <w:spacing w:after="0"/>
        <w:ind w:left="708"/>
        <w:rPr>
          <w:szCs w:val="28"/>
        </w:rPr>
      </w:pPr>
      <w:r w:rsidRPr="005C3119">
        <w:rPr>
          <w:szCs w:val="28"/>
        </w:rPr>
        <w:t>1.1. Теоретические предпосылки изучения структурных особенностей самосознания у детей с синдромом дефицита внимания и гиперактивностью</w:t>
      </w:r>
      <w:r w:rsidR="00C44C78" w:rsidRPr="005C3119">
        <w:rPr>
          <w:szCs w:val="28"/>
        </w:rPr>
        <w:t>…</w:t>
      </w:r>
      <w:r w:rsidR="00C44C78" w:rsidRPr="005C3119">
        <w:rPr>
          <w:szCs w:val="28"/>
          <w:lang w:val="uk-UA"/>
        </w:rPr>
        <w:t>………………………………………………</w:t>
      </w:r>
      <w:r w:rsidR="002D4F53">
        <w:rPr>
          <w:szCs w:val="28"/>
          <w:lang w:val="uk-UA"/>
        </w:rPr>
        <w:t>.</w:t>
      </w:r>
      <w:r w:rsidR="00C44C78" w:rsidRPr="005C3119">
        <w:rPr>
          <w:szCs w:val="28"/>
          <w:lang w:val="uk-UA"/>
        </w:rPr>
        <w:t>…………</w:t>
      </w:r>
      <w:r w:rsidR="0009306C">
        <w:rPr>
          <w:szCs w:val="28"/>
          <w:lang w:val="uk-UA"/>
        </w:rPr>
        <w:t>..13</w:t>
      </w:r>
    </w:p>
    <w:p w:rsidR="00393F00" w:rsidRPr="005C3119" w:rsidRDefault="00393F00" w:rsidP="00393F00">
      <w:pPr>
        <w:pStyle w:val="a3"/>
        <w:spacing w:after="0"/>
        <w:ind w:left="708"/>
        <w:rPr>
          <w:szCs w:val="28"/>
          <w:lang w:val="uk-UA"/>
        </w:rPr>
      </w:pPr>
      <w:r w:rsidRPr="005C3119">
        <w:rPr>
          <w:szCs w:val="28"/>
        </w:rPr>
        <w:t>1.2</w:t>
      </w:r>
      <w:r w:rsidR="002D4F53">
        <w:rPr>
          <w:szCs w:val="28"/>
        </w:rPr>
        <w:t xml:space="preserve">. </w:t>
      </w:r>
      <w:r w:rsidR="00DC783F">
        <w:rPr>
          <w:szCs w:val="28"/>
        </w:rPr>
        <w:t>Ф</w:t>
      </w:r>
      <w:r w:rsidR="002D4F53">
        <w:rPr>
          <w:szCs w:val="28"/>
        </w:rPr>
        <w:t>акторы становления сам</w:t>
      </w:r>
      <w:r w:rsidR="00DC783F">
        <w:rPr>
          <w:szCs w:val="28"/>
        </w:rPr>
        <w:t>осознания гиперактивных детей ……………</w:t>
      </w:r>
      <w:r w:rsidR="0009306C">
        <w:rPr>
          <w:szCs w:val="28"/>
          <w:lang w:val="uk-UA"/>
        </w:rPr>
        <w:t>26</w:t>
      </w:r>
    </w:p>
    <w:p w:rsidR="00393F00" w:rsidRPr="005C3119" w:rsidRDefault="00393F00" w:rsidP="00393F00">
      <w:pPr>
        <w:spacing w:after="0"/>
        <w:ind w:left="708"/>
        <w:rPr>
          <w:szCs w:val="28"/>
          <w:lang w:val="uk-UA"/>
        </w:rPr>
      </w:pPr>
      <w:r w:rsidRPr="005C3119">
        <w:rPr>
          <w:szCs w:val="28"/>
        </w:rPr>
        <w:t xml:space="preserve">1.3. </w:t>
      </w:r>
      <w:r w:rsidR="00833E9C">
        <w:rPr>
          <w:szCs w:val="28"/>
        </w:rPr>
        <w:t>Психологическая коррекция</w:t>
      </w:r>
      <w:r w:rsidR="002D4F53">
        <w:rPr>
          <w:szCs w:val="28"/>
        </w:rPr>
        <w:t xml:space="preserve"> </w:t>
      </w:r>
      <w:r w:rsidR="00893A75">
        <w:rPr>
          <w:szCs w:val="28"/>
        </w:rPr>
        <w:t xml:space="preserve">поведения </w:t>
      </w:r>
      <w:r w:rsidR="002D4F53">
        <w:rPr>
          <w:szCs w:val="28"/>
        </w:rPr>
        <w:t>детей</w:t>
      </w:r>
      <w:r w:rsidRPr="005C3119">
        <w:rPr>
          <w:szCs w:val="28"/>
        </w:rPr>
        <w:t xml:space="preserve"> с синдромом дефицита внимания и</w:t>
      </w:r>
      <w:r w:rsidR="00893A75">
        <w:rPr>
          <w:szCs w:val="28"/>
        </w:rPr>
        <w:t xml:space="preserve"> гиперактивностью</w:t>
      </w:r>
      <w:r w:rsidR="00893A75">
        <w:rPr>
          <w:szCs w:val="28"/>
          <w:lang w:val="uk-UA"/>
        </w:rPr>
        <w:t>...</w:t>
      </w:r>
      <w:r w:rsidR="002D4F53">
        <w:rPr>
          <w:szCs w:val="28"/>
          <w:lang w:val="uk-UA"/>
        </w:rPr>
        <w:t>………………</w:t>
      </w:r>
      <w:r w:rsidR="00C44C78" w:rsidRPr="005C3119">
        <w:rPr>
          <w:szCs w:val="28"/>
          <w:lang w:val="uk-UA"/>
        </w:rPr>
        <w:t>…</w:t>
      </w:r>
      <w:r w:rsidR="00833E9C">
        <w:rPr>
          <w:szCs w:val="28"/>
          <w:lang w:val="uk-UA"/>
        </w:rPr>
        <w:t>………………………..</w:t>
      </w:r>
      <w:r w:rsidR="00C44C78" w:rsidRPr="005C3119">
        <w:rPr>
          <w:szCs w:val="28"/>
          <w:lang w:val="uk-UA"/>
        </w:rPr>
        <w:t>…</w:t>
      </w:r>
      <w:r w:rsidR="0009306C">
        <w:rPr>
          <w:szCs w:val="28"/>
          <w:lang w:val="uk-UA"/>
        </w:rPr>
        <w:t>.39</w:t>
      </w:r>
    </w:p>
    <w:p w:rsidR="00393F00" w:rsidRPr="005C3119" w:rsidRDefault="00393F00" w:rsidP="00393F00">
      <w:pPr>
        <w:spacing w:after="0"/>
        <w:ind w:left="720"/>
        <w:rPr>
          <w:szCs w:val="28"/>
          <w:lang w:val="uk-UA"/>
        </w:rPr>
      </w:pPr>
      <w:r w:rsidRPr="005C3119">
        <w:rPr>
          <w:szCs w:val="28"/>
        </w:rPr>
        <w:t>Выводы</w:t>
      </w:r>
      <w:r w:rsidR="00823C95">
        <w:rPr>
          <w:szCs w:val="28"/>
        </w:rPr>
        <w:t xml:space="preserve"> </w:t>
      </w:r>
      <w:r w:rsidRPr="005C3119">
        <w:rPr>
          <w:szCs w:val="28"/>
        </w:rPr>
        <w:t>к Главе 1</w:t>
      </w:r>
      <w:r w:rsidR="00C44C78" w:rsidRPr="005C3119">
        <w:rPr>
          <w:szCs w:val="28"/>
        </w:rPr>
        <w:t>…</w:t>
      </w:r>
      <w:r w:rsidR="00C44C78" w:rsidRPr="005C3119">
        <w:rPr>
          <w:szCs w:val="28"/>
          <w:lang w:val="uk-UA"/>
        </w:rPr>
        <w:t>…………………………………………………………</w:t>
      </w:r>
      <w:r w:rsidR="00166CDE">
        <w:rPr>
          <w:szCs w:val="28"/>
          <w:lang w:val="uk-UA"/>
        </w:rPr>
        <w:t>....45</w:t>
      </w:r>
    </w:p>
    <w:p w:rsidR="00393F00" w:rsidRPr="005C3119" w:rsidRDefault="00393F00" w:rsidP="00393F00">
      <w:pPr>
        <w:spacing w:after="0"/>
        <w:ind w:left="720"/>
        <w:rPr>
          <w:szCs w:val="28"/>
        </w:rPr>
      </w:pPr>
    </w:p>
    <w:p w:rsidR="00393F00" w:rsidRPr="005C3119" w:rsidRDefault="00390A7C" w:rsidP="00393F00">
      <w:pPr>
        <w:spacing w:after="0"/>
        <w:rPr>
          <w:szCs w:val="28"/>
        </w:rPr>
      </w:pPr>
      <w:r w:rsidRPr="005C3119">
        <w:rPr>
          <w:szCs w:val="28"/>
          <w:lang w:val="uk-UA"/>
        </w:rPr>
        <w:t>ГЛАВА</w:t>
      </w:r>
      <w:r w:rsidR="00590E53" w:rsidRPr="005C3119">
        <w:rPr>
          <w:szCs w:val="28"/>
        </w:rPr>
        <w:t xml:space="preserve"> </w:t>
      </w:r>
      <w:r w:rsidR="00590E53" w:rsidRPr="005C3119">
        <w:rPr>
          <w:szCs w:val="28"/>
          <w:lang w:val="uk-UA"/>
        </w:rPr>
        <w:t>ІІ</w:t>
      </w:r>
      <w:r w:rsidRPr="005C3119">
        <w:rPr>
          <w:szCs w:val="28"/>
        </w:rPr>
        <w:t>. ЭМПИРИЧЕСКОЕ ИЗУЧЕНИЕ ОСОБЕННОСТЕЙ САМОСОЗНАНИЯ У ДЕТЕЙ С СИНДРОМОМ ДЕФИЦИТА ВНИМАНИЯ И ГИПЕРАКТИВНОСТЬЮ</w:t>
      </w:r>
      <w:r w:rsidR="00C44C78" w:rsidRPr="005C3119">
        <w:rPr>
          <w:szCs w:val="28"/>
          <w:lang w:val="uk-UA"/>
        </w:rPr>
        <w:t xml:space="preserve"> …………………………………………………………</w:t>
      </w:r>
      <w:r w:rsidR="00FE4259">
        <w:rPr>
          <w:szCs w:val="28"/>
          <w:lang w:val="uk-UA"/>
        </w:rPr>
        <w:t>….48</w:t>
      </w:r>
      <w:r w:rsidR="00393F00" w:rsidRPr="005C3119">
        <w:rPr>
          <w:szCs w:val="28"/>
        </w:rPr>
        <w:t xml:space="preserve"> </w:t>
      </w:r>
    </w:p>
    <w:p w:rsidR="00393F00" w:rsidRPr="005C3119" w:rsidRDefault="00393F00" w:rsidP="00393F00">
      <w:pPr>
        <w:spacing w:after="0"/>
        <w:ind w:left="708"/>
        <w:rPr>
          <w:szCs w:val="28"/>
        </w:rPr>
      </w:pPr>
      <w:r w:rsidRPr="005C3119">
        <w:rPr>
          <w:szCs w:val="28"/>
        </w:rPr>
        <w:t>2.1.</w:t>
      </w:r>
      <w:r w:rsidR="00823C95">
        <w:rPr>
          <w:szCs w:val="28"/>
        </w:rPr>
        <w:t xml:space="preserve"> </w:t>
      </w:r>
      <w:r w:rsidRPr="005C3119">
        <w:rPr>
          <w:szCs w:val="28"/>
        </w:rPr>
        <w:t xml:space="preserve">Методика и организация исследования </w:t>
      </w:r>
      <w:r w:rsidR="00C44C78" w:rsidRPr="005C3119">
        <w:rPr>
          <w:szCs w:val="28"/>
          <w:lang w:val="uk-UA"/>
        </w:rPr>
        <w:t>………………………………</w:t>
      </w:r>
      <w:r w:rsidR="00166CDE">
        <w:rPr>
          <w:szCs w:val="28"/>
        </w:rPr>
        <w:t>…</w:t>
      </w:r>
      <w:r w:rsidRPr="005C3119">
        <w:rPr>
          <w:szCs w:val="28"/>
        </w:rPr>
        <w:t xml:space="preserve"> </w:t>
      </w:r>
      <w:r w:rsidR="00FE4259">
        <w:rPr>
          <w:szCs w:val="28"/>
        </w:rPr>
        <w:t>48</w:t>
      </w:r>
    </w:p>
    <w:p w:rsidR="00393F00" w:rsidRPr="005C3119" w:rsidRDefault="00393F00" w:rsidP="00393F00">
      <w:pPr>
        <w:spacing w:after="0"/>
        <w:ind w:left="708"/>
        <w:rPr>
          <w:szCs w:val="28"/>
          <w:lang w:val="uk-UA"/>
        </w:rPr>
      </w:pPr>
      <w:r w:rsidRPr="005C3119">
        <w:rPr>
          <w:szCs w:val="28"/>
        </w:rPr>
        <w:t>2.2.</w:t>
      </w:r>
      <w:r w:rsidR="00823C95">
        <w:rPr>
          <w:szCs w:val="28"/>
        </w:rPr>
        <w:t xml:space="preserve"> </w:t>
      </w:r>
      <w:r w:rsidR="00CC4C33">
        <w:rPr>
          <w:szCs w:val="28"/>
        </w:rPr>
        <w:t xml:space="preserve">Особенности </w:t>
      </w:r>
      <w:r w:rsidR="00833E9C">
        <w:rPr>
          <w:szCs w:val="28"/>
        </w:rPr>
        <w:t>«Я-концепци</w:t>
      </w:r>
      <w:r w:rsidR="00CC4C33">
        <w:rPr>
          <w:szCs w:val="28"/>
        </w:rPr>
        <w:t>и</w:t>
      </w:r>
      <w:r w:rsidR="00340B3B">
        <w:rPr>
          <w:szCs w:val="28"/>
        </w:rPr>
        <w:t>» у</w:t>
      </w:r>
      <w:r w:rsidR="00456172">
        <w:rPr>
          <w:szCs w:val="28"/>
        </w:rPr>
        <w:t xml:space="preserve"> </w:t>
      </w:r>
      <w:r w:rsidR="00456172" w:rsidRPr="005C3119">
        <w:rPr>
          <w:szCs w:val="28"/>
        </w:rPr>
        <w:t xml:space="preserve">детей с синдромом дефицита внимания и </w:t>
      </w:r>
      <w:r w:rsidR="00456172" w:rsidRPr="005C3119">
        <w:rPr>
          <w:szCs w:val="28"/>
          <w:lang w:val="uk-UA"/>
        </w:rPr>
        <w:t>г</w:t>
      </w:r>
      <w:r w:rsidR="00456172" w:rsidRPr="005C3119">
        <w:rPr>
          <w:szCs w:val="28"/>
        </w:rPr>
        <w:t>иперактивностью</w:t>
      </w:r>
      <w:r w:rsidR="00456172">
        <w:rPr>
          <w:szCs w:val="28"/>
        </w:rPr>
        <w:t xml:space="preserve"> ….</w:t>
      </w:r>
      <w:r w:rsidR="00340B3B">
        <w:rPr>
          <w:szCs w:val="28"/>
        </w:rPr>
        <w:t>..</w:t>
      </w:r>
      <w:r w:rsidR="00340B3B">
        <w:rPr>
          <w:szCs w:val="28"/>
          <w:lang w:val="uk-UA"/>
        </w:rPr>
        <w:t>…………</w:t>
      </w:r>
      <w:r w:rsidR="003B272D">
        <w:rPr>
          <w:szCs w:val="28"/>
          <w:lang w:val="uk-UA"/>
        </w:rPr>
        <w:t>…..</w:t>
      </w:r>
      <w:r w:rsidR="00C44C78" w:rsidRPr="005C3119">
        <w:rPr>
          <w:szCs w:val="28"/>
          <w:lang w:val="uk-UA"/>
        </w:rPr>
        <w:t>…</w:t>
      </w:r>
      <w:r w:rsidR="00833E9C">
        <w:rPr>
          <w:szCs w:val="28"/>
          <w:lang w:val="uk-UA"/>
        </w:rPr>
        <w:t>………………………………</w:t>
      </w:r>
      <w:r w:rsidR="00C44C78" w:rsidRPr="005C3119">
        <w:rPr>
          <w:szCs w:val="28"/>
          <w:lang w:val="uk-UA"/>
        </w:rPr>
        <w:t>……</w:t>
      </w:r>
      <w:r w:rsidR="00FE4259">
        <w:rPr>
          <w:szCs w:val="28"/>
          <w:lang w:val="uk-UA"/>
        </w:rPr>
        <w:t>.</w:t>
      </w:r>
      <w:r w:rsidR="002754F7">
        <w:rPr>
          <w:szCs w:val="28"/>
          <w:lang w:val="uk-UA"/>
        </w:rPr>
        <w:t>…56</w:t>
      </w:r>
    </w:p>
    <w:p w:rsidR="00393F00" w:rsidRPr="005C3119" w:rsidRDefault="00393F00" w:rsidP="00C44C78">
      <w:pPr>
        <w:spacing w:after="0"/>
        <w:ind w:left="708"/>
        <w:rPr>
          <w:szCs w:val="28"/>
          <w:lang w:val="uk-UA"/>
        </w:rPr>
      </w:pPr>
      <w:r w:rsidRPr="005C3119">
        <w:rPr>
          <w:szCs w:val="28"/>
        </w:rPr>
        <w:t>2.3. Взаимосвязь уровня рефлексии и антиципации с особеннос</w:t>
      </w:r>
      <w:r w:rsidR="00456172">
        <w:rPr>
          <w:szCs w:val="28"/>
        </w:rPr>
        <w:t>тями «Я-концепции» гиперактивных детей …………………………………………</w:t>
      </w:r>
      <w:r w:rsidR="00FE4259">
        <w:rPr>
          <w:szCs w:val="28"/>
        </w:rPr>
        <w:t>.</w:t>
      </w:r>
      <w:r w:rsidR="002754F7">
        <w:rPr>
          <w:szCs w:val="28"/>
        </w:rPr>
        <w:t>..85</w:t>
      </w:r>
    </w:p>
    <w:p w:rsidR="00393F00" w:rsidRPr="005C3119" w:rsidRDefault="00393F00" w:rsidP="00FE4259">
      <w:pPr>
        <w:spacing w:after="0"/>
        <w:ind w:left="708" w:right="-2"/>
        <w:rPr>
          <w:szCs w:val="28"/>
          <w:lang w:val="uk-UA"/>
        </w:rPr>
      </w:pPr>
      <w:r w:rsidRPr="005C3119">
        <w:rPr>
          <w:szCs w:val="28"/>
        </w:rPr>
        <w:t>Выводы к Главе 2</w:t>
      </w:r>
      <w:r w:rsidR="00C44C78" w:rsidRPr="005C3119">
        <w:rPr>
          <w:szCs w:val="28"/>
        </w:rPr>
        <w:t>…</w:t>
      </w:r>
      <w:r w:rsidR="00C44C78" w:rsidRPr="005C3119">
        <w:rPr>
          <w:szCs w:val="28"/>
          <w:lang w:val="uk-UA"/>
        </w:rPr>
        <w:t>…………………………………………………………</w:t>
      </w:r>
      <w:r w:rsidR="002754F7">
        <w:rPr>
          <w:szCs w:val="28"/>
          <w:lang w:val="uk-UA"/>
        </w:rPr>
        <w:t>…</w:t>
      </w:r>
      <w:r w:rsidR="00FE4259">
        <w:rPr>
          <w:szCs w:val="28"/>
          <w:lang w:val="uk-UA"/>
        </w:rPr>
        <w:t>95</w:t>
      </w:r>
    </w:p>
    <w:p w:rsidR="00393F00" w:rsidRPr="005C3119" w:rsidRDefault="00393F00" w:rsidP="00393F00">
      <w:pPr>
        <w:spacing w:after="0"/>
        <w:ind w:left="708"/>
        <w:rPr>
          <w:szCs w:val="28"/>
        </w:rPr>
      </w:pPr>
    </w:p>
    <w:p w:rsidR="00393F00" w:rsidRPr="005C3119" w:rsidRDefault="00390A7C" w:rsidP="00393F00">
      <w:pPr>
        <w:spacing w:after="0"/>
        <w:rPr>
          <w:szCs w:val="28"/>
          <w:lang w:val="uk-UA"/>
        </w:rPr>
      </w:pPr>
      <w:r w:rsidRPr="005C3119">
        <w:rPr>
          <w:szCs w:val="28"/>
        </w:rPr>
        <w:t>ГЛАВА</w:t>
      </w:r>
      <w:r w:rsidR="00590E53" w:rsidRPr="005C3119">
        <w:rPr>
          <w:szCs w:val="28"/>
        </w:rPr>
        <w:t xml:space="preserve"> </w:t>
      </w:r>
      <w:r w:rsidR="00590E53" w:rsidRPr="005C3119">
        <w:rPr>
          <w:szCs w:val="28"/>
          <w:lang w:val="uk-UA"/>
        </w:rPr>
        <w:t>ІІІ</w:t>
      </w:r>
      <w:r w:rsidR="00393F00" w:rsidRPr="005C3119">
        <w:rPr>
          <w:szCs w:val="28"/>
        </w:rPr>
        <w:t>.</w:t>
      </w:r>
      <w:r w:rsidR="00823C95">
        <w:rPr>
          <w:szCs w:val="28"/>
        </w:rPr>
        <w:t xml:space="preserve"> </w:t>
      </w:r>
      <w:r w:rsidR="002F10C2">
        <w:rPr>
          <w:szCs w:val="28"/>
        </w:rPr>
        <w:t xml:space="preserve">СИСТЕМА ПСИХОЛОГИЧЕСКОЙ КОРРЕКЦИИ </w:t>
      </w:r>
      <w:r w:rsidR="00910A15">
        <w:rPr>
          <w:szCs w:val="28"/>
        </w:rPr>
        <w:t xml:space="preserve">САМОСОЗНАНИЯ </w:t>
      </w:r>
      <w:r w:rsidR="002F10C2">
        <w:rPr>
          <w:szCs w:val="28"/>
          <w:lang w:val="uk-UA"/>
        </w:rPr>
        <w:t>ГИПЕРАКТИВН</w:t>
      </w:r>
      <w:r w:rsidR="002F10C2">
        <w:rPr>
          <w:szCs w:val="28"/>
        </w:rPr>
        <w:t>ЫХ ДЕТЕ</w:t>
      </w:r>
      <w:r w:rsidR="00910A15">
        <w:rPr>
          <w:szCs w:val="28"/>
          <w:lang w:val="uk-UA"/>
        </w:rPr>
        <w:t>Й.</w:t>
      </w:r>
      <w:r w:rsidR="00604883">
        <w:rPr>
          <w:szCs w:val="28"/>
          <w:lang w:val="uk-UA"/>
        </w:rPr>
        <w:t>………………………</w:t>
      </w:r>
      <w:r w:rsidR="00FE4259">
        <w:rPr>
          <w:szCs w:val="28"/>
          <w:lang w:val="uk-UA"/>
        </w:rPr>
        <w:t>...</w:t>
      </w:r>
      <w:r w:rsidR="00604883">
        <w:rPr>
          <w:szCs w:val="28"/>
          <w:lang w:val="uk-UA"/>
        </w:rPr>
        <w:t>……</w:t>
      </w:r>
      <w:r w:rsidR="002754F7">
        <w:rPr>
          <w:szCs w:val="28"/>
          <w:lang w:val="uk-UA"/>
        </w:rPr>
        <w:t>..</w:t>
      </w:r>
      <w:r w:rsidR="00604883">
        <w:rPr>
          <w:szCs w:val="28"/>
          <w:lang w:val="uk-UA"/>
        </w:rPr>
        <w:t>..</w:t>
      </w:r>
      <w:r w:rsidR="00C44C78" w:rsidRPr="005C3119">
        <w:rPr>
          <w:szCs w:val="28"/>
          <w:lang w:val="uk-UA"/>
        </w:rPr>
        <w:t>.</w:t>
      </w:r>
      <w:r w:rsidR="00FE4259">
        <w:rPr>
          <w:szCs w:val="28"/>
          <w:lang w:val="uk-UA"/>
        </w:rPr>
        <w:t>97</w:t>
      </w:r>
    </w:p>
    <w:p w:rsidR="00393F00" w:rsidRPr="005C3119" w:rsidRDefault="00C57714" w:rsidP="007F56A6">
      <w:pPr>
        <w:spacing w:after="0"/>
        <w:ind w:left="708"/>
        <w:rPr>
          <w:szCs w:val="28"/>
        </w:rPr>
      </w:pPr>
      <w:r>
        <w:rPr>
          <w:szCs w:val="28"/>
        </w:rPr>
        <w:t>3.1.</w:t>
      </w:r>
      <w:r w:rsidR="007F56A6">
        <w:rPr>
          <w:szCs w:val="28"/>
        </w:rPr>
        <w:t xml:space="preserve"> П</w:t>
      </w:r>
      <w:r w:rsidR="00393F00" w:rsidRPr="005C3119">
        <w:rPr>
          <w:szCs w:val="28"/>
        </w:rPr>
        <w:t>ринципы</w:t>
      </w:r>
      <w:r w:rsidR="00CC4C33">
        <w:rPr>
          <w:szCs w:val="28"/>
        </w:rPr>
        <w:t xml:space="preserve"> и подходы к</w:t>
      </w:r>
      <w:r w:rsidR="00393F00" w:rsidRPr="005C3119">
        <w:rPr>
          <w:szCs w:val="28"/>
        </w:rPr>
        <w:t xml:space="preserve"> психологической </w:t>
      </w:r>
      <w:r w:rsidR="007F56A6" w:rsidRPr="007F56A6">
        <w:rPr>
          <w:szCs w:val="28"/>
        </w:rPr>
        <w:t>коррекции</w:t>
      </w:r>
      <w:r w:rsidR="007F56A6">
        <w:rPr>
          <w:szCs w:val="28"/>
        </w:rPr>
        <w:t xml:space="preserve">  </w:t>
      </w:r>
      <w:r w:rsidR="00CC4C33">
        <w:rPr>
          <w:szCs w:val="28"/>
        </w:rPr>
        <w:t xml:space="preserve">самосознания </w:t>
      </w:r>
      <w:r w:rsidR="007F56A6">
        <w:rPr>
          <w:szCs w:val="28"/>
        </w:rPr>
        <w:t>детей с синдромом дефици</w:t>
      </w:r>
      <w:r w:rsidR="00CC4C33">
        <w:rPr>
          <w:szCs w:val="28"/>
        </w:rPr>
        <w:t xml:space="preserve">та внимания с гиперактивностью </w:t>
      </w:r>
      <w:r w:rsidR="007F56A6">
        <w:rPr>
          <w:szCs w:val="28"/>
          <w:lang w:val="uk-UA"/>
        </w:rPr>
        <w:t>………</w:t>
      </w:r>
      <w:r w:rsidR="00FE4259">
        <w:rPr>
          <w:szCs w:val="28"/>
          <w:lang w:val="uk-UA"/>
        </w:rPr>
        <w:t>.</w:t>
      </w:r>
      <w:r w:rsidR="007F56A6">
        <w:rPr>
          <w:szCs w:val="28"/>
          <w:lang w:val="uk-UA"/>
        </w:rPr>
        <w:t>.</w:t>
      </w:r>
      <w:r w:rsidR="00CC4C33">
        <w:rPr>
          <w:szCs w:val="28"/>
          <w:lang w:val="uk-UA"/>
        </w:rPr>
        <w:t>……</w:t>
      </w:r>
      <w:r w:rsidR="00FE4259">
        <w:rPr>
          <w:szCs w:val="28"/>
          <w:lang w:val="uk-UA"/>
        </w:rPr>
        <w:t>.97</w:t>
      </w:r>
    </w:p>
    <w:p w:rsidR="00393F00" w:rsidRPr="005C3119" w:rsidRDefault="00393F00" w:rsidP="00393F00">
      <w:pPr>
        <w:spacing w:after="0"/>
        <w:ind w:left="709"/>
        <w:rPr>
          <w:szCs w:val="28"/>
          <w:lang w:val="uk-UA"/>
        </w:rPr>
      </w:pPr>
      <w:r w:rsidRPr="005C3119">
        <w:rPr>
          <w:szCs w:val="28"/>
        </w:rPr>
        <w:lastRenderedPageBreak/>
        <w:t>3.2.</w:t>
      </w:r>
      <w:r w:rsidR="00823C95">
        <w:rPr>
          <w:szCs w:val="28"/>
        </w:rPr>
        <w:t xml:space="preserve"> </w:t>
      </w:r>
      <w:r w:rsidR="00910A15">
        <w:rPr>
          <w:szCs w:val="28"/>
        </w:rPr>
        <w:t>Э</w:t>
      </w:r>
      <w:r w:rsidRPr="005C3119">
        <w:rPr>
          <w:szCs w:val="28"/>
        </w:rPr>
        <w:t>тапы и содержание</w:t>
      </w:r>
      <w:r w:rsidR="00823C95">
        <w:rPr>
          <w:szCs w:val="28"/>
        </w:rPr>
        <w:t xml:space="preserve"> </w:t>
      </w:r>
      <w:r w:rsidRPr="005C3119">
        <w:rPr>
          <w:szCs w:val="28"/>
        </w:rPr>
        <w:t xml:space="preserve">психологической </w:t>
      </w:r>
      <w:r w:rsidR="00CC4C33">
        <w:rPr>
          <w:szCs w:val="28"/>
        </w:rPr>
        <w:t>коррекции и развития</w:t>
      </w:r>
      <w:r w:rsidRPr="005C3119">
        <w:rPr>
          <w:szCs w:val="28"/>
        </w:rPr>
        <w:t xml:space="preserve"> рефлексии и антиципации </w:t>
      </w:r>
      <w:r w:rsidR="00604883">
        <w:rPr>
          <w:szCs w:val="28"/>
          <w:lang w:val="uk-UA"/>
        </w:rPr>
        <w:t>…………………</w:t>
      </w:r>
      <w:r w:rsidR="00910A15">
        <w:rPr>
          <w:szCs w:val="28"/>
          <w:lang w:val="uk-UA"/>
        </w:rPr>
        <w:t>………….</w:t>
      </w:r>
      <w:r w:rsidR="000919E7">
        <w:rPr>
          <w:szCs w:val="28"/>
          <w:lang w:val="uk-UA"/>
        </w:rPr>
        <w:t>…</w:t>
      </w:r>
      <w:r w:rsidR="00CC4C33">
        <w:rPr>
          <w:szCs w:val="28"/>
          <w:lang w:val="uk-UA"/>
        </w:rPr>
        <w:t>…………...</w:t>
      </w:r>
      <w:r w:rsidR="00FE4259">
        <w:rPr>
          <w:szCs w:val="28"/>
          <w:lang w:val="uk-UA"/>
        </w:rPr>
        <w:t>………………….106</w:t>
      </w:r>
    </w:p>
    <w:p w:rsidR="00393F00" w:rsidRPr="005C3119" w:rsidRDefault="00393F00" w:rsidP="00393F00">
      <w:pPr>
        <w:spacing w:after="0"/>
        <w:ind w:left="709"/>
        <w:rPr>
          <w:szCs w:val="28"/>
          <w:lang w:val="uk-UA"/>
        </w:rPr>
      </w:pPr>
      <w:r w:rsidRPr="005C3119">
        <w:rPr>
          <w:szCs w:val="28"/>
        </w:rPr>
        <w:t>3.3.</w:t>
      </w:r>
      <w:r w:rsidR="00823C95">
        <w:rPr>
          <w:szCs w:val="28"/>
        </w:rPr>
        <w:t xml:space="preserve"> </w:t>
      </w:r>
      <w:r w:rsidR="00910A15">
        <w:rPr>
          <w:szCs w:val="28"/>
        </w:rPr>
        <w:t xml:space="preserve">Апробация системы </w:t>
      </w:r>
      <w:r w:rsidR="00231542">
        <w:rPr>
          <w:szCs w:val="28"/>
        </w:rPr>
        <w:t>психологической коррекции…</w:t>
      </w:r>
      <w:r w:rsidR="00910A15">
        <w:rPr>
          <w:szCs w:val="28"/>
        </w:rPr>
        <w:t>...</w:t>
      </w:r>
      <w:r w:rsidR="00231542">
        <w:rPr>
          <w:szCs w:val="28"/>
        </w:rPr>
        <w:t>.</w:t>
      </w:r>
      <w:r w:rsidR="00C44C78" w:rsidRPr="005C3119">
        <w:rPr>
          <w:szCs w:val="28"/>
        </w:rPr>
        <w:t>…</w:t>
      </w:r>
      <w:r w:rsidR="00C44C78" w:rsidRPr="005C3119">
        <w:rPr>
          <w:szCs w:val="28"/>
          <w:lang w:val="uk-UA"/>
        </w:rPr>
        <w:t>……</w:t>
      </w:r>
      <w:r w:rsidR="00FE4259">
        <w:rPr>
          <w:szCs w:val="28"/>
          <w:lang w:val="uk-UA"/>
        </w:rPr>
        <w:t>…….…130</w:t>
      </w:r>
    </w:p>
    <w:p w:rsidR="00393F00" w:rsidRPr="005C3119" w:rsidRDefault="00393F00" w:rsidP="00393F00">
      <w:pPr>
        <w:spacing w:after="0"/>
        <w:ind w:left="709"/>
        <w:rPr>
          <w:szCs w:val="28"/>
          <w:lang w:val="uk-UA"/>
        </w:rPr>
      </w:pPr>
      <w:r w:rsidRPr="005C3119">
        <w:rPr>
          <w:szCs w:val="28"/>
        </w:rPr>
        <w:t>Выводы к Главе 3</w:t>
      </w:r>
      <w:r w:rsidR="00C44C78" w:rsidRPr="005C3119">
        <w:rPr>
          <w:szCs w:val="28"/>
        </w:rPr>
        <w:t>…</w:t>
      </w:r>
      <w:r w:rsidR="00FE4259">
        <w:rPr>
          <w:szCs w:val="28"/>
          <w:lang w:val="uk-UA"/>
        </w:rPr>
        <w:t>…………………………………………………………..144</w:t>
      </w:r>
    </w:p>
    <w:p w:rsidR="00393F00" w:rsidRPr="005C3119" w:rsidRDefault="00393F00" w:rsidP="00393F00">
      <w:pPr>
        <w:spacing w:after="0"/>
        <w:ind w:left="709"/>
        <w:rPr>
          <w:szCs w:val="28"/>
        </w:rPr>
      </w:pPr>
    </w:p>
    <w:p w:rsidR="008347E1" w:rsidRPr="005C3119" w:rsidRDefault="008347E1" w:rsidP="008347E1">
      <w:pPr>
        <w:spacing w:after="0"/>
        <w:ind w:left="709"/>
        <w:rPr>
          <w:szCs w:val="28"/>
          <w:lang w:val="uk-UA"/>
        </w:rPr>
      </w:pPr>
      <w:r w:rsidRPr="005C3119">
        <w:rPr>
          <w:szCs w:val="28"/>
        </w:rPr>
        <w:t>ВЫВОДЫ</w:t>
      </w:r>
      <w:r w:rsidR="00FE4259">
        <w:rPr>
          <w:szCs w:val="28"/>
          <w:lang w:val="uk-UA"/>
        </w:rPr>
        <w:t xml:space="preserve"> …………………………………………………………………..…147</w:t>
      </w:r>
    </w:p>
    <w:p w:rsidR="00393F00" w:rsidRPr="005C3119" w:rsidRDefault="008347E1" w:rsidP="008347E1">
      <w:pPr>
        <w:spacing w:after="0"/>
        <w:ind w:left="709"/>
        <w:rPr>
          <w:szCs w:val="28"/>
        </w:rPr>
      </w:pPr>
      <w:r w:rsidRPr="005C3119">
        <w:rPr>
          <w:szCs w:val="28"/>
        </w:rPr>
        <w:t>СПИСОК ЛИТЕРАТУРЫ</w:t>
      </w:r>
      <w:r w:rsidR="00FE4259">
        <w:rPr>
          <w:szCs w:val="28"/>
          <w:lang w:val="uk-UA"/>
        </w:rPr>
        <w:t xml:space="preserve"> ……………………………………………………150</w:t>
      </w:r>
      <w:r w:rsidR="00823C95">
        <w:rPr>
          <w:szCs w:val="28"/>
        </w:rPr>
        <w:t xml:space="preserve"> </w:t>
      </w:r>
    </w:p>
    <w:p w:rsidR="008347E1" w:rsidRPr="005C3119" w:rsidRDefault="008347E1" w:rsidP="008347E1">
      <w:pPr>
        <w:spacing w:after="0"/>
        <w:ind w:left="709"/>
        <w:rPr>
          <w:szCs w:val="28"/>
          <w:lang w:val="uk-UA"/>
        </w:rPr>
      </w:pPr>
      <w:r w:rsidRPr="005C3119">
        <w:rPr>
          <w:szCs w:val="28"/>
        </w:rPr>
        <w:t xml:space="preserve">ПРИЛОЖЕНИЯ </w:t>
      </w:r>
      <w:r w:rsidR="00FE4259">
        <w:rPr>
          <w:szCs w:val="28"/>
          <w:lang w:val="uk-UA"/>
        </w:rPr>
        <w:t>………………………………………………………………170</w:t>
      </w:r>
    </w:p>
    <w:p w:rsidR="008347E1" w:rsidRPr="005C3119" w:rsidRDefault="008347E1" w:rsidP="008347E1">
      <w:pPr>
        <w:spacing w:after="0"/>
        <w:rPr>
          <w:szCs w:val="28"/>
        </w:rPr>
      </w:pPr>
    </w:p>
    <w:p w:rsidR="000E05AB" w:rsidRPr="005C3119" w:rsidRDefault="000E05AB">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497613" w:rsidRPr="005C3119" w:rsidRDefault="00497613">
      <w:pPr>
        <w:rPr>
          <w:szCs w:val="28"/>
        </w:rPr>
      </w:pPr>
    </w:p>
    <w:p w:rsidR="00257C99" w:rsidRDefault="00257C99" w:rsidP="00257C99">
      <w:pPr>
        <w:spacing w:after="0"/>
        <w:ind w:firstLine="709"/>
        <w:rPr>
          <w:b/>
          <w:szCs w:val="28"/>
        </w:rPr>
      </w:pPr>
      <w:r>
        <w:rPr>
          <w:b/>
          <w:szCs w:val="28"/>
        </w:rPr>
        <w:lastRenderedPageBreak/>
        <w:t>Список условных обозначений, символов, сокращений и терминов</w:t>
      </w:r>
    </w:p>
    <w:p w:rsidR="00257C99" w:rsidRDefault="00257C99" w:rsidP="00257C99">
      <w:pPr>
        <w:spacing w:after="0"/>
        <w:rPr>
          <w:szCs w:val="28"/>
        </w:rPr>
      </w:pPr>
      <w:r w:rsidRPr="00257C99">
        <w:rPr>
          <w:szCs w:val="28"/>
        </w:rPr>
        <w:t xml:space="preserve">СДВГ – синдром дефицита внимания с гиперактивностью </w:t>
      </w:r>
    </w:p>
    <w:p w:rsidR="00434476" w:rsidRPr="00257C99" w:rsidRDefault="00434476" w:rsidP="00257C99">
      <w:pPr>
        <w:spacing w:after="0"/>
        <w:rPr>
          <w:szCs w:val="28"/>
        </w:rPr>
      </w:pPr>
      <w:r>
        <w:rPr>
          <w:szCs w:val="28"/>
        </w:rPr>
        <w:t>ВПФ – высшие психические функции</w:t>
      </w:r>
    </w:p>
    <w:p w:rsidR="00257C99" w:rsidRPr="00257C99" w:rsidRDefault="00257C99" w:rsidP="00257C99">
      <w:pPr>
        <w:spacing w:after="0"/>
        <w:rPr>
          <w:szCs w:val="28"/>
        </w:rPr>
      </w:pPr>
      <w:r w:rsidRPr="00257C99">
        <w:rPr>
          <w:szCs w:val="28"/>
        </w:rPr>
        <w:t xml:space="preserve">ЭГ – экспериментальная группа </w:t>
      </w:r>
    </w:p>
    <w:p w:rsidR="00257C99" w:rsidRPr="00257C99" w:rsidRDefault="00257C99" w:rsidP="00257C99">
      <w:pPr>
        <w:spacing w:after="0"/>
        <w:rPr>
          <w:szCs w:val="28"/>
        </w:rPr>
      </w:pPr>
      <w:r w:rsidRPr="00257C99">
        <w:rPr>
          <w:szCs w:val="28"/>
        </w:rPr>
        <w:t>К</w:t>
      </w:r>
      <w:r w:rsidR="001E18FC">
        <w:rPr>
          <w:szCs w:val="28"/>
        </w:rPr>
        <w:t>Г – контрольная группа</w:t>
      </w:r>
      <w:r w:rsidRPr="00257C99">
        <w:rPr>
          <w:szCs w:val="28"/>
        </w:rPr>
        <w:t xml:space="preserve"> </w:t>
      </w:r>
    </w:p>
    <w:p w:rsidR="00257C99" w:rsidRPr="00257C99" w:rsidRDefault="00257C99" w:rsidP="00257C99">
      <w:pPr>
        <w:spacing w:after="0"/>
        <w:rPr>
          <w:szCs w:val="28"/>
        </w:rPr>
      </w:pPr>
      <w:r w:rsidRPr="00257C99">
        <w:rPr>
          <w:szCs w:val="28"/>
        </w:rPr>
        <w:t xml:space="preserve">ФЭ – формирующий эксперимент </w:t>
      </w: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257C99" w:rsidRDefault="00257C99" w:rsidP="00FF6345">
      <w:pPr>
        <w:spacing w:after="0"/>
        <w:ind w:firstLine="709"/>
        <w:jc w:val="center"/>
        <w:rPr>
          <w:b/>
          <w:szCs w:val="28"/>
        </w:rPr>
      </w:pPr>
    </w:p>
    <w:p w:rsidR="00497613" w:rsidRDefault="00497613" w:rsidP="00FF6345">
      <w:pPr>
        <w:spacing w:after="0"/>
        <w:ind w:firstLine="709"/>
        <w:jc w:val="center"/>
        <w:rPr>
          <w:b/>
          <w:szCs w:val="28"/>
        </w:rPr>
      </w:pPr>
      <w:r w:rsidRPr="005C3119">
        <w:rPr>
          <w:b/>
          <w:szCs w:val="28"/>
        </w:rPr>
        <w:lastRenderedPageBreak/>
        <w:t>ВВЕДЕНИЕ</w:t>
      </w:r>
    </w:p>
    <w:p w:rsidR="00823C95" w:rsidRPr="005C3119" w:rsidRDefault="00823C95" w:rsidP="00FF6345">
      <w:pPr>
        <w:spacing w:after="0"/>
        <w:ind w:firstLine="709"/>
        <w:jc w:val="center"/>
        <w:rPr>
          <w:b/>
          <w:szCs w:val="28"/>
        </w:rPr>
      </w:pPr>
    </w:p>
    <w:p w:rsidR="00497613" w:rsidRPr="005C3119" w:rsidRDefault="00497613" w:rsidP="00497613">
      <w:pPr>
        <w:spacing w:after="0"/>
        <w:ind w:firstLine="709"/>
        <w:jc w:val="both"/>
        <w:rPr>
          <w:szCs w:val="28"/>
        </w:rPr>
      </w:pPr>
      <w:r w:rsidRPr="005C3119">
        <w:rPr>
          <w:b/>
          <w:szCs w:val="28"/>
        </w:rPr>
        <w:t>Актуальность исследования</w:t>
      </w:r>
      <w:r w:rsidRPr="005C3119">
        <w:rPr>
          <w:szCs w:val="28"/>
        </w:rPr>
        <w:t>. Личностное развитие детей и подростков с расстройствами поведения имеет особенности, затрудняющие их социальную адаптацию.</w:t>
      </w:r>
      <w:r w:rsidR="00823C95">
        <w:rPr>
          <w:szCs w:val="28"/>
        </w:rPr>
        <w:t xml:space="preserve"> </w:t>
      </w:r>
      <w:r w:rsidRPr="005C3119">
        <w:rPr>
          <w:szCs w:val="28"/>
        </w:rPr>
        <w:t>Изучение самосознания у детей с синдромом дефицита внимания и гиперактивностью, особенно актуально, так как позволяет решить дискуссионные вопросы относительно их самовосприятия, самооценки, и проявлений защитных механизмов. Разработанные на основе полученных эмпирических данных психокоррекционные мероприятия позволят значительно снизить степень социальной дезадаптации данной категории детей.</w:t>
      </w:r>
    </w:p>
    <w:p w:rsidR="00497613" w:rsidRPr="005C3119" w:rsidRDefault="00497613" w:rsidP="00497613">
      <w:pPr>
        <w:spacing w:after="0"/>
        <w:ind w:firstLine="709"/>
        <w:jc w:val="both"/>
        <w:rPr>
          <w:szCs w:val="28"/>
        </w:rPr>
      </w:pPr>
      <w:r w:rsidRPr="005C3119">
        <w:rPr>
          <w:szCs w:val="28"/>
        </w:rPr>
        <w:t>Трансформация гипердинамических расстройств поведения в психопатоподобные поведенч</w:t>
      </w:r>
      <w:r w:rsidR="0029656E">
        <w:rPr>
          <w:szCs w:val="28"/>
        </w:rPr>
        <w:t xml:space="preserve">еские проявления, обусловлена </w:t>
      </w:r>
      <w:r w:rsidRPr="005C3119">
        <w:rPr>
          <w:szCs w:val="28"/>
        </w:rPr>
        <w:t>сочетанием биологических и социальных факторов. Среди биологи</w:t>
      </w:r>
      <w:r w:rsidR="0029656E">
        <w:rPr>
          <w:szCs w:val="28"/>
        </w:rPr>
        <w:t>ческих факторов, оказывающих влияние на</w:t>
      </w:r>
      <w:r w:rsidRPr="005C3119">
        <w:rPr>
          <w:szCs w:val="28"/>
        </w:rPr>
        <w:t xml:space="preserve"> возникновение девиаций</w:t>
      </w:r>
      <w:r w:rsidR="00823C95">
        <w:rPr>
          <w:szCs w:val="28"/>
        </w:rPr>
        <w:t xml:space="preserve"> </w:t>
      </w:r>
      <w:r w:rsidRPr="005C3119">
        <w:rPr>
          <w:szCs w:val="28"/>
        </w:rPr>
        <w:t>в формировании самосознания детей с синдромом дефицита внимания и гиперактивностью, основным выступает дисфункция лобных долей, в частности проявления так на</w:t>
      </w:r>
      <w:r w:rsidR="0029656E">
        <w:rPr>
          <w:szCs w:val="28"/>
        </w:rPr>
        <w:t>зываемой «лобной симптоматики» –</w:t>
      </w:r>
      <w:r w:rsidRPr="005C3119">
        <w:rPr>
          <w:szCs w:val="28"/>
        </w:rPr>
        <w:t xml:space="preserve"> недостаточной способности произвольно регулировать свои психические процессы и поведение, что проявляется в расторможенности, импульсивности, эмоциональной лабильности, </w:t>
      </w:r>
      <w:r w:rsidR="00434476">
        <w:rPr>
          <w:szCs w:val="28"/>
        </w:rPr>
        <w:t xml:space="preserve">недостаточной </w:t>
      </w:r>
      <w:r w:rsidRPr="005C3119">
        <w:rPr>
          <w:szCs w:val="28"/>
        </w:rPr>
        <w:t>к</w:t>
      </w:r>
      <w:r w:rsidR="00254634">
        <w:rPr>
          <w:szCs w:val="28"/>
        </w:rPr>
        <w:t xml:space="preserve">онцентрации внимания </w:t>
      </w:r>
      <w:r w:rsidR="00254634">
        <w:rPr>
          <w:szCs w:val="28"/>
          <w:lang w:val="en-US"/>
        </w:rPr>
        <w:t>[157]</w:t>
      </w:r>
      <w:r w:rsidRPr="005C3119">
        <w:rPr>
          <w:szCs w:val="28"/>
        </w:rPr>
        <w:t>. Негативная реакция социума на поведение ребенка и последующая стигматизация, нарушение детско-родительских и внутрисемейных от</w:t>
      </w:r>
      <w:r w:rsidR="00254634">
        <w:rPr>
          <w:szCs w:val="28"/>
        </w:rPr>
        <w:t xml:space="preserve">ношений </w:t>
      </w:r>
      <w:r w:rsidR="00254634">
        <w:rPr>
          <w:szCs w:val="28"/>
          <w:lang w:val="en-US"/>
        </w:rPr>
        <w:t>[47]</w:t>
      </w:r>
      <w:r w:rsidRPr="005C3119">
        <w:rPr>
          <w:szCs w:val="28"/>
        </w:rPr>
        <w:t xml:space="preserve"> играют неблагоприятную роль в процессе становления самосознания ребенка с синдромом дефицита внимания и гиперактивностью. Комплекс этих факторов обусловливает проявления девиантного формирования самосознания ребенка с синдромом дефицита внимания и гиперактивностью.</w:t>
      </w:r>
    </w:p>
    <w:p w:rsidR="00497613" w:rsidRPr="00254634" w:rsidRDefault="0029656E" w:rsidP="00497613">
      <w:pPr>
        <w:spacing w:after="0"/>
        <w:ind w:firstLine="709"/>
        <w:jc w:val="both"/>
        <w:rPr>
          <w:szCs w:val="28"/>
          <w:lang w:val="en-US"/>
        </w:rPr>
      </w:pPr>
      <w:r>
        <w:rPr>
          <w:szCs w:val="28"/>
        </w:rPr>
        <w:t>Неблагоприятные условия</w:t>
      </w:r>
      <w:r w:rsidR="00497613" w:rsidRPr="005C3119">
        <w:rPr>
          <w:szCs w:val="28"/>
        </w:rPr>
        <w:t xml:space="preserve"> для развития личности ребенка с синдромом дефи</w:t>
      </w:r>
      <w:r>
        <w:rPr>
          <w:szCs w:val="28"/>
        </w:rPr>
        <w:t xml:space="preserve">цита внимания и гиперактивности очень часто приводят </w:t>
      </w:r>
      <w:r w:rsidR="00497613" w:rsidRPr="005C3119">
        <w:rPr>
          <w:szCs w:val="28"/>
        </w:rPr>
        <w:t xml:space="preserve">к различным формам девиантного поведения. Гипердинамические расстройства проявлялись в детстве в 44,1% подростков, совершивших тяжелые уголовные действия </w:t>
      </w:r>
      <w:r w:rsidR="00254634">
        <w:rPr>
          <w:szCs w:val="28"/>
          <w:lang w:val="en-US"/>
        </w:rPr>
        <w:t>[80].</w:t>
      </w:r>
    </w:p>
    <w:p w:rsidR="00497613" w:rsidRPr="005C3119" w:rsidRDefault="00497613" w:rsidP="00497613">
      <w:pPr>
        <w:spacing w:after="0"/>
        <w:ind w:firstLine="709"/>
        <w:jc w:val="both"/>
        <w:rPr>
          <w:szCs w:val="28"/>
        </w:rPr>
      </w:pPr>
      <w:r w:rsidRPr="005C3119">
        <w:rPr>
          <w:szCs w:val="28"/>
        </w:rPr>
        <w:lastRenderedPageBreak/>
        <w:t xml:space="preserve">В связи с этим, возникает актуальный вопрос о возможности психокоррекционного воздействия на факторы, лежащие в основе искажений в формировании самосознания у детей с синдромом дефицита внимания </w:t>
      </w:r>
      <w:r w:rsidR="0029656E">
        <w:rPr>
          <w:szCs w:val="28"/>
        </w:rPr>
        <w:t>и гиперактивностью. Также, учитывая,</w:t>
      </w:r>
      <w:r w:rsidRPr="005C3119">
        <w:rPr>
          <w:szCs w:val="28"/>
        </w:rPr>
        <w:t xml:space="preserve"> что дети с поведенческими расстройствами особенно чувствительны к социальным воздействиям, важной задачей становится изучение влияния микросоциального окружения детей с синдромом дефицита внимания и гиперактивности на формирование их самосознания и возможностей гармонизации межличностных отношений.</w:t>
      </w:r>
    </w:p>
    <w:p w:rsidR="00497613" w:rsidRPr="005C3119" w:rsidRDefault="00497613" w:rsidP="00497613">
      <w:pPr>
        <w:spacing w:after="0"/>
        <w:ind w:firstLine="709"/>
        <w:jc w:val="both"/>
        <w:rPr>
          <w:szCs w:val="28"/>
        </w:rPr>
      </w:pPr>
      <w:r w:rsidRPr="005C3119">
        <w:rPr>
          <w:szCs w:val="28"/>
        </w:rPr>
        <w:t xml:space="preserve">С целью предотвращения возникновения девиаций в процессе личностного развития детей с синдромом дефицита внимания и гиперактивностью, необходимо уделять особое внимание обучению </w:t>
      </w:r>
      <w:r w:rsidR="00976B6D">
        <w:rPr>
          <w:szCs w:val="28"/>
        </w:rPr>
        <w:t xml:space="preserve">детей </w:t>
      </w:r>
      <w:r w:rsidRPr="005C3119">
        <w:rPr>
          <w:szCs w:val="28"/>
        </w:rPr>
        <w:t>навыкам оценки своих психических состояний,</w:t>
      </w:r>
      <w:r w:rsidR="00976B6D">
        <w:rPr>
          <w:szCs w:val="28"/>
        </w:rPr>
        <w:t xml:space="preserve"> своих возможностей, предвидению последствий своих действий. Однако,</w:t>
      </w:r>
      <w:r w:rsidRPr="005C3119">
        <w:rPr>
          <w:szCs w:val="28"/>
        </w:rPr>
        <w:t xml:space="preserve"> соответствующие психокоррекционные мероприятия еще не были разработаны.</w:t>
      </w:r>
    </w:p>
    <w:p w:rsidR="00497613" w:rsidRPr="005C3119" w:rsidRDefault="00497613" w:rsidP="00497613">
      <w:pPr>
        <w:spacing w:after="0"/>
        <w:ind w:firstLine="709"/>
        <w:jc w:val="both"/>
        <w:rPr>
          <w:szCs w:val="28"/>
        </w:rPr>
      </w:pPr>
      <w:r w:rsidRPr="005C3119">
        <w:rPr>
          <w:szCs w:val="28"/>
        </w:rPr>
        <w:t>Необходимость разработки системы социально-психологической коррекции для детей раннего пубер</w:t>
      </w:r>
      <w:r w:rsidR="00976B6D">
        <w:rPr>
          <w:szCs w:val="28"/>
        </w:rPr>
        <w:t xml:space="preserve">татного возраста, обусловлена </w:t>
      </w:r>
      <w:r w:rsidRPr="005C3119">
        <w:rPr>
          <w:szCs w:val="28"/>
        </w:rPr>
        <w:t>тем, что хотя основные симптомы синдрома дефицита внимания и гиперактивности - двигательная расторможенность и проявления когнитивной недостаточности по данным Н.Н.Заваденко</w:t>
      </w:r>
      <w:r w:rsidR="00254634">
        <w:rPr>
          <w:szCs w:val="28"/>
          <w:lang w:val="en-US"/>
        </w:rPr>
        <w:t xml:space="preserve"> [47]</w:t>
      </w:r>
      <w:r w:rsidRPr="005C3119">
        <w:rPr>
          <w:szCs w:val="28"/>
        </w:rPr>
        <w:t xml:space="preserve"> у 55-62% детей этой возрастной категории в значительной степени редуцируются, психологические проблемы, в частности, аффективные взрывы, происходящие вследствие противоречивой самооценки и недостаточной способности прогнозировать последствия своих действ</w:t>
      </w:r>
      <w:r w:rsidR="007C724B">
        <w:rPr>
          <w:szCs w:val="28"/>
        </w:rPr>
        <w:t>ий, имеют тенденцию к увеличению</w:t>
      </w:r>
      <w:r w:rsidRPr="005C3119">
        <w:rPr>
          <w:szCs w:val="28"/>
        </w:rPr>
        <w:t>. Это проявляет себя в утяжелении аффективных нарушений, агрессивном поведении и трудностях общения.</w:t>
      </w:r>
    </w:p>
    <w:p w:rsidR="00497613" w:rsidRPr="005C3119" w:rsidRDefault="00497613" w:rsidP="00497613">
      <w:pPr>
        <w:spacing w:after="0"/>
        <w:ind w:firstLine="709"/>
        <w:jc w:val="both"/>
        <w:rPr>
          <w:szCs w:val="28"/>
        </w:rPr>
      </w:pPr>
      <w:r w:rsidRPr="005C3119">
        <w:rPr>
          <w:szCs w:val="28"/>
        </w:rPr>
        <w:t>Потребность в самоутверждении, становление которой происходит в этот период, при отсутствии соответствующих психокоррекционных вмешательств, также становится причиной развития психопатоподобных форм поведения.</w:t>
      </w:r>
    </w:p>
    <w:p w:rsidR="00497613" w:rsidRPr="005C3119" w:rsidRDefault="00497613" w:rsidP="00497613">
      <w:pPr>
        <w:spacing w:after="0"/>
        <w:ind w:firstLine="709"/>
        <w:jc w:val="both"/>
        <w:rPr>
          <w:szCs w:val="28"/>
        </w:rPr>
      </w:pPr>
      <w:r w:rsidRPr="005C3119">
        <w:rPr>
          <w:szCs w:val="28"/>
        </w:rPr>
        <w:t>Таким об</w:t>
      </w:r>
      <w:r w:rsidR="003E743A">
        <w:rPr>
          <w:szCs w:val="28"/>
        </w:rPr>
        <w:t>разом, актуальность определяемой</w:t>
      </w:r>
      <w:r w:rsidRPr="005C3119">
        <w:rPr>
          <w:szCs w:val="28"/>
        </w:rPr>
        <w:t xml:space="preserve"> проблемы, а также ее недостаточная научная разработка обусловили выбор темы нашего </w:t>
      </w:r>
      <w:r w:rsidRPr="005C3119">
        <w:rPr>
          <w:szCs w:val="28"/>
        </w:rPr>
        <w:lastRenderedPageBreak/>
        <w:t xml:space="preserve">диссертационного исследования: </w:t>
      </w:r>
      <w:r w:rsidRPr="00306A79">
        <w:rPr>
          <w:szCs w:val="28"/>
        </w:rPr>
        <w:t>«Особенности самосознания детей с синдромом дефицита внимания и гиперактивностью».</w:t>
      </w:r>
    </w:p>
    <w:p w:rsidR="00497613" w:rsidRPr="005C3119" w:rsidRDefault="00497613" w:rsidP="00497613">
      <w:pPr>
        <w:spacing w:after="0"/>
        <w:ind w:firstLine="709"/>
        <w:jc w:val="both"/>
        <w:rPr>
          <w:szCs w:val="28"/>
        </w:rPr>
      </w:pPr>
      <w:r w:rsidRPr="005C3119">
        <w:rPr>
          <w:b/>
          <w:szCs w:val="28"/>
        </w:rPr>
        <w:t>Связь работы с научными программами, планами, темами</w:t>
      </w:r>
      <w:r w:rsidRPr="005C3119">
        <w:rPr>
          <w:szCs w:val="28"/>
        </w:rPr>
        <w:t xml:space="preserve">. </w:t>
      </w:r>
    </w:p>
    <w:p w:rsidR="003E743A" w:rsidRPr="007C668B" w:rsidRDefault="00497613" w:rsidP="007C668B">
      <w:pPr>
        <w:spacing w:after="0"/>
        <w:ind w:firstLine="709"/>
        <w:jc w:val="both"/>
        <w:rPr>
          <w:szCs w:val="28"/>
        </w:rPr>
      </w:pPr>
      <w:r w:rsidRPr="007C668B">
        <w:rPr>
          <w:szCs w:val="28"/>
        </w:rPr>
        <w:t xml:space="preserve">Тема диссертации связана с комплексными темами лаборатории </w:t>
      </w:r>
      <w:r w:rsidR="0084706C">
        <w:rPr>
          <w:szCs w:val="28"/>
        </w:rPr>
        <w:t xml:space="preserve">психологии </w:t>
      </w:r>
      <w:r w:rsidRPr="007C668B">
        <w:rPr>
          <w:szCs w:val="28"/>
        </w:rPr>
        <w:t>социально дезадаптированных несовершеннолетних Института психологии имени</w:t>
      </w:r>
      <w:r w:rsidR="00823C95" w:rsidRPr="007C668B">
        <w:rPr>
          <w:szCs w:val="28"/>
        </w:rPr>
        <w:t xml:space="preserve"> </w:t>
      </w:r>
      <w:r w:rsidR="00B548F6" w:rsidRPr="007C668B">
        <w:rPr>
          <w:szCs w:val="28"/>
        </w:rPr>
        <w:t>Г.</w:t>
      </w:r>
      <w:r w:rsidRPr="007C668B">
        <w:rPr>
          <w:szCs w:val="28"/>
        </w:rPr>
        <w:t>С.</w:t>
      </w:r>
      <w:r w:rsidR="00B548F6" w:rsidRPr="007C668B">
        <w:rPr>
          <w:szCs w:val="28"/>
        </w:rPr>
        <w:t> </w:t>
      </w:r>
      <w:r w:rsidRPr="007C668B">
        <w:rPr>
          <w:szCs w:val="28"/>
        </w:rPr>
        <w:t xml:space="preserve">Костюка </w:t>
      </w:r>
      <w:r w:rsidR="0084706C">
        <w:rPr>
          <w:szCs w:val="28"/>
        </w:rPr>
        <w:t>Н</w:t>
      </w:r>
      <w:r w:rsidRPr="007C668B">
        <w:rPr>
          <w:szCs w:val="28"/>
        </w:rPr>
        <w:t xml:space="preserve">АПН Украины </w:t>
      </w:r>
      <w:r w:rsidR="007C668B" w:rsidRPr="007C668B">
        <w:rPr>
          <w:szCs w:val="28"/>
        </w:rPr>
        <w:t>«Теоретико-методологические основы психологической коррекции личности социально дезадаптированных несовершеннолетних» 2008 – 2011 гг. (номер государственной регистрации 0108U001121) и «Психологические механизмы адаптации девиантов к современной социокультурной среде» 2012 – 2015 гг. (номер государственной регистрации 01124U000278).</w:t>
      </w:r>
    </w:p>
    <w:p w:rsidR="00497613" w:rsidRPr="005C3119" w:rsidRDefault="00497613" w:rsidP="00497613">
      <w:pPr>
        <w:spacing w:after="0"/>
        <w:ind w:firstLine="709"/>
        <w:jc w:val="both"/>
        <w:rPr>
          <w:szCs w:val="28"/>
        </w:rPr>
      </w:pPr>
      <w:r w:rsidRPr="005C3119">
        <w:rPr>
          <w:szCs w:val="28"/>
        </w:rPr>
        <w:t>Тема диссертации утверждена на заседании Ученого Совета Института психологии им. Г. С. Костюка АПН Украины (протокол №2 от 25.03.2010 г.) и согласована с Межведомственным советом по координации научных исследований по педагогическим и психологическим наукам в Украине (протокол №3 от 29.03.2011 г.)</w:t>
      </w:r>
    </w:p>
    <w:p w:rsidR="00497613" w:rsidRPr="005C3119" w:rsidRDefault="00693025" w:rsidP="00497613">
      <w:pPr>
        <w:spacing w:after="0"/>
        <w:ind w:firstLine="709"/>
        <w:jc w:val="both"/>
        <w:rPr>
          <w:szCs w:val="28"/>
        </w:rPr>
      </w:pPr>
      <w:r>
        <w:rPr>
          <w:b/>
          <w:szCs w:val="28"/>
        </w:rPr>
        <w:t xml:space="preserve">Объект </w:t>
      </w:r>
      <w:r w:rsidR="00497613" w:rsidRPr="005C3119">
        <w:rPr>
          <w:b/>
          <w:szCs w:val="28"/>
        </w:rPr>
        <w:t>исследования</w:t>
      </w:r>
      <w:r w:rsidR="00497613" w:rsidRPr="005C3119">
        <w:rPr>
          <w:szCs w:val="28"/>
        </w:rPr>
        <w:t>: самосознание детей с</w:t>
      </w:r>
      <w:r w:rsidR="001A414A">
        <w:rPr>
          <w:szCs w:val="28"/>
          <w:lang w:val="uk-UA"/>
        </w:rPr>
        <w:t xml:space="preserve"> расстройствами поведения</w:t>
      </w:r>
      <w:r w:rsidR="00497613" w:rsidRPr="005C3119">
        <w:rPr>
          <w:szCs w:val="28"/>
        </w:rPr>
        <w:t>.</w:t>
      </w:r>
    </w:p>
    <w:p w:rsidR="00693025" w:rsidRDefault="00497613" w:rsidP="00497613">
      <w:pPr>
        <w:spacing w:after="0"/>
        <w:ind w:firstLine="709"/>
        <w:jc w:val="both"/>
        <w:rPr>
          <w:szCs w:val="28"/>
        </w:rPr>
      </w:pPr>
      <w:r w:rsidRPr="005C3119">
        <w:rPr>
          <w:b/>
          <w:szCs w:val="28"/>
        </w:rPr>
        <w:t>Предмет исследования</w:t>
      </w:r>
      <w:r w:rsidRPr="005C3119">
        <w:rPr>
          <w:szCs w:val="28"/>
        </w:rPr>
        <w:t>: самосознание детей раннего пубертатного возраста с синдромом дефицита внимания и гиперактивностью.</w:t>
      </w:r>
    </w:p>
    <w:p w:rsidR="00497613" w:rsidRPr="005C3119" w:rsidRDefault="00497613" w:rsidP="00497613">
      <w:pPr>
        <w:spacing w:after="0"/>
        <w:ind w:firstLine="709"/>
        <w:jc w:val="both"/>
        <w:rPr>
          <w:szCs w:val="28"/>
        </w:rPr>
      </w:pPr>
      <w:r w:rsidRPr="005C3119">
        <w:rPr>
          <w:b/>
          <w:szCs w:val="28"/>
        </w:rPr>
        <w:t>Цель исследования</w:t>
      </w:r>
      <w:r w:rsidRPr="005C3119">
        <w:rPr>
          <w:szCs w:val="28"/>
        </w:rPr>
        <w:t>: выявить особенности самосознания детей раннего пубертатного возраста с синдромом дефицита внимания и гиперактивностью и разработать систему псих</w:t>
      </w:r>
      <w:r w:rsidR="00CD35BA">
        <w:rPr>
          <w:szCs w:val="28"/>
        </w:rPr>
        <w:t xml:space="preserve">ологической </w:t>
      </w:r>
      <w:r w:rsidRPr="005C3119">
        <w:rPr>
          <w:szCs w:val="28"/>
        </w:rPr>
        <w:t>коррекции их поведения.</w:t>
      </w:r>
    </w:p>
    <w:p w:rsidR="00693025" w:rsidRDefault="00497613" w:rsidP="007C668B">
      <w:pPr>
        <w:spacing w:after="0"/>
        <w:ind w:firstLine="709"/>
        <w:jc w:val="both"/>
        <w:rPr>
          <w:szCs w:val="28"/>
        </w:rPr>
      </w:pPr>
      <w:r w:rsidRPr="005C3119">
        <w:rPr>
          <w:szCs w:val="28"/>
        </w:rPr>
        <w:t xml:space="preserve">В ходе исследования, было выдвинута </w:t>
      </w:r>
      <w:r w:rsidRPr="005C3119">
        <w:rPr>
          <w:b/>
          <w:szCs w:val="28"/>
        </w:rPr>
        <w:t>гипотеза</w:t>
      </w:r>
      <w:r w:rsidRPr="005C3119">
        <w:rPr>
          <w:szCs w:val="28"/>
        </w:rPr>
        <w:t xml:space="preserve"> о том, что у подростков с синдромом дефицита внимания и гиперактивностью недостаточность осознания своего опыта, оценки возможностей и прогнозирования последствий своих действий приводят к снижению регулирующей функции самосознания. Развитие самосознания у подростков с синдромом дефицита внимания и гиперактивностью может быть обеспечено в ходе психокоррекционных мероприятий, которые решают комплексную задачу развития навыков анализа, планирования и гармонизации межличностных отношений в микросоциальной среде.</w:t>
      </w:r>
    </w:p>
    <w:p w:rsidR="00497613" w:rsidRPr="005C3119" w:rsidRDefault="00497613" w:rsidP="00497613">
      <w:pPr>
        <w:spacing w:after="0"/>
        <w:ind w:firstLine="709"/>
        <w:jc w:val="both"/>
        <w:rPr>
          <w:szCs w:val="28"/>
        </w:rPr>
      </w:pPr>
      <w:r w:rsidRPr="005C3119">
        <w:rPr>
          <w:b/>
          <w:szCs w:val="28"/>
        </w:rPr>
        <w:lastRenderedPageBreak/>
        <w:t>Задачи исследования</w:t>
      </w:r>
      <w:r w:rsidRPr="005C3119">
        <w:rPr>
          <w:szCs w:val="28"/>
        </w:rPr>
        <w:t>:</w:t>
      </w:r>
    </w:p>
    <w:p w:rsidR="00497613" w:rsidRPr="005C3119" w:rsidRDefault="00497613" w:rsidP="00497613">
      <w:pPr>
        <w:spacing w:after="0"/>
        <w:ind w:firstLine="709"/>
        <w:jc w:val="both"/>
        <w:rPr>
          <w:szCs w:val="28"/>
        </w:rPr>
      </w:pPr>
      <w:r w:rsidRPr="005C3119">
        <w:rPr>
          <w:szCs w:val="28"/>
        </w:rPr>
        <w:t>1. Обосновать теоретико-методологические основы изучения самосознания у детей с</w:t>
      </w:r>
      <w:r w:rsidR="00B826FB">
        <w:rPr>
          <w:szCs w:val="28"/>
          <w:lang w:val="uk-UA"/>
        </w:rPr>
        <w:t xml:space="preserve"> расстройствами поведения</w:t>
      </w:r>
      <w:r w:rsidRPr="005C3119">
        <w:rPr>
          <w:szCs w:val="28"/>
        </w:rPr>
        <w:t>.</w:t>
      </w:r>
    </w:p>
    <w:p w:rsidR="00497613" w:rsidRPr="005C3119" w:rsidRDefault="00497613" w:rsidP="00497613">
      <w:pPr>
        <w:spacing w:after="0"/>
        <w:ind w:firstLine="709"/>
        <w:jc w:val="both"/>
        <w:rPr>
          <w:szCs w:val="28"/>
        </w:rPr>
      </w:pPr>
      <w:r w:rsidRPr="005C3119">
        <w:rPr>
          <w:szCs w:val="28"/>
        </w:rPr>
        <w:t>2. Разработать структурно-динамическую модель самосознания детей с синдромом дефицита внимания и гиперактивностью.</w:t>
      </w:r>
    </w:p>
    <w:p w:rsidR="00497613" w:rsidRPr="005C3119" w:rsidRDefault="00497613" w:rsidP="00497613">
      <w:pPr>
        <w:spacing w:after="0"/>
        <w:ind w:firstLine="709"/>
        <w:jc w:val="both"/>
        <w:rPr>
          <w:szCs w:val="28"/>
        </w:rPr>
      </w:pPr>
      <w:r w:rsidRPr="005C3119">
        <w:rPr>
          <w:szCs w:val="28"/>
        </w:rPr>
        <w:t xml:space="preserve">3. </w:t>
      </w:r>
      <w:r w:rsidR="005F479E">
        <w:rPr>
          <w:szCs w:val="28"/>
        </w:rPr>
        <w:t>В ходе эмпирического исследования выявить особенности</w:t>
      </w:r>
      <w:r w:rsidRPr="005C3119">
        <w:rPr>
          <w:szCs w:val="28"/>
        </w:rPr>
        <w:t xml:space="preserve"> функционирования самосознания детей с синдромом дефицита внимания и гиперактивностью и выяснить уровень развития рефлексии и способности прогнозировать последствия своих действий.</w:t>
      </w:r>
    </w:p>
    <w:p w:rsidR="00497613" w:rsidRPr="005C3119" w:rsidRDefault="00497613" w:rsidP="00497613">
      <w:pPr>
        <w:spacing w:after="0"/>
        <w:ind w:firstLine="709"/>
        <w:jc w:val="both"/>
        <w:rPr>
          <w:szCs w:val="28"/>
        </w:rPr>
      </w:pPr>
      <w:r w:rsidRPr="005C3119">
        <w:rPr>
          <w:szCs w:val="28"/>
        </w:rPr>
        <w:t>4. Разработать систему коррекционных мероприятий, направленных на повышение уровня саморегулирующей функции самосознания у детей с синдромом дефицита внимания и гиперактивностью.</w:t>
      </w:r>
    </w:p>
    <w:p w:rsidR="00EA39AC" w:rsidRDefault="00497613" w:rsidP="00CA2700">
      <w:pPr>
        <w:spacing w:after="0"/>
        <w:ind w:firstLine="709"/>
        <w:jc w:val="both"/>
        <w:rPr>
          <w:szCs w:val="28"/>
        </w:rPr>
      </w:pPr>
      <w:r w:rsidRPr="005C3119">
        <w:rPr>
          <w:szCs w:val="28"/>
        </w:rPr>
        <w:t>Теоретико-методологической основой исследований является положение общей психологии и психологии л</w:t>
      </w:r>
      <w:r w:rsidR="007C668B">
        <w:rPr>
          <w:szCs w:val="28"/>
        </w:rPr>
        <w:t xml:space="preserve">ичности, касающиеся: онтогенеза, </w:t>
      </w:r>
      <w:r w:rsidRPr="005C3119">
        <w:rPr>
          <w:szCs w:val="28"/>
        </w:rPr>
        <w:t xml:space="preserve">структуры, условий и закономерностей формирования </w:t>
      </w:r>
      <w:r w:rsidR="007C668B">
        <w:rPr>
          <w:szCs w:val="28"/>
        </w:rPr>
        <w:t xml:space="preserve">самосознания </w:t>
      </w:r>
      <w:r w:rsidRPr="005C3119">
        <w:rPr>
          <w:szCs w:val="28"/>
        </w:rPr>
        <w:t>(Г.С. Костюк,  Р. Бернс)</w:t>
      </w:r>
      <w:r w:rsidR="009A18D0">
        <w:rPr>
          <w:szCs w:val="28"/>
          <w:lang w:val="uk-UA"/>
        </w:rPr>
        <w:t>;</w:t>
      </w:r>
      <w:r w:rsidRPr="005C3119">
        <w:rPr>
          <w:szCs w:val="28"/>
        </w:rPr>
        <w:t xml:space="preserve"> </w:t>
      </w:r>
      <w:r w:rsidR="009A18D0">
        <w:rPr>
          <w:szCs w:val="28"/>
        </w:rPr>
        <w:t>принцип</w:t>
      </w:r>
      <w:r w:rsidR="009A18D0">
        <w:rPr>
          <w:szCs w:val="28"/>
          <w:lang w:val="uk-UA"/>
        </w:rPr>
        <w:t>ов</w:t>
      </w:r>
      <w:r w:rsidRPr="005C3119">
        <w:rPr>
          <w:szCs w:val="28"/>
        </w:rPr>
        <w:t xml:space="preserve"> компенсации дефекта и осложнения аномального развития вторичными отклонениями в психическом развитии (Л.С. Выготский,</w:t>
      </w:r>
      <w:r w:rsidR="00823C95">
        <w:rPr>
          <w:szCs w:val="28"/>
        </w:rPr>
        <w:t xml:space="preserve"> </w:t>
      </w:r>
      <w:r w:rsidRPr="005C3119">
        <w:rPr>
          <w:szCs w:val="28"/>
        </w:rPr>
        <w:t>В.В. Ковалев, М.М</w:t>
      </w:r>
      <w:r w:rsidR="001C4053">
        <w:rPr>
          <w:szCs w:val="28"/>
        </w:rPr>
        <w:t>. </w:t>
      </w:r>
      <w:r w:rsidR="009A18D0">
        <w:rPr>
          <w:szCs w:val="28"/>
        </w:rPr>
        <w:t>Семаго)</w:t>
      </w:r>
      <w:r w:rsidR="009A18D0">
        <w:rPr>
          <w:szCs w:val="28"/>
          <w:lang w:val="uk-UA"/>
        </w:rPr>
        <w:t>;</w:t>
      </w:r>
      <w:r w:rsidR="009A18D0">
        <w:rPr>
          <w:szCs w:val="28"/>
        </w:rPr>
        <w:t xml:space="preserve"> проблем</w:t>
      </w:r>
      <w:r w:rsidRPr="005C3119">
        <w:rPr>
          <w:szCs w:val="28"/>
        </w:rPr>
        <w:t xml:space="preserve"> нарушения самосознания при девиантном развитии (Б.С.</w:t>
      </w:r>
      <w:r w:rsidR="00CA2700">
        <w:rPr>
          <w:szCs w:val="28"/>
        </w:rPr>
        <w:t> </w:t>
      </w:r>
      <w:r w:rsidRPr="005C3119">
        <w:rPr>
          <w:szCs w:val="28"/>
        </w:rPr>
        <w:t>Братусь, Н.Л. Белопольская, Б.Я. Зейгарник, Н.Ю.</w:t>
      </w:r>
      <w:r w:rsidR="00C55E06">
        <w:rPr>
          <w:szCs w:val="28"/>
        </w:rPr>
        <w:t> </w:t>
      </w:r>
      <w:r w:rsidRPr="005C3119">
        <w:rPr>
          <w:szCs w:val="28"/>
        </w:rPr>
        <w:t xml:space="preserve">Максимова, Е. </w:t>
      </w:r>
      <w:r w:rsidR="009A18D0">
        <w:rPr>
          <w:szCs w:val="28"/>
        </w:rPr>
        <w:t>Соколова)</w:t>
      </w:r>
      <w:r w:rsidR="009A18D0">
        <w:rPr>
          <w:szCs w:val="28"/>
          <w:lang w:val="uk-UA"/>
        </w:rPr>
        <w:t>;</w:t>
      </w:r>
      <w:r w:rsidR="009A18D0">
        <w:rPr>
          <w:szCs w:val="28"/>
        </w:rPr>
        <w:t xml:space="preserve"> особенност</w:t>
      </w:r>
      <w:r w:rsidR="009A18D0">
        <w:rPr>
          <w:szCs w:val="28"/>
          <w:lang w:val="uk-UA"/>
        </w:rPr>
        <w:t>ей</w:t>
      </w:r>
      <w:r w:rsidRPr="005C3119">
        <w:rPr>
          <w:szCs w:val="28"/>
        </w:rPr>
        <w:t xml:space="preserve"> детей с синдромом дефицита </w:t>
      </w:r>
      <w:r w:rsidR="009A18D0">
        <w:rPr>
          <w:szCs w:val="28"/>
        </w:rPr>
        <w:t>внимания и гиперактивностью (</w:t>
      </w:r>
      <w:r w:rsidRPr="005C3119">
        <w:rPr>
          <w:szCs w:val="28"/>
        </w:rPr>
        <w:t>Р</w:t>
      </w:r>
      <w:r w:rsidR="009A18D0">
        <w:rPr>
          <w:szCs w:val="28"/>
        </w:rPr>
        <w:t>. Баркли, Е. Меш, Б. Хоза)</w:t>
      </w:r>
      <w:r w:rsidR="009A18D0">
        <w:rPr>
          <w:szCs w:val="28"/>
          <w:lang w:val="uk-UA"/>
        </w:rPr>
        <w:t>;</w:t>
      </w:r>
      <w:r w:rsidR="009A18D0">
        <w:rPr>
          <w:szCs w:val="28"/>
        </w:rPr>
        <w:t xml:space="preserve"> рол</w:t>
      </w:r>
      <w:r w:rsidR="009A18D0">
        <w:rPr>
          <w:szCs w:val="28"/>
          <w:lang w:val="uk-UA"/>
        </w:rPr>
        <w:t>и</w:t>
      </w:r>
      <w:r w:rsidRPr="005C3119">
        <w:rPr>
          <w:szCs w:val="28"/>
        </w:rPr>
        <w:t xml:space="preserve"> самосознания и рефлексивных процессов в личн</w:t>
      </w:r>
      <w:r w:rsidR="00DD0766">
        <w:rPr>
          <w:szCs w:val="28"/>
        </w:rPr>
        <w:t>о</w:t>
      </w:r>
      <w:r w:rsidR="00CA2700">
        <w:rPr>
          <w:szCs w:val="28"/>
        </w:rPr>
        <w:t>стн</w:t>
      </w:r>
      <w:r w:rsidRPr="005C3119">
        <w:rPr>
          <w:szCs w:val="28"/>
        </w:rPr>
        <w:t>ом развитии (Л. И. Божович, И.И. Чеснокова, А.</w:t>
      </w:r>
      <w:r w:rsidR="00C55E06">
        <w:rPr>
          <w:szCs w:val="28"/>
        </w:rPr>
        <w:t> </w:t>
      </w:r>
      <w:r w:rsidRPr="005C3119">
        <w:rPr>
          <w:szCs w:val="28"/>
        </w:rPr>
        <w:t>Цукерман, А.С. Зак)</w:t>
      </w:r>
      <w:r w:rsidR="009A18D0">
        <w:rPr>
          <w:szCs w:val="28"/>
          <w:lang w:val="uk-UA"/>
        </w:rPr>
        <w:t>;</w:t>
      </w:r>
      <w:r w:rsidRPr="005C3119">
        <w:rPr>
          <w:szCs w:val="28"/>
        </w:rPr>
        <w:t xml:space="preserve"> </w:t>
      </w:r>
      <w:r w:rsidR="009A18D0">
        <w:rPr>
          <w:szCs w:val="28"/>
        </w:rPr>
        <w:t>антиципации</w:t>
      </w:r>
      <w:r w:rsidR="009A18D0">
        <w:rPr>
          <w:szCs w:val="28"/>
          <w:lang w:val="uk-UA"/>
        </w:rPr>
        <w:t xml:space="preserve"> как</w:t>
      </w:r>
      <w:r w:rsidRPr="005C3119">
        <w:rPr>
          <w:szCs w:val="28"/>
        </w:rPr>
        <w:t xml:space="preserve"> феномене, пронизывающем все уровни психического отражения действительности (П.К. Анохин, В.Д. Мен</w:t>
      </w:r>
      <w:r w:rsidR="007C668B">
        <w:rPr>
          <w:szCs w:val="28"/>
        </w:rPr>
        <w:t>делевич)</w:t>
      </w:r>
      <w:r w:rsidR="009A18D0">
        <w:rPr>
          <w:szCs w:val="28"/>
          <w:lang w:val="uk-UA"/>
        </w:rPr>
        <w:t>;</w:t>
      </w:r>
      <w:r w:rsidR="007C668B">
        <w:rPr>
          <w:szCs w:val="28"/>
        </w:rPr>
        <w:t xml:space="preserve"> развитие</w:t>
      </w:r>
      <w:r w:rsidRPr="005C3119">
        <w:rPr>
          <w:szCs w:val="28"/>
        </w:rPr>
        <w:t xml:space="preserve"> ресурсных </w:t>
      </w:r>
      <w:r w:rsidR="00E76E4D">
        <w:rPr>
          <w:szCs w:val="28"/>
        </w:rPr>
        <w:t>возможностей ребенка и</w:t>
      </w:r>
      <w:r w:rsidRPr="005C3119">
        <w:rPr>
          <w:szCs w:val="28"/>
        </w:rPr>
        <w:t xml:space="preserve"> подходов к гармонизации семейных отношений </w:t>
      </w:r>
      <w:r w:rsidRPr="00AA57DA">
        <w:rPr>
          <w:szCs w:val="28"/>
        </w:rPr>
        <w:t>(Р.</w:t>
      </w:r>
      <w:r w:rsidRPr="005C3119">
        <w:rPr>
          <w:szCs w:val="28"/>
        </w:rPr>
        <w:t xml:space="preserve"> Грин,</w:t>
      </w:r>
      <w:r w:rsidR="002B1DE2">
        <w:rPr>
          <w:szCs w:val="28"/>
        </w:rPr>
        <w:t xml:space="preserve"> </w:t>
      </w:r>
      <w:r w:rsidR="00E76E4D">
        <w:rPr>
          <w:szCs w:val="28"/>
        </w:rPr>
        <w:t xml:space="preserve">Р. Брукс, </w:t>
      </w:r>
      <w:r w:rsidR="002B1DE2">
        <w:rPr>
          <w:szCs w:val="28"/>
        </w:rPr>
        <w:t>А.С.Ко</w:t>
      </w:r>
      <w:r w:rsidR="00527312">
        <w:rPr>
          <w:szCs w:val="28"/>
        </w:rPr>
        <w:t>чарян, Н.В.Баринова, А</w:t>
      </w:r>
      <w:r w:rsidR="002B1DE2">
        <w:rPr>
          <w:szCs w:val="28"/>
        </w:rPr>
        <w:t>.В.Кукуруза)</w:t>
      </w:r>
      <w:r w:rsidR="00C55E06">
        <w:rPr>
          <w:szCs w:val="28"/>
        </w:rPr>
        <w:t>.</w:t>
      </w:r>
    </w:p>
    <w:p w:rsidR="00497613" w:rsidRPr="005C3119" w:rsidRDefault="00497613" w:rsidP="00497613">
      <w:pPr>
        <w:spacing w:after="0"/>
        <w:ind w:firstLine="709"/>
        <w:jc w:val="both"/>
        <w:rPr>
          <w:szCs w:val="28"/>
        </w:rPr>
      </w:pPr>
      <w:r w:rsidRPr="005C3119">
        <w:rPr>
          <w:szCs w:val="28"/>
        </w:rPr>
        <w:t xml:space="preserve">Для решения поставленных задач и проверки гипотезы были использованы следующие </w:t>
      </w:r>
      <w:r w:rsidRPr="005C3119">
        <w:rPr>
          <w:b/>
          <w:szCs w:val="28"/>
        </w:rPr>
        <w:t>методы</w:t>
      </w:r>
      <w:r w:rsidRPr="005C3119">
        <w:rPr>
          <w:szCs w:val="28"/>
        </w:rPr>
        <w:t>:</w:t>
      </w:r>
    </w:p>
    <w:p w:rsidR="00497613" w:rsidRPr="005C3119" w:rsidRDefault="00497613" w:rsidP="00497613">
      <w:pPr>
        <w:spacing w:after="0"/>
        <w:ind w:firstLine="709"/>
        <w:jc w:val="both"/>
        <w:rPr>
          <w:szCs w:val="28"/>
        </w:rPr>
      </w:pPr>
      <w:r w:rsidRPr="005C3119">
        <w:rPr>
          <w:i/>
          <w:szCs w:val="28"/>
        </w:rPr>
        <w:t>теоретические методы</w:t>
      </w:r>
      <w:r w:rsidRPr="005C3119">
        <w:rPr>
          <w:szCs w:val="28"/>
        </w:rPr>
        <w:t>: анализ и обобщение научных данных по проблеме исследования, теоретическое моделирование;</w:t>
      </w:r>
    </w:p>
    <w:p w:rsidR="00497613" w:rsidRPr="005C3119" w:rsidRDefault="00497613" w:rsidP="00497613">
      <w:pPr>
        <w:spacing w:after="0"/>
        <w:ind w:firstLine="709"/>
        <w:jc w:val="both"/>
        <w:rPr>
          <w:szCs w:val="28"/>
        </w:rPr>
      </w:pPr>
      <w:r w:rsidRPr="005C3119">
        <w:rPr>
          <w:i/>
          <w:szCs w:val="28"/>
        </w:rPr>
        <w:lastRenderedPageBreak/>
        <w:t>эмпирические методы</w:t>
      </w:r>
      <w:r w:rsidRPr="005C3119">
        <w:rPr>
          <w:szCs w:val="28"/>
        </w:rPr>
        <w:t>: изучение медицинской документации, методика Т.В.</w:t>
      </w:r>
      <w:r w:rsidR="007C668B">
        <w:rPr>
          <w:szCs w:val="28"/>
        </w:rPr>
        <w:t> Дембо-</w:t>
      </w:r>
      <w:r w:rsidRPr="005C3119">
        <w:rPr>
          <w:szCs w:val="28"/>
        </w:rPr>
        <w:t>С.Я. Рубинштейн (модификация П.В. Яньшина), методика исследования уровня притязаний Ф. Хоппе (модификация С. Соловьева), «Шкала самоуважения М. Розенберга», «Метаморфозы» в модификации Н.Я. Семаго, М.М. Семаго, «Рисунок несуществующего животного» в модификации Венгера</w:t>
      </w:r>
      <w:r w:rsidR="007C668B">
        <w:rPr>
          <w:szCs w:val="28"/>
        </w:rPr>
        <w:t> </w:t>
      </w:r>
      <w:r w:rsidRPr="005C3119">
        <w:rPr>
          <w:szCs w:val="28"/>
        </w:rPr>
        <w:t xml:space="preserve">Л.А., модифицированная нами методика «Изучение системы детских самохарактеристик» В.Г. Щур, разработанные нами методики: экспериментальное задание «Алгоритм действий», «Методика оценки уровня рефлексии и антиципации», которая включала ряд предложенных ситуаций для обсуждения, </w:t>
      </w:r>
      <w:r w:rsidR="0055750F">
        <w:rPr>
          <w:szCs w:val="28"/>
        </w:rPr>
        <w:t>анкет</w:t>
      </w:r>
      <w:r w:rsidR="0055750F">
        <w:rPr>
          <w:szCs w:val="28"/>
          <w:lang w:val="uk-UA"/>
        </w:rPr>
        <w:t>ирование родителей и методика</w:t>
      </w:r>
      <w:r w:rsidR="009A18D0">
        <w:rPr>
          <w:szCs w:val="28"/>
          <w:lang w:val="uk-UA"/>
        </w:rPr>
        <w:t xml:space="preserve"> «</w:t>
      </w:r>
      <w:r w:rsidR="0055750F">
        <w:rPr>
          <w:szCs w:val="28"/>
          <w:lang w:val="uk-UA"/>
        </w:rPr>
        <w:t>Фиксация</w:t>
      </w:r>
      <w:r w:rsidRPr="005C3119">
        <w:rPr>
          <w:szCs w:val="28"/>
        </w:rPr>
        <w:t xml:space="preserve"> поведенческих проявлений» для</w:t>
      </w:r>
      <w:r w:rsidR="0055750F">
        <w:rPr>
          <w:szCs w:val="28"/>
          <w:lang w:val="uk-UA"/>
        </w:rPr>
        <w:t xml:space="preserve"> родителей</w:t>
      </w:r>
      <w:r w:rsidRPr="005C3119">
        <w:rPr>
          <w:szCs w:val="28"/>
        </w:rPr>
        <w:t>.</w:t>
      </w:r>
    </w:p>
    <w:p w:rsidR="00497613" w:rsidRPr="005C3119" w:rsidRDefault="00497613" w:rsidP="00497613">
      <w:pPr>
        <w:spacing w:after="0"/>
        <w:ind w:firstLine="709"/>
        <w:jc w:val="both"/>
        <w:rPr>
          <w:szCs w:val="28"/>
        </w:rPr>
      </w:pPr>
      <w:r w:rsidRPr="005C3119">
        <w:rPr>
          <w:szCs w:val="28"/>
        </w:rPr>
        <w:t>Полученные результаты были обработаны статистическими методами с помощью программы SPSS 17.0.</w:t>
      </w:r>
    </w:p>
    <w:p w:rsidR="00497613" w:rsidRPr="005C3119" w:rsidRDefault="00497613" w:rsidP="00497613">
      <w:pPr>
        <w:spacing w:after="0"/>
        <w:ind w:firstLine="709"/>
        <w:jc w:val="both"/>
        <w:rPr>
          <w:b/>
          <w:szCs w:val="28"/>
        </w:rPr>
      </w:pPr>
      <w:r w:rsidRPr="005C3119">
        <w:rPr>
          <w:b/>
          <w:szCs w:val="28"/>
        </w:rPr>
        <w:t xml:space="preserve">Организация и экспериментальная база исследования. </w:t>
      </w:r>
      <w:r w:rsidRPr="005C3119">
        <w:rPr>
          <w:szCs w:val="28"/>
        </w:rPr>
        <w:t>Всего в исследовании приняло участие 72 ребенка в возрасте от 9 до 12 лет.</w:t>
      </w:r>
      <w:r w:rsidR="00823C95">
        <w:rPr>
          <w:szCs w:val="28"/>
        </w:rPr>
        <w:t xml:space="preserve"> </w:t>
      </w:r>
      <w:r w:rsidRPr="005C3119">
        <w:rPr>
          <w:szCs w:val="28"/>
        </w:rPr>
        <w:t>Исследование проводилось на базе детского отделения №11 ТМО «Психиатрия», где была сформирована экспериментальная группа из 36 детей с диагностированным синдромом дефицита в</w:t>
      </w:r>
      <w:r w:rsidR="00751E1B">
        <w:rPr>
          <w:szCs w:val="28"/>
        </w:rPr>
        <w:t>нимания и гиперактивностью (гиперкинетическое расстройство поведения</w:t>
      </w:r>
      <w:r w:rsidRPr="005C3119">
        <w:rPr>
          <w:szCs w:val="28"/>
        </w:rPr>
        <w:t xml:space="preserve"> по МКБ-10 - F90 -). Группа контроля (36 детей), была сформирована среди учащихся общеобразовательных школ города Киева, куда были включены нормально социализированные дети, не имевшие отклонений в развитии и поведении. В формирующем эксперименте приняли участие 19 детей с синдромом дефицита внимания и гип</w:t>
      </w:r>
      <w:r w:rsidR="00A668B9">
        <w:rPr>
          <w:szCs w:val="28"/>
        </w:rPr>
        <w:t>ерактивностью, их родителей и/</w:t>
      </w:r>
      <w:r w:rsidRPr="005C3119">
        <w:rPr>
          <w:szCs w:val="28"/>
        </w:rPr>
        <w:t>или близкие родственники (32 человека).</w:t>
      </w:r>
    </w:p>
    <w:p w:rsidR="00D83DA2" w:rsidRDefault="00497613" w:rsidP="00D83DA2">
      <w:pPr>
        <w:spacing w:after="0"/>
        <w:ind w:firstLine="709"/>
        <w:jc w:val="both"/>
        <w:rPr>
          <w:szCs w:val="28"/>
        </w:rPr>
      </w:pPr>
      <w:r w:rsidRPr="005C3119">
        <w:rPr>
          <w:b/>
          <w:szCs w:val="28"/>
        </w:rPr>
        <w:t>Научная новизна и теоретическая значимость работы</w:t>
      </w:r>
      <w:r w:rsidRPr="005C3119">
        <w:rPr>
          <w:szCs w:val="28"/>
        </w:rPr>
        <w:t>:</w:t>
      </w:r>
      <w:r w:rsidRPr="005C3119">
        <w:rPr>
          <w:szCs w:val="28"/>
        </w:rPr>
        <w:br/>
        <w:t xml:space="preserve">- </w:t>
      </w:r>
      <w:r w:rsidR="00C64371">
        <w:rPr>
          <w:szCs w:val="28"/>
        </w:rPr>
        <w:t xml:space="preserve">впервые </w:t>
      </w:r>
      <w:r w:rsidRPr="005C3119">
        <w:rPr>
          <w:szCs w:val="28"/>
        </w:rPr>
        <w:t xml:space="preserve">доказано, что дети с синдромом дефицита внимания и гиперактивностью недостаточно анализируют и интегрируют полученный социальный опыт в «Я-концепцию» вследствие недостаточности рефлексии и </w:t>
      </w:r>
      <w:r w:rsidR="00D83DA2">
        <w:rPr>
          <w:szCs w:val="28"/>
        </w:rPr>
        <w:t>антиципации;</w:t>
      </w:r>
    </w:p>
    <w:p w:rsidR="00497613" w:rsidRPr="005C3119" w:rsidRDefault="00497613" w:rsidP="00D83DA2">
      <w:pPr>
        <w:spacing w:after="0"/>
        <w:ind w:firstLine="709"/>
        <w:jc w:val="both"/>
        <w:rPr>
          <w:szCs w:val="28"/>
        </w:rPr>
      </w:pPr>
      <w:r w:rsidRPr="005C3119">
        <w:rPr>
          <w:szCs w:val="28"/>
        </w:rPr>
        <w:lastRenderedPageBreak/>
        <w:t>- структурно-динамическая модель самосознания детей с синдромом дефицита внимания и гиперактивности состоит из «Я-концепции», соматического, аффективного, когнитивного и поведенческого компонентов;</w:t>
      </w:r>
    </w:p>
    <w:p w:rsidR="00497613" w:rsidRPr="005C3119" w:rsidRDefault="00497613" w:rsidP="00497613">
      <w:pPr>
        <w:spacing w:after="0"/>
        <w:ind w:firstLine="709"/>
        <w:jc w:val="both"/>
        <w:rPr>
          <w:szCs w:val="28"/>
        </w:rPr>
      </w:pPr>
      <w:r w:rsidRPr="005C3119">
        <w:rPr>
          <w:szCs w:val="28"/>
        </w:rPr>
        <w:t>- выявлено, что «Я-концепция» детей с синдромом дефицита внимания и гиперактивностью характеризуется противоречивостью и аморфностью</w:t>
      </w:r>
      <w:r w:rsidR="002566D5">
        <w:rPr>
          <w:szCs w:val="28"/>
        </w:rPr>
        <w:t xml:space="preserve"> представлений о себе, высокой ситуационной обусловленностью и конфликтностью самооценки, неадекватностью уровня притязаний</w:t>
      </w:r>
      <w:r w:rsidRPr="005C3119">
        <w:rPr>
          <w:szCs w:val="28"/>
        </w:rPr>
        <w:t>;</w:t>
      </w:r>
    </w:p>
    <w:p w:rsidR="00497613" w:rsidRPr="005C3119" w:rsidRDefault="00497613" w:rsidP="00497613">
      <w:pPr>
        <w:spacing w:after="0"/>
        <w:ind w:firstLine="709"/>
        <w:jc w:val="both"/>
        <w:rPr>
          <w:szCs w:val="28"/>
        </w:rPr>
      </w:pPr>
      <w:r w:rsidRPr="005C3119">
        <w:rPr>
          <w:szCs w:val="28"/>
        </w:rPr>
        <w:t>- предложена система коррекционных мероприятий, направленных на формирование осознанного отношения к своим ощущениям, эмоциональных состояний, желаний, потребностей и оценки своих возможностей основанная на развитии навыков самоанализа, планирования и оценки эффективности своих действий с целью повышения регулятивной функции самосознания;</w:t>
      </w:r>
    </w:p>
    <w:p w:rsidR="00497613" w:rsidRPr="005C3119" w:rsidRDefault="00497613" w:rsidP="00497613">
      <w:pPr>
        <w:spacing w:after="0"/>
        <w:ind w:firstLine="709"/>
        <w:jc w:val="both"/>
        <w:rPr>
          <w:szCs w:val="28"/>
        </w:rPr>
      </w:pPr>
      <w:r w:rsidRPr="005C3119">
        <w:rPr>
          <w:szCs w:val="28"/>
        </w:rPr>
        <w:t>- уточнены современные представления об особенностях самосознания детей с синдромом дефицита внимания и гиперактивностью, проявляющиеся в неустойчивости представлений о себе, противоречивости самооценки, неадекватности притязаний;</w:t>
      </w:r>
    </w:p>
    <w:p w:rsidR="00497613" w:rsidRPr="005C3119" w:rsidRDefault="00497613" w:rsidP="00497613">
      <w:pPr>
        <w:spacing w:after="0"/>
        <w:ind w:firstLine="709"/>
        <w:jc w:val="both"/>
        <w:rPr>
          <w:szCs w:val="28"/>
        </w:rPr>
      </w:pPr>
      <w:r w:rsidRPr="005C3119">
        <w:rPr>
          <w:szCs w:val="28"/>
        </w:rPr>
        <w:t>- дальнейшее развитие получили теоретические положения о роли рефлексии и антиципации в становлении самосознания.</w:t>
      </w:r>
    </w:p>
    <w:p w:rsidR="00497613" w:rsidRPr="005C3119" w:rsidRDefault="00497613" w:rsidP="00497613">
      <w:pPr>
        <w:spacing w:after="0"/>
        <w:ind w:firstLine="709"/>
        <w:jc w:val="both"/>
        <w:rPr>
          <w:szCs w:val="28"/>
        </w:rPr>
      </w:pPr>
      <w:r w:rsidRPr="005C3119">
        <w:rPr>
          <w:b/>
          <w:szCs w:val="28"/>
        </w:rPr>
        <w:t>Практическое значение исследования</w:t>
      </w:r>
      <w:r w:rsidRPr="005C3119">
        <w:rPr>
          <w:szCs w:val="28"/>
        </w:rPr>
        <w:t xml:space="preserve"> заключается в использовании полученных данных в процессе психологического сопровождения и планирования процесса обучения и воспитания детей с синдромом дефицита внимания и гиперактивностью, при разработке психокоррекционных программ, направленных на развитие самосознания данной категории детей. Разработанные методики оценки уровня сформированности рефлексии и антиципации у детей с синдромом дефицита внимания и гиперактивностью и система психокоррекционных мероприятий используются в работе психологов детского отделения ТМО «ПСИХИАТРИЯ»</w:t>
      </w:r>
      <w:r w:rsidR="0084706C">
        <w:rPr>
          <w:szCs w:val="28"/>
        </w:rPr>
        <w:t xml:space="preserve"> (справка №</w:t>
      </w:r>
      <w:r w:rsidR="00320DD8">
        <w:rPr>
          <w:szCs w:val="28"/>
        </w:rPr>
        <w:t>1-01/73 от 19.01.2016 г.)</w:t>
      </w:r>
      <w:r w:rsidR="0084706C">
        <w:rPr>
          <w:szCs w:val="28"/>
        </w:rPr>
        <w:t>, а также прошли апробацию на базе СШ №162 г. Киева (справка №17 от 18.02.2016</w:t>
      </w:r>
      <w:r w:rsidR="00320DD8">
        <w:rPr>
          <w:szCs w:val="28"/>
        </w:rPr>
        <w:t xml:space="preserve"> </w:t>
      </w:r>
      <w:r w:rsidR="0084706C">
        <w:rPr>
          <w:szCs w:val="28"/>
        </w:rPr>
        <w:t xml:space="preserve">г). </w:t>
      </w:r>
    </w:p>
    <w:p w:rsidR="00497613" w:rsidRPr="005C3119" w:rsidRDefault="00497613" w:rsidP="00497613">
      <w:pPr>
        <w:spacing w:after="0"/>
        <w:ind w:firstLine="709"/>
        <w:jc w:val="both"/>
        <w:rPr>
          <w:szCs w:val="28"/>
        </w:rPr>
      </w:pPr>
      <w:r w:rsidRPr="005C3119">
        <w:rPr>
          <w:szCs w:val="28"/>
        </w:rPr>
        <w:t xml:space="preserve">Результаты исследования были использованы в процессе подготовки студентов психологических факультетов высших учебных заведений и других </w:t>
      </w:r>
      <w:r w:rsidRPr="005C3119">
        <w:rPr>
          <w:szCs w:val="28"/>
        </w:rPr>
        <w:lastRenderedPageBreak/>
        <w:t xml:space="preserve">специалистов. Основные научно-практические положения исследовательской работы внедрены в учебный процесс подготовки студентов-психологов, при преподавании учебных курсов «Общая психология», «Психодиагностика», «Возрастная психология», «Психология самосознания», «Основы психокоррекции» в Кременчугском национальном университете имени М.Остроградского (справка </w:t>
      </w:r>
      <w:r w:rsidR="00F2612B">
        <w:rPr>
          <w:szCs w:val="28"/>
        </w:rPr>
        <w:t>№103-10 /1599 от 11.11.2015 г.), при преподавании учебного курса «Реабилитационные техн</w:t>
      </w:r>
      <w:r w:rsidR="0084706C">
        <w:rPr>
          <w:szCs w:val="28"/>
        </w:rPr>
        <w:t>ологии для детей» для студентов, обучающихся по</w:t>
      </w:r>
      <w:r w:rsidR="00F2612B">
        <w:rPr>
          <w:szCs w:val="28"/>
        </w:rPr>
        <w:t xml:space="preserve"> специальности </w:t>
      </w:r>
      <w:r w:rsidR="00F2612B" w:rsidRPr="00F2612B">
        <w:rPr>
          <w:szCs w:val="28"/>
          <w:lang w:val="uk-UA"/>
        </w:rPr>
        <w:t>6.</w:t>
      </w:r>
      <w:r w:rsidR="00F2612B" w:rsidRPr="00F2612B">
        <w:rPr>
          <w:szCs w:val="28"/>
        </w:rPr>
        <w:t>010203 «Здоровье человека» в Национальном техническом университете Украины «Киевский политехнический институт» (справка</w:t>
      </w:r>
      <w:r w:rsidR="00F2612B">
        <w:rPr>
          <w:szCs w:val="28"/>
        </w:rPr>
        <w:t xml:space="preserve"> №1366/2 от</w:t>
      </w:r>
      <w:r w:rsidR="00F2612B" w:rsidRPr="00F2612B">
        <w:rPr>
          <w:szCs w:val="28"/>
        </w:rPr>
        <w:t xml:space="preserve"> 27.01.2016 г.).</w:t>
      </w:r>
    </w:p>
    <w:p w:rsidR="00497613" w:rsidRPr="005C3119" w:rsidRDefault="00497613" w:rsidP="00497613">
      <w:pPr>
        <w:spacing w:after="0"/>
        <w:ind w:firstLine="709"/>
        <w:jc w:val="both"/>
        <w:rPr>
          <w:szCs w:val="28"/>
        </w:rPr>
      </w:pPr>
      <w:r w:rsidRPr="005C3119">
        <w:rPr>
          <w:b/>
          <w:szCs w:val="28"/>
        </w:rPr>
        <w:t>Апробация полученных результатов</w:t>
      </w:r>
      <w:r w:rsidRPr="005C3119">
        <w:rPr>
          <w:szCs w:val="28"/>
        </w:rPr>
        <w:t xml:space="preserve">. Основные положения и результаты диссертационной работы обсуждались: на заседаниях лаборатории </w:t>
      </w:r>
      <w:r w:rsidR="00320DD8">
        <w:rPr>
          <w:szCs w:val="28"/>
        </w:rPr>
        <w:t xml:space="preserve">психологии </w:t>
      </w:r>
      <w:r w:rsidRPr="005C3119">
        <w:rPr>
          <w:szCs w:val="28"/>
        </w:rPr>
        <w:t xml:space="preserve">социально дезадаптированных </w:t>
      </w:r>
      <w:r w:rsidR="00320DD8">
        <w:rPr>
          <w:szCs w:val="28"/>
        </w:rPr>
        <w:t xml:space="preserve">несовершеннолетних </w:t>
      </w:r>
      <w:r w:rsidRPr="005C3119">
        <w:rPr>
          <w:szCs w:val="28"/>
        </w:rPr>
        <w:t>института психологии им.</w:t>
      </w:r>
      <w:r w:rsidR="00F2612B">
        <w:rPr>
          <w:szCs w:val="28"/>
        </w:rPr>
        <w:t xml:space="preserve"> Г.С.</w:t>
      </w:r>
      <w:r w:rsidRPr="005C3119">
        <w:rPr>
          <w:szCs w:val="28"/>
        </w:rPr>
        <w:t xml:space="preserve"> Костюка; Международной научно-практической конференции «Педагогика и психология: тренды, проблемы, актуальные задачи»</w:t>
      </w:r>
      <w:r w:rsidR="005D3A8D" w:rsidRPr="005D3A8D">
        <w:rPr>
          <w:szCs w:val="28"/>
        </w:rPr>
        <w:t xml:space="preserve"> </w:t>
      </w:r>
      <w:r w:rsidR="005D3A8D" w:rsidRPr="005C3119">
        <w:rPr>
          <w:szCs w:val="28"/>
        </w:rPr>
        <w:t>20.03.2012 г.</w:t>
      </w:r>
      <w:r w:rsidRPr="005C3119">
        <w:rPr>
          <w:szCs w:val="28"/>
        </w:rPr>
        <w:t xml:space="preserve">; Международной </w:t>
      </w:r>
      <w:r w:rsidR="005D3A8D">
        <w:rPr>
          <w:szCs w:val="28"/>
        </w:rPr>
        <w:t>научно-практической конференции</w:t>
      </w:r>
      <w:r w:rsidRPr="005C3119">
        <w:rPr>
          <w:szCs w:val="28"/>
        </w:rPr>
        <w:t xml:space="preserve"> «Генерация новых идей для научной работы»</w:t>
      </w:r>
      <w:r w:rsidR="005D3A8D" w:rsidRPr="005D3A8D">
        <w:rPr>
          <w:szCs w:val="28"/>
        </w:rPr>
        <w:t xml:space="preserve"> </w:t>
      </w:r>
      <w:r w:rsidR="005D3A8D">
        <w:rPr>
          <w:szCs w:val="28"/>
        </w:rPr>
        <w:t>13-14.2012 г.</w:t>
      </w:r>
      <w:r w:rsidRPr="005C3119">
        <w:rPr>
          <w:szCs w:val="28"/>
        </w:rPr>
        <w:t>; научно-практической конференции «Психические и поведенческие расстройства при органическом поражении головного мозга у детей» 17.05.2012 г.; научно-практической конференции «Поведенческие и речевые расстройства у детей и подростков» 29.04.2014 г.; XLII Международной научно-практической конференции «Личность, семья и общество» 07.2014 г.</w:t>
      </w:r>
    </w:p>
    <w:p w:rsidR="00497613" w:rsidRPr="005C3119" w:rsidRDefault="00497613" w:rsidP="00497613">
      <w:pPr>
        <w:spacing w:after="0"/>
        <w:ind w:firstLine="709"/>
        <w:jc w:val="both"/>
        <w:rPr>
          <w:szCs w:val="28"/>
        </w:rPr>
      </w:pPr>
      <w:r w:rsidRPr="005C3119">
        <w:rPr>
          <w:b/>
          <w:szCs w:val="28"/>
        </w:rPr>
        <w:t>Публикации по теме диссертации</w:t>
      </w:r>
      <w:r w:rsidRPr="005C3119">
        <w:rPr>
          <w:szCs w:val="28"/>
        </w:rPr>
        <w:t xml:space="preserve">: основное содержание диссертационной работы и результаты исследования были изложены в </w:t>
      </w:r>
      <w:r w:rsidR="00F2612B">
        <w:rPr>
          <w:szCs w:val="28"/>
        </w:rPr>
        <w:t>10</w:t>
      </w:r>
      <w:r w:rsidRPr="005C3119">
        <w:rPr>
          <w:szCs w:val="28"/>
        </w:rPr>
        <w:t xml:space="preserve"> публикациях, 5 из которых входят в перечень специализированных изданий по психологии, утвержденного МО Украины, 1 – в зарубежном научном периодическом издании, 3 – в сборниках материалов международных конференций.</w:t>
      </w:r>
      <w:r w:rsidR="00823C95">
        <w:rPr>
          <w:szCs w:val="28"/>
        </w:rPr>
        <w:t xml:space="preserve"> </w:t>
      </w:r>
    </w:p>
    <w:p w:rsidR="00497613" w:rsidRPr="005C3119" w:rsidRDefault="00497613" w:rsidP="00497613">
      <w:pPr>
        <w:spacing w:after="0"/>
        <w:ind w:firstLine="709"/>
        <w:jc w:val="both"/>
        <w:rPr>
          <w:szCs w:val="28"/>
        </w:rPr>
      </w:pPr>
      <w:r w:rsidRPr="005C3119">
        <w:rPr>
          <w:b/>
          <w:szCs w:val="28"/>
        </w:rPr>
        <w:t>Структура диссертации</w:t>
      </w:r>
      <w:r w:rsidRPr="005C3119">
        <w:rPr>
          <w:szCs w:val="28"/>
        </w:rPr>
        <w:t>. Диссертация состоит из: введения, трех</w:t>
      </w:r>
      <w:r w:rsidR="00F2612B">
        <w:rPr>
          <w:szCs w:val="28"/>
        </w:rPr>
        <w:t xml:space="preserve"> глав основной части, заключения, списка</w:t>
      </w:r>
      <w:r w:rsidRPr="005C3119">
        <w:rPr>
          <w:szCs w:val="28"/>
        </w:rPr>
        <w:t xml:space="preserve"> использова</w:t>
      </w:r>
      <w:r w:rsidR="00823C95">
        <w:rPr>
          <w:szCs w:val="28"/>
        </w:rPr>
        <w:t>нной литературы, включающего 202 наименования</w:t>
      </w:r>
      <w:r w:rsidRPr="005C3119">
        <w:rPr>
          <w:szCs w:val="28"/>
        </w:rPr>
        <w:t>, 5</w:t>
      </w:r>
      <w:r w:rsidR="00A668B9">
        <w:rPr>
          <w:szCs w:val="28"/>
        </w:rPr>
        <w:t xml:space="preserve"> приложений. Работа содержит 16</w:t>
      </w:r>
      <w:r w:rsidRPr="005C3119">
        <w:rPr>
          <w:szCs w:val="28"/>
        </w:rPr>
        <w:t xml:space="preserve"> таблиц</w:t>
      </w:r>
      <w:r w:rsidR="00A668B9">
        <w:rPr>
          <w:szCs w:val="28"/>
        </w:rPr>
        <w:t>, 24</w:t>
      </w:r>
      <w:r w:rsidRPr="005C3119">
        <w:rPr>
          <w:szCs w:val="28"/>
        </w:rPr>
        <w:t xml:space="preserve"> рисунка</w:t>
      </w:r>
      <w:r w:rsidR="00A668B9">
        <w:rPr>
          <w:szCs w:val="28"/>
        </w:rPr>
        <w:t>.</w:t>
      </w:r>
    </w:p>
    <w:p w:rsidR="00497613" w:rsidRPr="005C3119" w:rsidRDefault="00497613" w:rsidP="00497613">
      <w:pPr>
        <w:spacing w:after="0"/>
        <w:ind w:firstLine="709"/>
        <w:jc w:val="both"/>
        <w:rPr>
          <w:szCs w:val="28"/>
          <w:lang w:val="uk-UA"/>
        </w:rPr>
      </w:pPr>
    </w:p>
    <w:p w:rsidR="00FF6345" w:rsidRDefault="00FF6345">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Default="00F2612B">
      <w:pPr>
        <w:rPr>
          <w:szCs w:val="28"/>
        </w:rPr>
      </w:pPr>
    </w:p>
    <w:p w:rsidR="00F2612B" w:rsidRPr="005C3119" w:rsidRDefault="00F2612B">
      <w:pPr>
        <w:rPr>
          <w:szCs w:val="28"/>
        </w:rPr>
      </w:pPr>
    </w:p>
    <w:p w:rsidR="00A668B9" w:rsidRDefault="00A668B9" w:rsidP="000C46FF">
      <w:pPr>
        <w:spacing w:after="0"/>
        <w:ind w:left="360"/>
        <w:jc w:val="center"/>
        <w:rPr>
          <w:b/>
          <w:szCs w:val="28"/>
        </w:rPr>
      </w:pPr>
    </w:p>
    <w:p w:rsidR="00EB1847" w:rsidRDefault="00EB1847" w:rsidP="000C46FF">
      <w:pPr>
        <w:spacing w:after="0"/>
        <w:ind w:left="360"/>
        <w:jc w:val="center"/>
        <w:rPr>
          <w:b/>
          <w:szCs w:val="28"/>
        </w:rPr>
      </w:pPr>
    </w:p>
    <w:p w:rsidR="00EB1847" w:rsidRDefault="00EB1847" w:rsidP="000C46FF">
      <w:pPr>
        <w:spacing w:after="0"/>
        <w:ind w:left="360"/>
        <w:jc w:val="center"/>
        <w:rPr>
          <w:b/>
          <w:szCs w:val="28"/>
        </w:rPr>
      </w:pPr>
    </w:p>
    <w:p w:rsidR="00EB1847" w:rsidRDefault="00EB1847" w:rsidP="000C46FF">
      <w:pPr>
        <w:spacing w:after="0"/>
        <w:ind w:left="360"/>
        <w:jc w:val="center"/>
        <w:rPr>
          <w:b/>
          <w:szCs w:val="28"/>
        </w:rPr>
      </w:pPr>
    </w:p>
    <w:p w:rsidR="005E1900" w:rsidRDefault="005E1900" w:rsidP="00D346D2">
      <w:pPr>
        <w:spacing w:after="0"/>
        <w:rPr>
          <w:b/>
          <w:szCs w:val="28"/>
          <w:lang w:val="en-US"/>
        </w:rPr>
      </w:pPr>
    </w:p>
    <w:p w:rsidR="00254634" w:rsidRDefault="00254634" w:rsidP="00D346D2">
      <w:pPr>
        <w:spacing w:after="0"/>
        <w:rPr>
          <w:b/>
          <w:szCs w:val="28"/>
          <w:lang w:val="uk-UA"/>
        </w:rPr>
      </w:pPr>
    </w:p>
    <w:p w:rsidR="0055750F" w:rsidRDefault="0055750F" w:rsidP="00D346D2">
      <w:pPr>
        <w:spacing w:after="0"/>
        <w:rPr>
          <w:b/>
          <w:szCs w:val="28"/>
          <w:lang w:val="uk-UA"/>
        </w:rPr>
      </w:pPr>
    </w:p>
    <w:p w:rsidR="0055750F" w:rsidRDefault="0055750F" w:rsidP="00D346D2">
      <w:pPr>
        <w:spacing w:after="0"/>
        <w:rPr>
          <w:b/>
          <w:szCs w:val="28"/>
          <w:lang w:val="uk-UA"/>
        </w:rPr>
      </w:pPr>
    </w:p>
    <w:p w:rsidR="0055750F" w:rsidRDefault="0055750F" w:rsidP="00D346D2">
      <w:pPr>
        <w:spacing w:after="0"/>
        <w:rPr>
          <w:b/>
          <w:szCs w:val="28"/>
          <w:lang w:val="uk-UA"/>
        </w:rPr>
      </w:pPr>
    </w:p>
    <w:p w:rsidR="0055750F" w:rsidRPr="0055750F" w:rsidRDefault="0055750F" w:rsidP="00D346D2">
      <w:pPr>
        <w:spacing w:after="0"/>
        <w:rPr>
          <w:b/>
          <w:szCs w:val="28"/>
          <w:lang w:val="uk-UA"/>
        </w:rPr>
      </w:pPr>
    </w:p>
    <w:p w:rsidR="00254634" w:rsidRPr="00254634" w:rsidRDefault="00254634" w:rsidP="00D346D2">
      <w:pPr>
        <w:spacing w:after="0"/>
        <w:rPr>
          <w:b/>
          <w:szCs w:val="28"/>
          <w:lang w:val="en-US"/>
        </w:rPr>
      </w:pPr>
    </w:p>
    <w:p w:rsidR="000C46FF" w:rsidRPr="005C3119" w:rsidRDefault="000C46FF" w:rsidP="000C46FF">
      <w:pPr>
        <w:spacing w:after="0"/>
        <w:ind w:left="360"/>
        <w:jc w:val="center"/>
        <w:rPr>
          <w:b/>
          <w:szCs w:val="28"/>
        </w:rPr>
      </w:pPr>
      <w:r w:rsidRPr="001E505D">
        <w:rPr>
          <w:b/>
          <w:szCs w:val="28"/>
        </w:rPr>
        <w:lastRenderedPageBreak/>
        <w:t xml:space="preserve">ГЛАВА </w:t>
      </w:r>
      <w:r w:rsidRPr="005C3119">
        <w:rPr>
          <w:b/>
          <w:szCs w:val="28"/>
        </w:rPr>
        <w:t>І</w:t>
      </w:r>
    </w:p>
    <w:p w:rsidR="000C46FF" w:rsidRPr="005C3119" w:rsidRDefault="000C46FF" w:rsidP="000C46FF">
      <w:pPr>
        <w:spacing w:after="0"/>
        <w:ind w:left="360"/>
        <w:jc w:val="center"/>
        <w:rPr>
          <w:b/>
          <w:szCs w:val="28"/>
        </w:rPr>
      </w:pPr>
      <w:r w:rsidRPr="005C3119">
        <w:rPr>
          <w:b/>
          <w:szCs w:val="28"/>
        </w:rPr>
        <w:t>ТЕОРЕТИКО-МЕТОДОЛОГИЧЕСКИЕ ОСНОВЫ ИЗУЧЕНИЯ САМОСОЗНАНИЯ ДЕТЕЙ РАННЕГО ПУБЕРТАТНОГО ВОЗРАСТА С СИНДРОМОМ ДЕФИЦИТА ВНИМАНИЯ И ГИПЕРАКТИВНОСТЬЮ.</w:t>
      </w:r>
    </w:p>
    <w:p w:rsidR="000C46FF" w:rsidRPr="005C3119" w:rsidRDefault="000C46FF" w:rsidP="000C46FF">
      <w:pPr>
        <w:spacing w:after="0"/>
        <w:ind w:left="360"/>
        <w:jc w:val="center"/>
        <w:rPr>
          <w:szCs w:val="28"/>
        </w:rPr>
      </w:pPr>
    </w:p>
    <w:p w:rsidR="000C46FF" w:rsidRPr="005C3119" w:rsidRDefault="000C46FF" w:rsidP="000C46FF">
      <w:pPr>
        <w:ind w:firstLine="709"/>
        <w:rPr>
          <w:b/>
          <w:szCs w:val="28"/>
        </w:rPr>
      </w:pPr>
      <w:r w:rsidRPr="005C3119">
        <w:rPr>
          <w:b/>
          <w:szCs w:val="28"/>
        </w:rPr>
        <w:t>1.1.</w:t>
      </w:r>
      <w:r w:rsidR="00823C95">
        <w:rPr>
          <w:b/>
          <w:szCs w:val="28"/>
        </w:rPr>
        <w:t xml:space="preserve"> </w:t>
      </w:r>
      <w:r w:rsidRPr="005C3119">
        <w:rPr>
          <w:b/>
          <w:szCs w:val="28"/>
        </w:rPr>
        <w:t xml:space="preserve">Теоретические предпосылки изучения структурных особенностей самосознания у детей с синдромом дефицита внимания и гиперактивностью. </w:t>
      </w:r>
    </w:p>
    <w:p w:rsidR="000C46FF" w:rsidRPr="005C3119" w:rsidRDefault="000C46FF" w:rsidP="000C46FF">
      <w:pPr>
        <w:spacing w:after="0"/>
        <w:ind w:firstLine="709"/>
        <w:jc w:val="both"/>
        <w:rPr>
          <w:szCs w:val="28"/>
        </w:rPr>
      </w:pPr>
      <w:r w:rsidRPr="005C3119">
        <w:rPr>
          <w:szCs w:val="28"/>
        </w:rPr>
        <w:t>Особенности самосознания</w:t>
      </w:r>
      <w:r w:rsidR="00923EDC">
        <w:rPr>
          <w:szCs w:val="28"/>
        </w:rPr>
        <w:t xml:space="preserve"> </w:t>
      </w:r>
      <w:r w:rsidRPr="005C3119">
        <w:rPr>
          <w:szCs w:val="28"/>
        </w:rPr>
        <w:t xml:space="preserve">оказывают влияние на все аспекты поведения человека, детерминируя эмоциональные реакции и состояния, которые, в свою очередь, определяют уровень социально-бытовой адаптации.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napToGrid w:val="0"/>
          <w:szCs w:val="28"/>
        </w:rPr>
      </w:pPr>
      <w:r w:rsidRPr="005C3119">
        <w:rPr>
          <w:szCs w:val="28"/>
        </w:rPr>
        <w:t xml:space="preserve"> </w:t>
      </w:r>
      <w:r w:rsidRPr="005C3119">
        <w:rPr>
          <w:snapToGrid w:val="0"/>
          <w:szCs w:val="28"/>
        </w:rPr>
        <w:t xml:space="preserve">В силу своей особой значимости проблематика самосознания, рассматривалась </w:t>
      </w:r>
      <w:r w:rsidRPr="005C3119">
        <w:rPr>
          <w:szCs w:val="28"/>
        </w:rPr>
        <w:t>в трудах</w:t>
      </w:r>
      <w:r w:rsidR="00823C95">
        <w:rPr>
          <w:szCs w:val="28"/>
        </w:rPr>
        <w:t xml:space="preserve"> </w:t>
      </w:r>
      <w:r w:rsidR="000A6AA3">
        <w:rPr>
          <w:szCs w:val="28"/>
        </w:rPr>
        <w:t>Б.Г</w:t>
      </w:r>
      <w:r w:rsidR="00254634">
        <w:rPr>
          <w:szCs w:val="28"/>
        </w:rPr>
        <w:t>. Ананьева [3], Л.И. Божович [1</w:t>
      </w:r>
      <w:r w:rsidR="00254634">
        <w:rPr>
          <w:szCs w:val="28"/>
          <w:lang w:val="en-US"/>
        </w:rPr>
        <w:t>9</w:t>
      </w:r>
      <w:r w:rsidR="000A6AA3">
        <w:rPr>
          <w:szCs w:val="28"/>
        </w:rPr>
        <w:t>], Л.С.Выготского [30], И.С.Кона</w:t>
      </w:r>
      <w:r w:rsidR="00254634">
        <w:rPr>
          <w:szCs w:val="28"/>
          <w:lang w:val="en-US"/>
        </w:rPr>
        <w:t xml:space="preserve"> [60]</w:t>
      </w:r>
      <w:r w:rsidR="00254634">
        <w:rPr>
          <w:szCs w:val="28"/>
        </w:rPr>
        <w:t>, А.Н.Леонтьева [7</w:t>
      </w:r>
      <w:r w:rsidR="00254634">
        <w:rPr>
          <w:szCs w:val="28"/>
          <w:lang w:val="en-US"/>
        </w:rPr>
        <w:t>3</w:t>
      </w:r>
      <w:r w:rsidR="00254634">
        <w:rPr>
          <w:szCs w:val="28"/>
        </w:rPr>
        <w:t>], С.Л.Рубинштейна [11</w:t>
      </w:r>
      <w:r w:rsidR="00254634">
        <w:rPr>
          <w:szCs w:val="28"/>
          <w:lang w:val="en-US"/>
        </w:rPr>
        <w:t>2</w:t>
      </w:r>
      <w:r w:rsidRPr="005C3119">
        <w:rPr>
          <w:szCs w:val="28"/>
        </w:rPr>
        <w:t>], А.Г. Спирки</w:t>
      </w:r>
      <w:r w:rsidR="00254634">
        <w:rPr>
          <w:szCs w:val="28"/>
        </w:rPr>
        <w:t>на [12</w:t>
      </w:r>
      <w:r w:rsidR="00254634">
        <w:rPr>
          <w:szCs w:val="28"/>
          <w:lang w:val="en-US"/>
        </w:rPr>
        <w:t>6</w:t>
      </w:r>
      <w:r w:rsidR="00254634">
        <w:rPr>
          <w:szCs w:val="28"/>
        </w:rPr>
        <w:t>], В.В. Столина [12</w:t>
      </w:r>
      <w:r w:rsidR="00254634">
        <w:rPr>
          <w:szCs w:val="28"/>
          <w:lang w:val="en-US"/>
        </w:rPr>
        <w:t>7</w:t>
      </w:r>
      <w:r w:rsidR="000A6AA3">
        <w:rPr>
          <w:szCs w:val="28"/>
        </w:rPr>
        <w:t>], И.И. Чесноковой [144], Е.В. Шороховой [149</w:t>
      </w:r>
      <w:r w:rsidRPr="005C3119">
        <w:rPr>
          <w:szCs w:val="28"/>
        </w:rPr>
        <w:t xml:space="preserve">] </w:t>
      </w:r>
      <w:r w:rsidRPr="005C3119">
        <w:rPr>
          <w:snapToGrid w:val="0"/>
          <w:szCs w:val="28"/>
        </w:rPr>
        <w:t xml:space="preserve">в широком поле общефилософской парадигмы, </w:t>
      </w:r>
      <w:r w:rsidRPr="005C3119">
        <w:rPr>
          <w:szCs w:val="28"/>
        </w:rPr>
        <w:t>в контексте развития личности,</w:t>
      </w:r>
      <w:r w:rsidR="00823C95">
        <w:rPr>
          <w:color w:val="4F6228"/>
          <w:szCs w:val="28"/>
        </w:rPr>
        <w:t xml:space="preserve"> </w:t>
      </w:r>
      <w:r w:rsidRPr="005C3119">
        <w:rPr>
          <w:szCs w:val="28"/>
        </w:rPr>
        <w:t>где самосознание определяется как сложное динамичное единство интеллектуального и аффективного знания о себе.</w:t>
      </w:r>
      <w:r w:rsidRPr="005C3119">
        <w:rPr>
          <w:snapToGrid w:val="0"/>
          <w:szCs w:val="28"/>
        </w:rPr>
        <w:t xml:space="preserve"> </w:t>
      </w:r>
      <w:r w:rsidRPr="005C3119">
        <w:rPr>
          <w:szCs w:val="28"/>
        </w:rPr>
        <w:t xml:space="preserve">Основы изучения проблемы самосознания </w:t>
      </w:r>
      <w:r w:rsidR="00D74F8E" w:rsidRPr="005C3119">
        <w:rPr>
          <w:szCs w:val="28"/>
        </w:rPr>
        <w:t>в контексте влияния самосознания на регуляцию поведения</w:t>
      </w:r>
      <w:r w:rsidR="00D74F8E">
        <w:rPr>
          <w:szCs w:val="28"/>
        </w:rPr>
        <w:t>, как отражения внутренней активности личности</w:t>
      </w:r>
      <w:r w:rsidR="00D74F8E" w:rsidRPr="005C3119">
        <w:rPr>
          <w:szCs w:val="28"/>
        </w:rPr>
        <w:t xml:space="preserve"> </w:t>
      </w:r>
      <w:r w:rsidRPr="005C3119">
        <w:rPr>
          <w:szCs w:val="28"/>
        </w:rPr>
        <w:t>в украинской психологической школе, заложил П.Р. Чамата</w:t>
      </w:r>
      <w:r w:rsidR="00254634">
        <w:rPr>
          <w:szCs w:val="28"/>
        </w:rPr>
        <w:t xml:space="preserve"> [14</w:t>
      </w:r>
      <w:r w:rsidR="00254634">
        <w:rPr>
          <w:szCs w:val="28"/>
          <w:lang w:val="en-US"/>
        </w:rPr>
        <w:t>3</w:t>
      </w:r>
      <w:r w:rsidR="005E1900" w:rsidRPr="005C3119">
        <w:rPr>
          <w:szCs w:val="28"/>
        </w:rPr>
        <w:t>]</w:t>
      </w:r>
      <w:r w:rsidR="005E1900">
        <w:rPr>
          <w:szCs w:val="28"/>
        </w:rPr>
        <w:t>.</w:t>
      </w:r>
      <w:r w:rsidR="000A6AA3">
        <w:rPr>
          <w:szCs w:val="28"/>
        </w:rPr>
        <w:t xml:space="preserve"> </w:t>
      </w:r>
    </w:p>
    <w:p w:rsidR="000C46FF" w:rsidRPr="005C3119" w:rsidRDefault="000C46FF" w:rsidP="000C46FF">
      <w:pPr>
        <w:autoSpaceDE w:val="0"/>
        <w:autoSpaceDN w:val="0"/>
        <w:adjustRightInd w:val="0"/>
        <w:spacing w:after="0"/>
        <w:ind w:firstLine="709"/>
        <w:jc w:val="both"/>
        <w:rPr>
          <w:rFonts w:eastAsia="SchoolBookC"/>
          <w:szCs w:val="28"/>
        </w:rPr>
      </w:pPr>
      <w:r w:rsidRPr="005C3119">
        <w:rPr>
          <w:szCs w:val="28"/>
        </w:rPr>
        <w:t xml:space="preserve">Анализ научной литературы, в которой представлены концепции структуры самосознания, позволяет выделить несколько направлений, в зависимости от того, какой </w:t>
      </w:r>
      <w:r w:rsidRPr="005C3119">
        <w:rPr>
          <w:rFonts w:eastAsia="SchoolBookC"/>
          <w:szCs w:val="28"/>
        </w:rPr>
        <w:t xml:space="preserve">критерий стал основанием для той или иной концепции. </w:t>
      </w:r>
    </w:p>
    <w:p w:rsidR="000C46FF" w:rsidRPr="005C3119" w:rsidRDefault="000C46FF" w:rsidP="000C46FF">
      <w:pPr>
        <w:autoSpaceDE w:val="0"/>
        <w:autoSpaceDN w:val="0"/>
        <w:adjustRightInd w:val="0"/>
        <w:spacing w:after="0"/>
        <w:ind w:firstLine="709"/>
        <w:jc w:val="both"/>
        <w:rPr>
          <w:rFonts w:eastAsia="SchoolBookC"/>
          <w:szCs w:val="28"/>
        </w:rPr>
      </w:pPr>
      <w:r w:rsidRPr="005C3119">
        <w:rPr>
          <w:rFonts w:eastAsia="SchoolBookC"/>
          <w:szCs w:val="28"/>
        </w:rPr>
        <w:t>Рассмотренные нами подходы можно представить в виде следующих групп:</w:t>
      </w:r>
    </w:p>
    <w:p w:rsidR="000C46FF" w:rsidRPr="005C3119" w:rsidRDefault="000C46FF" w:rsidP="000C46FF">
      <w:pPr>
        <w:pStyle w:val="a3"/>
        <w:numPr>
          <w:ilvl w:val="0"/>
          <w:numId w:val="1"/>
        </w:numPr>
        <w:autoSpaceDE w:val="0"/>
        <w:autoSpaceDN w:val="0"/>
        <w:adjustRightInd w:val="0"/>
        <w:spacing w:after="0"/>
        <w:jc w:val="both"/>
        <w:rPr>
          <w:rFonts w:eastAsia="SchoolBookC"/>
          <w:szCs w:val="28"/>
        </w:rPr>
      </w:pPr>
      <w:r w:rsidRPr="005C3119">
        <w:rPr>
          <w:rFonts w:eastAsia="SchoolBookC"/>
          <w:szCs w:val="28"/>
        </w:rPr>
        <w:t>выделения структурно-иерархических уровней;</w:t>
      </w:r>
      <w:r w:rsidR="00823C95">
        <w:rPr>
          <w:rFonts w:eastAsia="SchoolBookC"/>
          <w:szCs w:val="28"/>
        </w:rPr>
        <w:t xml:space="preserve"> </w:t>
      </w:r>
    </w:p>
    <w:p w:rsidR="000C46FF" w:rsidRPr="005C3119" w:rsidRDefault="00923EDC" w:rsidP="000C46FF">
      <w:pPr>
        <w:pStyle w:val="a3"/>
        <w:numPr>
          <w:ilvl w:val="0"/>
          <w:numId w:val="1"/>
        </w:numPr>
        <w:autoSpaceDE w:val="0"/>
        <w:autoSpaceDN w:val="0"/>
        <w:adjustRightInd w:val="0"/>
        <w:spacing w:after="0"/>
        <w:jc w:val="both"/>
        <w:rPr>
          <w:rFonts w:eastAsia="SchoolBookC"/>
          <w:szCs w:val="28"/>
        </w:rPr>
      </w:pPr>
      <w:r>
        <w:rPr>
          <w:rFonts w:eastAsia="SchoolBookC"/>
          <w:szCs w:val="28"/>
        </w:rPr>
        <w:t>определения</w:t>
      </w:r>
      <w:r w:rsidR="00466664">
        <w:rPr>
          <w:rFonts w:eastAsia="SchoolBookC"/>
          <w:szCs w:val="28"/>
        </w:rPr>
        <w:t xml:space="preserve"> сфер: </w:t>
      </w:r>
      <w:r w:rsidR="000C46FF" w:rsidRPr="005C3119">
        <w:rPr>
          <w:rFonts w:eastAsia="SchoolBookC"/>
          <w:szCs w:val="28"/>
        </w:rPr>
        <w:t>эмоциональной, когнитивной, поведенческой</w:t>
      </w:r>
      <w:r w:rsidR="00466664">
        <w:rPr>
          <w:rFonts w:eastAsia="SchoolBookC"/>
          <w:szCs w:val="28"/>
        </w:rPr>
        <w:t>, основанные на видах психических процессов, которые непосредственно влияют на формирование самосознания</w:t>
      </w:r>
      <w:r w:rsidR="000C46FF" w:rsidRPr="005C3119">
        <w:rPr>
          <w:rFonts w:eastAsia="SchoolBookC"/>
          <w:szCs w:val="28"/>
        </w:rPr>
        <w:t>;</w:t>
      </w:r>
    </w:p>
    <w:p w:rsidR="000C46FF" w:rsidRDefault="00EE79D1" w:rsidP="000C46FF">
      <w:pPr>
        <w:pStyle w:val="a3"/>
        <w:numPr>
          <w:ilvl w:val="0"/>
          <w:numId w:val="1"/>
        </w:numPr>
        <w:autoSpaceDE w:val="0"/>
        <w:autoSpaceDN w:val="0"/>
        <w:adjustRightInd w:val="0"/>
        <w:spacing w:after="0"/>
        <w:jc w:val="both"/>
        <w:rPr>
          <w:rFonts w:eastAsia="SchoolBookC"/>
          <w:szCs w:val="28"/>
        </w:rPr>
      </w:pPr>
      <w:r>
        <w:rPr>
          <w:rFonts w:eastAsia="SchoolBookC"/>
          <w:szCs w:val="28"/>
        </w:rPr>
        <w:t>выделения</w:t>
      </w:r>
      <w:r w:rsidR="000C46FF" w:rsidRPr="005C3119">
        <w:rPr>
          <w:rFonts w:eastAsia="SchoolBookC"/>
          <w:szCs w:val="28"/>
        </w:rPr>
        <w:t xml:space="preserve"> содержательных </w:t>
      </w:r>
      <w:r w:rsidR="00923EDC">
        <w:rPr>
          <w:rFonts w:eastAsia="SchoolBookC"/>
          <w:szCs w:val="28"/>
        </w:rPr>
        <w:t xml:space="preserve">аспектов </w:t>
      </w:r>
      <w:r w:rsidR="000C46FF" w:rsidRPr="005C3119">
        <w:rPr>
          <w:rFonts w:eastAsia="SchoolBookC"/>
          <w:szCs w:val="28"/>
        </w:rPr>
        <w:t>самосознания</w:t>
      </w:r>
      <w:r>
        <w:rPr>
          <w:rFonts w:eastAsia="SchoolBookC"/>
          <w:szCs w:val="28"/>
        </w:rPr>
        <w:t>.</w:t>
      </w:r>
    </w:p>
    <w:p w:rsidR="00466664" w:rsidRPr="005C3119" w:rsidRDefault="00466664" w:rsidP="000C46FF">
      <w:pPr>
        <w:pStyle w:val="a3"/>
        <w:numPr>
          <w:ilvl w:val="0"/>
          <w:numId w:val="1"/>
        </w:numPr>
        <w:autoSpaceDE w:val="0"/>
        <w:autoSpaceDN w:val="0"/>
        <w:adjustRightInd w:val="0"/>
        <w:spacing w:after="0"/>
        <w:jc w:val="both"/>
        <w:rPr>
          <w:rFonts w:eastAsia="SchoolBookC"/>
          <w:szCs w:val="28"/>
        </w:rPr>
      </w:pPr>
      <w:r>
        <w:rPr>
          <w:rFonts w:eastAsia="SchoolBookC"/>
          <w:szCs w:val="28"/>
        </w:rPr>
        <w:lastRenderedPageBreak/>
        <w:t xml:space="preserve">переходные варианты, сочетающие различные критерии </w:t>
      </w:r>
    </w:p>
    <w:p w:rsidR="000C46FF" w:rsidRPr="005C3119" w:rsidRDefault="000C46FF" w:rsidP="000C46FF">
      <w:pPr>
        <w:autoSpaceDE w:val="0"/>
        <w:autoSpaceDN w:val="0"/>
        <w:adjustRightInd w:val="0"/>
        <w:spacing w:after="0"/>
        <w:ind w:firstLine="709"/>
        <w:jc w:val="both"/>
        <w:rPr>
          <w:rFonts w:eastAsia="SchoolBookC"/>
          <w:szCs w:val="28"/>
        </w:rPr>
      </w:pPr>
      <w:r w:rsidRPr="005C3119">
        <w:rPr>
          <w:rFonts w:eastAsia="SchoolBookC"/>
          <w:szCs w:val="28"/>
        </w:rPr>
        <w:t>Первая группа представлена концепциями, в основе которых заложена идея о наличии определенных уровней в структуре самосознания. При этом, открытым и дискуссионным остается вопрос о степени влияния, которое оказывает тот или иной уровень на поведение индивида, а также характер их взаимосвязей.</w:t>
      </w:r>
      <w:r w:rsidR="00823C95">
        <w:rPr>
          <w:rFonts w:eastAsia="SchoolBookC"/>
          <w:szCs w:val="28"/>
        </w:rPr>
        <w:t xml:space="preserve"> </w:t>
      </w:r>
      <w:r w:rsidRPr="005C3119">
        <w:rPr>
          <w:rFonts w:eastAsia="SchoolBookC"/>
          <w:szCs w:val="28"/>
        </w:rPr>
        <w:t>К представителям данной группы можно отнести</w:t>
      </w:r>
      <w:r w:rsidRPr="005C3119">
        <w:rPr>
          <w:szCs w:val="28"/>
        </w:rPr>
        <w:t xml:space="preserve"> З.Фрейда</w:t>
      </w:r>
      <w:r w:rsidR="000A6AA3">
        <w:rPr>
          <w:szCs w:val="28"/>
        </w:rPr>
        <w:t xml:space="preserve"> [135]</w:t>
      </w:r>
      <w:r w:rsidR="00254634">
        <w:rPr>
          <w:szCs w:val="28"/>
        </w:rPr>
        <w:t>, В.Столина</w:t>
      </w:r>
      <w:r w:rsidR="00254634">
        <w:rPr>
          <w:szCs w:val="28"/>
          <w:lang w:val="en-US"/>
        </w:rPr>
        <w:t xml:space="preserve"> </w:t>
      </w:r>
      <w:r w:rsidR="00254634">
        <w:rPr>
          <w:szCs w:val="28"/>
        </w:rPr>
        <w:t>[12</w:t>
      </w:r>
      <w:r w:rsidR="00254634">
        <w:rPr>
          <w:szCs w:val="28"/>
          <w:lang w:val="en-US"/>
        </w:rPr>
        <w:t>8</w:t>
      </w:r>
      <w:r w:rsidR="000A6AA3">
        <w:rPr>
          <w:szCs w:val="28"/>
        </w:rPr>
        <w:t>]</w:t>
      </w:r>
      <w:r w:rsidR="00254634">
        <w:rPr>
          <w:szCs w:val="28"/>
          <w:lang w:val="en-US"/>
        </w:rPr>
        <w:t>,</w:t>
      </w:r>
      <w:r w:rsidRPr="005C3119">
        <w:rPr>
          <w:rFonts w:eastAsia="SchoolBookC"/>
          <w:iCs/>
          <w:szCs w:val="28"/>
        </w:rPr>
        <w:t xml:space="preserve"> </w:t>
      </w:r>
      <w:r w:rsidR="00254634" w:rsidRPr="005C3119">
        <w:rPr>
          <w:rFonts w:eastAsia="SchoolBookC"/>
          <w:iCs/>
          <w:szCs w:val="28"/>
        </w:rPr>
        <w:t>А.А.</w:t>
      </w:r>
      <w:r w:rsidR="00254634" w:rsidRPr="000A6AA3">
        <w:rPr>
          <w:szCs w:val="28"/>
        </w:rPr>
        <w:t xml:space="preserve"> </w:t>
      </w:r>
      <w:r w:rsidRPr="005C3119">
        <w:rPr>
          <w:rFonts w:eastAsia="SchoolBookC"/>
          <w:iCs/>
          <w:szCs w:val="28"/>
        </w:rPr>
        <w:t>Меграбяна,</w:t>
      </w:r>
      <w:r w:rsidR="00823C95">
        <w:rPr>
          <w:rFonts w:eastAsia="SchoolBookC"/>
          <w:iCs/>
          <w:szCs w:val="28"/>
        </w:rPr>
        <w:t xml:space="preserve"> </w:t>
      </w:r>
      <w:r w:rsidRPr="005C3119">
        <w:rPr>
          <w:rFonts w:eastAsia="SchoolBookC"/>
          <w:iCs/>
          <w:szCs w:val="28"/>
        </w:rPr>
        <w:t xml:space="preserve">выступившего с критикой психоаналитической концепции о значимости </w:t>
      </w:r>
      <w:r w:rsidRPr="005C3119">
        <w:rPr>
          <w:szCs w:val="28"/>
        </w:rPr>
        <w:t>«низшего» уровня витальных потребностей [</w:t>
      </w:r>
      <w:r w:rsidR="00254634">
        <w:rPr>
          <w:szCs w:val="28"/>
        </w:rPr>
        <w:t>8</w:t>
      </w:r>
      <w:r w:rsidR="00254634">
        <w:rPr>
          <w:szCs w:val="28"/>
          <w:lang w:val="en-US"/>
        </w:rPr>
        <w:t>4</w:t>
      </w:r>
      <w:r w:rsidR="000A6AA3">
        <w:rPr>
          <w:szCs w:val="28"/>
        </w:rPr>
        <w:t>;</w:t>
      </w:r>
      <w:r w:rsidR="00254634">
        <w:rPr>
          <w:szCs w:val="28"/>
          <w:lang w:val="en-US"/>
        </w:rPr>
        <w:t xml:space="preserve"> </w:t>
      </w:r>
      <w:r w:rsidRPr="005C3119">
        <w:rPr>
          <w:szCs w:val="28"/>
        </w:rPr>
        <w:t>С. 212–229].</w:t>
      </w:r>
    </w:p>
    <w:p w:rsidR="000C46FF" w:rsidRPr="005C3119" w:rsidRDefault="000C46FF" w:rsidP="000C46FF">
      <w:pPr>
        <w:autoSpaceDE w:val="0"/>
        <w:autoSpaceDN w:val="0"/>
        <w:adjustRightInd w:val="0"/>
        <w:spacing w:after="0"/>
        <w:ind w:firstLine="709"/>
        <w:jc w:val="both"/>
        <w:rPr>
          <w:szCs w:val="28"/>
        </w:rPr>
      </w:pPr>
      <w:r w:rsidRPr="005C3119">
        <w:rPr>
          <w:szCs w:val="28"/>
        </w:rPr>
        <w:t>Однако, несмотря на то, что дискуссия о большей значимости влечений и инстинктивного поведения или разумно-нравственного начала в регуляции поведения человека, ведется уже многие годы, а оппоненты располагают достаточными фактами, убедительно подтверждающими и одну и другую точку зрения, этот вопрос, который в более широком контексте сводится к роли биологического и социального в человеке, не имеет решения, хотя весьма значим, в том числе</w:t>
      </w:r>
      <w:r w:rsidR="00823C95">
        <w:rPr>
          <w:szCs w:val="28"/>
        </w:rPr>
        <w:t xml:space="preserve"> </w:t>
      </w:r>
      <w:r w:rsidRPr="005C3119">
        <w:rPr>
          <w:szCs w:val="28"/>
        </w:rPr>
        <w:t>для медицинской и коррекционной психологии и педагогики, так как обуславливает выбор методов терапии и коррекции.</w:t>
      </w:r>
      <w:r w:rsidR="00823C95">
        <w:rPr>
          <w:szCs w:val="28"/>
        </w:rPr>
        <w:t xml:space="preserve"> </w:t>
      </w:r>
      <w:r w:rsidRPr="005C3119">
        <w:rPr>
          <w:szCs w:val="28"/>
        </w:rPr>
        <w:t>В зависимости от того, какой из уровней самосознания будет выбран в качестве «ведущего», предпочтение может быть отдано сугубо бихевиоральным методам,</w:t>
      </w:r>
      <w:r w:rsidR="00823C95">
        <w:rPr>
          <w:szCs w:val="28"/>
        </w:rPr>
        <w:t xml:space="preserve"> </w:t>
      </w:r>
      <w:r w:rsidRPr="005C3119">
        <w:rPr>
          <w:szCs w:val="28"/>
        </w:rPr>
        <w:t xml:space="preserve">либо глубинной психотерапии, либо, опираясь на сохранные ресурсы личности, психолог, может попытаться выстроить достаточно высокий барьер из социально-ориентированных способов поведения, «вытесняющих» социально-неприемлемые, импульсивные проявления. </w:t>
      </w:r>
    </w:p>
    <w:p w:rsidR="000C46FF" w:rsidRPr="005C3119" w:rsidRDefault="000C46FF" w:rsidP="000C46FF">
      <w:pPr>
        <w:autoSpaceDE w:val="0"/>
        <w:autoSpaceDN w:val="0"/>
        <w:adjustRightInd w:val="0"/>
        <w:spacing w:after="0"/>
        <w:ind w:firstLine="709"/>
        <w:jc w:val="both"/>
        <w:rPr>
          <w:szCs w:val="28"/>
        </w:rPr>
      </w:pPr>
      <w:r w:rsidRPr="005C3119">
        <w:rPr>
          <w:szCs w:val="28"/>
        </w:rPr>
        <w:t xml:space="preserve">С другой стороны, своеобразие психопатической личности, а также индивидов, с органическими поражениями головного мозга, свидетельствует о том, что высшие психические функции оказывают значительно меньшее влияние на их поведение, что не может не оказывать влияние и на самосознание (А. Личко, Г.Е. Сухарева, Березовский А.Э., Крайнова Н.Н., Бондарь Н.С.) </w:t>
      </w:r>
    </w:p>
    <w:p w:rsidR="000C46FF" w:rsidRPr="005C3119" w:rsidRDefault="000C46FF" w:rsidP="000C46FF">
      <w:pPr>
        <w:autoSpaceDE w:val="0"/>
        <w:autoSpaceDN w:val="0"/>
        <w:adjustRightInd w:val="0"/>
        <w:spacing w:after="0"/>
        <w:ind w:firstLine="709"/>
        <w:jc w:val="both"/>
        <w:rPr>
          <w:szCs w:val="28"/>
        </w:rPr>
      </w:pPr>
      <w:r w:rsidRPr="005C3119">
        <w:rPr>
          <w:szCs w:val="28"/>
        </w:rPr>
        <w:t>На комплексный, находящийся в динамическом единстве характер взаимосвязей всех уровней указыв</w:t>
      </w:r>
      <w:r w:rsidR="00923EDC">
        <w:rPr>
          <w:szCs w:val="28"/>
        </w:rPr>
        <w:t>а</w:t>
      </w:r>
      <w:r w:rsidRPr="005C3119">
        <w:rPr>
          <w:szCs w:val="28"/>
        </w:rPr>
        <w:t xml:space="preserve">ет </w:t>
      </w:r>
      <w:r w:rsidRPr="005C3119">
        <w:rPr>
          <w:rFonts w:eastAsia="SchoolBookC"/>
          <w:iCs/>
          <w:szCs w:val="28"/>
        </w:rPr>
        <w:t>Е.Т. Соколова</w:t>
      </w:r>
      <w:r w:rsidRPr="005C3119">
        <w:rPr>
          <w:szCs w:val="28"/>
        </w:rPr>
        <w:t xml:space="preserve">, отмечая наличие </w:t>
      </w:r>
      <w:r w:rsidRPr="005C3119">
        <w:rPr>
          <w:szCs w:val="28"/>
        </w:rPr>
        <w:lastRenderedPageBreak/>
        <w:t>аффективно-когнитивных взаимодействий при формировании представлений личности о своем «Я». [</w:t>
      </w:r>
      <w:r w:rsidR="00254634">
        <w:rPr>
          <w:szCs w:val="28"/>
        </w:rPr>
        <w:t>12</w:t>
      </w:r>
      <w:r w:rsidR="00254634">
        <w:rPr>
          <w:szCs w:val="28"/>
          <w:lang w:val="en-US"/>
        </w:rPr>
        <w:t>5</w:t>
      </w:r>
      <w:r w:rsidR="000A6AA3">
        <w:rPr>
          <w:szCs w:val="28"/>
        </w:rPr>
        <w:t>;</w:t>
      </w:r>
      <w:r w:rsidR="00823C95">
        <w:rPr>
          <w:szCs w:val="28"/>
        </w:rPr>
        <w:t xml:space="preserve"> </w:t>
      </w:r>
      <w:r w:rsidRPr="005C3119">
        <w:rPr>
          <w:color w:val="000000"/>
          <w:szCs w:val="28"/>
        </w:rPr>
        <w:t>С.4</w:t>
      </w:r>
      <w:r w:rsidRPr="005C3119">
        <w:rPr>
          <w:szCs w:val="28"/>
        </w:rPr>
        <w:t xml:space="preserve">]. </w:t>
      </w:r>
    </w:p>
    <w:p w:rsidR="000C46FF" w:rsidRPr="005C3119" w:rsidRDefault="000C46FF" w:rsidP="000C46FF">
      <w:pPr>
        <w:autoSpaceDE w:val="0"/>
        <w:autoSpaceDN w:val="0"/>
        <w:adjustRightInd w:val="0"/>
        <w:spacing w:after="0"/>
        <w:ind w:firstLine="709"/>
        <w:jc w:val="both"/>
        <w:rPr>
          <w:szCs w:val="28"/>
        </w:rPr>
      </w:pPr>
      <w:r w:rsidRPr="005C3119">
        <w:rPr>
          <w:szCs w:val="28"/>
        </w:rPr>
        <w:t xml:space="preserve">Иными словами, </w:t>
      </w:r>
      <w:r w:rsidR="00923EDC">
        <w:rPr>
          <w:szCs w:val="28"/>
        </w:rPr>
        <w:t>каждая индивидуальная поведенческая реакция</w:t>
      </w:r>
      <w:r w:rsidRPr="005C3119">
        <w:rPr>
          <w:szCs w:val="28"/>
        </w:rPr>
        <w:t xml:space="preserve">, </w:t>
      </w:r>
      <w:r w:rsidR="00923EDC">
        <w:rPr>
          <w:szCs w:val="28"/>
        </w:rPr>
        <w:t>основывается на динамическом взаимодействии</w:t>
      </w:r>
      <w:r w:rsidRPr="005C3119">
        <w:rPr>
          <w:szCs w:val="28"/>
        </w:rPr>
        <w:t xml:space="preserve"> всех компонентов самосознания на различных уровнях, а также</w:t>
      </w:r>
      <w:r w:rsidR="00923EDC">
        <w:rPr>
          <w:szCs w:val="28"/>
        </w:rPr>
        <w:t xml:space="preserve"> на множестве</w:t>
      </w:r>
      <w:r w:rsidRPr="005C3119">
        <w:rPr>
          <w:szCs w:val="28"/>
        </w:rPr>
        <w:t xml:space="preserve"> других факторов, как внешних, так и внутренних (условно-рефлекторное реагирование или «привычные паттерны», предыдущий опыт)</w:t>
      </w:r>
      <w:r w:rsidR="00923EDC">
        <w:rPr>
          <w:szCs w:val="28"/>
        </w:rPr>
        <w:t>.  П</w:t>
      </w:r>
      <w:r w:rsidRPr="005C3119">
        <w:rPr>
          <w:szCs w:val="28"/>
        </w:rPr>
        <w:t>ри этом, почти всегда, сознание может предложить рациональное объяснение поведению, являющемуся результатом совокупности данных взаимодействий.</w:t>
      </w:r>
    </w:p>
    <w:p w:rsidR="000C46FF" w:rsidRPr="005C3119" w:rsidRDefault="000C46FF" w:rsidP="000C46FF">
      <w:pPr>
        <w:autoSpaceDE w:val="0"/>
        <w:autoSpaceDN w:val="0"/>
        <w:adjustRightInd w:val="0"/>
        <w:spacing w:after="0"/>
        <w:ind w:firstLine="709"/>
        <w:jc w:val="both"/>
        <w:rPr>
          <w:szCs w:val="28"/>
        </w:rPr>
      </w:pPr>
      <w:r w:rsidRPr="005C3119">
        <w:rPr>
          <w:szCs w:val="28"/>
        </w:rPr>
        <w:t xml:space="preserve">В связи с этим, наиболее эффективным, представляется целостный подход, позволяющий с одной стороны учитывать физиологические факторы, оказывающие влияние на формирование самосознания личности в целом, и, в частности, ребенка с синдромом дефицита внимания и гиперактивностью, с другой – стремиться к выработке социально-приемлемых форм реагирования, через повышения уровня самосознания и формирования определенных личностных «стандартов». Сделать это, возможно только при условии признания «равноправия» всех компонентов или уровней структуры самосознания. </w:t>
      </w:r>
    </w:p>
    <w:p w:rsidR="000C46FF" w:rsidRPr="005C3119" w:rsidRDefault="000C46FF" w:rsidP="000C46FF">
      <w:pPr>
        <w:autoSpaceDE w:val="0"/>
        <w:autoSpaceDN w:val="0"/>
        <w:adjustRightInd w:val="0"/>
        <w:spacing w:after="0"/>
        <w:ind w:firstLine="709"/>
        <w:jc w:val="both"/>
        <w:rPr>
          <w:rFonts w:eastAsia="SchoolBookC"/>
          <w:szCs w:val="28"/>
        </w:rPr>
      </w:pPr>
      <w:r w:rsidRPr="005C3119">
        <w:rPr>
          <w:rFonts w:eastAsia="SchoolBookC"/>
          <w:szCs w:val="28"/>
        </w:rPr>
        <w:t>Вторая группа</w:t>
      </w:r>
      <w:r w:rsidRPr="005C3119">
        <w:rPr>
          <w:rFonts w:eastAsia="SchoolBookC"/>
          <w:b/>
          <w:szCs w:val="28"/>
        </w:rPr>
        <w:t xml:space="preserve"> </w:t>
      </w:r>
      <w:r w:rsidRPr="005C3119">
        <w:rPr>
          <w:rFonts w:eastAsia="SchoolBookC"/>
          <w:szCs w:val="28"/>
        </w:rPr>
        <w:t>концепций, предполагает выделение когнитивных и аффективных сторон (или компонентов) самосознания, на основе которых формируется самопознание и самоотношение. Кроме того, некоторые исследователи выделяют также поведенческую составляющую самосознания.</w:t>
      </w:r>
    </w:p>
    <w:p w:rsidR="000C46FF" w:rsidRPr="005C3119" w:rsidRDefault="000C46FF" w:rsidP="000C46FF">
      <w:pPr>
        <w:autoSpaceDE w:val="0"/>
        <w:autoSpaceDN w:val="0"/>
        <w:adjustRightInd w:val="0"/>
        <w:spacing w:after="0"/>
        <w:ind w:firstLine="709"/>
        <w:jc w:val="both"/>
        <w:rPr>
          <w:rFonts w:eastAsia="SchoolBookC"/>
          <w:szCs w:val="28"/>
        </w:rPr>
      </w:pPr>
      <w:r w:rsidRPr="005C3119">
        <w:rPr>
          <w:rFonts w:eastAsia="SchoolBookC"/>
          <w:iCs/>
          <w:szCs w:val="28"/>
        </w:rPr>
        <w:t>Так, И.И. Чеснокова</w:t>
      </w:r>
      <w:r w:rsidR="00823C95">
        <w:rPr>
          <w:rFonts w:eastAsia="SchoolBookC"/>
          <w:szCs w:val="28"/>
        </w:rPr>
        <w:t xml:space="preserve"> </w:t>
      </w:r>
      <w:r w:rsidRPr="005C3119">
        <w:rPr>
          <w:rFonts w:eastAsia="SchoolBookC"/>
          <w:szCs w:val="28"/>
        </w:rPr>
        <w:t>представляет структуру самосознания как единство трех сторон: познавательной, что находит выражение в самопознании;</w:t>
      </w:r>
      <w:r w:rsidR="00823C95">
        <w:rPr>
          <w:rFonts w:eastAsia="SchoolBookC"/>
          <w:szCs w:val="28"/>
        </w:rPr>
        <w:t xml:space="preserve"> </w:t>
      </w:r>
      <w:r w:rsidRPr="005C3119">
        <w:rPr>
          <w:rFonts w:eastAsia="SchoolBookC"/>
          <w:szCs w:val="28"/>
        </w:rPr>
        <w:t>эмоционально-ценностной, что проявляется в отношении к себе;</w:t>
      </w:r>
      <w:r w:rsidR="00823C95">
        <w:rPr>
          <w:rFonts w:eastAsia="SchoolBookC"/>
          <w:szCs w:val="28"/>
        </w:rPr>
        <w:t xml:space="preserve"> </w:t>
      </w:r>
      <w:r w:rsidRPr="005C3119">
        <w:rPr>
          <w:rFonts w:eastAsia="SchoolBookC"/>
          <w:szCs w:val="28"/>
        </w:rPr>
        <w:t>действенно-волевой, отражающей саморегуляцию</w:t>
      </w:r>
      <w:r w:rsidR="00823C95">
        <w:rPr>
          <w:rFonts w:eastAsia="SchoolBookC"/>
          <w:szCs w:val="28"/>
        </w:rPr>
        <w:t xml:space="preserve"> </w:t>
      </w:r>
      <w:r w:rsidRPr="005C3119">
        <w:rPr>
          <w:rFonts w:eastAsia="SchoolBookC"/>
          <w:szCs w:val="28"/>
        </w:rPr>
        <w:t>[</w:t>
      </w:r>
      <w:r w:rsidR="000A6AA3">
        <w:rPr>
          <w:szCs w:val="28"/>
        </w:rPr>
        <w:t>144</w:t>
      </w:r>
      <w:r w:rsidRPr="005C3119">
        <w:rPr>
          <w:rFonts w:eastAsia="SchoolBookC"/>
          <w:szCs w:val="28"/>
        </w:rPr>
        <w:t>].</w:t>
      </w:r>
    </w:p>
    <w:p w:rsidR="000C46FF" w:rsidRPr="001E505D" w:rsidRDefault="000C46FF" w:rsidP="000C46FF">
      <w:pPr>
        <w:autoSpaceDE w:val="0"/>
        <w:autoSpaceDN w:val="0"/>
        <w:adjustRightInd w:val="0"/>
        <w:spacing w:after="0"/>
        <w:ind w:firstLine="709"/>
        <w:jc w:val="both"/>
        <w:rPr>
          <w:szCs w:val="28"/>
        </w:rPr>
      </w:pPr>
      <w:r w:rsidRPr="005C3119">
        <w:rPr>
          <w:rFonts w:eastAsia="SchoolBookC"/>
          <w:szCs w:val="28"/>
        </w:rPr>
        <w:t xml:space="preserve">Согласно концепции М.И. Лисиной </w:t>
      </w:r>
      <w:r w:rsidRPr="005C3119">
        <w:rPr>
          <w:szCs w:val="28"/>
        </w:rPr>
        <w:t>[</w:t>
      </w:r>
      <w:r w:rsidR="00254634">
        <w:rPr>
          <w:szCs w:val="28"/>
        </w:rPr>
        <w:t>7</w:t>
      </w:r>
      <w:r w:rsidR="00254634">
        <w:rPr>
          <w:szCs w:val="28"/>
          <w:lang w:val="en-US"/>
        </w:rPr>
        <w:t>4</w:t>
      </w:r>
      <w:r w:rsidRPr="005C3119">
        <w:rPr>
          <w:szCs w:val="28"/>
        </w:rPr>
        <w:t xml:space="preserve">] в структуре образа себя, который возникает у ребенка в результате общения, выделяются две основные составляющие – когнитивная и аффективная. Когнитивная составляющая рассматривалась автором как система представлений о себе, которая определяется </w:t>
      </w:r>
      <w:r w:rsidRPr="005C3119">
        <w:rPr>
          <w:szCs w:val="28"/>
        </w:rPr>
        <w:lastRenderedPageBreak/>
        <w:t xml:space="preserve">опытом и успешность деятельности ребенка, а эмоциональная – определяется опытом общения и взаимодействия со значимыми другими. </w:t>
      </w:r>
    </w:p>
    <w:p w:rsidR="000C46FF" w:rsidRPr="005C3119" w:rsidRDefault="000C46FF" w:rsidP="000C46FF">
      <w:pPr>
        <w:autoSpaceDE w:val="0"/>
        <w:autoSpaceDN w:val="0"/>
        <w:adjustRightInd w:val="0"/>
        <w:spacing w:after="0"/>
        <w:ind w:firstLine="709"/>
        <w:jc w:val="both"/>
        <w:rPr>
          <w:szCs w:val="28"/>
        </w:rPr>
      </w:pPr>
      <w:r w:rsidRPr="005C3119">
        <w:rPr>
          <w:szCs w:val="28"/>
        </w:rPr>
        <w:t>Исходя из анализа научной литературы, очевидно, что данный подход к изучению структуры самосознания наиболее интенсивно разрабатывался в отечественной психологической школе, где традиционно поведенческая составляющая самосознания привлекала особое внимание исследователей.</w:t>
      </w:r>
      <w:r w:rsidR="00823C95">
        <w:rPr>
          <w:szCs w:val="28"/>
        </w:rPr>
        <w:t xml:space="preserve"> </w:t>
      </w:r>
      <w:r w:rsidRPr="005C3119">
        <w:rPr>
          <w:szCs w:val="28"/>
        </w:rPr>
        <w:t>Такие авторы, как</w:t>
      </w:r>
      <w:r w:rsidR="00823C95">
        <w:rPr>
          <w:szCs w:val="28"/>
        </w:rPr>
        <w:t xml:space="preserve"> </w:t>
      </w:r>
      <w:r w:rsidRPr="005C3119">
        <w:rPr>
          <w:szCs w:val="28"/>
        </w:rPr>
        <w:t>А.И. Липкина, И.И. Чеснокова,</w:t>
      </w:r>
      <w:r w:rsidR="00823C95">
        <w:rPr>
          <w:szCs w:val="28"/>
        </w:rPr>
        <w:t xml:space="preserve"> </w:t>
      </w:r>
      <w:r w:rsidRPr="005C3119">
        <w:rPr>
          <w:szCs w:val="28"/>
        </w:rPr>
        <w:t>В.А. Иванников</w:t>
      </w:r>
      <w:r w:rsidR="000A6AA3">
        <w:rPr>
          <w:szCs w:val="28"/>
        </w:rPr>
        <w:t xml:space="preserve"> </w:t>
      </w:r>
      <w:r w:rsidR="00823C95">
        <w:rPr>
          <w:szCs w:val="28"/>
        </w:rPr>
        <w:t xml:space="preserve"> </w:t>
      </w:r>
      <w:r w:rsidRPr="005C3119">
        <w:rPr>
          <w:szCs w:val="28"/>
        </w:rPr>
        <w:t>указывают также на то, что самосознание оказывает самое существенное регулирование личностью сложных психических процессов, определяет направление активности человека, его отношение к окружению и самому себе, детерминирует уровень желаемых личных достижений.</w:t>
      </w:r>
      <w:r w:rsidR="00823C95">
        <w:rPr>
          <w:szCs w:val="28"/>
        </w:rPr>
        <w:t xml:space="preserve"> </w:t>
      </w:r>
      <w:r w:rsidRPr="005C3119">
        <w:rPr>
          <w:szCs w:val="28"/>
        </w:rPr>
        <w:t>При этом, включенность результатов самопознания и эмоционально-ценностного отношения к себе, актуальна на всех этапах осуществления поведенческого акта, начиная с мотивации и заканчивая оценкой достигнутых результатов.</w:t>
      </w:r>
    </w:p>
    <w:p w:rsidR="000C46FF" w:rsidRPr="005C3119" w:rsidRDefault="000C46FF" w:rsidP="000C46FF">
      <w:pPr>
        <w:spacing w:after="0"/>
        <w:ind w:firstLine="709"/>
        <w:jc w:val="both"/>
        <w:rPr>
          <w:szCs w:val="28"/>
        </w:rPr>
      </w:pPr>
      <w:r w:rsidRPr="005C3119">
        <w:rPr>
          <w:szCs w:val="28"/>
        </w:rPr>
        <w:t xml:space="preserve">Таким образом, самосознание, рассматриваемое с точки зрения данной группы концепций, представляет собой образование, состоящее из трех компонентов: когнитивного, аффективного, поведенческого, которые </w:t>
      </w:r>
      <w:r w:rsidR="009C54D9">
        <w:rPr>
          <w:szCs w:val="28"/>
        </w:rPr>
        <w:t xml:space="preserve">взаимосвязаны </w:t>
      </w:r>
      <w:r w:rsidRPr="005C3119">
        <w:rPr>
          <w:szCs w:val="28"/>
        </w:rPr>
        <w:t>в своем функционировании.</w:t>
      </w:r>
    </w:p>
    <w:p w:rsidR="000C46FF" w:rsidRPr="005C3119" w:rsidRDefault="000C46FF" w:rsidP="000C46FF">
      <w:pPr>
        <w:spacing w:after="0"/>
        <w:ind w:firstLine="709"/>
        <w:jc w:val="both"/>
        <w:rPr>
          <w:rFonts w:eastAsia="SchoolBookC"/>
          <w:b/>
          <w:szCs w:val="28"/>
        </w:rPr>
      </w:pPr>
      <w:r w:rsidRPr="005C3119">
        <w:rPr>
          <w:szCs w:val="28"/>
        </w:rPr>
        <w:t>Исходя из теоретических предпосылок данной группы концепций, наиболее ценной нам представляется мысль о том, что психокоррекционный процесс должен быть направлен как на аффективный (или эмоционально-ценностный компонент самосознания) через принятие и подтверждение ценности личности ребенка, так и на когнитивный (или познавательный) через формирование достаточно дифференцированной и широкой системы предста</w:t>
      </w:r>
      <w:r w:rsidR="00B761AB">
        <w:rPr>
          <w:szCs w:val="28"/>
        </w:rPr>
        <w:t xml:space="preserve">влений о себе, что позволило бы, </w:t>
      </w:r>
      <w:r w:rsidRPr="005C3119">
        <w:rPr>
          <w:szCs w:val="28"/>
        </w:rPr>
        <w:t xml:space="preserve">в конечном итоге, оказывать </w:t>
      </w:r>
      <w:r w:rsidR="00B761AB">
        <w:rPr>
          <w:szCs w:val="28"/>
        </w:rPr>
        <w:t xml:space="preserve">положительное </w:t>
      </w:r>
      <w:r w:rsidRPr="005C3119">
        <w:rPr>
          <w:szCs w:val="28"/>
        </w:rPr>
        <w:t xml:space="preserve">влияние на поведение. </w:t>
      </w:r>
    </w:p>
    <w:p w:rsidR="000C46FF" w:rsidRPr="005C3119" w:rsidRDefault="000C46FF" w:rsidP="000C46FF">
      <w:pPr>
        <w:autoSpaceDE w:val="0"/>
        <w:autoSpaceDN w:val="0"/>
        <w:adjustRightInd w:val="0"/>
        <w:spacing w:after="0"/>
        <w:ind w:firstLine="709"/>
        <w:jc w:val="both"/>
        <w:rPr>
          <w:rFonts w:eastAsia="SchoolBookC"/>
          <w:szCs w:val="28"/>
        </w:rPr>
      </w:pPr>
      <w:r w:rsidRPr="005C3119">
        <w:rPr>
          <w:rFonts w:eastAsia="SchoolBookC"/>
          <w:szCs w:val="28"/>
        </w:rPr>
        <w:t>В третьей группе</w:t>
      </w:r>
      <w:r w:rsidRPr="005C3119">
        <w:rPr>
          <w:rFonts w:eastAsia="SchoolBookC"/>
          <w:b/>
          <w:szCs w:val="28"/>
        </w:rPr>
        <w:t xml:space="preserve"> </w:t>
      </w:r>
      <w:r w:rsidRPr="005C3119">
        <w:rPr>
          <w:rFonts w:eastAsia="SchoolBookC"/>
          <w:szCs w:val="28"/>
        </w:rPr>
        <w:t xml:space="preserve">концепций, в качестве основного критерия, предлагается рассматривать содержательные звенья самосознания.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В частности, Р. Бернс</w:t>
      </w:r>
      <w:r w:rsidR="00254634">
        <w:rPr>
          <w:szCs w:val="28"/>
        </w:rPr>
        <w:t xml:space="preserve"> [1</w:t>
      </w:r>
      <w:r w:rsidR="00254634">
        <w:rPr>
          <w:szCs w:val="28"/>
          <w:lang w:val="en-US"/>
        </w:rPr>
        <w:t>7</w:t>
      </w:r>
      <w:r w:rsidR="000A6AA3">
        <w:rPr>
          <w:szCs w:val="28"/>
        </w:rPr>
        <w:t>; С.336-337]</w:t>
      </w:r>
      <w:r w:rsidRPr="005C3119">
        <w:rPr>
          <w:szCs w:val="28"/>
        </w:rPr>
        <w:t xml:space="preserve">, в структуре «Я» выделил две его составляющие: «Я-реальное» - отражающее установки индивида относительно </w:t>
      </w:r>
      <w:r w:rsidRPr="005C3119">
        <w:rPr>
          <w:szCs w:val="28"/>
        </w:rPr>
        <w:lastRenderedPageBreak/>
        <w:t>восприятия своего актуального статуса и «Я-идеальное» - представления, связанные с желаемым направлением и уровнем своего развития.</w:t>
      </w:r>
      <w:r w:rsidR="00823C95">
        <w:rPr>
          <w:szCs w:val="28"/>
        </w:rPr>
        <w:t xml:space="preserve"> </w:t>
      </w:r>
    </w:p>
    <w:p w:rsidR="000C46FF" w:rsidRPr="005C3119" w:rsidRDefault="000A6AA3"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Pr>
          <w:szCs w:val="28"/>
        </w:rPr>
        <w:t>В.С. Мухина [92;С</w:t>
      </w:r>
      <w:r w:rsidR="000C46FF" w:rsidRPr="005C3119">
        <w:rPr>
          <w:szCs w:val="28"/>
        </w:rPr>
        <w:t>.386</w:t>
      </w:r>
      <w:r w:rsidR="000C46FF" w:rsidRPr="001E505D">
        <w:rPr>
          <w:szCs w:val="28"/>
        </w:rPr>
        <w:t>]</w:t>
      </w:r>
      <w:r w:rsidR="000C46FF" w:rsidRPr="005C3119">
        <w:rPr>
          <w:szCs w:val="28"/>
        </w:rPr>
        <w:t xml:space="preserve"> представляет структуру самосознания, определяемую системой личностных смыслов, и состоящую из следующих звеньев:</w:t>
      </w:r>
      <w:r w:rsidR="00823C95">
        <w:rPr>
          <w:szCs w:val="28"/>
        </w:rPr>
        <w:t xml:space="preserve"> </w:t>
      </w:r>
      <w:r w:rsidR="000C46FF" w:rsidRPr="005C3119">
        <w:rPr>
          <w:szCs w:val="28"/>
        </w:rPr>
        <w:t xml:space="preserve"> </w:t>
      </w:r>
      <w:r w:rsidR="000C46FF" w:rsidRPr="005C3119">
        <w:rPr>
          <w:rFonts w:eastAsia="SchoolBookC"/>
          <w:iCs/>
          <w:szCs w:val="28"/>
        </w:rPr>
        <w:t>эмоционально-ценностное отношение к себе телесному, к своему имени и к своему индивидуально-типическому психическому Я;</w:t>
      </w:r>
      <w:r w:rsidR="00823C95">
        <w:rPr>
          <w:rFonts w:eastAsia="SchoolBookC"/>
          <w:iCs/>
          <w:szCs w:val="28"/>
        </w:rPr>
        <w:t xml:space="preserve"> </w:t>
      </w:r>
      <w:r w:rsidR="000C46FF" w:rsidRPr="005C3119">
        <w:rPr>
          <w:rFonts w:eastAsia="SchoolBookC"/>
          <w:iCs/>
          <w:szCs w:val="28"/>
        </w:rPr>
        <w:t>притязания на признание;</w:t>
      </w:r>
      <w:r w:rsidR="00823C95">
        <w:rPr>
          <w:rFonts w:eastAsia="SchoolBookC"/>
          <w:iCs/>
          <w:szCs w:val="28"/>
        </w:rPr>
        <w:t xml:space="preserve"> </w:t>
      </w:r>
      <w:r w:rsidR="000C46FF" w:rsidRPr="005C3119">
        <w:rPr>
          <w:rFonts w:eastAsia="SchoolBookC"/>
          <w:iCs/>
          <w:szCs w:val="28"/>
        </w:rPr>
        <w:t>половая идентификация; психологическое</w:t>
      </w:r>
      <w:r w:rsidR="00823C95">
        <w:rPr>
          <w:rFonts w:eastAsia="SchoolBookC"/>
          <w:iCs/>
          <w:szCs w:val="28"/>
        </w:rPr>
        <w:t xml:space="preserve">  </w:t>
      </w:r>
      <w:r w:rsidR="000C46FF" w:rsidRPr="005C3119">
        <w:rPr>
          <w:rFonts w:eastAsia="SchoolBookC"/>
          <w:iCs/>
          <w:szCs w:val="28"/>
        </w:rPr>
        <w:t>время</w:t>
      </w:r>
      <w:r w:rsidR="00823C95">
        <w:rPr>
          <w:rFonts w:eastAsia="SchoolBookC"/>
          <w:iCs/>
          <w:szCs w:val="28"/>
        </w:rPr>
        <w:t xml:space="preserve"> </w:t>
      </w:r>
      <w:r w:rsidR="000C46FF" w:rsidRPr="005C3119">
        <w:rPr>
          <w:rFonts w:eastAsia="SchoolBookC"/>
          <w:iCs/>
          <w:szCs w:val="28"/>
        </w:rPr>
        <w:t xml:space="preserve"> личности</w:t>
      </w:r>
      <w:r w:rsidR="00823C95">
        <w:rPr>
          <w:rFonts w:eastAsia="SchoolBookC"/>
          <w:iCs/>
          <w:szCs w:val="28"/>
        </w:rPr>
        <w:t xml:space="preserve"> </w:t>
      </w:r>
      <w:r w:rsidR="000C46FF" w:rsidRPr="005C3119">
        <w:rPr>
          <w:rFonts w:eastAsia="SchoolBookC"/>
          <w:iCs/>
          <w:szCs w:val="28"/>
        </w:rPr>
        <w:t xml:space="preserve"> (индивидуальное</w:t>
      </w:r>
      <w:r w:rsidR="00823C95">
        <w:rPr>
          <w:rFonts w:eastAsia="SchoolBookC"/>
          <w:iCs/>
          <w:szCs w:val="28"/>
        </w:rPr>
        <w:t xml:space="preserve"> </w:t>
      </w:r>
      <w:r w:rsidR="000C46FF" w:rsidRPr="005C3119">
        <w:rPr>
          <w:rFonts w:eastAsia="SchoolBookC"/>
          <w:iCs/>
          <w:szCs w:val="28"/>
        </w:rPr>
        <w:t xml:space="preserve"> прошлое, настоящее и будущее);</w:t>
      </w:r>
      <w:r w:rsidR="00823C95">
        <w:rPr>
          <w:rFonts w:eastAsia="SchoolBookC"/>
          <w:iCs/>
          <w:szCs w:val="28"/>
        </w:rPr>
        <w:t xml:space="preserve"> </w:t>
      </w:r>
      <w:r w:rsidR="000C46FF" w:rsidRPr="005C3119">
        <w:rPr>
          <w:rFonts w:eastAsia="SchoolBookC"/>
          <w:iCs/>
          <w:szCs w:val="28"/>
        </w:rPr>
        <w:t>психологическое пространство личности: права и обязанности.</w:t>
      </w:r>
    </w:p>
    <w:p w:rsidR="000C46FF" w:rsidRDefault="000C46FF" w:rsidP="000C46FF">
      <w:pPr>
        <w:autoSpaceDE w:val="0"/>
        <w:autoSpaceDN w:val="0"/>
        <w:adjustRightInd w:val="0"/>
        <w:spacing w:after="0"/>
        <w:ind w:firstLine="709"/>
        <w:jc w:val="both"/>
        <w:rPr>
          <w:rFonts w:eastAsia="SchoolBookC"/>
          <w:iCs/>
          <w:szCs w:val="28"/>
        </w:rPr>
      </w:pPr>
      <w:r w:rsidRPr="005C3119">
        <w:rPr>
          <w:rFonts w:eastAsia="SchoolBookC"/>
          <w:iCs/>
          <w:szCs w:val="28"/>
        </w:rPr>
        <w:t>Ценность данной группы концепций заключается для на</w:t>
      </w:r>
      <w:r w:rsidR="00B761AB">
        <w:rPr>
          <w:rFonts w:eastAsia="SchoolBookC"/>
          <w:iCs/>
          <w:szCs w:val="28"/>
        </w:rPr>
        <w:t>с в идее о значимости социального контекста в самосознании</w:t>
      </w:r>
      <w:r w:rsidRPr="005C3119">
        <w:rPr>
          <w:rFonts w:eastAsia="SchoolBookC"/>
          <w:iCs/>
          <w:szCs w:val="28"/>
        </w:rPr>
        <w:t>, выделении феномена, который можно условно обозначить как</w:t>
      </w:r>
      <w:r w:rsidR="00823C95">
        <w:rPr>
          <w:rFonts w:eastAsia="SchoolBookC"/>
          <w:iCs/>
          <w:szCs w:val="28"/>
        </w:rPr>
        <w:t xml:space="preserve"> </w:t>
      </w:r>
      <w:r w:rsidRPr="005C3119">
        <w:rPr>
          <w:rFonts w:eastAsia="SchoolBookC"/>
          <w:iCs/>
          <w:szCs w:val="28"/>
        </w:rPr>
        <w:t>«представление о том, как меня представляют другие» («социальное Я», идентичность и пр.), а также, в представлении о необходимости включения в структуру самосознания</w:t>
      </w:r>
      <w:r w:rsidR="00823C95">
        <w:rPr>
          <w:rFonts w:eastAsia="SchoolBookC"/>
          <w:iCs/>
          <w:szCs w:val="28"/>
        </w:rPr>
        <w:t xml:space="preserve"> </w:t>
      </w:r>
      <w:r w:rsidRPr="005C3119">
        <w:rPr>
          <w:rFonts w:eastAsia="SchoolBookC"/>
          <w:iCs/>
          <w:szCs w:val="28"/>
        </w:rPr>
        <w:t xml:space="preserve">компонентов, связанных с проявлениями защитных механизмов личности. </w:t>
      </w:r>
    </w:p>
    <w:p w:rsidR="00F33DCD" w:rsidRPr="005C3119" w:rsidRDefault="00F33DCD" w:rsidP="00F33DCD">
      <w:pPr>
        <w:autoSpaceDE w:val="0"/>
        <w:autoSpaceDN w:val="0"/>
        <w:adjustRightInd w:val="0"/>
        <w:spacing w:after="0"/>
        <w:ind w:firstLine="709"/>
        <w:jc w:val="both"/>
        <w:rPr>
          <w:szCs w:val="28"/>
        </w:rPr>
      </w:pPr>
      <w:r>
        <w:rPr>
          <w:rFonts w:eastAsia="SchoolBookC"/>
          <w:iCs/>
          <w:szCs w:val="28"/>
        </w:rPr>
        <w:t>П</w:t>
      </w:r>
      <w:r w:rsidRPr="005C3119">
        <w:rPr>
          <w:rFonts w:eastAsia="SchoolBookC"/>
          <w:iCs/>
          <w:szCs w:val="28"/>
        </w:rPr>
        <w:t xml:space="preserve">ереходным вариантом, между первой группой концепций, ориентирующихся на выделение структурных уровней самосознания и второй, в основе которой лежит выделение видов психических процессов, участвующих в формировании самосознания, является концепция И.С. Кона, по мнению которого образ «Я» представляет собой некую </w:t>
      </w:r>
      <w:r>
        <w:rPr>
          <w:rFonts w:eastAsia="SchoolBookC"/>
          <w:iCs/>
          <w:szCs w:val="28"/>
        </w:rPr>
        <w:t>систему, н</w:t>
      </w:r>
      <w:r w:rsidRPr="005C3119">
        <w:rPr>
          <w:szCs w:val="28"/>
        </w:rPr>
        <w:t xml:space="preserve">ижний </w:t>
      </w:r>
      <w:r>
        <w:rPr>
          <w:szCs w:val="28"/>
        </w:rPr>
        <w:t xml:space="preserve">уровень которой </w:t>
      </w:r>
      <w:r w:rsidRPr="005C3119">
        <w:rPr>
          <w:szCs w:val="28"/>
        </w:rPr>
        <w:t>«составляют неосознанные, представлен</w:t>
      </w:r>
      <w:r w:rsidRPr="005C3119">
        <w:rPr>
          <w:szCs w:val="28"/>
        </w:rPr>
        <w:softHyphen/>
        <w:t>ные только в переживании установки, традиционно ассоциирующиеся в психологии с «самочувствием» и эмоциональным отношением к себе; выше располо</w:t>
      </w:r>
      <w:r w:rsidRPr="005C3119">
        <w:rPr>
          <w:szCs w:val="28"/>
        </w:rPr>
        <w:softHyphen/>
        <w:t>жены осознание и самооценка отдельных свойств и качеств; затем эти частные самооценки складывают</w:t>
      </w:r>
      <w:r w:rsidRPr="005C3119">
        <w:rPr>
          <w:szCs w:val="28"/>
        </w:rPr>
        <w:softHyphen/>
        <w:t>ся в относительно целостный образ; и наконец, сам этот образ «Я» вписывается в общую систему цен</w:t>
      </w:r>
      <w:r w:rsidRPr="005C3119">
        <w:rPr>
          <w:szCs w:val="28"/>
        </w:rPr>
        <w:softHyphen/>
        <w:t>ностных ориентации личности, связанных с осозна</w:t>
      </w:r>
      <w:r w:rsidRPr="005C3119">
        <w:rPr>
          <w:szCs w:val="28"/>
        </w:rPr>
        <w:softHyphen/>
        <w:t>нием ею целей своей жизнедеятельности и средств, необходимых для достижения этих целей» [</w:t>
      </w:r>
      <w:r>
        <w:rPr>
          <w:szCs w:val="28"/>
        </w:rPr>
        <w:t>61; С</w:t>
      </w:r>
      <w:r w:rsidRPr="005C3119">
        <w:rPr>
          <w:szCs w:val="28"/>
        </w:rPr>
        <w:t>.72-73].</w:t>
      </w:r>
      <w:r>
        <w:rPr>
          <w:szCs w:val="28"/>
        </w:rPr>
        <w:t xml:space="preserve"> </w:t>
      </w:r>
    </w:p>
    <w:p w:rsidR="00F33DCD" w:rsidRPr="005C3119" w:rsidRDefault="00F33DCD" w:rsidP="00F33DCD">
      <w:pPr>
        <w:pStyle w:val="a9"/>
        <w:spacing w:before="0" w:beforeAutospacing="0" w:after="0" w:afterAutospacing="0" w:line="360" w:lineRule="auto"/>
        <w:ind w:firstLine="709"/>
        <w:jc w:val="both"/>
        <w:rPr>
          <w:sz w:val="28"/>
          <w:szCs w:val="28"/>
        </w:rPr>
      </w:pPr>
      <w:r w:rsidRPr="005C3119">
        <w:rPr>
          <w:sz w:val="28"/>
          <w:szCs w:val="28"/>
        </w:rPr>
        <w:t>В теории А. А. Налчаджян</w:t>
      </w:r>
      <w:r w:rsidR="00C56268">
        <w:rPr>
          <w:sz w:val="28"/>
          <w:szCs w:val="28"/>
        </w:rPr>
        <w:t>а [9</w:t>
      </w:r>
      <w:r w:rsidR="00C56268">
        <w:rPr>
          <w:sz w:val="28"/>
          <w:szCs w:val="28"/>
          <w:lang w:val="en-US"/>
        </w:rPr>
        <w:t>5</w:t>
      </w:r>
      <w:r>
        <w:rPr>
          <w:sz w:val="28"/>
          <w:szCs w:val="28"/>
        </w:rPr>
        <w:t>; С.279-283], сочетается</w:t>
      </w:r>
      <w:r w:rsidRPr="005C3119">
        <w:rPr>
          <w:sz w:val="28"/>
          <w:szCs w:val="28"/>
        </w:rPr>
        <w:t xml:space="preserve"> уровневый подход с выделением</w:t>
      </w:r>
      <w:r>
        <w:rPr>
          <w:sz w:val="28"/>
          <w:szCs w:val="28"/>
        </w:rPr>
        <w:t xml:space="preserve"> центрального образования самосознания. Центральным,  </w:t>
      </w:r>
      <w:r>
        <w:rPr>
          <w:sz w:val="28"/>
          <w:szCs w:val="28"/>
        </w:rPr>
        <w:lastRenderedPageBreak/>
        <w:t>организующем, интегрирующим и регулирующим</w:t>
      </w:r>
      <w:r w:rsidRPr="005C3119">
        <w:rPr>
          <w:sz w:val="28"/>
          <w:szCs w:val="28"/>
        </w:rPr>
        <w:t xml:space="preserve"> </w:t>
      </w:r>
      <w:r>
        <w:rPr>
          <w:sz w:val="28"/>
          <w:szCs w:val="28"/>
        </w:rPr>
        <w:t xml:space="preserve">образованием </w:t>
      </w:r>
      <w:r w:rsidRPr="005C3119">
        <w:rPr>
          <w:sz w:val="28"/>
          <w:szCs w:val="28"/>
        </w:rPr>
        <w:t>психики, которая осуществляет свои функции на сознательно-подсознательном уровне</w:t>
      </w:r>
      <w:r>
        <w:rPr>
          <w:sz w:val="28"/>
          <w:szCs w:val="28"/>
        </w:rPr>
        <w:t>, является «Я»</w:t>
      </w:r>
      <w:r w:rsidRPr="005C3119">
        <w:rPr>
          <w:sz w:val="28"/>
          <w:szCs w:val="28"/>
        </w:rPr>
        <w:t xml:space="preserve">.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Однако, несмотря на сложность и многогранность данного феномена, необходимость изучения и применения на практике ряда методов, позволяющих оказывать влияние на повышение уровня самосознания личности, требует достаточно простой и в тоже время, доступной для исследования схемы структуры самосознания. С этой целью, некоторые исследовали,</w:t>
      </w:r>
      <w:r w:rsidR="00823C95">
        <w:rPr>
          <w:szCs w:val="28"/>
        </w:rPr>
        <w:t xml:space="preserve"> </w:t>
      </w:r>
      <w:r w:rsidRPr="005C3119">
        <w:rPr>
          <w:szCs w:val="28"/>
        </w:rPr>
        <w:t xml:space="preserve">на основании анализа представленных выше, а также многих других концепций, предпринимали попытки выделить наиболее частотные и в тоже время, существенные, на их взгляд, компоненты в структуре самосознания.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Так, Н.Л. Белопольская</w:t>
      </w:r>
      <w:r w:rsidR="00823C95">
        <w:rPr>
          <w:szCs w:val="28"/>
        </w:rPr>
        <w:t xml:space="preserve"> </w:t>
      </w:r>
      <w:r w:rsidR="00C56268">
        <w:rPr>
          <w:szCs w:val="28"/>
        </w:rPr>
        <w:t>[1</w:t>
      </w:r>
      <w:r w:rsidR="00C56268">
        <w:rPr>
          <w:szCs w:val="28"/>
          <w:lang w:val="en-US"/>
        </w:rPr>
        <w:t>3</w:t>
      </w:r>
      <w:r w:rsidR="000A6AA3">
        <w:rPr>
          <w:szCs w:val="28"/>
        </w:rPr>
        <w:t>;</w:t>
      </w:r>
      <w:r w:rsidR="00C56268">
        <w:rPr>
          <w:szCs w:val="28"/>
          <w:lang w:val="en-US"/>
        </w:rPr>
        <w:t xml:space="preserve"> </w:t>
      </w:r>
      <w:r w:rsidR="00001F0F">
        <w:rPr>
          <w:szCs w:val="28"/>
        </w:rPr>
        <w:t>С.19</w:t>
      </w:r>
      <w:r w:rsidRPr="005C3119">
        <w:rPr>
          <w:szCs w:val="28"/>
        </w:rPr>
        <w:t>], предлагает выделить наиболее общие, характерные для большинства концепций структурные компоненты самосознания, такие как:</w:t>
      </w:r>
      <w:r w:rsidR="00823C95">
        <w:rPr>
          <w:szCs w:val="28"/>
        </w:rPr>
        <w:t xml:space="preserve"> </w:t>
      </w:r>
      <w:r w:rsidRPr="005C3119">
        <w:rPr>
          <w:szCs w:val="28"/>
        </w:rPr>
        <w:t>а) идентичность;</w:t>
      </w:r>
      <w:r w:rsidR="00823C95">
        <w:rPr>
          <w:szCs w:val="28"/>
        </w:rPr>
        <w:t xml:space="preserve"> </w:t>
      </w:r>
      <w:r w:rsidRPr="005C3119">
        <w:rPr>
          <w:szCs w:val="28"/>
        </w:rPr>
        <w:t>б) Я-концепция, состоящая из Я-образов; в) самооценка.</w:t>
      </w:r>
      <w:r w:rsidR="00823C95">
        <w:rPr>
          <w:szCs w:val="28"/>
        </w:rPr>
        <w:t xml:space="preserve"> </w:t>
      </w:r>
      <w:r w:rsidRPr="005C3119">
        <w:rPr>
          <w:szCs w:val="28"/>
        </w:rPr>
        <w:t xml:space="preserve"> Такой подход, который является интегрирующим, в то же время позволяет решать задачи практической деятельности, направленной на изучение самосознания</w:t>
      </w:r>
      <w:r w:rsidR="00823C95">
        <w:rPr>
          <w:szCs w:val="28"/>
        </w:rPr>
        <w:t xml:space="preserve"> </w:t>
      </w:r>
      <w:r w:rsidRPr="005C3119">
        <w:rPr>
          <w:szCs w:val="28"/>
        </w:rPr>
        <w:t xml:space="preserve">различных категорий детей и подростков, а также психотерапевтическую работу. </w:t>
      </w:r>
    </w:p>
    <w:p w:rsidR="000C46FF" w:rsidRPr="005C3119" w:rsidRDefault="000C46FF" w:rsidP="000C46FF">
      <w:pPr>
        <w:autoSpaceDE w:val="0"/>
        <w:autoSpaceDN w:val="0"/>
        <w:adjustRightInd w:val="0"/>
        <w:spacing w:after="0"/>
        <w:ind w:firstLine="737"/>
        <w:jc w:val="both"/>
        <w:rPr>
          <w:szCs w:val="28"/>
        </w:rPr>
      </w:pPr>
      <w:r w:rsidRPr="005C3119">
        <w:rPr>
          <w:rFonts w:eastAsia="SchoolBookC"/>
          <w:iCs/>
          <w:szCs w:val="28"/>
        </w:rPr>
        <w:t>Впрочем,</w:t>
      </w:r>
      <w:r w:rsidR="00823C95">
        <w:rPr>
          <w:rFonts w:eastAsia="SchoolBookC"/>
          <w:iCs/>
          <w:szCs w:val="28"/>
        </w:rPr>
        <w:t xml:space="preserve"> </w:t>
      </w:r>
      <w:r w:rsidRPr="005C3119">
        <w:rPr>
          <w:rFonts w:eastAsia="SchoolBookC"/>
          <w:iCs/>
          <w:szCs w:val="28"/>
        </w:rPr>
        <w:t>для достижения целей и решения задач, поставленных в данной работе, представляется необходимым использовать модель структуры самосознания, которая бы включала в себя не только его компоненты, но учитывала бы их динамическое единство, а также внутренние и внешние факторы, которые оказывают существенное влияние на самосознание индивида.</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В частности, т</w:t>
      </w:r>
      <w:r w:rsidRPr="005C3119">
        <w:rPr>
          <w:rFonts w:eastAsia="SchoolBookC"/>
          <w:szCs w:val="28"/>
        </w:rPr>
        <w:t>акими феноменами,</w:t>
      </w:r>
      <w:r w:rsidR="00823C95">
        <w:rPr>
          <w:rFonts w:eastAsia="SchoolBookC"/>
          <w:szCs w:val="28"/>
        </w:rPr>
        <w:t xml:space="preserve"> </w:t>
      </w:r>
      <w:r w:rsidRPr="005C3119">
        <w:rPr>
          <w:rFonts w:eastAsia="SchoolBookC"/>
          <w:szCs w:val="28"/>
        </w:rPr>
        <w:t>являются рефлексия и антиципация. Так как знание о себе</w:t>
      </w:r>
      <w:r w:rsidRPr="005C3119">
        <w:rPr>
          <w:szCs w:val="28"/>
        </w:rPr>
        <w:t xml:space="preserve"> является производным двух взаимосвязанных составляющих: рефлексии</w:t>
      </w:r>
      <w:r w:rsidR="00823C95">
        <w:rPr>
          <w:szCs w:val="28"/>
        </w:rPr>
        <w:t xml:space="preserve"> </w:t>
      </w:r>
      <w:r w:rsidRPr="005C3119">
        <w:rPr>
          <w:szCs w:val="28"/>
        </w:rPr>
        <w:t>-</w:t>
      </w:r>
      <w:r w:rsidR="00823C95">
        <w:rPr>
          <w:szCs w:val="28"/>
        </w:rPr>
        <w:t xml:space="preserve"> </w:t>
      </w:r>
      <w:r w:rsidRPr="005C3119">
        <w:rPr>
          <w:szCs w:val="28"/>
        </w:rPr>
        <w:t>способности к самопознанию и осмыслению преимущественно прошлого опыта, оценки результатов своей деятельности и антиципации –</w:t>
      </w:r>
      <w:r w:rsidR="00823C95">
        <w:rPr>
          <w:szCs w:val="28"/>
        </w:rPr>
        <w:t xml:space="preserve"> </w:t>
      </w:r>
      <w:r w:rsidRPr="005C3119">
        <w:rPr>
          <w:szCs w:val="28"/>
        </w:rPr>
        <w:t>способности к прогнозированию, обусловленной</w:t>
      </w:r>
      <w:r w:rsidR="00823C95">
        <w:rPr>
          <w:szCs w:val="28"/>
        </w:rPr>
        <w:t xml:space="preserve"> </w:t>
      </w:r>
      <w:r w:rsidRPr="005C3119">
        <w:rPr>
          <w:szCs w:val="28"/>
        </w:rPr>
        <w:t>условиям</w:t>
      </w:r>
      <w:r w:rsidR="00C56268">
        <w:rPr>
          <w:szCs w:val="28"/>
        </w:rPr>
        <w:t>и деятельности индивида</w:t>
      </w:r>
      <w:r w:rsidRPr="005C3119">
        <w:rPr>
          <w:szCs w:val="28"/>
        </w:rPr>
        <w:t xml:space="preserve"> [</w:t>
      </w:r>
      <w:r w:rsidR="00C56268">
        <w:rPr>
          <w:szCs w:val="28"/>
          <w:lang w:val="en-US"/>
        </w:rPr>
        <w:t>101</w:t>
      </w:r>
      <w:r w:rsidRPr="005C3119">
        <w:rPr>
          <w:szCs w:val="28"/>
        </w:rPr>
        <w:t>]</w:t>
      </w:r>
      <w:r w:rsidR="00C56268">
        <w:rPr>
          <w:szCs w:val="28"/>
          <w:lang w:val="en-US"/>
        </w:rPr>
        <w:t>.</w:t>
      </w:r>
      <w:r w:rsidRPr="005C3119">
        <w:rPr>
          <w:szCs w:val="28"/>
        </w:rPr>
        <w:t xml:space="preserve"> </w:t>
      </w:r>
    </w:p>
    <w:p w:rsidR="000C46FF" w:rsidRPr="00C56268" w:rsidRDefault="000C46FF" w:rsidP="000C46FF">
      <w:pPr>
        <w:shd w:val="clear" w:color="auto" w:fill="FFFFFF"/>
        <w:spacing w:after="0"/>
        <w:ind w:firstLine="851"/>
        <w:jc w:val="both"/>
        <w:rPr>
          <w:szCs w:val="28"/>
          <w:lang w:val="en-US"/>
        </w:rPr>
      </w:pPr>
      <w:r w:rsidRPr="005C3119">
        <w:rPr>
          <w:rStyle w:val="aa"/>
          <w:b w:val="0"/>
          <w:szCs w:val="28"/>
          <w:lang w:val="uk-UA"/>
        </w:rPr>
        <w:lastRenderedPageBreak/>
        <w:t xml:space="preserve">В рамках традиционной парадигмы, принятой в психологической науке, </w:t>
      </w:r>
      <w:r w:rsidRPr="005C3119">
        <w:rPr>
          <w:rStyle w:val="aa"/>
          <w:b w:val="0"/>
          <w:szCs w:val="28"/>
        </w:rPr>
        <w:t>рефлексия представляет собой</w:t>
      </w:r>
      <w:r w:rsidRPr="005C3119">
        <w:rPr>
          <w:rStyle w:val="aa"/>
          <w:szCs w:val="28"/>
        </w:rPr>
        <w:t xml:space="preserve"> </w:t>
      </w:r>
      <w:r w:rsidRPr="005C3119">
        <w:rPr>
          <w:szCs w:val="28"/>
        </w:rPr>
        <w:t>процесс самопознания индивидом внутренних психических актов и состояний, а также осознание индивидом того, как он оценивается другими индивидами, способность мысленного восприятия позиции «другого» и его то</w:t>
      </w:r>
      <w:r w:rsidR="00C56268">
        <w:rPr>
          <w:szCs w:val="28"/>
        </w:rPr>
        <w:t>чки зрения на предмет рефлексии</w:t>
      </w:r>
      <w:r w:rsidR="00823C95">
        <w:rPr>
          <w:szCs w:val="28"/>
        </w:rPr>
        <w:t xml:space="preserve"> </w:t>
      </w:r>
      <w:r w:rsidR="00C56268">
        <w:rPr>
          <w:szCs w:val="28"/>
        </w:rPr>
        <w:t xml:space="preserve"> [9</w:t>
      </w:r>
      <w:r w:rsidR="00C56268">
        <w:rPr>
          <w:szCs w:val="28"/>
          <w:lang w:val="en-US"/>
        </w:rPr>
        <w:t>7</w:t>
      </w:r>
      <w:r w:rsidR="00001F0F">
        <w:rPr>
          <w:szCs w:val="28"/>
        </w:rPr>
        <w:t>;С.164</w:t>
      </w:r>
      <w:r w:rsidRPr="005C3119">
        <w:rPr>
          <w:szCs w:val="28"/>
        </w:rPr>
        <w:t>]</w:t>
      </w:r>
    </w:p>
    <w:p w:rsidR="000C46FF" w:rsidRPr="005C3119" w:rsidRDefault="000C46FF" w:rsidP="000C46FF">
      <w:pPr>
        <w:pStyle w:val="Default"/>
        <w:spacing w:line="360" w:lineRule="auto"/>
        <w:ind w:firstLine="851"/>
        <w:jc w:val="both"/>
        <w:rPr>
          <w:sz w:val="28"/>
          <w:szCs w:val="28"/>
        </w:rPr>
      </w:pPr>
      <w:r w:rsidRPr="005C3119">
        <w:rPr>
          <w:sz w:val="28"/>
          <w:szCs w:val="28"/>
        </w:rPr>
        <w:t>Значение рефлексивности, как конституирующей характеристики сознания, подчеркивал в своих работах Л.С.Выготский, отмечая, что это сугубо человеческое свойство возникает</w:t>
      </w:r>
      <w:r w:rsidR="00C56268">
        <w:rPr>
          <w:sz w:val="28"/>
          <w:szCs w:val="28"/>
        </w:rPr>
        <w:t xml:space="preserve"> лишь с появлением самосознания</w:t>
      </w:r>
      <w:r w:rsidRPr="005C3119">
        <w:rPr>
          <w:sz w:val="28"/>
          <w:szCs w:val="28"/>
        </w:rPr>
        <w:t xml:space="preserve"> [</w:t>
      </w:r>
      <w:r w:rsidR="00027A4E">
        <w:rPr>
          <w:sz w:val="28"/>
          <w:szCs w:val="28"/>
        </w:rPr>
        <w:t>3</w:t>
      </w:r>
      <w:r w:rsidR="00027A4E">
        <w:rPr>
          <w:sz w:val="28"/>
          <w:szCs w:val="28"/>
          <w:lang w:val="en-US"/>
        </w:rPr>
        <w:t>1</w:t>
      </w:r>
      <w:r w:rsidR="00001F0F">
        <w:rPr>
          <w:sz w:val="28"/>
          <w:szCs w:val="28"/>
        </w:rPr>
        <w:t>;С.</w:t>
      </w:r>
      <w:r w:rsidRPr="005C3119">
        <w:rPr>
          <w:sz w:val="28"/>
          <w:szCs w:val="28"/>
        </w:rPr>
        <w:t>78-98.].</w:t>
      </w:r>
      <w:r w:rsidR="00823C95">
        <w:rPr>
          <w:sz w:val="28"/>
          <w:szCs w:val="28"/>
        </w:rPr>
        <w:t xml:space="preserve"> </w:t>
      </w:r>
      <w:r w:rsidRPr="005C3119">
        <w:rPr>
          <w:sz w:val="28"/>
          <w:szCs w:val="28"/>
        </w:rPr>
        <w:t>По мнению А.А. Шемшурина, [</w:t>
      </w:r>
      <w:r w:rsidR="00001F0F">
        <w:rPr>
          <w:sz w:val="28"/>
          <w:szCs w:val="28"/>
        </w:rPr>
        <w:t>148</w:t>
      </w:r>
      <w:r w:rsidRPr="005C3119">
        <w:rPr>
          <w:sz w:val="28"/>
          <w:szCs w:val="28"/>
        </w:rPr>
        <w:t xml:space="preserve">], рефлексия является ведущим механизмом формирования таких новообразований самосознания, как согласованная Я-концепция, обоснованная самооценка, рационально структурированная внутренняя позиция, полоролевая идентификация, чувство взрослости. </w:t>
      </w:r>
    </w:p>
    <w:p w:rsidR="00347CCF" w:rsidRDefault="000C46FF" w:rsidP="000C46FF">
      <w:pPr>
        <w:pStyle w:val="Default"/>
        <w:spacing w:line="360" w:lineRule="auto"/>
        <w:ind w:firstLine="851"/>
        <w:jc w:val="both"/>
        <w:rPr>
          <w:sz w:val="28"/>
          <w:szCs w:val="28"/>
        </w:rPr>
      </w:pPr>
      <w:r w:rsidRPr="005C3119">
        <w:rPr>
          <w:sz w:val="28"/>
          <w:szCs w:val="28"/>
        </w:rPr>
        <w:t xml:space="preserve">Исходя из этого, </w:t>
      </w:r>
      <w:r w:rsidRPr="005C3119">
        <w:rPr>
          <w:bCs/>
          <w:sz w:val="28"/>
          <w:szCs w:val="28"/>
        </w:rPr>
        <w:t xml:space="preserve">рефлексивные способности мы определяем, как свойство личности усваивать </w:t>
      </w:r>
      <w:r w:rsidR="00347CCF">
        <w:rPr>
          <w:bCs/>
          <w:sz w:val="28"/>
          <w:szCs w:val="28"/>
        </w:rPr>
        <w:t xml:space="preserve">опыт оценки своих состояний, опыт социального взаимодействия </w:t>
      </w:r>
      <w:r w:rsidRPr="005C3119">
        <w:rPr>
          <w:bCs/>
          <w:sz w:val="28"/>
          <w:szCs w:val="28"/>
        </w:rPr>
        <w:t xml:space="preserve">и </w:t>
      </w:r>
      <w:r w:rsidR="00347CCF">
        <w:rPr>
          <w:bCs/>
          <w:sz w:val="28"/>
          <w:szCs w:val="28"/>
        </w:rPr>
        <w:t xml:space="preserve">на его основе </w:t>
      </w:r>
      <w:r w:rsidRPr="005C3119">
        <w:rPr>
          <w:bCs/>
          <w:sz w:val="28"/>
          <w:szCs w:val="28"/>
        </w:rPr>
        <w:t>развивать</w:t>
      </w:r>
      <w:r w:rsidR="00347CCF">
        <w:rPr>
          <w:bCs/>
          <w:sz w:val="28"/>
          <w:szCs w:val="28"/>
        </w:rPr>
        <w:t xml:space="preserve"> согласованную, устойчивую «Я-концепцию»</w:t>
      </w:r>
      <w:r w:rsidRPr="005C3119">
        <w:rPr>
          <w:bCs/>
          <w:sz w:val="28"/>
          <w:szCs w:val="28"/>
        </w:rPr>
        <w:t>.</w:t>
      </w:r>
      <w:r w:rsidRPr="005C3119">
        <w:rPr>
          <w:sz w:val="28"/>
          <w:szCs w:val="28"/>
        </w:rPr>
        <w:t xml:space="preserve"> От интенсивности развития рефлексивных способностей зависят качественные характеристики формирующихся новообразований самосознания. Высокий уровень развития рефлексии обеспечивает устойчивость личности и сохранение ее целостности в периоды социальных и возрастных кризисов.</w:t>
      </w:r>
      <w:r w:rsidR="00823C95">
        <w:rPr>
          <w:sz w:val="28"/>
          <w:szCs w:val="28"/>
        </w:rPr>
        <w:t xml:space="preserve"> </w:t>
      </w:r>
      <w:r w:rsidRPr="005C3119">
        <w:rPr>
          <w:sz w:val="28"/>
          <w:szCs w:val="28"/>
        </w:rPr>
        <w:t xml:space="preserve"> </w:t>
      </w:r>
    </w:p>
    <w:p w:rsidR="000C46FF" w:rsidRPr="005C3119" w:rsidRDefault="00347CCF" w:rsidP="000C46FF">
      <w:pPr>
        <w:pStyle w:val="Default"/>
        <w:spacing w:line="360" w:lineRule="auto"/>
        <w:ind w:firstLine="851"/>
        <w:jc w:val="both"/>
        <w:rPr>
          <w:sz w:val="28"/>
          <w:szCs w:val="28"/>
        </w:rPr>
      </w:pPr>
      <w:r>
        <w:rPr>
          <w:sz w:val="28"/>
          <w:szCs w:val="28"/>
        </w:rPr>
        <w:t xml:space="preserve">Немаловажную роль </w:t>
      </w:r>
      <w:r w:rsidR="000C46FF" w:rsidRPr="005C3119">
        <w:rPr>
          <w:sz w:val="28"/>
          <w:szCs w:val="28"/>
        </w:rPr>
        <w:t>в самосознании личности,</w:t>
      </w:r>
      <w:r w:rsidR="00823C95">
        <w:rPr>
          <w:sz w:val="28"/>
          <w:szCs w:val="28"/>
        </w:rPr>
        <w:t xml:space="preserve"> </w:t>
      </w:r>
      <w:r>
        <w:rPr>
          <w:sz w:val="28"/>
          <w:szCs w:val="28"/>
        </w:rPr>
        <w:t xml:space="preserve">играет и антиципация, </w:t>
      </w:r>
      <w:r w:rsidRPr="005C3119">
        <w:rPr>
          <w:sz w:val="28"/>
          <w:szCs w:val="28"/>
        </w:rPr>
        <w:t xml:space="preserve">устойчивый научный интерес </w:t>
      </w:r>
      <w:r>
        <w:rPr>
          <w:sz w:val="28"/>
          <w:szCs w:val="28"/>
        </w:rPr>
        <w:t xml:space="preserve">к значению </w:t>
      </w:r>
      <w:r w:rsidRPr="005C3119">
        <w:rPr>
          <w:sz w:val="28"/>
          <w:szCs w:val="28"/>
        </w:rPr>
        <w:t>к</w:t>
      </w:r>
      <w:r>
        <w:rPr>
          <w:sz w:val="28"/>
          <w:szCs w:val="28"/>
        </w:rPr>
        <w:t>оторой</w:t>
      </w:r>
      <w:r w:rsidRPr="005C3119">
        <w:rPr>
          <w:sz w:val="28"/>
          <w:szCs w:val="28"/>
        </w:rPr>
        <w:t xml:space="preserve"> </w:t>
      </w:r>
      <w:r>
        <w:rPr>
          <w:sz w:val="28"/>
          <w:szCs w:val="28"/>
        </w:rPr>
        <w:t xml:space="preserve">в самосознании </w:t>
      </w:r>
      <w:r w:rsidR="000C46FF" w:rsidRPr="005C3119">
        <w:rPr>
          <w:sz w:val="28"/>
          <w:szCs w:val="28"/>
        </w:rPr>
        <w:t>сформировался только в последнее время. [</w:t>
      </w:r>
      <w:r w:rsidR="00027A4E">
        <w:rPr>
          <w:sz w:val="28"/>
          <w:szCs w:val="28"/>
        </w:rPr>
        <w:t>3</w:t>
      </w:r>
      <w:r w:rsidR="00027A4E">
        <w:rPr>
          <w:sz w:val="28"/>
          <w:szCs w:val="28"/>
          <w:lang w:val="en-US"/>
        </w:rPr>
        <w:t>7</w:t>
      </w:r>
      <w:r w:rsidR="000C46FF" w:rsidRPr="005C3119">
        <w:rPr>
          <w:sz w:val="28"/>
          <w:szCs w:val="28"/>
        </w:rPr>
        <w:t>].</w:t>
      </w:r>
    </w:p>
    <w:p w:rsidR="000C46FF" w:rsidRPr="005C3119" w:rsidRDefault="000C46FF" w:rsidP="000C46FF">
      <w:pPr>
        <w:autoSpaceDE w:val="0"/>
        <w:autoSpaceDN w:val="0"/>
        <w:adjustRightInd w:val="0"/>
        <w:spacing w:after="0"/>
        <w:ind w:firstLine="851"/>
        <w:jc w:val="both"/>
        <w:rPr>
          <w:szCs w:val="28"/>
        </w:rPr>
      </w:pPr>
      <w:r w:rsidRPr="005C3119">
        <w:rPr>
          <w:szCs w:val="28"/>
        </w:rPr>
        <w:t>Понимая под антиципацией способность человека предвосхищать ход событий, результаты собственных действий и поступков окружающих, строить деятельность на основании адекватного вероятностного прогноза [</w:t>
      </w:r>
      <w:r w:rsidR="00001F0F">
        <w:rPr>
          <w:szCs w:val="28"/>
        </w:rPr>
        <w:t>86; С.113-115</w:t>
      </w:r>
      <w:r w:rsidRPr="005C3119">
        <w:rPr>
          <w:szCs w:val="28"/>
        </w:rPr>
        <w:t>], а также прогнозировать и управлять своим поведением, предвидеть оценки окружающих, точно оценивать себя и корригировать неадекватное представление о себе, некоторые исследователи относят данную способность к одному из</w:t>
      </w:r>
      <w:r w:rsidR="00823C95">
        <w:rPr>
          <w:szCs w:val="28"/>
        </w:rPr>
        <w:t xml:space="preserve"> </w:t>
      </w:r>
      <w:r w:rsidRPr="005C3119">
        <w:rPr>
          <w:szCs w:val="28"/>
        </w:rPr>
        <w:t>проявлений когнитивной составляющей Я-концепции.</w:t>
      </w:r>
      <w:r w:rsidR="00823C95">
        <w:rPr>
          <w:szCs w:val="28"/>
        </w:rPr>
        <w:t xml:space="preserve"> </w:t>
      </w:r>
      <w:r w:rsidRPr="005C3119">
        <w:rPr>
          <w:szCs w:val="28"/>
        </w:rPr>
        <w:t>[</w:t>
      </w:r>
      <w:r w:rsidR="00027A4E">
        <w:rPr>
          <w:rStyle w:val="hl"/>
          <w:szCs w:val="28"/>
        </w:rPr>
        <w:t>12</w:t>
      </w:r>
      <w:r w:rsidR="00027A4E">
        <w:rPr>
          <w:rStyle w:val="hl"/>
          <w:szCs w:val="28"/>
          <w:lang w:val="en-US"/>
        </w:rPr>
        <w:t>7</w:t>
      </w:r>
      <w:r w:rsidR="00001F0F">
        <w:rPr>
          <w:rStyle w:val="hl"/>
          <w:szCs w:val="28"/>
        </w:rPr>
        <w:t>;</w:t>
      </w:r>
      <w:r w:rsidR="00001F0F">
        <w:rPr>
          <w:szCs w:val="28"/>
        </w:rPr>
        <w:t>С.</w:t>
      </w:r>
      <w:r w:rsidRPr="005C3119">
        <w:rPr>
          <w:szCs w:val="28"/>
        </w:rPr>
        <w:t>159].</w:t>
      </w:r>
    </w:p>
    <w:p w:rsidR="000C46FF" w:rsidRPr="005C3119" w:rsidRDefault="000C46FF" w:rsidP="000C46FF">
      <w:pPr>
        <w:autoSpaceDE w:val="0"/>
        <w:autoSpaceDN w:val="0"/>
        <w:adjustRightInd w:val="0"/>
        <w:spacing w:after="0"/>
        <w:ind w:firstLine="709"/>
        <w:jc w:val="both"/>
        <w:rPr>
          <w:szCs w:val="28"/>
        </w:rPr>
      </w:pPr>
      <w:r w:rsidRPr="005C3119">
        <w:rPr>
          <w:szCs w:val="28"/>
        </w:rPr>
        <w:lastRenderedPageBreak/>
        <w:t>В то же время, антиципация, то есть</w:t>
      </w:r>
      <w:r w:rsidR="00823C95">
        <w:rPr>
          <w:szCs w:val="28"/>
        </w:rPr>
        <w:t xml:space="preserve"> </w:t>
      </w:r>
      <w:r w:rsidRPr="005C3119">
        <w:rPr>
          <w:szCs w:val="28"/>
        </w:rPr>
        <w:t>предвидение результата действия, является универсальной функцией мозга, предупреждающей различного рода ошибки и совершение действий, не соответствующих поставленной цели.</w:t>
      </w:r>
      <w:r w:rsidR="00823C95">
        <w:rPr>
          <w:szCs w:val="28"/>
        </w:rPr>
        <w:t xml:space="preserve"> </w:t>
      </w:r>
      <w:r w:rsidRPr="005C3119">
        <w:rPr>
          <w:szCs w:val="28"/>
        </w:rPr>
        <w:t>Изучение феномена антиципации показывает, что последняя (как и рефлексия), как бы пронизывает все формы и уровни психического отражения действительности</w:t>
      </w:r>
      <w:r w:rsidR="00823C95">
        <w:rPr>
          <w:szCs w:val="28"/>
        </w:rPr>
        <w:t xml:space="preserve"> </w:t>
      </w:r>
      <w:r w:rsidR="00027A4E">
        <w:rPr>
          <w:szCs w:val="28"/>
        </w:rPr>
        <w:t>[3</w:t>
      </w:r>
      <w:r w:rsidR="00027A4E">
        <w:rPr>
          <w:szCs w:val="28"/>
          <w:lang w:val="en-US"/>
        </w:rPr>
        <w:t>7</w:t>
      </w:r>
      <w:r w:rsidRPr="005C3119">
        <w:rPr>
          <w:szCs w:val="28"/>
        </w:rPr>
        <w:t xml:space="preserve">], и оказывает самое непосредственное влияние на регуляцию поведения. </w:t>
      </w:r>
    </w:p>
    <w:p w:rsidR="000C46FF" w:rsidRPr="005C3119" w:rsidRDefault="000C46FF" w:rsidP="000C46FF">
      <w:pPr>
        <w:autoSpaceDE w:val="0"/>
        <w:autoSpaceDN w:val="0"/>
        <w:adjustRightInd w:val="0"/>
        <w:spacing w:after="0"/>
        <w:ind w:firstLine="709"/>
        <w:jc w:val="both"/>
        <w:rPr>
          <w:szCs w:val="28"/>
        </w:rPr>
      </w:pPr>
      <w:r w:rsidRPr="005C3119">
        <w:rPr>
          <w:szCs w:val="28"/>
        </w:rPr>
        <w:t>Так, согласно теории функциональных систем П.К.Анохина</w:t>
      </w:r>
      <w:r w:rsidR="00001F0F">
        <w:rPr>
          <w:szCs w:val="28"/>
        </w:rPr>
        <w:t xml:space="preserve"> [5]</w:t>
      </w:r>
      <w:r w:rsidRPr="005C3119">
        <w:rPr>
          <w:szCs w:val="28"/>
        </w:rPr>
        <w:t xml:space="preserve"> выбор целей и способов их достижения</w:t>
      </w:r>
      <w:r w:rsidR="00A27F71">
        <w:rPr>
          <w:szCs w:val="28"/>
        </w:rPr>
        <w:t xml:space="preserve"> являются ключевыми факторами, регулирующими</w:t>
      </w:r>
      <w:r w:rsidRPr="005C3119">
        <w:rPr>
          <w:szCs w:val="28"/>
        </w:rPr>
        <w:t xml:space="preserve"> поведение. Согласно теории П.К. Анохина, в структуре поведенческого акта сравнение обратной афферентации с а</w:t>
      </w:r>
      <w:r w:rsidR="00B7673B">
        <w:rPr>
          <w:szCs w:val="28"/>
        </w:rPr>
        <w:t xml:space="preserve">кцептором результата действия вызывает </w:t>
      </w:r>
      <w:r w:rsidRPr="005C3119">
        <w:rPr>
          <w:szCs w:val="28"/>
        </w:rPr>
        <w:t xml:space="preserve">положительные или отрицательные </w:t>
      </w:r>
      <w:r w:rsidRPr="005C3119">
        <w:rPr>
          <w:iCs/>
          <w:color w:val="000000"/>
          <w:szCs w:val="28"/>
        </w:rPr>
        <w:t>ситуативные</w:t>
      </w:r>
      <w:r w:rsidRPr="005C3119">
        <w:rPr>
          <w:color w:val="000000"/>
          <w:szCs w:val="28"/>
        </w:rPr>
        <w:t xml:space="preserve"> </w:t>
      </w:r>
      <w:hyperlink r:id="rId8" w:tooltip="Эмоция" w:history="1">
        <w:r w:rsidRPr="00FC61C1">
          <w:rPr>
            <w:rStyle w:val="a8"/>
            <w:color w:val="000000"/>
            <w:szCs w:val="28"/>
            <w:u w:val="none"/>
          </w:rPr>
          <w:t>эмоции</w:t>
        </w:r>
      </w:hyperlink>
      <w:r w:rsidRPr="00FC61C1">
        <w:rPr>
          <w:color w:val="000000"/>
          <w:szCs w:val="28"/>
        </w:rPr>
        <w:t>,</w:t>
      </w:r>
      <w:r w:rsidRPr="005C3119">
        <w:rPr>
          <w:color w:val="000000"/>
          <w:szCs w:val="28"/>
        </w:rPr>
        <w:t xml:space="preserve"> </w:t>
      </w:r>
      <w:r w:rsidRPr="005C3119">
        <w:rPr>
          <w:szCs w:val="28"/>
        </w:rPr>
        <w:t>влияющие на коррекцию или прекращение действий</w:t>
      </w:r>
      <w:r w:rsidR="00A27F71">
        <w:rPr>
          <w:szCs w:val="28"/>
        </w:rPr>
        <w:t xml:space="preserve">. </w:t>
      </w:r>
      <w:r w:rsidRPr="005C3119">
        <w:rPr>
          <w:szCs w:val="28"/>
        </w:rPr>
        <w:t>Помимо э</w:t>
      </w:r>
      <w:r w:rsidR="00B7673B">
        <w:rPr>
          <w:szCs w:val="28"/>
        </w:rPr>
        <w:t xml:space="preserve">того, на поведение оказывает влияние прошлый опыт </w:t>
      </w:r>
      <w:r w:rsidRPr="005C3119">
        <w:rPr>
          <w:szCs w:val="28"/>
        </w:rPr>
        <w:t>полож</w:t>
      </w:r>
      <w:r w:rsidR="00B7673B">
        <w:rPr>
          <w:szCs w:val="28"/>
        </w:rPr>
        <w:t>ительных и отрицательных эмоций, связанный с событием</w:t>
      </w:r>
      <w:r w:rsidRPr="005C3119">
        <w:rPr>
          <w:szCs w:val="28"/>
        </w:rPr>
        <w:t xml:space="preserve">. </w:t>
      </w:r>
    </w:p>
    <w:p w:rsidR="000C46FF" w:rsidRPr="005C3119" w:rsidRDefault="000C46FF" w:rsidP="000C46FF">
      <w:pPr>
        <w:pStyle w:val="a9"/>
        <w:spacing w:before="0" w:beforeAutospacing="0" w:after="0" w:afterAutospacing="0" w:line="360" w:lineRule="auto"/>
        <w:ind w:firstLine="709"/>
        <w:jc w:val="both"/>
        <w:rPr>
          <w:sz w:val="28"/>
          <w:szCs w:val="28"/>
        </w:rPr>
      </w:pPr>
      <w:r w:rsidRPr="005C3119">
        <w:rPr>
          <w:sz w:val="28"/>
          <w:szCs w:val="28"/>
        </w:rPr>
        <w:t>Интерпретируя данную теорию в терминах психологии, можно предположить, что поскольку самосознание является активным началом и важным фактором организации психики и поведения индивида, так как определяет интерпретацию его опыта и служит источником его ожиданий</w:t>
      </w:r>
      <w:r w:rsidR="00823C95">
        <w:rPr>
          <w:sz w:val="28"/>
          <w:szCs w:val="28"/>
        </w:rPr>
        <w:t xml:space="preserve"> </w:t>
      </w:r>
      <w:r w:rsidRPr="005C3119">
        <w:rPr>
          <w:sz w:val="28"/>
          <w:szCs w:val="28"/>
        </w:rPr>
        <w:t>[</w:t>
      </w:r>
      <w:r w:rsidR="00001F0F">
        <w:rPr>
          <w:rStyle w:val="hl"/>
          <w:sz w:val="28"/>
          <w:szCs w:val="28"/>
        </w:rPr>
        <w:t>12</w:t>
      </w:r>
      <w:r w:rsidR="00027A4E">
        <w:rPr>
          <w:rStyle w:val="hl"/>
          <w:sz w:val="28"/>
          <w:szCs w:val="28"/>
          <w:lang w:val="en-US"/>
        </w:rPr>
        <w:t>7</w:t>
      </w:r>
      <w:r w:rsidRPr="005C3119">
        <w:rPr>
          <w:sz w:val="28"/>
          <w:szCs w:val="28"/>
        </w:rPr>
        <w:t xml:space="preserve">], рефлексию и антиципацию, можно представить в виде механизма, обеспечивающего все эти процессы. </w:t>
      </w:r>
    </w:p>
    <w:p w:rsidR="000C46FF" w:rsidRPr="005C3119" w:rsidRDefault="000C46FF" w:rsidP="00FC61C1">
      <w:pPr>
        <w:autoSpaceDE w:val="0"/>
        <w:autoSpaceDN w:val="0"/>
        <w:adjustRightInd w:val="0"/>
        <w:spacing w:after="0"/>
        <w:ind w:firstLine="709"/>
        <w:jc w:val="both"/>
        <w:rPr>
          <w:szCs w:val="28"/>
        </w:rPr>
      </w:pPr>
      <w:r w:rsidRPr="005C3119">
        <w:rPr>
          <w:szCs w:val="28"/>
        </w:rPr>
        <w:t>Так же как рефлексивные способности позволяют проанализировать мысли и эмоции, имевшие мест</w:t>
      </w:r>
      <w:r w:rsidR="00B7673B">
        <w:rPr>
          <w:szCs w:val="28"/>
        </w:rPr>
        <w:t>о в прошлом, так и антиципация дае</w:t>
      </w:r>
      <w:r w:rsidRPr="005C3119">
        <w:rPr>
          <w:szCs w:val="28"/>
        </w:rPr>
        <w:t>т возможность</w:t>
      </w:r>
      <w:r w:rsidR="00823C95">
        <w:rPr>
          <w:szCs w:val="28"/>
        </w:rPr>
        <w:t xml:space="preserve"> </w:t>
      </w:r>
      <w:r w:rsidRPr="005C3119">
        <w:rPr>
          <w:szCs w:val="28"/>
        </w:rPr>
        <w:t>индивиду сформировать соответствующий уровень притязаний, и систему ожиданий относительно как собственных реакций, так и реакций «значимых других».</w:t>
      </w:r>
      <w:r w:rsidR="00823C95">
        <w:rPr>
          <w:szCs w:val="28"/>
        </w:rPr>
        <w:t xml:space="preserve"> </w:t>
      </w:r>
      <w:r w:rsidRPr="005C3119">
        <w:rPr>
          <w:szCs w:val="28"/>
        </w:rPr>
        <w:t>В связи с этим, антиципация и рефлексия, могут являться одними из важнейших составляющих процесса регуляции мыслительной деятельности и саморегуляции поведения.</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 xml:space="preserve">Антиципационные способности дают возможность индивиду сформировать соответствующий уровень притязаний и систему ожиданий. В то же время, </w:t>
      </w:r>
      <w:r w:rsidRPr="005C3119">
        <w:rPr>
          <w:szCs w:val="28"/>
        </w:rPr>
        <w:lastRenderedPageBreak/>
        <w:t>антиципация, то есть предвосхищение результата действия, является универсальной функцией мозга, предупреждает разного рода ошибки и совершение действий, которые не соответствуют поставленной цели. Изучение феномена антиципации показывает, что последняя (как и рефлексия), как бы пронизывает все формы и уровни психического отражения действительности</w:t>
      </w:r>
      <w:r w:rsidR="00027A4E">
        <w:rPr>
          <w:szCs w:val="28"/>
        </w:rPr>
        <w:t xml:space="preserve"> [3</w:t>
      </w:r>
      <w:r w:rsidR="00027A4E">
        <w:rPr>
          <w:szCs w:val="28"/>
          <w:lang w:val="en-US"/>
        </w:rPr>
        <w:t>5</w:t>
      </w:r>
      <w:r w:rsidR="00001F0F">
        <w:rPr>
          <w:szCs w:val="28"/>
        </w:rPr>
        <w:t>]</w:t>
      </w:r>
      <w:r w:rsidRPr="005C3119">
        <w:rPr>
          <w:szCs w:val="28"/>
        </w:rPr>
        <w:t>, и самое непосредственное влияние на регуляцию поведения через выбор целей и способов их достижения (согласно теории функциональных систем П.</w:t>
      </w:r>
      <w:r w:rsidR="006C006D">
        <w:rPr>
          <w:szCs w:val="28"/>
        </w:rPr>
        <w:t> </w:t>
      </w:r>
      <w:r w:rsidRPr="005C3119">
        <w:rPr>
          <w:szCs w:val="28"/>
        </w:rPr>
        <w:t>К.Анохина).</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Очевидно, что при нарушении этих процессов (здесь можно провести аналогию с такими физиологическими понятиями как эфферентные и афферентные пути), происходит искажение представлений о себе, ожиданий и установок относительно реакций других людей. Что в свою очередь, вызывает поведенческ</w:t>
      </w:r>
      <w:r w:rsidR="00FC61C1">
        <w:rPr>
          <w:szCs w:val="28"/>
        </w:rPr>
        <w:t>ие реакции неадекватные стимулу.</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Учитывая, что особенности антиципации детей с синдромом дефицита внимания и гиперактивностью не были изучены, можно предположить, что нарушение в процессах антиципации в (постановке цели, планировании, контроле а также использовании обратной связи) – происходят у них на всех этапах поведенческого акта - как на стадии афферентного синтеза, так и на стадиях акцептора действия и обратной связи.</w:t>
      </w:r>
      <w:r w:rsidR="00823C95">
        <w:rPr>
          <w:szCs w:val="28"/>
        </w:rPr>
        <w:t xml:space="preserve"> </w:t>
      </w:r>
      <w:r w:rsidRPr="005C3119">
        <w:rPr>
          <w:szCs w:val="28"/>
        </w:rPr>
        <w:t>Именно этим можно объяснить, что дети с синдромом дефицита внимания и гиперактивностью недостаточно опи</w:t>
      </w:r>
      <w:r w:rsidR="00F33DCD">
        <w:rPr>
          <w:szCs w:val="28"/>
        </w:rPr>
        <w:t>раются на свой предыдущий опыт –</w:t>
      </w:r>
      <w:r w:rsidRPr="005C3119">
        <w:rPr>
          <w:szCs w:val="28"/>
        </w:rPr>
        <w:t xml:space="preserve"> не корректируют притязания в зависимости от предыдущего успеха или неудачи, неадекватно оценивают свои достижения, поскольку не учитывают реалистичность своих целей.</w:t>
      </w:r>
      <w:r w:rsidR="00823C95">
        <w:rPr>
          <w:szCs w:val="28"/>
        </w:rPr>
        <w:t xml:space="preserve"> </w:t>
      </w:r>
      <w:r w:rsidRPr="005C3119">
        <w:rPr>
          <w:szCs w:val="28"/>
        </w:rPr>
        <w:t>Изучая детерминанты процессов социализации подростков с синдромом дефицита внимания и гиперактивности, В.П.Глушкова</w:t>
      </w:r>
      <w:r w:rsidR="00027A4E">
        <w:rPr>
          <w:szCs w:val="28"/>
        </w:rPr>
        <w:t xml:space="preserve"> [3</w:t>
      </w:r>
      <w:r w:rsidR="00027A4E">
        <w:rPr>
          <w:szCs w:val="28"/>
          <w:lang w:val="en-US"/>
        </w:rPr>
        <w:t>5</w:t>
      </w:r>
      <w:r w:rsidR="00001F0F">
        <w:rPr>
          <w:szCs w:val="28"/>
        </w:rPr>
        <w:t>]</w:t>
      </w:r>
      <w:r w:rsidRPr="005C3119">
        <w:rPr>
          <w:szCs w:val="28"/>
        </w:rPr>
        <w:t>, отмечает, что их рефлективность характеризуется низким уровнем, в связи с чем, в этой категории подростков может быть затруднена оценка и контроль в регуляции своего внутреннего состояния и поведения в различных ситуациях.</w:t>
      </w:r>
    </w:p>
    <w:p w:rsidR="000C46FF" w:rsidRPr="005C3119" w:rsidRDefault="000C46FF" w:rsidP="000C46FF">
      <w:pPr>
        <w:autoSpaceDE w:val="0"/>
        <w:autoSpaceDN w:val="0"/>
        <w:adjustRightInd w:val="0"/>
        <w:spacing w:after="0"/>
        <w:ind w:firstLine="709"/>
        <w:jc w:val="both"/>
        <w:rPr>
          <w:szCs w:val="28"/>
        </w:rPr>
      </w:pPr>
      <w:r w:rsidRPr="005C3119">
        <w:rPr>
          <w:szCs w:val="28"/>
        </w:rPr>
        <w:t>Основываясь на рассмотренных выше концепциях, указывающих на возможность выделения в структуре самос</w:t>
      </w:r>
      <w:r w:rsidR="00001F0F">
        <w:rPr>
          <w:szCs w:val="28"/>
        </w:rPr>
        <w:t>ознания различных компонентов</w:t>
      </w:r>
      <w:r w:rsidRPr="005C3119">
        <w:rPr>
          <w:szCs w:val="28"/>
        </w:rPr>
        <w:t xml:space="preserve">, </w:t>
      </w:r>
      <w:r w:rsidRPr="005C3119">
        <w:rPr>
          <w:szCs w:val="28"/>
        </w:rPr>
        <w:lastRenderedPageBreak/>
        <w:t>значимость рефлексии и антиципации в регуляции поведения, программировании, предвосхищении результатов и оценке своей деятельности, [</w:t>
      </w:r>
      <w:r w:rsidR="00001F0F">
        <w:rPr>
          <w:szCs w:val="28"/>
        </w:rPr>
        <w:t>5</w:t>
      </w:r>
      <w:r w:rsidRPr="005C3119">
        <w:rPr>
          <w:szCs w:val="28"/>
        </w:rPr>
        <w:t>],</w:t>
      </w:r>
      <w:r w:rsidR="00823C95">
        <w:rPr>
          <w:szCs w:val="28"/>
        </w:rPr>
        <w:t xml:space="preserve"> </w:t>
      </w:r>
      <w:r w:rsidRPr="005C3119">
        <w:rPr>
          <w:szCs w:val="28"/>
        </w:rPr>
        <w:t>в формировании адекватного представления о себе и своих возможностях [</w:t>
      </w:r>
      <w:r w:rsidR="00027A4E">
        <w:rPr>
          <w:szCs w:val="28"/>
        </w:rPr>
        <w:t>12</w:t>
      </w:r>
      <w:r w:rsidR="00027A4E">
        <w:rPr>
          <w:szCs w:val="28"/>
          <w:lang w:val="en-US"/>
        </w:rPr>
        <w:t>6</w:t>
      </w:r>
      <w:r w:rsidRPr="005C3119">
        <w:rPr>
          <w:szCs w:val="28"/>
        </w:rPr>
        <w:t>],</w:t>
      </w:r>
      <w:r w:rsidR="00823C95">
        <w:rPr>
          <w:szCs w:val="28"/>
        </w:rPr>
        <w:t xml:space="preserve"> </w:t>
      </w:r>
      <w:r w:rsidRPr="005C3119">
        <w:rPr>
          <w:szCs w:val="28"/>
        </w:rPr>
        <w:t>а также на исследованиях, доказывающих взаимосвязь между уровнем сформированности самосознания и уровнем рефлекси</w:t>
      </w:r>
      <w:r w:rsidR="00027A4E">
        <w:rPr>
          <w:szCs w:val="28"/>
        </w:rPr>
        <w:t>и и антиципации [3</w:t>
      </w:r>
      <w:r w:rsidR="00027A4E">
        <w:rPr>
          <w:szCs w:val="28"/>
          <w:lang w:val="en-US"/>
        </w:rPr>
        <w:t>7</w:t>
      </w:r>
      <w:r w:rsidRPr="005C3119">
        <w:rPr>
          <w:szCs w:val="28"/>
        </w:rPr>
        <w:t>]</w:t>
      </w:r>
      <w:r w:rsidR="00823C95">
        <w:rPr>
          <w:szCs w:val="28"/>
        </w:rPr>
        <w:t xml:space="preserve"> </w:t>
      </w:r>
      <w:r w:rsidRPr="005C3119">
        <w:rPr>
          <w:szCs w:val="28"/>
        </w:rPr>
        <w:t>была разработана представленная ниже структурно-динамическая модель самосознания (Рис.1.1.):</w:t>
      </w:r>
    </w:p>
    <w:p w:rsidR="000C46FF" w:rsidRPr="005C3119" w:rsidRDefault="008B7AF4" w:rsidP="000C46FF">
      <w:pPr>
        <w:autoSpaceDE w:val="0"/>
        <w:autoSpaceDN w:val="0"/>
        <w:adjustRightInd w:val="0"/>
        <w:spacing w:after="0"/>
        <w:ind w:firstLine="709"/>
        <w:jc w:val="both"/>
        <w:rPr>
          <w:szCs w:val="28"/>
        </w:rPr>
      </w:pPr>
      <w:r>
        <w:rPr>
          <w:noProof/>
          <w:szCs w:val="28"/>
        </w:rPr>
        <w:pict>
          <v:group id="_x0000_s1027" style="position:absolute;left:0;text-align:left;margin-left:1.55pt;margin-top:12.25pt;width:431.65pt;height:342pt;z-index:251661312" coordorigin="2295,6801" coordsize="8985,7530">
            <v:group id="_x0000_s1028" style="position:absolute;left:2295;top:6801;width:8985;height:7530" coordorigin="1950,1598" coordsize="9180,7905">
              <v:group id="_x0000_s1029" style="position:absolute;left:1950;top:1598;width:9180;height:7905" coordorigin="1950,1545" coordsize="9180,7905">
                <v:group id="_x0000_s1030" style="position:absolute;left:1950;top:1545;width:9180;height:7905" coordorigin="1950,1545" coordsize="9180,7905">
                  <v:oval id="_x0000_s1031" style="position:absolute;left:1950;top:1545;width:9180;height:7905;flip:y">
                    <v:textbox style="mso-next-textbox:#_x0000_s1031">
                      <w:txbxContent>
                        <w:p w:rsidR="00254634" w:rsidRDefault="00254634" w:rsidP="000C46FF">
                          <w:r>
                            <w:t xml:space="preserve">                                 </w:t>
                          </w:r>
                        </w:p>
                        <w:p w:rsidR="00254634" w:rsidRDefault="00254634" w:rsidP="000C46FF"/>
                        <w:p w:rsidR="00254634" w:rsidRDefault="00254634" w:rsidP="000C46FF"/>
                        <w:p w:rsidR="00254634" w:rsidRDefault="00254634" w:rsidP="000C46FF"/>
                        <w:p w:rsidR="00254634" w:rsidRDefault="00254634" w:rsidP="000C46FF"/>
                        <w:p w:rsidR="00254634" w:rsidRDefault="00254634" w:rsidP="000C46FF"/>
                        <w:p w:rsidR="00254634" w:rsidRDefault="00254634" w:rsidP="000C46FF"/>
                        <w:p w:rsidR="00254634" w:rsidRDefault="00254634" w:rsidP="000C46FF"/>
                        <w:p w:rsidR="00254634" w:rsidRDefault="00254634" w:rsidP="000C46FF">
                          <w:r>
                            <w:t xml:space="preserve">                              </w:t>
                          </w:r>
                        </w:p>
                        <w:p w:rsidR="00254634" w:rsidRDefault="00254634" w:rsidP="000C46FF"/>
                        <w:p w:rsidR="00254634" w:rsidRPr="001255B3" w:rsidRDefault="00254634" w:rsidP="000C46FF">
                          <w:pPr>
                            <w:rPr>
                              <w:b/>
                              <w:color w:val="808080"/>
                              <w:sz w:val="56"/>
                              <w:szCs w:val="56"/>
                            </w:rPr>
                          </w:pPr>
                          <w:r w:rsidRPr="001255B3">
                            <w:rPr>
                              <w:b/>
                              <w:color w:val="808080"/>
                              <w:sz w:val="56"/>
                              <w:szCs w:val="56"/>
                            </w:rPr>
                            <w:t xml:space="preserve"> </w:t>
                          </w:r>
                        </w:p>
                      </w:txbxContent>
                    </v:textbox>
                  </v:oval>
                  <v:oval id="_x0000_s1032" style="position:absolute;left:2775;top:1853;width:7680;height:6073" fillcolor="#d8d8d8">
                    <v:textbox style="mso-next-textbox:#_x0000_s1032">
                      <w:txbxContent>
                        <w:p w:rsidR="00254634" w:rsidRPr="00FB0E12" w:rsidRDefault="00254634" w:rsidP="000C46FF">
                          <w:pPr>
                            <w:spacing w:line="120" w:lineRule="auto"/>
                            <w:ind w:right="-595"/>
                            <w:rPr>
                              <w:b/>
                              <w:color w:val="808080"/>
                              <w:sz w:val="32"/>
                              <w:szCs w:val="32"/>
                              <w:lang w:val="uk-UA"/>
                            </w:rPr>
                          </w:pPr>
                        </w:p>
                      </w:txbxContent>
                    </v:textbox>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left:8193;top:2526;width:2147;height:1170" adj="1197,26142" fillcolor="#d8d8d8">
                    <v:textbox style="mso-next-textbox:#_x0000_s1033">
                      <w:txbxContent>
                        <w:p w:rsidR="00254634" w:rsidRPr="001A109F" w:rsidRDefault="00254634" w:rsidP="000C46FF">
                          <w:pPr>
                            <w:rPr>
                              <w:b/>
                              <w:sz w:val="20"/>
                              <w:szCs w:val="20"/>
                            </w:rPr>
                          </w:pPr>
                          <w:r w:rsidRPr="001A109F">
                            <w:rPr>
                              <w:b/>
                              <w:sz w:val="20"/>
                              <w:szCs w:val="20"/>
                              <w:lang w:val="uk-UA"/>
                            </w:rPr>
                            <w:t>Субъективное пространство личности</w:t>
                          </w:r>
                        </w:p>
                      </w:txbxContent>
                    </v:textbox>
                  </v:shape>
                  <v:shapetype id="_x0000_t202" coordsize="21600,21600" o:spt="202" path="m,l,21600r21600,l21600,xe">
                    <v:stroke joinstyle="miter"/>
                    <v:path gradientshapeok="t" o:connecttype="rect"/>
                  </v:shapetype>
                  <v:shape id="_x0000_s1034" type="#_x0000_t202" style="position:absolute;left:5769;top:2587;width:1704;height:1061">
                    <v:textbox style="mso-next-textbox:#_x0000_s1034">
                      <w:txbxContent>
                        <w:p w:rsidR="00254634" w:rsidRPr="001A109F" w:rsidRDefault="00254634" w:rsidP="000C46FF">
                          <w:pPr>
                            <w:jc w:val="center"/>
                            <w:rPr>
                              <w:sz w:val="20"/>
                              <w:szCs w:val="20"/>
                              <w:lang w:val="uk-UA"/>
                            </w:rPr>
                          </w:pPr>
                          <w:r w:rsidRPr="001A109F">
                            <w:rPr>
                              <w:b/>
                              <w:sz w:val="20"/>
                              <w:szCs w:val="20"/>
                              <w:lang w:val="uk-UA"/>
                            </w:rPr>
                            <w:t xml:space="preserve">Соматический </w:t>
                          </w:r>
                          <w:r>
                            <w:rPr>
                              <w:b/>
                              <w:sz w:val="20"/>
                              <w:szCs w:val="20"/>
                              <w:lang w:val="uk-UA"/>
                            </w:rPr>
                            <w:t xml:space="preserve">    </w:t>
                          </w:r>
                          <w:r w:rsidRPr="001A109F">
                            <w:rPr>
                              <w:b/>
                              <w:sz w:val="20"/>
                              <w:szCs w:val="20"/>
                              <w:lang w:val="uk-UA"/>
                            </w:rPr>
                            <w:t>компонент</w:t>
                          </w:r>
                        </w:p>
                        <w:p w:rsidR="00254634" w:rsidRDefault="00254634" w:rsidP="000C46FF"/>
                      </w:txbxContent>
                    </v:textbox>
                  </v:shape>
                  <v:shape id="_x0000_s1035" type="#_x0000_t202" style="position:absolute;left:3510;top:4509;width:1530;height:1100">
                    <v:textbox style="mso-next-textbox:#_x0000_s1035">
                      <w:txbxContent>
                        <w:p w:rsidR="00254634" w:rsidRPr="001A109F" w:rsidRDefault="00254634" w:rsidP="000C46FF">
                          <w:pPr>
                            <w:jc w:val="center"/>
                            <w:rPr>
                              <w:sz w:val="20"/>
                              <w:szCs w:val="20"/>
                              <w:lang w:val="uk-UA"/>
                            </w:rPr>
                          </w:pPr>
                          <w:r w:rsidRPr="001A109F">
                            <w:rPr>
                              <w:b/>
                              <w:sz w:val="20"/>
                              <w:szCs w:val="20"/>
                              <w:lang w:val="uk-UA"/>
                            </w:rPr>
                            <w:t>Аффектив</w:t>
                          </w:r>
                          <w:r>
                            <w:rPr>
                              <w:b/>
                              <w:sz w:val="20"/>
                              <w:szCs w:val="20"/>
                              <w:lang w:val="uk-UA"/>
                            </w:rPr>
                            <w:t>-</w:t>
                          </w:r>
                          <w:r w:rsidRPr="001A109F">
                            <w:rPr>
                              <w:b/>
                              <w:sz w:val="20"/>
                              <w:szCs w:val="20"/>
                              <w:lang w:val="uk-UA"/>
                            </w:rPr>
                            <w:t>ный компонент</w:t>
                          </w:r>
                        </w:p>
                      </w:txbxContent>
                    </v:textbox>
                  </v:shape>
                  <v:shape id="_x0000_s1036" type="#_x0000_t202" style="position:absolute;left:8193;top:4509;width:1437;height:1105">
                    <v:textbox style="mso-next-textbox:#_x0000_s1036">
                      <w:txbxContent>
                        <w:p w:rsidR="00254634" w:rsidRPr="001A109F" w:rsidRDefault="00254634" w:rsidP="000C46FF">
                          <w:pPr>
                            <w:jc w:val="center"/>
                            <w:rPr>
                              <w:sz w:val="20"/>
                              <w:szCs w:val="20"/>
                              <w:lang w:val="uk-UA"/>
                            </w:rPr>
                          </w:pPr>
                          <w:r w:rsidRPr="001A109F">
                            <w:rPr>
                              <w:b/>
                              <w:sz w:val="20"/>
                              <w:szCs w:val="20"/>
                            </w:rPr>
                            <w:t>К</w:t>
                          </w:r>
                          <w:r>
                            <w:rPr>
                              <w:b/>
                              <w:sz w:val="20"/>
                              <w:szCs w:val="20"/>
                            </w:rPr>
                            <w:t>огнитив-н</w:t>
                          </w:r>
                          <w:r w:rsidRPr="001A109F">
                            <w:rPr>
                              <w:b/>
                              <w:sz w:val="20"/>
                              <w:szCs w:val="20"/>
                            </w:rPr>
                            <w:t>ый компонент</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7" type="#_x0000_t69" style="position:absolute;left:3333;top:4332;width:1782;height:391" strokeweight="1pt"/>
                  <v:shape id="_x0000_s1038" type="#_x0000_t69" style="position:absolute;left:3408;top:5439;width:1707;height:391" fillcolor="#5a5a5a"/>
                  <v:shape id="_x0000_s1039" type="#_x0000_t202" style="position:absolute;left:5769;top:6540;width:1596;height:996">
                    <v:textbox style="mso-next-textbox:#_x0000_s1039">
                      <w:txbxContent>
                        <w:p w:rsidR="00254634" w:rsidRPr="001A109F" w:rsidRDefault="00254634" w:rsidP="000C46FF">
                          <w:pPr>
                            <w:jc w:val="center"/>
                            <w:rPr>
                              <w:b/>
                              <w:sz w:val="20"/>
                              <w:szCs w:val="20"/>
                              <w:lang w:val="uk-UA"/>
                            </w:rPr>
                          </w:pPr>
                          <w:r w:rsidRPr="001A109F">
                            <w:rPr>
                              <w:b/>
                              <w:sz w:val="20"/>
                              <w:szCs w:val="20"/>
                            </w:rPr>
                            <w:t>Поведен</w:t>
                          </w:r>
                          <w:r>
                            <w:rPr>
                              <w:b/>
                              <w:sz w:val="20"/>
                              <w:szCs w:val="20"/>
                            </w:rPr>
                            <w:t>-</w:t>
                          </w:r>
                          <w:r w:rsidRPr="001A109F">
                            <w:rPr>
                              <w:b/>
                              <w:sz w:val="20"/>
                              <w:szCs w:val="20"/>
                            </w:rPr>
                            <w:t xml:space="preserve">ческий </w:t>
                          </w:r>
                          <w:r w:rsidRPr="001A109F">
                            <w:rPr>
                              <w:b/>
                              <w:sz w:val="20"/>
                              <w:szCs w:val="20"/>
                              <w:lang w:val="uk-UA"/>
                            </w:rPr>
                            <w:t>к</w:t>
                          </w:r>
                          <w:r w:rsidRPr="001A109F">
                            <w:rPr>
                              <w:b/>
                              <w:sz w:val="20"/>
                              <w:szCs w:val="20"/>
                            </w:rPr>
                            <w:t>омпонен</w:t>
                          </w:r>
                          <w:r w:rsidRPr="001A109F">
                            <w:rPr>
                              <w:b/>
                              <w:sz w:val="20"/>
                              <w:szCs w:val="20"/>
                              <w:lang w:val="uk-UA"/>
                            </w:rPr>
                            <w:t>т</w:t>
                          </w:r>
                        </w:p>
                        <w:p w:rsidR="00254634" w:rsidRPr="00C453F7" w:rsidRDefault="00254634" w:rsidP="000C46FF">
                          <w:pPr>
                            <w:jc w:val="center"/>
                            <w:rPr>
                              <w:lang w:val="uk-UA"/>
                            </w:rPr>
                          </w:pPr>
                        </w:p>
                      </w:txbxContent>
                    </v:textbox>
                  </v:shape>
                  <v:shape id="_x0000_s1040" type="#_x0000_t62" style="position:absolute;left:2456;top:7680;width:2659;height:1170;rotation:180" adj="12834,27932">
                    <v:textbox style="mso-next-textbox:#_x0000_s1040">
                      <w:txbxContent>
                        <w:p w:rsidR="00254634" w:rsidRPr="00C85947" w:rsidRDefault="00254634" w:rsidP="000C46FF">
                          <w:pPr>
                            <w:rPr>
                              <w:b/>
                              <w:color w:val="808080"/>
                              <w:sz w:val="32"/>
                              <w:szCs w:val="32"/>
                              <w:lang w:val="uk-UA"/>
                            </w:rPr>
                          </w:pPr>
                          <w:r>
                            <w:rPr>
                              <w:b/>
                              <w:color w:val="808080"/>
                              <w:sz w:val="32"/>
                              <w:szCs w:val="32"/>
                            </w:rPr>
                            <w:t>Социальное пространство</w:t>
                          </w:r>
                        </w:p>
                      </w:txbxContent>
                    </v:textbox>
                  </v:shape>
                  <v:roundrect id="_x0000_s1041" style="position:absolute;left:5769;top:7845;width:1686;height:555" arcsize="10923f">
                    <v:textbox style="mso-next-textbox:#_x0000_s1041">
                      <w:txbxContent>
                        <w:p w:rsidR="00254634" w:rsidRPr="001A109F" w:rsidRDefault="00254634" w:rsidP="000C46FF">
                          <w:pPr>
                            <w:rPr>
                              <w:b/>
                              <w:sz w:val="21"/>
                              <w:szCs w:val="21"/>
                            </w:rPr>
                          </w:pPr>
                          <w:r>
                            <w:rPr>
                              <w:b/>
                              <w:sz w:val="20"/>
                              <w:szCs w:val="20"/>
                            </w:rPr>
                            <w:t xml:space="preserve">    </w:t>
                          </w:r>
                          <w:r w:rsidRPr="001A109F">
                            <w:rPr>
                              <w:b/>
                              <w:sz w:val="21"/>
                              <w:szCs w:val="21"/>
                            </w:rPr>
                            <w:t xml:space="preserve"> Действия</w:t>
                          </w:r>
                        </w:p>
                      </w:txbxContent>
                    </v:textbox>
                  </v:roundrect>
                  <v:shape id="_x0000_s1042" style="position:absolute;left:6481;top:6396;width:388;height:2385;rotation:5553927fd" coordsize="564,931" path="m,912c110,554,221,197,258,197v37,,-76,734,-35,715c264,893,447,162,502,81,557,,546,312,555,426v9,114,4,228,,342e" filled="f" strokeweight="1.5pt">
                    <v:stroke dashstyle="1 1"/>
                    <v:path arrowok="t"/>
                  </v:shape>
                  <v:roundrect id="_x0000_s1043" style="position:absolute;left:9784;top:4552;width:1029;height:943;rotation:90" arcsize="10923f">
                    <v:textbox style="mso-next-textbox:#_x0000_s1043">
                      <w:txbxContent>
                        <w:p w:rsidR="00254634" w:rsidRPr="001A109F" w:rsidRDefault="00254634" w:rsidP="000C46FF">
                          <w:pPr>
                            <w:rPr>
                              <w:b/>
                              <w:sz w:val="21"/>
                              <w:szCs w:val="21"/>
                            </w:rPr>
                          </w:pPr>
                          <w:r w:rsidRPr="001A109F">
                            <w:rPr>
                              <w:b/>
                              <w:sz w:val="21"/>
                              <w:szCs w:val="21"/>
                              <w:lang w:val="uk-UA"/>
                            </w:rPr>
                            <w:t xml:space="preserve">Мысли    </w:t>
                          </w:r>
                          <w:r w:rsidRPr="001A109F">
                            <w:rPr>
                              <w:b/>
                              <w:sz w:val="21"/>
                              <w:szCs w:val="21"/>
                            </w:rPr>
                            <w:t xml:space="preserve"> </w:t>
                          </w:r>
                        </w:p>
                      </w:txbxContent>
                    </v:textbox>
                  </v:roundrect>
                  <v:roundrect id="_x0000_s1044" style="position:absolute;left:2336;top:4546;width:1109;height:1035;rotation:270" arcsize="10923f">
                    <v:textbox style="mso-next-textbox:#_x0000_s1044">
                      <w:txbxContent>
                        <w:p w:rsidR="00254634" w:rsidRPr="001A109F" w:rsidRDefault="00254634" w:rsidP="000C46FF">
                          <w:pPr>
                            <w:rPr>
                              <w:b/>
                              <w:sz w:val="21"/>
                              <w:szCs w:val="21"/>
                            </w:rPr>
                          </w:pPr>
                          <w:r w:rsidRPr="001A109F">
                            <w:rPr>
                              <w:b/>
                              <w:sz w:val="21"/>
                              <w:szCs w:val="21"/>
                              <w:lang w:val="uk-UA"/>
                            </w:rPr>
                            <w:t xml:space="preserve">Эмоции      </w:t>
                          </w:r>
                          <w:r w:rsidRPr="001A109F">
                            <w:rPr>
                              <w:b/>
                              <w:sz w:val="21"/>
                              <w:szCs w:val="21"/>
                            </w:rPr>
                            <w:t xml:space="preserve"> </w:t>
                          </w:r>
                        </w:p>
                      </w:txbxContent>
                    </v:textbox>
                  </v:roundrect>
                  <v:roundrect id="_x0000_s1045" style="position:absolute;left:5870;top:1853;width:1543;height:555" arcsize="10923f">
                    <v:textbox style="mso-next-textbox:#_x0000_s1045">
                      <w:txbxContent>
                        <w:p w:rsidR="00254634" w:rsidRPr="001A109F" w:rsidRDefault="00254634" w:rsidP="000C46FF">
                          <w:pPr>
                            <w:rPr>
                              <w:b/>
                              <w:sz w:val="21"/>
                              <w:szCs w:val="21"/>
                              <w:lang w:val="uk-UA"/>
                            </w:rPr>
                          </w:pPr>
                          <w:r w:rsidRPr="001A109F">
                            <w:rPr>
                              <w:b/>
                              <w:sz w:val="21"/>
                              <w:szCs w:val="21"/>
                              <w:lang w:val="uk-UA"/>
                            </w:rPr>
                            <w:t xml:space="preserve">  Ощущени</w:t>
                          </w:r>
                          <w:r>
                            <w:rPr>
                              <w:b/>
                              <w:sz w:val="21"/>
                              <w:szCs w:val="21"/>
                              <w:lang w:val="uk-UA"/>
                            </w:rPr>
                            <w:t>я</w:t>
                          </w:r>
                        </w:p>
                      </w:txbxContent>
                    </v:textbox>
                  </v:roundrect>
                  <v:shape id="_x0000_s1046" style="position:absolute;left:6544;top:1539;width:264;height:1803;rotation:5553927fd" coordsize="564,931" path="m,912c110,554,221,197,258,197v37,,-76,734,-35,715c264,893,447,162,502,81,557,,546,312,555,426v9,114,4,228,,342e" filled="f" strokeweight="1.5pt">
                    <v:stroke dashstyle="1 1"/>
                    <v:path arrowok="t"/>
                  </v:shape>
                  <v:oval id="_x0000_s1047" style="position:absolute;left:5040;top:3480;width:3253;height:3180" fillcolor="#5a5a5a" strokeweight="6pt">
                    <v:stroke linestyle="thickBetweenThin"/>
                    <v:textbox style="mso-next-textbox:#_x0000_s1047" inset=".5mm,2mm,.5mm,2mm">
                      <w:txbxContent>
                        <w:p w:rsidR="00254634" w:rsidRPr="00F73D84" w:rsidRDefault="00254634" w:rsidP="000C46FF">
                          <w:pPr>
                            <w:ind w:left="-142" w:right="-93"/>
                            <w:rPr>
                              <w:b/>
                              <w:color w:val="FFFFFF"/>
                              <w:lang w:val="uk-UA"/>
                            </w:rPr>
                          </w:pPr>
                          <w:r w:rsidRPr="00F73D84">
                            <w:rPr>
                              <w:b/>
                              <w:color w:val="FFFFFF"/>
                              <w:lang w:val="uk-UA"/>
                            </w:rPr>
                            <w:t xml:space="preserve">        </w:t>
                          </w:r>
                        </w:p>
                        <w:p w:rsidR="00254634" w:rsidRPr="00D97A46" w:rsidRDefault="00254634" w:rsidP="000C46FF">
                          <w:pPr>
                            <w:spacing w:after="0" w:line="240" w:lineRule="auto"/>
                            <w:ind w:right="-91"/>
                            <w:jc w:val="center"/>
                            <w:rPr>
                              <w:b/>
                              <w:color w:val="FFFFFF"/>
                              <w:sz w:val="20"/>
                              <w:szCs w:val="20"/>
                              <w:lang w:val="uk-UA"/>
                            </w:rPr>
                          </w:pPr>
                          <w:r w:rsidRPr="00D97A46">
                            <w:rPr>
                              <w:b/>
                              <w:color w:val="FFFFFF"/>
                              <w:sz w:val="20"/>
                              <w:szCs w:val="20"/>
                              <w:lang w:val="uk-UA"/>
                            </w:rPr>
                            <w:t>Самооценка</w:t>
                          </w:r>
                        </w:p>
                        <w:p w:rsidR="00254634" w:rsidRDefault="00254634" w:rsidP="000C46FF">
                          <w:pPr>
                            <w:spacing w:after="0" w:line="240" w:lineRule="auto"/>
                            <w:ind w:right="-91"/>
                            <w:jc w:val="center"/>
                            <w:rPr>
                              <w:b/>
                              <w:color w:val="FFFFFF"/>
                              <w:sz w:val="20"/>
                              <w:szCs w:val="20"/>
                            </w:rPr>
                          </w:pPr>
                          <w:r w:rsidRPr="00D97A46">
                            <w:rPr>
                              <w:b/>
                              <w:color w:val="FFFFFF"/>
                              <w:sz w:val="20"/>
                              <w:szCs w:val="20"/>
                            </w:rPr>
                            <w:t>Самоуважение</w:t>
                          </w:r>
                        </w:p>
                        <w:p w:rsidR="00254634" w:rsidRDefault="00254634" w:rsidP="000C46FF">
                          <w:pPr>
                            <w:spacing w:after="0" w:line="240" w:lineRule="auto"/>
                            <w:ind w:right="-91"/>
                            <w:jc w:val="center"/>
                            <w:rPr>
                              <w:b/>
                              <w:color w:val="FFFFFF"/>
                              <w:sz w:val="20"/>
                              <w:szCs w:val="20"/>
                            </w:rPr>
                          </w:pPr>
                          <w:r>
                            <w:rPr>
                              <w:b/>
                              <w:color w:val="FFFFFF"/>
                              <w:sz w:val="20"/>
                              <w:szCs w:val="20"/>
                            </w:rPr>
                            <w:t>Притязания</w:t>
                          </w:r>
                        </w:p>
                        <w:p w:rsidR="00254634" w:rsidRDefault="00254634" w:rsidP="000C46FF">
                          <w:pPr>
                            <w:spacing w:after="0" w:line="240" w:lineRule="auto"/>
                            <w:ind w:right="-91"/>
                            <w:jc w:val="center"/>
                            <w:rPr>
                              <w:b/>
                              <w:color w:val="FFFFFF"/>
                              <w:sz w:val="20"/>
                              <w:szCs w:val="20"/>
                            </w:rPr>
                          </w:pPr>
                          <w:r>
                            <w:rPr>
                              <w:b/>
                              <w:color w:val="FFFFFF"/>
                              <w:sz w:val="20"/>
                              <w:szCs w:val="20"/>
                            </w:rPr>
                            <w:t>Представления о себе</w:t>
                          </w:r>
                        </w:p>
                        <w:p w:rsidR="00254634" w:rsidRDefault="00254634" w:rsidP="000C46FF">
                          <w:pPr>
                            <w:spacing w:after="0" w:line="240" w:lineRule="auto"/>
                            <w:ind w:right="-91"/>
                            <w:jc w:val="center"/>
                            <w:rPr>
                              <w:b/>
                              <w:color w:val="FFFFFF"/>
                              <w:sz w:val="20"/>
                              <w:szCs w:val="20"/>
                            </w:rPr>
                          </w:pPr>
                          <w:r>
                            <w:rPr>
                              <w:b/>
                              <w:color w:val="FFFFFF"/>
                              <w:sz w:val="20"/>
                              <w:szCs w:val="20"/>
                            </w:rPr>
                            <w:t>Самоотношение</w:t>
                          </w:r>
                        </w:p>
                        <w:p w:rsidR="00254634" w:rsidRPr="00D97A46" w:rsidRDefault="00254634" w:rsidP="000C46FF">
                          <w:pPr>
                            <w:spacing w:after="0" w:line="240" w:lineRule="auto"/>
                            <w:ind w:right="-91"/>
                            <w:rPr>
                              <w:b/>
                              <w:color w:val="FFFFFF"/>
                              <w:sz w:val="20"/>
                              <w:szCs w:val="20"/>
                            </w:rPr>
                          </w:pPr>
                        </w:p>
                        <w:p w:rsidR="00254634" w:rsidRPr="00F73D84" w:rsidRDefault="00254634" w:rsidP="000C46FF">
                          <w:pPr>
                            <w:ind w:right="-93"/>
                            <w:rPr>
                              <w:b/>
                              <w:color w:val="FFFFFF"/>
                              <w:lang w:val="uk-UA"/>
                            </w:rPr>
                          </w:pPr>
                          <w:r w:rsidRPr="00F73D84">
                            <w:rPr>
                              <w:b/>
                              <w:color w:val="FFFFFF"/>
                              <w:lang w:val="uk-UA"/>
                            </w:rPr>
                            <w:t xml:space="preserve">        </w:t>
                          </w:r>
                        </w:p>
                        <w:p w:rsidR="00254634" w:rsidRPr="00F73D84" w:rsidRDefault="00254634" w:rsidP="000C46FF">
                          <w:pPr>
                            <w:ind w:right="-93"/>
                            <w:rPr>
                              <w:b/>
                              <w:color w:val="FFFFFF"/>
                              <w:lang w:val="uk-UA"/>
                            </w:rPr>
                          </w:pPr>
                          <w:r w:rsidRPr="00F73D84">
                            <w:rPr>
                              <w:b/>
                              <w:color w:val="FFFFFF"/>
                              <w:lang w:val="uk-UA"/>
                            </w:rPr>
                            <w:t xml:space="preserve">     </w:t>
                          </w:r>
                        </w:p>
                        <w:p w:rsidR="00254634" w:rsidRPr="00F73D84" w:rsidRDefault="00254634" w:rsidP="000C46FF">
                          <w:pPr>
                            <w:ind w:right="-93"/>
                            <w:rPr>
                              <w:b/>
                              <w:color w:val="FFFFFF"/>
                              <w:lang w:val="uk-UA"/>
                            </w:rPr>
                          </w:pPr>
                          <w:r w:rsidRPr="00F73D84">
                            <w:rPr>
                              <w:b/>
                              <w:color w:val="FFFFFF"/>
                              <w:lang w:val="uk-UA"/>
                            </w:rPr>
                            <w:t xml:space="preserve">       самоповага</w:t>
                          </w:r>
                        </w:p>
                        <w:p w:rsidR="00254634" w:rsidRPr="00F73D84" w:rsidRDefault="00254634" w:rsidP="000C46FF">
                          <w:pPr>
                            <w:ind w:right="-93"/>
                            <w:rPr>
                              <w:b/>
                              <w:color w:val="FFFFFF"/>
                              <w:lang w:val="uk-UA"/>
                            </w:rPr>
                          </w:pPr>
                          <w:r w:rsidRPr="00F73D84">
                            <w:rPr>
                              <w:b/>
                              <w:color w:val="FFFFFF"/>
                              <w:lang w:val="uk-UA"/>
                            </w:rPr>
                            <w:t xml:space="preserve">      домагання та ін.</w:t>
                          </w:r>
                        </w:p>
                        <w:p w:rsidR="00254634" w:rsidRPr="00F73D84" w:rsidRDefault="00254634" w:rsidP="000C46FF">
                          <w:pPr>
                            <w:ind w:right="-93"/>
                            <w:rPr>
                              <w:b/>
                              <w:color w:val="FFFFFF"/>
                              <w:lang w:val="uk-UA"/>
                            </w:rPr>
                          </w:pPr>
                          <w:r w:rsidRPr="00F73D84">
                            <w:rPr>
                              <w:b/>
                              <w:color w:val="FFFFFF"/>
                              <w:lang w:val="uk-UA"/>
                            </w:rPr>
                            <w:t xml:space="preserve">             </w:t>
                          </w:r>
                        </w:p>
                        <w:p w:rsidR="00254634" w:rsidRPr="00F73D84" w:rsidRDefault="00254634" w:rsidP="000C46FF">
                          <w:pPr>
                            <w:ind w:right="-93"/>
                            <w:rPr>
                              <w:b/>
                              <w:color w:val="FFFFFF"/>
                              <w:lang w:val="uk-UA"/>
                            </w:rPr>
                          </w:pPr>
                        </w:p>
                        <w:p w:rsidR="00254634" w:rsidRPr="00FB0E12" w:rsidRDefault="00254634" w:rsidP="000C46FF">
                          <w:pPr>
                            <w:ind w:right="-408"/>
                            <w:rPr>
                              <w:b/>
                              <w:lang w:val="uk-UA"/>
                            </w:rPr>
                          </w:pPr>
                          <w:r w:rsidRPr="00F73D84">
                            <w:rPr>
                              <w:b/>
                              <w:color w:val="FFFFFF"/>
                              <w:lang w:val="uk-UA"/>
                            </w:rPr>
                            <w:t xml:space="preserve">       </w:t>
                          </w:r>
                        </w:p>
                      </w:txbxContent>
                    </v:textbox>
                  </v:oval>
                  <v:shape id="_x0000_s1048" type="#_x0000_t69" style="position:absolute;left:6655;top:2928;width:1627;height:391;rotation:90" fillcolor="#5a5a5a"/>
                  <v:shape id="_x0000_s1049" type="#_x0000_t69" style="position:absolute;left:5045;top:2918;width:1579;height:364;rotation:90"/>
                  <v:shape id="_x0000_s1050" type="#_x0000_t69" style="position:absolute;left:5027;top:6854;width:1590;height:391;rotation:90"/>
                  <v:shape id="_x0000_s1051" type="#_x0000_t69" style="position:absolute;left:6584;top:6854;width:1590;height:391;rotation:90" fillcolor="#5a5a5a"/>
                  <v:shape id="_x0000_s1052" type="#_x0000_t69" style="position:absolute;left:8058;top:4201;width:2032;height:391"/>
                  <v:shape id="_x0000_s1053" type="#_x0000_t69" style="position:absolute;left:8058;top:5439;width:2022;height:391" fillcolor="#5a5a5a"/>
                  <v:shape id="_x0000_s1054" style="position:absolute;left:9630;top:4118;width:197;height:1712" coordsize="564,931" path="m,912c110,554,221,197,258,197v37,,-76,734,-35,715c264,893,447,162,502,81,557,,546,312,555,426v9,114,4,228,,342e" filled="f" strokeweight="1.5pt">
                    <v:stroke dashstyle="1 1"/>
                    <v:path arrowok="t"/>
                  </v:shape>
                </v:group>
                <v:shape id="_x0000_s1055" style="position:absolute;left:3333;top:4201;width:177;height:1512" coordsize="564,931" path="m,912c110,554,221,197,258,197v37,,-76,734,-35,715c264,893,447,162,502,81,557,,546,312,555,426v9,114,4,228,,342e" filled="f" strokeweight="1.5pt">
                  <v:stroke dashstyle="1 1"/>
                  <v:path arrowok="t"/>
                </v:shap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6180;top:3749;width:887;height:896" fillcolor="#f2f2f2" strokeweight="1.5pt">
                <v:fill opacity="57672f"/>
                <v:shadow color="#868686"/>
                <v:textpath style="font-family:&quot;Arial Black&quot;;v-text-kern:t" trim="t" fitpath="t" string="Я"/>
              </v:shape>
            </v:group>
            <v:shape id="_x0000_s1057" style="position:absolute;left:5919;top:11122;width:677;height:345" coordsize="677,345" path="m,c84,60,168,121,239,165v71,44,113,68,186,98c498,293,628,331,677,345e" filled="f" strokeweight="6pt">
              <v:path arrowok="t"/>
            </v:shape>
            <v:shape id="_x0000_s1058" style="position:absolute;left:7190;top:11162;width:677;height:345;rotation:19865483fd" coordsize="677,345" path="m,c84,60,168,121,239,165v71,44,113,68,186,98c498,293,628,331,677,345e" filled="f" strokeweight="6pt">
              <v:path arrowok="t"/>
            </v:shape>
            <v:shape id="_x0000_s1059" style="position:absolute;left:5765;top:8945;width:677;height:345;rotation:7583101fd" coordsize="677,345" path="m,c84,60,168,121,239,165v71,44,113,68,186,98c498,293,628,331,677,345e" filled="f" strokeweight="6pt">
              <v:path arrowok="t"/>
            </v:shape>
            <v:shape id="_x0000_s1060" style="position:absolute;left:7356;top:8907;width:532;height:345;rotation:180" coordsize="677,345" path="m,c84,60,168,121,239,165v71,44,113,68,186,98c498,293,628,331,677,345e" filled="f" strokeweight="6pt">
              <v:path arrowok="t"/>
            </v:shape>
            <v:shape id="_x0000_s1061" style="position:absolute;left:7840;top:10559;width:677;height:187;rotation:18378937fd" coordsize="677,345" path="m,c84,60,168,121,239,165v71,44,113,68,186,98c498,293,628,331,677,345e" filled="f" strokeweight="6pt">
              <v:path arrowok="t"/>
            </v:shape>
            <v:shape id="_x0000_s1062" style="position:absolute;left:5274;top:9624;width:611;height:345;rotation:5153004fd" coordsize="677,345" path="m,c84,60,168,121,239,165v71,44,113,68,186,98c498,293,628,331,677,345e" filled="f" strokeweight="6pt">
              <v:path arrowok="t"/>
            </v:shape>
            <v:shape id="_x0000_s1063" style="position:absolute;left:5355;top:10426;width:500;height:345;rotation:2259753fd" coordsize="677,345" path="m,c84,60,168,121,239,165v71,44,113,68,186,98c498,293,628,331,677,345e" filled="f" strokeweight="6pt">
              <v:path arrowok="t"/>
            </v:shape>
            <v:shape id="_x0000_s1064" style="position:absolute;left:7900;top:9629;width:677;height:313;rotation:38308860fd" coordsize="677,345" path="m,c84,60,168,121,239,165v71,44,113,68,186,98c498,293,628,331,677,345e" filled="f" strokeweight="6pt">
              <v:path arrowok="t"/>
            </v:shape>
          </v:group>
        </w:pict>
      </w: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8B7AF4" w:rsidP="000C46FF">
      <w:pPr>
        <w:autoSpaceDE w:val="0"/>
        <w:autoSpaceDN w:val="0"/>
        <w:adjustRightInd w:val="0"/>
        <w:spacing w:after="0"/>
        <w:ind w:firstLine="709"/>
        <w:jc w:val="both"/>
        <w:rPr>
          <w:szCs w:val="28"/>
        </w:rPr>
      </w:pPr>
      <w:r>
        <w:rPr>
          <w:noProof/>
          <w:szCs w:val="28"/>
        </w:rPr>
        <w:pict>
          <v:shape id="_x0000_s1026" type="#_x0000_t202" style="position:absolute;left:0;text-align:left;margin-left:177.45pt;margin-top:19.25pt;width:83.7pt;height:22.8pt;z-index:251660288" strokecolor="white">
            <v:textbox style="mso-next-textbox:#_x0000_s1026">
              <w:txbxContent>
                <w:p w:rsidR="00254634" w:rsidRPr="00DD6C27" w:rsidRDefault="00254634" w:rsidP="000C46FF">
                  <w:pPr>
                    <w:rPr>
                      <w:b/>
                      <w:sz w:val="20"/>
                      <w:szCs w:val="20"/>
                    </w:rPr>
                  </w:pPr>
                </w:p>
              </w:txbxContent>
            </v:textbox>
          </v:shape>
        </w:pict>
      </w: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ind w:firstLine="709"/>
        <w:jc w:val="both"/>
        <w:rPr>
          <w:szCs w:val="28"/>
        </w:rPr>
      </w:pPr>
    </w:p>
    <w:p w:rsidR="000C46FF" w:rsidRPr="005C3119" w:rsidRDefault="000C46FF" w:rsidP="000C46FF">
      <w:pPr>
        <w:autoSpaceDE w:val="0"/>
        <w:autoSpaceDN w:val="0"/>
        <w:adjustRightInd w:val="0"/>
        <w:spacing w:after="0"/>
        <w:jc w:val="both"/>
        <w:rPr>
          <w:szCs w:val="28"/>
        </w:rPr>
      </w:pPr>
    </w:p>
    <w:p w:rsidR="000C46FF" w:rsidRPr="005C3119" w:rsidRDefault="000C46FF" w:rsidP="000C46FF">
      <w:pPr>
        <w:autoSpaceDE w:val="0"/>
        <w:autoSpaceDN w:val="0"/>
        <w:adjustRightInd w:val="0"/>
        <w:spacing w:after="0"/>
        <w:jc w:val="both"/>
        <w:rPr>
          <w:szCs w:val="28"/>
        </w:rPr>
      </w:pPr>
    </w:p>
    <w:p w:rsidR="000C46FF" w:rsidRDefault="000C46FF" w:rsidP="000C46FF">
      <w:pPr>
        <w:autoSpaceDE w:val="0"/>
        <w:autoSpaceDN w:val="0"/>
        <w:adjustRightInd w:val="0"/>
        <w:spacing w:after="0"/>
        <w:jc w:val="center"/>
        <w:rPr>
          <w:b/>
          <w:szCs w:val="28"/>
        </w:rPr>
      </w:pPr>
      <w:r w:rsidRPr="005C3119">
        <w:rPr>
          <w:b/>
          <w:szCs w:val="28"/>
        </w:rPr>
        <w:t>Рисунок 1.1. Структурно-динамическая модель самосознания детей с синдромом дефицита внимания с гиперактивностью.</w:t>
      </w:r>
    </w:p>
    <w:p w:rsidR="00D74F8E" w:rsidRPr="005C3119" w:rsidRDefault="00D74F8E" w:rsidP="000C46FF">
      <w:pPr>
        <w:autoSpaceDE w:val="0"/>
        <w:autoSpaceDN w:val="0"/>
        <w:adjustRightInd w:val="0"/>
        <w:spacing w:after="0"/>
        <w:jc w:val="center"/>
        <w:rPr>
          <w:b/>
          <w:szCs w:val="28"/>
        </w:rPr>
      </w:pPr>
    </w:p>
    <w:p w:rsidR="000C46FF" w:rsidRPr="005C3119" w:rsidRDefault="000C46FF" w:rsidP="000C46FF">
      <w:pPr>
        <w:autoSpaceDE w:val="0"/>
        <w:autoSpaceDN w:val="0"/>
        <w:adjustRightInd w:val="0"/>
        <w:spacing w:after="0"/>
        <w:jc w:val="both"/>
        <w:rPr>
          <w:szCs w:val="28"/>
        </w:rPr>
      </w:pPr>
      <w:r w:rsidRPr="005C3119">
        <w:rPr>
          <w:szCs w:val="28"/>
        </w:rPr>
        <w:t>Примечания к Рис.1.1. Условные обозначения:</w:t>
      </w:r>
      <w:r w:rsidR="00823C95">
        <w:rPr>
          <w:szCs w:val="28"/>
        </w:rPr>
        <w:t xml:space="preserve"> </w:t>
      </w:r>
    </w:p>
    <w:p w:rsidR="000C46FF" w:rsidRPr="00F33DCD" w:rsidRDefault="008B7AF4" w:rsidP="00F33DCD">
      <w:pPr>
        <w:rPr>
          <w:szCs w:val="28"/>
          <w:lang w:val="uk-UA"/>
        </w:rPr>
      </w:pPr>
      <w:r>
        <w:rPr>
          <w:noProof/>
          <w:szCs w:val="28"/>
        </w:rPr>
        <w:pict>
          <v:shapetype id="_x0000_t32" coordsize="21600,21600" o:spt="32" o:oned="t" path="m,l21600,21600e" filled="f">
            <v:path arrowok="t" fillok="f" o:connecttype="none"/>
            <o:lock v:ext="edit" shapetype="t"/>
          </v:shapetype>
          <v:shape id="_x0000_s1070" type="#_x0000_t32" style="position:absolute;margin-left:225.2pt;margin-top:7.55pt;width:35.8pt;height:.05pt;z-index:251665408" o:connectortype="straight" strokeweight="6pt"/>
        </w:pict>
      </w:r>
      <w:r>
        <w:rPr>
          <w:noProof/>
          <w:szCs w:val="28"/>
        </w:rPr>
        <w:pict>
          <v:group id="_x0000_s1067" style="position:absolute;margin-left:225.2pt;margin-top:15.8pt;width:164.65pt;height:43.45pt;z-index:251664384" coordorigin="4062,1474" coordsize="5678,536">
            <v:shape id="_x0000_s1068" style="position:absolute;left:4389;top:1246;width:254;height:907;rotation:5204355fd" coordsize="597,545" path="m,540c105,285,210,30,267,30v57,,20,515,75,510c397,535,552,97,597,e" filled="f" strokeweight="2.5pt">
              <v:stroke dashstyle="1 1"/>
              <v:path arrowok="t"/>
            </v:shape>
            <v:shape id="_x0000_s1069" type="#_x0000_t202" style="position:absolute;left:5028;top:1474;width:4712;height:536" strokecolor="white">
              <v:textbox style="mso-next-textbox:#_x0000_s1069">
                <w:txbxContent>
                  <w:p w:rsidR="00254634" w:rsidRDefault="00254634" w:rsidP="000C46FF">
                    <w:pPr>
                      <w:jc w:val="center"/>
                      <w:rPr>
                        <w:szCs w:val="28"/>
                        <w:lang w:val="uk-UA"/>
                      </w:rPr>
                    </w:pPr>
                    <w:r>
                      <w:rPr>
                        <w:szCs w:val="28"/>
                      </w:rPr>
                      <w:t xml:space="preserve">- </w:t>
                    </w:r>
                    <w:r>
                      <w:rPr>
                        <w:sz w:val="26"/>
                        <w:szCs w:val="26"/>
                        <w:lang w:val="uk-UA"/>
                      </w:rPr>
                      <w:t xml:space="preserve"> </w:t>
                    </w:r>
                    <w:r w:rsidRPr="00FC61C1">
                      <w:rPr>
                        <w:sz w:val="26"/>
                        <w:szCs w:val="26"/>
                        <w:lang w:val="uk-UA"/>
                      </w:rPr>
                      <w:t>когнитивные            искажения</w:t>
                    </w:r>
                  </w:p>
                  <w:p w:rsidR="00254634" w:rsidRDefault="00254634" w:rsidP="000C46FF"/>
                </w:txbxContent>
              </v:textbox>
            </v:shape>
          </v:group>
        </w:pict>
      </w:r>
      <w:r>
        <w:rPr>
          <w:noProof/>
          <w:szCs w:val="28"/>
        </w:rPr>
        <w:pict>
          <v:shape id="_x0000_s1071" type="#_x0000_t202" style="position:absolute;margin-left:55pt;margin-top:15.8pt;width:111.8pt;height:36.1pt;z-index:251666432" strokecolor="white">
            <v:textbox>
              <w:txbxContent>
                <w:p w:rsidR="00254634" w:rsidRPr="00FC61C1" w:rsidRDefault="00254634" w:rsidP="000C46FF">
                  <w:pPr>
                    <w:rPr>
                      <w:sz w:val="26"/>
                      <w:szCs w:val="26"/>
                      <w:lang w:val="uk-UA"/>
                    </w:rPr>
                  </w:pPr>
                  <w:r w:rsidRPr="00FC61C1">
                    <w:rPr>
                      <w:sz w:val="26"/>
                      <w:szCs w:val="26"/>
                      <w:lang w:val="uk-UA"/>
                    </w:rPr>
                    <w:t xml:space="preserve"> - антиципация</w:t>
                  </w:r>
                </w:p>
              </w:txbxContent>
            </v:textbox>
          </v:shape>
        </w:pict>
      </w:r>
      <w:r>
        <w:rPr>
          <w:noProof/>
          <w:szCs w:val="28"/>
        </w:rPr>
        <w:pict>
          <v:shape id="_x0000_s1066" type="#_x0000_t69" style="position:absolute;margin-left:5.15pt;margin-top:21.7pt;width:49.85pt;height:14.35pt;z-index:251663360"/>
        </w:pict>
      </w:r>
      <w:r>
        <w:rPr>
          <w:noProof/>
          <w:szCs w:val="28"/>
        </w:rPr>
        <w:pict>
          <v:shape id="_x0000_s1065" type="#_x0000_t69" style="position:absolute;margin-left:3.1pt;margin-top:.65pt;width:51.9pt;height:15.15pt;z-index:251662336" fillcolor="#5a5a5a"/>
        </w:pict>
      </w:r>
      <w:r w:rsidR="00823C95">
        <w:rPr>
          <w:szCs w:val="28"/>
        </w:rPr>
        <w:t xml:space="preserve"> </w:t>
      </w:r>
      <w:r w:rsidR="00823C95">
        <w:rPr>
          <w:szCs w:val="28"/>
          <w:lang w:val="uk-UA"/>
        </w:rPr>
        <w:t xml:space="preserve">    </w:t>
      </w:r>
      <w:r w:rsidR="000C46FF" w:rsidRPr="005C3119">
        <w:rPr>
          <w:szCs w:val="28"/>
        </w:rPr>
        <w:t>-</w:t>
      </w:r>
      <w:r w:rsidR="00823C95">
        <w:rPr>
          <w:szCs w:val="28"/>
        </w:rPr>
        <w:t xml:space="preserve"> </w:t>
      </w:r>
      <w:r w:rsidR="0002601E">
        <w:rPr>
          <w:szCs w:val="28"/>
        </w:rPr>
        <w:t xml:space="preserve">             </w:t>
      </w:r>
      <w:r w:rsidR="000C46FF" w:rsidRPr="00D74F8E">
        <w:rPr>
          <w:sz w:val="24"/>
          <w:szCs w:val="24"/>
          <w:lang w:val="uk-UA"/>
        </w:rPr>
        <w:t>рефлексия</w:t>
      </w:r>
      <w:r w:rsidR="00823C95" w:rsidRPr="00D74F8E">
        <w:rPr>
          <w:sz w:val="24"/>
          <w:szCs w:val="24"/>
          <w:lang w:val="uk-UA"/>
        </w:rPr>
        <w:t xml:space="preserve"> </w:t>
      </w:r>
      <w:r w:rsidR="00823C95">
        <w:rPr>
          <w:szCs w:val="28"/>
          <w:lang w:val="uk-UA"/>
        </w:rPr>
        <w:t xml:space="preserve">     </w:t>
      </w:r>
      <w:r w:rsidR="000C46FF" w:rsidRPr="005C3119">
        <w:rPr>
          <w:szCs w:val="28"/>
          <w:lang w:val="uk-UA"/>
        </w:rPr>
        <w:t>-</w:t>
      </w:r>
      <w:r w:rsidR="00823C95">
        <w:rPr>
          <w:szCs w:val="28"/>
          <w:lang w:val="uk-UA"/>
        </w:rPr>
        <w:t xml:space="preserve">  </w:t>
      </w:r>
      <w:r w:rsidR="0002601E">
        <w:rPr>
          <w:szCs w:val="28"/>
          <w:lang w:val="uk-UA"/>
        </w:rPr>
        <w:t xml:space="preserve">                                </w:t>
      </w:r>
      <w:r w:rsidR="000C46FF" w:rsidRPr="005C3119">
        <w:rPr>
          <w:szCs w:val="28"/>
          <w:lang w:val="uk-UA"/>
        </w:rPr>
        <w:t>-</w:t>
      </w:r>
      <w:r w:rsidR="00823C95">
        <w:rPr>
          <w:szCs w:val="28"/>
          <w:lang w:val="uk-UA"/>
        </w:rPr>
        <w:t xml:space="preserve"> </w:t>
      </w:r>
      <w:r w:rsidR="000C46FF" w:rsidRPr="00D74F8E">
        <w:rPr>
          <w:sz w:val="24"/>
          <w:szCs w:val="24"/>
          <w:lang w:val="uk-UA"/>
        </w:rPr>
        <w:t>защитные механизми</w:t>
      </w:r>
    </w:p>
    <w:p w:rsidR="00D74F8E" w:rsidRDefault="00D74F8E"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lastRenderedPageBreak/>
        <w:t>Согласно представленной модели, центральным компонентом, обеспечивающим накопление и субъективную интерпретацию</w:t>
      </w:r>
      <w:r w:rsidR="00F33DCD">
        <w:rPr>
          <w:szCs w:val="28"/>
        </w:rPr>
        <w:t xml:space="preserve"> опыта, является «Я-концепция» –</w:t>
      </w:r>
      <w:r w:rsidRPr="005C3119">
        <w:rPr>
          <w:szCs w:val="28"/>
        </w:rPr>
        <w:t xml:space="preserve"> своеобразное «ядро» личности, которое</w:t>
      </w:r>
      <w:r w:rsidR="00823C95">
        <w:rPr>
          <w:szCs w:val="28"/>
        </w:rPr>
        <w:t xml:space="preserve"> </w:t>
      </w:r>
      <w:r w:rsidRPr="005C3119">
        <w:rPr>
          <w:szCs w:val="28"/>
        </w:rPr>
        <w:t>интерпретирует,</w:t>
      </w:r>
      <w:r w:rsidR="00823C95">
        <w:rPr>
          <w:szCs w:val="28"/>
        </w:rPr>
        <w:t xml:space="preserve"> </w:t>
      </w:r>
      <w:r w:rsidRPr="005C3119">
        <w:rPr>
          <w:szCs w:val="28"/>
        </w:rPr>
        <w:t>организует и интегрирует всякий новый опыт, получаемый индивидом в процессе взаимодействия со средой, в особенности, социальной.</w:t>
      </w:r>
      <w:r w:rsidR="00823C95">
        <w:rPr>
          <w:szCs w:val="28"/>
        </w:rPr>
        <w:t xml:space="preserve"> </w:t>
      </w:r>
      <w:r w:rsidRPr="005C3119">
        <w:rPr>
          <w:szCs w:val="28"/>
        </w:rPr>
        <w:t>«Я-концепция» включает систему представлений о себе, самооценку, самоотношение, притязания и самоуважение которые находятся в тесной и непрерывной взаимосвязи.</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 xml:space="preserve">Каждое событие, которое является значимым для индивида, привносит некое новое знание о себе. Иными словами, каждое значимое событие, каждая последующая ситуация или сигнал исходящий из социального окружения вызывает определенные ощущения, мысли, эмоции и реакции.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hps"/>
          <w:szCs w:val="28"/>
          <w:lang w:val="uk-UA"/>
        </w:rPr>
      </w:pPr>
      <w:r w:rsidRPr="005C3119">
        <w:rPr>
          <w:szCs w:val="28"/>
        </w:rPr>
        <w:t xml:space="preserve">Все эти процессы происходят и объединяются в субъективном пространстве личности, который формируют осознаваемые и неосознаваемые психические процессы и явления </w:t>
      </w:r>
      <w:r w:rsidRPr="005C3119">
        <w:rPr>
          <w:rStyle w:val="hps"/>
          <w:szCs w:val="28"/>
          <w:lang w:val="uk-UA"/>
        </w:rPr>
        <w:t>(Лайер Л.В., Непомнящий А.В.)</w:t>
      </w:r>
      <w:r w:rsidRPr="005C3119">
        <w:rPr>
          <w:szCs w:val="28"/>
        </w:rPr>
        <w:t>, которые, вновь и вновь проецируются в социальное пространство и получают от него соответствующие сигналы. Именно в субъективном пространстве, полученный индивидом в процессе взаимодействия со средой, опыт, становится объектом осмысления (рефлексии) и выработки соответствующих ожиданий и установок в процессе антиципации, и может быть включен в «Я-концепцию». Включение в «Я-концепцию», или вытеснение этого опыта происходит в зависимости от многих факторов: соответствия личностным установкам, ожиданиям, действия защитных механизмов, когнитивных искажений.</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 xml:space="preserve">Как это представлено на Рис. 1.1. субъективное пространство индивида состоит из: соматического, аффективного, когнитивного и поведенческого компонентов.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Соматический компонент - находит свое выражение в системе</w:t>
      </w:r>
      <w:r w:rsidRPr="005C3119">
        <w:rPr>
          <w:rStyle w:val="st"/>
          <w:szCs w:val="28"/>
        </w:rPr>
        <w:t xml:space="preserve"> субъективных «телесных» ощущений, свидетельствующих о той или иной степени физиологической и психологической комфортности. </w:t>
      </w:r>
      <w:r w:rsidRPr="005C3119">
        <w:rPr>
          <w:szCs w:val="28"/>
        </w:rPr>
        <w:t xml:space="preserve">Сюда входят также представления и оценка индивидом своих ощущений в частности, и самочувствия в целом. В динамической проекции соматический компонент включает в себя </w:t>
      </w:r>
      <w:r w:rsidRPr="005C3119">
        <w:rPr>
          <w:szCs w:val="28"/>
        </w:rPr>
        <w:lastRenderedPageBreak/>
        <w:t>вегетативные реакции, возникающие в ответ на то или иное событие. Их осознавание происходит в процессе рефлексии.</w:t>
      </w:r>
      <w:r w:rsidR="00823C95">
        <w:rPr>
          <w:szCs w:val="28"/>
        </w:rPr>
        <w:t xml:space="preserve"> </w:t>
      </w:r>
      <w:r w:rsidRPr="005C3119">
        <w:rPr>
          <w:szCs w:val="28"/>
        </w:rPr>
        <w:t>При интеграции данного опыта в ядерную структуру «Я», происходит фиксация ощущений и формирование представлений о своих соматических характеристиках («я бодрый», «я беспокойный» и т.п.).</w:t>
      </w:r>
      <w:r w:rsidR="00823C95">
        <w:rPr>
          <w:szCs w:val="28"/>
        </w:rPr>
        <w:t xml:space="preserve"> </w:t>
      </w:r>
      <w:r w:rsidRPr="005C3119">
        <w:rPr>
          <w:szCs w:val="28"/>
        </w:rPr>
        <w:t xml:space="preserve">В процессе антиципации, на основе этих характеристик, происходит выработка соответствующих потенциальных поведенческих реакций. Так, к примеру, в зависимости от личностных установок, человек может по-разному трактовать сигналы, поступающие от органов чувств или систем глубокой чувствительности, воспринимая их как нейтральные, угрожающие, мешающие и т.п.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Аффективный компонент в динамической проекции представляет собой спектр чувств и эмоций, вызванный каким-либо значимым событием, в большей или меньшей степени, осознающихся человеком, а также оценку события на эмоциональном уровне. При этом, в процессе рефлексии</w:t>
      </w:r>
      <w:r w:rsidRPr="005C3119">
        <w:rPr>
          <w:b/>
          <w:szCs w:val="28"/>
        </w:rPr>
        <w:t xml:space="preserve"> </w:t>
      </w:r>
      <w:r w:rsidRPr="005C3119">
        <w:rPr>
          <w:szCs w:val="28"/>
        </w:rPr>
        <w:t>осуществляется</w:t>
      </w:r>
      <w:r w:rsidR="00823C95">
        <w:rPr>
          <w:szCs w:val="28"/>
        </w:rPr>
        <w:t xml:space="preserve"> </w:t>
      </w:r>
      <w:r w:rsidRPr="005C3119">
        <w:rPr>
          <w:szCs w:val="28"/>
        </w:rPr>
        <w:t>интерпретация</w:t>
      </w:r>
      <w:r w:rsidR="00823C95">
        <w:rPr>
          <w:szCs w:val="28"/>
        </w:rPr>
        <w:t xml:space="preserve"> </w:t>
      </w:r>
      <w:r w:rsidRPr="005C3119">
        <w:rPr>
          <w:szCs w:val="28"/>
        </w:rPr>
        <w:t>-</w:t>
      </w:r>
      <w:r w:rsidR="00823C95">
        <w:rPr>
          <w:szCs w:val="28"/>
        </w:rPr>
        <w:t xml:space="preserve"> </w:t>
      </w:r>
      <w:r w:rsidRPr="005C3119">
        <w:rPr>
          <w:szCs w:val="28"/>
        </w:rPr>
        <w:t xml:space="preserve">«я чувствую это, потому что…», а в процессе антиципации вырабатываются соответствующие установки относительно своих эмоциональных реакций и предположений относительно эмоциональных реакций других людей.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Когнитивный компонент</w:t>
      </w:r>
      <w:r w:rsidRPr="005C3119">
        <w:rPr>
          <w:b/>
          <w:szCs w:val="28"/>
        </w:rPr>
        <w:t xml:space="preserve"> </w:t>
      </w:r>
      <w:r w:rsidRPr="005C3119">
        <w:rPr>
          <w:szCs w:val="28"/>
        </w:rPr>
        <w:t>– является совокупностью представлений, осуществляющихся на рациональном уровне. В динамической проекции - это спонтанно возникающие в значимой ситуации идеи или мысли, внутренние высказывания человека о самом себе или обращенная к себе внутренняя речь. В процессе рефлексии происходит их фиксация и осознавание, а при антиципации – возникают предположения о возможных своих мыслях и</w:t>
      </w:r>
      <w:r w:rsidR="00823C95">
        <w:rPr>
          <w:szCs w:val="28"/>
        </w:rPr>
        <w:t xml:space="preserve"> </w:t>
      </w:r>
      <w:r w:rsidRPr="005C3119">
        <w:rPr>
          <w:szCs w:val="28"/>
        </w:rPr>
        <w:t>мнениях других людей («что обо мне подумают?»).</w:t>
      </w:r>
      <w:r w:rsidR="00823C95">
        <w:rPr>
          <w:szCs w:val="28"/>
        </w:rPr>
        <w:t xml:space="preserve"> </w:t>
      </w:r>
    </w:p>
    <w:p w:rsidR="000C46FF" w:rsidRPr="005C3119" w:rsidRDefault="00F33DCD"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Pr>
          <w:szCs w:val="28"/>
        </w:rPr>
        <w:t>Поведенческий компонент –</w:t>
      </w:r>
      <w:r w:rsidR="000C46FF" w:rsidRPr="005C3119">
        <w:rPr>
          <w:szCs w:val="28"/>
        </w:rPr>
        <w:t xml:space="preserve"> включает в себя оценку своего поведения, прогнозирование реакций других на свое поведение. В динамической проекции представляет собой набор реакций и поведенческих паттернов, осуществляемых в социальном пространстве.</w:t>
      </w:r>
      <w:r w:rsidR="00823C95">
        <w:rPr>
          <w:szCs w:val="28"/>
        </w:rPr>
        <w:t xml:space="preserve"> </w:t>
      </w:r>
      <w:r w:rsidR="000C46FF" w:rsidRPr="005C3119">
        <w:rPr>
          <w:szCs w:val="28"/>
        </w:rPr>
        <w:t>Рефлексируя,</w:t>
      </w:r>
      <w:r w:rsidR="000C46FF" w:rsidRPr="005C3119">
        <w:rPr>
          <w:b/>
          <w:szCs w:val="28"/>
        </w:rPr>
        <w:t xml:space="preserve"> </w:t>
      </w:r>
      <w:r w:rsidR="000C46FF" w:rsidRPr="005C3119">
        <w:rPr>
          <w:szCs w:val="28"/>
        </w:rPr>
        <w:t>индивид приходит к осознанию мотивов своих поступков и поведенческих реакций, а в процессе антиципации</w:t>
      </w:r>
      <w:r w:rsidR="00823C95">
        <w:rPr>
          <w:szCs w:val="28"/>
        </w:rPr>
        <w:t xml:space="preserve"> </w:t>
      </w:r>
      <w:r w:rsidR="000C46FF" w:rsidRPr="005C3119">
        <w:rPr>
          <w:szCs w:val="28"/>
        </w:rPr>
        <w:t xml:space="preserve">определяет, </w:t>
      </w:r>
      <w:r w:rsidR="000C46FF" w:rsidRPr="005C3119">
        <w:rPr>
          <w:szCs w:val="28"/>
        </w:rPr>
        <w:lastRenderedPageBreak/>
        <w:t>как он поступит или какими могут быть его поведенческие реакции в том или ином случае.</w:t>
      </w:r>
      <w:r w:rsidR="00823C95">
        <w:rPr>
          <w:szCs w:val="28"/>
        </w:rPr>
        <w:t xml:space="preserve">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 xml:space="preserve">Можно предположить, что каждое последующее значимое событие, разворачивается в двух плоскостях – субъективном пространстве индивида и в социальном пространстве, следующим образом: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 появляется определенный стимул (значимое событие, транзакция и т.п.);</w:t>
      </w:r>
      <w:r w:rsidR="00823C95">
        <w:rPr>
          <w:szCs w:val="28"/>
        </w:rPr>
        <w:t xml:space="preserve">  </w:t>
      </w:r>
      <w:r w:rsidRPr="005C3119">
        <w:rPr>
          <w:szCs w:val="28"/>
        </w:rPr>
        <w:t xml:space="preserve">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 индивид обращается к прошлому опыту. На этом этапе процесс рефлексии могут искажать неконструктивные установки, мировоззренческие позиции (основанные на сценарных, родительских посланиях, травматическом опыте и проч.);</w:t>
      </w:r>
      <w:r w:rsidR="00823C95">
        <w:rPr>
          <w:szCs w:val="28"/>
        </w:rPr>
        <w:t xml:space="preserve"> </w:t>
      </w:r>
      <w:r w:rsidRPr="005C3119">
        <w:rPr>
          <w:szCs w:val="28"/>
        </w:rPr>
        <w:t xml:space="preserve">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 индивид прогнозирует свои действия (происходит процесс антиципации);</w:t>
      </w:r>
      <w:r w:rsidR="00823C95">
        <w:rPr>
          <w:szCs w:val="28"/>
        </w:rPr>
        <w:t xml:space="preserve"> </w:t>
      </w:r>
      <w:r w:rsidRPr="005C3119">
        <w:rPr>
          <w:szCs w:val="28"/>
        </w:rPr>
        <w:t xml:space="preserve">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 индивид</w:t>
      </w:r>
      <w:r w:rsidR="00823C95">
        <w:rPr>
          <w:szCs w:val="28"/>
        </w:rPr>
        <w:t xml:space="preserve"> </w:t>
      </w:r>
      <w:r w:rsidRPr="005C3119">
        <w:rPr>
          <w:szCs w:val="28"/>
        </w:rPr>
        <w:t>реагирует</w:t>
      </w:r>
      <w:r w:rsidR="00823C95">
        <w:rPr>
          <w:szCs w:val="28"/>
        </w:rPr>
        <w:t xml:space="preserve"> </w:t>
      </w:r>
      <w:r w:rsidRPr="005C3119">
        <w:rPr>
          <w:szCs w:val="28"/>
        </w:rPr>
        <w:t>(и получает обратную связь в виде оценки своего поведения, ответной реакции и т.п.);</w:t>
      </w:r>
      <w:r w:rsidR="00823C95">
        <w:rPr>
          <w:szCs w:val="28"/>
        </w:rPr>
        <w:t xml:space="preserve"> </w:t>
      </w:r>
    </w:p>
    <w:p w:rsidR="000C46FF" w:rsidRPr="005C3119" w:rsidRDefault="000C46FF" w:rsidP="000C46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 индивид</w:t>
      </w:r>
      <w:r w:rsidR="00823C95">
        <w:rPr>
          <w:szCs w:val="28"/>
        </w:rPr>
        <w:t xml:space="preserve"> </w:t>
      </w:r>
      <w:r w:rsidRPr="005C3119">
        <w:rPr>
          <w:szCs w:val="28"/>
        </w:rPr>
        <w:t>включает результаты взаимодействия в свой образ «Я» (процесс рефлексии). На этом этапе возникают защитные механизмы искажающие процесс рефлексии;</w:t>
      </w:r>
      <w:r w:rsidR="00823C95">
        <w:rPr>
          <w:szCs w:val="28"/>
        </w:rPr>
        <w:t xml:space="preserve"> </w:t>
      </w:r>
    </w:p>
    <w:p w:rsidR="000C46FF" w:rsidRPr="005C3119" w:rsidRDefault="000C46FF" w:rsidP="000C46FF">
      <w:pPr>
        <w:spacing w:after="0"/>
        <w:ind w:firstLine="737"/>
        <w:jc w:val="both"/>
        <w:rPr>
          <w:szCs w:val="28"/>
        </w:rPr>
      </w:pPr>
      <w:r w:rsidRPr="005C3119">
        <w:rPr>
          <w:szCs w:val="28"/>
        </w:rPr>
        <w:t xml:space="preserve">- индивид может принять решение относительно того, как будет действовать дальше в подобных ситуациях, с учетом новой информации (процесс антиципации). </w:t>
      </w:r>
    </w:p>
    <w:p w:rsidR="000C46FF" w:rsidRPr="005C3119" w:rsidRDefault="000C46FF" w:rsidP="000C46FF">
      <w:pPr>
        <w:spacing w:after="0"/>
        <w:ind w:firstLine="737"/>
        <w:jc w:val="both"/>
        <w:rPr>
          <w:szCs w:val="28"/>
        </w:rPr>
      </w:pPr>
      <w:r w:rsidRPr="005C3119">
        <w:rPr>
          <w:szCs w:val="28"/>
        </w:rPr>
        <w:t>Когнитивные искажения (базирующиеся на неконструктивных установках, родительских сценарных посланиях,</w:t>
      </w:r>
      <w:r w:rsidR="00823C95">
        <w:rPr>
          <w:szCs w:val="28"/>
        </w:rPr>
        <w:t xml:space="preserve"> </w:t>
      </w:r>
      <w:r w:rsidRPr="005C3119">
        <w:rPr>
          <w:szCs w:val="28"/>
        </w:rPr>
        <w:t>мировоззренческих позициях) – в схеме представлены как искажения.</w:t>
      </w:r>
    </w:p>
    <w:p w:rsidR="000C46FF" w:rsidRPr="005C3119" w:rsidRDefault="000C46FF" w:rsidP="000C46FF">
      <w:pPr>
        <w:spacing w:after="0"/>
        <w:ind w:firstLine="737"/>
        <w:jc w:val="both"/>
        <w:rPr>
          <w:szCs w:val="28"/>
        </w:rPr>
      </w:pPr>
      <w:r w:rsidRPr="005C3119">
        <w:rPr>
          <w:szCs w:val="28"/>
        </w:rPr>
        <w:t>Соответственно, при наличии установок, искажающих процесс рефлексии, так и вследствие недостаточности процессов рефлексии и антиципации, к примеру, обусловленного нецеленаправленностью мышления, а также действием защитных механизмов – возникают различного рода искажения, значительно превышающие уровень, обеспечивающий нормальное функционирование и адаптацию в социуме. Таким образом, информация, которая включается в субъективный индивидуальный опыт,</w:t>
      </w:r>
      <w:r w:rsidR="00823C95">
        <w:rPr>
          <w:szCs w:val="28"/>
        </w:rPr>
        <w:t xml:space="preserve"> </w:t>
      </w:r>
      <w:r w:rsidRPr="005C3119">
        <w:rPr>
          <w:szCs w:val="28"/>
        </w:rPr>
        <w:t xml:space="preserve"> субъективное восприятие степени и значимости влияния внешних факторов оказывается неполной и искаженной, а </w:t>
      </w:r>
      <w:r w:rsidRPr="005C3119">
        <w:rPr>
          <w:szCs w:val="28"/>
        </w:rPr>
        <w:lastRenderedPageBreak/>
        <w:t>выводы – неверными и необоснованными.</w:t>
      </w:r>
      <w:r w:rsidR="00823C95">
        <w:rPr>
          <w:szCs w:val="28"/>
        </w:rPr>
        <w:t xml:space="preserve"> </w:t>
      </w:r>
      <w:r w:rsidRPr="005C3119">
        <w:rPr>
          <w:szCs w:val="28"/>
        </w:rPr>
        <w:t>Для того, чтобы изменить сформировавшиеся и включенные в структуру компонентов «Я» паттерны, они должны быть осознаны и переработаны.</w:t>
      </w:r>
    </w:p>
    <w:p w:rsidR="000C46FF" w:rsidRPr="005C3119" w:rsidRDefault="000C46FF" w:rsidP="000C46FF">
      <w:pPr>
        <w:spacing w:after="0"/>
        <w:ind w:firstLine="737"/>
        <w:jc w:val="both"/>
        <w:rPr>
          <w:szCs w:val="28"/>
        </w:rPr>
      </w:pPr>
      <w:r w:rsidRPr="005C3119">
        <w:rPr>
          <w:szCs w:val="28"/>
        </w:rPr>
        <w:t>Таким образом, можно предположить, что в практическом применении, оценку степени сформированности различных компонентов самосознания, следует проводить на уровнях рефлексии и антиципации – учитывая как способность и готовность индивида обращаться к прошлому опыту, так и опираясь на прошлый опыт, разрабатывать план действий в аналогичных ситуациях.</w:t>
      </w:r>
      <w:r w:rsidR="00823C95">
        <w:rPr>
          <w:szCs w:val="28"/>
        </w:rPr>
        <w:t xml:space="preserve"> </w:t>
      </w:r>
    </w:p>
    <w:p w:rsidR="000C46FF" w:rsidRPr="005C3119" w:rsidRDefault="000C46FF" w:rsidP="00BF0B1A">
      <w:pPr>
        <w:spacing w:after="0"/>
        <w:rPr>
          <w:szCs w:val="28"/>
        </w:rPr>
      </w:pPr>
    </w:p>
    <w:p w:rsidR="000C46FF" w:rsidRDefault="000C46FF" w:rsidP="000C46FF">
      <w:pPr>
        <w:shd w:val="clear" w:color="auto" w:fill="FFFFFF"/>
        <w:tabs>
          <w:tab w:val="left" w:pos="0"/>
        </w:tabs>
        <w:spacing w:after="0"/>
        <w:ind w:firstLine="737"/>
        <w:jc w:val="center"/>
        <w:rPr>
          <w:b/>
          <w:szCs w:val="28"/>
        </w:rPr>
      </w:pPr>
      <w:r w:rsidRPr="005C3119">
        <w:rPr>
          <w:b/>
          <w:szCs w:val="28"/>
        </w:rPr>
        <w:t>1.2.</w:t>
      </w:r>
      <w:r w:rsidR="00823C95">
        <w:rPr>
          <w:b/>
          <w:szCs w:val="28"/>
        </w:rPr>
        <w:t xml:space="preserve"> </w:t>
      </w:r>
      <w:r w:rsidR="00140CA8">
        <w:rPr>
          <w:b/>
          <w:szCs w:val="28"/>
        </w:rPr>
        <w:t>Факторы становления самосознания гиперактивных детей</w:t>
      </w:r>
      <w:r w:rsidRPr="005C3119">
        <w:rPr>
          <w:b/>
          <w:szCs w:val="28"/>
        </w:rPr>
        <w:t>.</w:t>
      </w:r>
    </w:p>
    <w:p w:rsidR="000C46FF" w:rsidRPr="005C3119" w:rsidRDefault="000C46FF" w:rsidP="000C46FF">
      <w:pPr>
        <w:shd w:val="clear" w:color="auto" w:fill="FFFFFF"/>
        <w:tabs>
          <w:tab w:val="left" w:pos="0"/>
        </w:tabs>
        <w:spacing w:after="0"/>
        <w:ind w:firstLine="737"/>
        <w:jc w:val="both"/>
        <w:rPr>
          <w:szCs w:val="28"/>
        </w:rPr>
      </w:pPr>
      <w:r w:rsidRPr="005C3119">
        <w:rPr>
          <w:szCs w:val="28"/>
        </w:rPr>
        <w:t>Индивидуальные нейрофизиологические особенности и социальное окружение, вступая во взаимодействие,</w:t>
      </w:r>
      <w:r w:rsidR="00823C95">
        <w:rPr>
          <w:szCs w:val="28"/>
        </w:rPr>
        <w:t xml:space="preserve"> </w:t>
      </w:r>
      <w:r w:rsidRPr="005C3119">
        <w:rPr>
          <w:szCs w:val="28"/>
        </w:rPr>
        <w:t>оказывают влияние на формирование самосознания ребенка.</w:t>
      </w:r>
      <w:r w:rsidR="00823C95">
        <w:rPr>
          <w:szCs w:val="28"/>
        </w:rPr>
        <w:t xml:space="preserve"> </w:t>
      </w:r>
      <w:r w:rsidRPr="005C3119">
        <w:rPr>
          <w:szCs w:val="28"/>
        </w:rPr>
        <w:t>Однако, при взаимодействии личности и ее социального окружения,</w:t>
      </w:r>
      <w:r w:rsidR="00823C95">
        <w:rPr>
          <w:szCs w:val="28"/>
        </w:rPr>
        <w:t xml:space="preserve"> </w:t>
      </w:r>
      <w:r w:rsidRPr="005C3119">
        <w:rPr>
          <w:szCs w:val="28"/>
        </w:rPr>
        <w:t xml:space="preserve">по мнению </w:t>
      </w:r>
      <w:r w:rsidRPr="005C3119">
        <w:rPr>
          <w:szCs w:val="28"/>
          <w:lang w:val="en-US"/>
        </w:rPr>
        <w:t>B</w:t>
      </w:r>
      <w:r w:rsidRPr="005C3119">
        <w:rPr>
          <w:szCs w:val="28"/>
        </w:rPr>
        <w:t>.</w:t>
      </w:r>
      <w:r w:rsidRPr="005C3119">
        <w:rPr>
          <w:szCs w:val="28"/>
          <w:lang w:val="en-US"/>
        </w:rPr>
        <w:t>B</w:t>
      </w:r>
      <w:r w:rsidR="002B6C6F">
        <w:rPr>
          <w:szCs w:val="28"/>
        </w:rPr>
        <w:t>.Ковалева [58</w:t>
      </w:r>
      <w:r w:rsidRPr="005C3119">
        <w:rPr>
          <w:szCs w:val="28"/>
        </w:rPr>
        <w:t>] необходимо учитывать как характер влияния на ребенка обстоятельств его жизни,</w:t>
      </w:r>
      <w:r w:rsidR="00823C95">
        <w:rPr>
          <w:szCs w:val="28"/>
        </w:rPr>
        <w:t xml:space="preserve"> </w:t>
      </w:r>
      <w:r w:rsidRPr="005C3119">
        <w:rPr>
          <w:szCs w:val="28"/>
        </w:rPr>
        <w:t xml:space="preserve">его индивидуальные особенности и активность личности, которая может частично принимать, или отвергать данные обстоятельства. </w:t>
      </w:r>
    </w:p>
    <w:p w:rsidR="000C46FF" w:rsidRPr="005C3119" w:rsidRDefault="002B6C6F" w:rsidP="000C46FF">
      <w:pPr>
        <w:spacing w:after="0"/>
        <w:ind w:firstLine="709"/>
        <w:jc w:val="both"/>
        <w:rPr>
          <w:szCs w:val="28"/>
        </w:rPr>
      </w:pPr>
      <w:r>
        <w:rPr>
          <w:szCs w:val="28"/>
        </w:rPr>
        <w:t>Самосознание, являясь сущностным</w:t>
      </w:r>
      <w:r w:rsidR="000C46FF" w:rsidRPr="005C3119">
        <w:rPr>
          <w:szCs w:val="28"/>
        </w:rPr>
        <w:t xml:space="preserve"> и интегративным образованием, вместе с тем, испытывает на себе влияние всех психических процессов – мышления, памяти, внимания, эмоций, и в тоже время, опосредует психическую деятельность. </w:t>
      </w:r>
    </w:p>
    <w:p w:rsidR="000C46FF" w:rsidRPr="005C3119" w:rsidRDefault="000C46FF" w:rsidP="000C46FF">
      <w:pPr>
        <w:spacing w:after="0"/>
        <w:ind w:firstLine="709"/>
        <w:jc w:val="both"/>
        <w:rPr>
          <w:szCs w:val="28"/>
        </w:rPr>
      </w:pPr>
      <w:r w:rsidRPr="005C3119">
        <w:rPr>
          <w:szCs w:val="28"/>
        </w:rPr>
        <w:t xml:space="preserve">Поэтому описывать особенности самосознания и оценивать уровень его развития у формирующейся личности вне контекста особенностей когнитивных функций, эмоционально-аффективной и регуляторной сфер представляется нам неправомерным. </w:t>
      </w:r>
    </w:p>
    <w:p w:rsidR="000C46FF" w:rsidRPr="005C3119" w:rsidRDefault="000C46FF" w:rsidP="000C46FF">
      <w:pPr>
        <w:spacing w:after="0"/>
        <w:ind w:firstLine="709"/>
        <w:jc w:val="both"/>
        <w:rPr>
          <w:szCs w:val="28"/>
        </w:rPr>
      </w:pPr>
      <w:r w:rsidRPr="005C3119">
        <w:rPr>
          <w:szCs w:val="28"/>
        </w:rPr>
        <w:t xml:space="preserve">Это связано с тем, что процесс познания себя, своего «Я» неотделим от процесса познания окружающей действительности, образуя субъективное пространство личности. Поэтому различного рода искажения, значительно превышающие уровень условно-нормативных значений, возникающие при </w:t>
      </w:r>
      <w:r w:rsidRPr="005C3119">
        <w:rPr>
          <w:szCs w:val="28"/>
        </w:rPr>
        <w:lastRenderedPageBreak/>
        <w:t>нарушениях (в том числе локальных) психической деятельности, не могут не отражаться</w:t>
      </w:r>
      <w:r w:rsidR="00823C95">
        <w:rPr>
          <w:szCs w:val="28"/>
        </w:rPr>
        <w:t xml:space="preserve"> </w:t>
      </w:r>
      <w:r w:rsidR="00A31CF4">
        <w:rPr>
          <w:szCs w:val="28"/>
        </w:rPr>
        <w:t>на формировании самосознания</w:t>
      </w:r>
      <w:r w:rsidR="00823C95">
        <w:rPr>
          <w:szCs w:val="28"/>
        </w:rPr>
        <w:t xml:space="preserve"> </w:t>
      </w:r>
      <w:r w:rsidRPr="005C3119">
        <w:rPr>
          <w:szCs w:val="28"/>
        </w:rPr>
        <w:t>[</w:t>
      </w:r>
      <w:r w:rsidR="00027A4E">
        <w:rPr>
          <w:szCs w:val="28"/>
        </w:rPr>
        <w:t>11</w:t>
      </w:r>
      <w:r w:rsidR="00027A4E">
        <w:rPr>
          <w:szCs w:val="28"/>
          <w:lang w:val="en-US"/>
        </w:rPr>
        <w:t>8</w:t>
      </w:r>
      <w:r w:rsidR="002B6C6F">
        <w:rPr>
          <w:szCs w:val="28"/>
          <w:lang w:val="uk-UA"/>
        </w:rPr>
        <w:t>;С</w:t>
      </w:r>
      <w:r w:rsidRPr="005C3119">
        <w:rPr>
          <w:szCs w:val="28"/>
          <w:lang w:val="uk-UA"/>
        </w:rPr>
        <w:t>.4</w:t>
      </w:r>
      <w:r w:rsidRPr="005C3119">
        <w:rPr>
          <w:szCs w:val="28"/>
        </w:rPr>
        <w:t>]</w:t>
      </w:r>
      <w:r w:rsidR="00A31CF4">
        <w:rPr>
          <w:szCs w:val="28"/>
        </w:rPr>
        <w:t>.</w:t>
      </w:r>
      <w:r w:rsidRPr="005C3119">
        <w:rPr>
          <w:szCs w:val="28"/>
        </w:rPr>
        <w:t xml:space="preserve"> </w:t>
      </w:r>
    </w:p>
    <w:p w:rsidR="000C46FF" w:rsidRPr="005C3119" w:rsidRDefault="000C46FF" w:rsidP="000C46FF">
      <w:pPr>
        <w:shd w:val="clear" w:color="auto" w:fill="FFFFFF"/>
        <w:tabs>
          <w:tab w:val="left" w:pos="0"/>
        </w:tabs>
        <w:spacing w:after="0"/>
        <w:ind w:firstLine="737"/>
        <w:jc w:val="both"/>
        <w:rPr>
          <w:szCs w:val="28"/>
        </w:rPr>
      </w:pPr>
      <w:r w:rsidRPr="005C3119">
        <w:rPr>
          <w:szCs w:val="28"/>
        </w:rPr>
        <w:t>Становление самосознания детей с синдромом дефицита внимания и гиперактивностью, происходит под воздействием проявлений синдрома, которые на личностном уровне выражаются в недостаточной способности осознавать свой опыт, делать выводы, прогнозировать последствия своих действий и воплощать задуманное</w:t>
      </w:r>
      <w:r w:rsidR="00027A4E">
        <w:rPr>
          <w:szCs w:val="28"/>
        </w:rPr>
        <w:t xml:space="preserve"> (С. Тржесограва, Н.Н.Заваденко</w:t>
      </w:r>
      <w:r w:rsidRPr="005C3119">
        <w:rPr>
          <w:szCs w:val="28"/>
        </w:rPr>
        <w:t>).</w:t>
      </w:r>
    </w:p>
    <w:p w:rsidR="000C46FF" w:rsidRPr="005C3119" w:rsidRDefault="000C46FF" w:rsidP="000C46FF">
      <w:pPr>
        <w:shd w:val="clear" w:color="auto" w:fill="FFFFFF"/>
        <w:tabs>
          <w:tab w:val="left" w:pos="0"/>
        </w:tabs>
        <w:spacing w:after="0"/>
        <w:ind w:firstLine="737"/>
        <w:jc w:val="both"/>
        <w:rPr>
          <w:szCs w:val="28"/>
        </w:rPr>
      </w:pPr>
      <w:r w:rsidRPr="005C3119">
        <w:rPr>
          <w:szCs w:val="28"/>
        </w:rPr>
        <w:t>Можно предположить, что биологическим базисом девиаций самосознания детей с синдромом дефицита внимания и гиперактивностью является недостаточность уровня рефлексии и антиципации, значение которых в структуре самосознания можно сравнить со значением эфферентных и афферентных путей для функционирования нервной системы.</w:t>
      </w:r>
    </w:p>
    <w:p w:rsidR="000C46FF" w:rsidRPr="005C3119" w:rsidRDefault="000C46FF" w:rsidP="000C46FF">
      <w:pPr>
        <w:shd w:val="clear" w:color="auto" w:fill="FFFFFF"/>
        <w:tabs>
          <w:tab w:val="left" w:pos="0"/>
        </w:tabs>
        <w:spacing w:after="0"/>
        <w:ind w:firstLine="737"/>
        <w:jc w:val="both"/>
        <w:rPr>
          <w:szCs w:val="28"/>
        </w:rPr>
      </w:pPr>
      <w:r w:rsidRPr="005C3119">
        <w:rPr>
          <w:szCs w:val="28"/>
        </w:rPr>
        <w:t>Из-за их недостаточности не происходит полноценная интеграция полученного опыта, что, в свою очередь, способствует возникновению противоречивых, аморфных представлений о себе, формированию неадекватной, ситуативной самооценки и неконструктивных защитных механизмов.</w:t>
      </w:r>
    </w:p>
    <w:p w:rsidR="000C46FF" w:rsidRPr="005C3119" w:rsidRDefault="000C46FF" w:rsidP="000C46FF">
      <w:pPr>
        <w:shd w:val="clear" w:color="auto" w:fill="FFFFFF"/>
        <w:tabs>
          <w:tab w:val="left" w:pos="0"/>
        </w:tabs>
        <w:spacing w:after="0"/>
        <w:ind w:firstLine="737"/>
        <w:jc w:val="both"/>
        <w:rPr>
          <w:szCs w:val="28"/>
        </w:rPr>
      </w:pPr>
      <w:r w:rsidRPr="005C3119">
        <w:rPr>
          <w:szCs w:val="28"/>
        </w:rPr>
        <w:t>Этот процесс можно представить на схеме (Рис.1.2.):</w:t>
      </w:r>
    </w:p>
    <w:p w:rsidR="00A1625C" w:rsidRPr="005C3119" w:rsidRDefault="008B7AF4" w:rsidP="00B7673B">
      <w:pPr>
        <w:shd w:val="clear" w:color="auto" w:fill="FFFFFF"/>
        <w:tabs>
          <w:tab w:val="left" w:pos="0"/>
        </w:tabs>
        <w:spacing w:after="0"/>
        <w:jc w:val="both"/>
        <w:rPr>
          <w:szCs w:val="28"/>
        </w:rPr>
      </w:pPr>
      <w:r>
        <w:rPr>
          <w:noProof/>
          <w:szCs w:val="28"/>
        </w:rPr>
        <w:pict>
          <v:roundrect id="_x0000_s1073" style="position:absolute;left:0;text-align:left;margin-left:154.35pt;margin-top:18.75pt;width:123.1pt;height:188pt;z-index:251669504" arcsize="10923f">
            <v:textbox style="mso-next-textbox:#_x0000_s1073">
              <w:txbxContent>
                <w:p w:rsidR="00254634" w:rsidRPr="000C2AE4" w:rsidRDefault="00254634" w:rsidP="000C2AE4">
                  <w:pPr>
                    <w:spacing w:line="240" w:lineRule="auto"/>
                    <w:ind w:left="-142" w:right="-141"/>
                    <w:jc w:val="center"/>
                    <w:rPr>
                      <w:sz w:val="24"/>
                      <w:szCs w:val="24"/>
                      <w:lang w:val="uk-UA"/>
                    </w:rPr>
                  </w:pPr>
                  <w:r w:rsidRPr="000C2AE4">
                    <w:rPr>
                      <w:b/>
                      <w:sz w:val="24"/>
                      <w:szCs w:val="24"/>
                      <w:lang w:val="uk-UA"/>
                    </w:rPr>
                    <w:t>Когнитивные нарушения</w:t>
                  </w:r>
                  <w:r w:rsidRPr="000C2AE4">
                    <w:rPr>
                      <w:sz w:val="24"/>
                      <w:szCs w:val="24"/>
                      <w:lang w:val="uk-UA"/>
                    </w:rPr>
                    <w:t>:</w:t>
                  </w:r>
                </w:p>
                <w:p w:rsidR="00254634" w:rsidRPr="000C2AE4" w:rsidRDefault="00254634" w:rsidP="000C2AE4">
                  <w:pPr>
                    <w:pStyle w:val="a3"/>
                    <w:numPr>
                      <w:ilvl w:val="0"/>
                      <w:numId w:val="2"/>
                    </w:numPr>
                    <w:spacing w:after="0" w:line="240" w:lineRule="auto"/>
                    <w:ind w:left="284" w:right="-141" w:hanging="284"/>
                    <w:rPr>
                      <w:sz w:val="24"/>
                      <w:szCs w:val="24"/>
                      <w:lang w:val="uk-UA"/>
                    </w:rPr>
                  </w:pPr>
                  <w:r w:rsidRPr="000C2AE4">
                    <w:rPr>
                      <w:sz w:val="24"/>
                      <w:szCs w:val="24"/>
                      <w:lang w:val="uk-UA"/>
                    </w:rPr>
                    <w:t>Неустойчивость внимания</w:t>
                  </w:r>
                </w:p>
                <w:p w:rsidR="00254634" w:rsidRPr="000C2AE4" w:rsidRDefault="00254634" w:rsidP="000C2AE4">
                  <w:pPr>
                    <w:pStyle w:val="a3"/>
                    <w:numPr>
                      <w:ilvl w:val="0"/>
                      <w:numId w:val="2"/>
                    </w:numPr>
                    <w:spacing w:after="0" w:line="240" w:lineRule="auto"/>
                    <w:ind w:left="284" w:right="-141" w:hanging="284"/>
                    <w:rPr>
                      <w:sz w:val="24"/>
                      <w:szCs w:val="24"/>
                      <w:lang w:val="uk-UA"/>
                    </w:rPr>
                  </w:pPr>
                  <w:r w:rsidRPr="000C2AE4">
                    <w:rPr>
                      <w:sz w:val="24"/>
                      <w:szCs w:val="24"/>
                      <w:lang w:val="uk-UA"/>
                    </w:rPr>
                    <w:t>Фрагментарность восприятия</w:t>
                  </w:r>
                </w:p>
                <w:p w:rsidR="00254634" w:rsidRPr="000C2AE4" w:rsidRDefault="00254634" w:rsidP="000C2AE4">
                  <w:pPr>
                    <w:pStyle w:val="a3"/>
                    <w:numPr>
                      <w:ilvl w:val="0"/>
                      <w:numId w:val="2"/>
                    </w:numPr>
                    <w:spacing w:after="0" w:line="240" w:lineRule="auto"/>
                    <w:ind w:left="284" w:right="-141" w:hanging="284"/>
                    <w:rPr>
                      <w:sz w:val="24"/>
                      <w:szCs w:val="24"/>
                      <w:lang w:val="uk-UA"/>
                    </w:rPr>
                  </w:pPr>
                  <w:r w:rsidRPr="000C2AE4">
                    <w:rPr>
                      <w:sz w:val="24"/>
                      <w:szCs w:val="24"/>
                      <w:lang w:val="uk-UA"/>
                    </w:rPr>
                    <w:t>Нецеленаправ-ленное и/или</w:t>
                  </w:r>
                  <w:r w:rsidRPr="00C64CBF">
                    <w:rPr>
                      <w:lang w:val="uk-UA"/>
                    </w:rPr>
                    <w:t xml:space="preserve"> </w:t>
                  </w:r>
                  <w:r w:rsidRPr="000C2AE4">
                    <w:rPr>
                      <w:sz w:val="24"/>
                      <w:szCs w:val="24"/>
                      <w:lang w:val="uk-UA"/>
                    </w:rPr>
                    <w:t>конкретно-ситуативное мышление</w:t>
                  </w:r>
                </w:p>
                <w:p w:rsidR="00254634" w:rsidRDefault="00254634" w:rsidP="000C46FF">
                  <w:pPr>
                    <w:ind w:left="-142" w:right="-141"/>
                    <w:rPr>
                      <w:lang w:val="uk-UA"/>
                    </w:rPr>
                  </w:pPr>
                </w:p>
              </w:txbxContent>
            </v:textbox>
          </v:roundrect>
        </w:pict>
      </w:r>
    </w:p>
    <w:p w:rsidR="000C46FF" w:rsidRPr="00240510" w:rsidRDefault="008B7AF4" w:rsidP="00B7673B">
      <w:pPr>
        <w:shd w:val="clear" w:color="auto" w:fill="FFFFFF"/>
        <w:tabs>
          <w:tab w:val="left" w:pos="0"/>
        </w:tabs>
        <w:spacing w:after="0"/>
        <w:ind w:firstLine="737"/>
        <w:jc w:val="both"/>
        <w:rPr>
          <w:szCs w:val="28"/>
        </w:rPr>
      </w:pPr>
      <w:r>
        <w:rPr>
          <w:noProof/>
          <w:szCs w:val="28"/>
        </w:rPr>
        <w:pict>
          <v:roundrect id="_x0000_s1074" style="position:absolute;left:0;text-align:left;margin-left:289.7pt;margin-top:40.6pt;width:79.1pt;height:63.45pt;z-index:251670528" arcsize="10923f">
            <v:textbox style="mso-next-textbox:#_x0000_s1074">
              <w:txbxContent>
                <w:p w:rsidR="00254634" w:rsidRPr="000C2AE4" w:rsidRDefault="00254634" w:rsidP="000C46FF">
                  <w:pPr>
                    <w:spacing w:after="0" w:line="240" w:lineRule="auto"/>
                    <w:ind w:left="-142" w:right="-284"/>
                    <w:rPr>
                      <w:b/>
                      <w:sz w:val="24"/>
                      <w:szCs w:val="24"/>
                      <w:lang w:val="uk-UA"/>
                    </w:rPr>
                  </w:pPr>
                  <w:r w:rsidRPr="00C64CBF">
                    <w:rPr>
                      <w:b/>
                      <w:lang w:val="uk-UA"/>
                    </w:rPr>
                    <w:t xml:space="preserve"> </w:t>
                  </w:r>
                  <w:r w:rsidRPr="000C2AE4">
                    <w:rPr>
                      <w:b/>
                      <w:sz w:val="24"/>
                      <w:szCs w:val="24"/>
                      <w:lang w:val="uk-UA"/>
                    </w:rPr>
                    <w:t xml:space="preserve">Нарушения </w:t>
                  </w:r>
                </w:p>
                <w:p w:rsidR="00254634" w:rsidRPr="000C2AE4" w:rsidRDefault="00254634" w:rsidP="000C46FF">
                  <w:pPr>
                    <w:spacing w:after="0" w:line="240" w:lineRule="auto"/>
                    <w:ind w:left="-142" w:right="-284"/>
                    <w:rPr>
                      <w:b/>
                      <w:sz w:val="24"/>
                      <w:szCs w:val="24"/>
                      <w:lang w:val="uk-UA"/>
                    </w:rPr>
                  </w:pPr>
                  <w:r w:rsidRPr="000C2AE4">
                    <w:rPr>
                      <w:b/>
                      <w:sz w:val="24"/>
                      <w:szCs w:val="24"/>
                      <w:lang w:val="uk-UA"/>
                    </w:rPr>
                    <w:t>рефлексии</w:t>
                  </w:r>
                  <w:r w:rsidRPr="00C64CBF">
                    <w:rPr>
                      <w:b/>
                      <w:lang w:val="uk-UA"/>
                    </w:rPr>
                    <w:t xml:space="preserve"> </w:t>
                  </w:r>
                  <w:r w:rsidRPr="000C2AE4">
                    <w:rPr>
                      <w:b/>
                      <w:sz w:val="24"/>
                      <w:szCs w:val="24"/>
                      <w:lang w:val="uk-UA"/>
                    </w:rPr>
                    <w:t>и антиципации</w:t>
                  </w:r>
                </w:p>
              </w:txbxContent>
            </v:textbox>
          </v:roundrect>
        </w:pict>
      </w:r>
      <w:r>
        <w:rPr>
          <w:noProof/>
          <w:szCs w:val="28"/>
        </w:rPr>
        <w:pict>
          <v:shape id="_x0000_s1080" type="#_x0000_t32" style="position:absolute;left:0;text-align:left;margin-left:368.8pt;margin-top:65.1pt;width:12pt;height:0;z-index:251676672" o:connectortype="straight">
            <v:stroke endarrow="block"/>
          </v:shape>
        </w:pict>
      </w:r>
      <w:r>
        <w:rPr>
          <w:noProof/>
          <w:szCs w:val="28"/>
        </w:rPr>
        <w:pict>
          <v:roundrect id="_x0000_s1076" style="position:absolute;left:0;text-align:left;margin-left:381.45pt;margin-top:36.3pt;width:112.3pt;height:58.55pt;z-index:251672576" arcsize="10923f">
            <v:textbox style="mso-next-textbox:#_x0000_s1076">
              <w:txbxContent>
                <w:p w:rsidR="00254634" w:rsidRPr="000C2AE4" w:rsidRDefault="00254634" w:rsidP="000C46FF">
                  <w:pPr>
                    <w:spacing w:after="0" w:line="240" w:lineRule="auto"/>
                    <w:ind w:left="-142" w:right="-284"/>
                    <w:jc w:val="center"/>
                    <w:rPr>
                      <w:b/>
                      <w:sz w:val="24"/>
                      <w:szCs w:val="24"/>
                      <w:lang w:val="uk-UA"/>
                    </w:rPr>
                  </w:pPr>
                  <w:r w:rsidRPr="000C2AE4">
                    <w:rPr>
                      <w:b/>
                      <w:sz w:val="24"/>
                      <w:szCs w:val="24"/>
                      <w:lang w:val="uk-UA"/>
                    </w:rPr>
                    <w:t>Девиации  в</w:t>
                  </w:r>
                </w:p>
                <w:p w:rsidR="00254634" w:rsidRPr="000C2AE4" w:rsidRDefault="00254634" w:rsidP="000C46FF">
                  <w:pPr>
                    <w:spacing w:after="0" w:line="240" w:lineRule="auto"/>
                    <w:ind w:left="-284" w:right="-284"/>
                    <w:jc w:val="center"/>
                    <w:rPr>
                      <w:b/>
                      <w:sz w:val="24"/>
                      <w:szCs w:val="24"/>
                      <w:lang w:val="uk-UA"/>
                    </w:rPr>
                  </w:pPr>
                  <w:r w:rsidRPr="000C2AE4">
                    <w:rPr>
                      <w:b/>
                      <w:sz w:val="24"/>
                      <w:szCs w:val="24"/>
                      <w:lang w:val="uk-UA"/>
                    </w:rPr>
                    <w:t>функционировании</w:t>
                  </w:r>
                </w:p>
                <w:p w:rsidR="00254634" w:rsidRPr="000C2AE4" w:rsidRDefault="00254634" w:rsidP="000C46FF">
                  <w:pPr>
                    <w:spacing w:after="0" w:line="240" w:lineRule="auto"/>
                    <w:ind w:left="-142" w:right="-284"/>
                    <w:jc w:val="center"/>
                    <w:rPr>
                      <w:b/>
                      <w:sz w:val="24"/>
                      <w:szCs w:val="24"/>
                      <w:lang w:val="uk-UA"/>
                    </w:rPr>
                  </w:pPr>
                  <w:r w:rsidRPr="000C2AE4">
                    <w:rPr>
                      <w:b/>
                      <w:sz w:val="24"/>
                      <w:szCs w:val="24"/>
                      <w:lang w:val="uk-UA"/>
                    </w:rPr>
                    <w:t>самосознания</w:t>
                  </w:r>
                </w:p>
                <w:p w:rsidR="00254634" w:rsidRPr="00333A65" w:rsidRDefault="00254634" w:rsidP="000C46FF">
                  <w:pPr>
                    <w:ind w:left="-142" w:right="-283"/>
                    <w:rPr>
                      <w:b/>
                      <w:lang w:val="uk-UA"/>
                    </w:rPr>
                  </w:pPr>
                </w:p>
              </w:txbxContent>
            </v:textbox>
          </v:roundrect>
        </w:pict>
      </w:r>
      <w:r>
        <w:rPr>
          <w:noProof/>
          <w:szCs w:val="28"/>
        </w:rPr>
        <w:pict>
          <v:shape id="_x0000_s1079" type="#_x0000_t32" style="position:absolute;left:0;text-align:left;margin-left:277.45pt;margin-top:65.1pt;width:12pt;height:0;z-index:251675648" o:connectortype="straight">
            <v:stroke endarrow="block"/>
          </v:shape>
        </w:pict>
      </w:r>
      <w:r>
        <w:rPr>
          <w:noProof/>
          <w:szCs w:val="28"/>
        </w:rPr>
        <w:pict>
          <v:roundrect id="_x0000_s1075" style="position:absolute;left:0;text-align:left;margin-left:60.25pt;margin-top:36.3pt;width:86.3pt;height:67.75pt;z-index:251671552" arcsize="10923f">
            <v:textbox style="mso-next-textbox:#_x0000_s1075">
              <w:txbxContent>
                <w:p w:rsidR="00254634" w:rsidRPr="000C2AE4" w:rsidRDefault="00254634" w:rsidP="000C46FF">
                  <w:pPr>
                    <w:spacing w:after="0" w:line="240" w:lineRule="auto"/>
                    <w:ind w:left="-142" w:right="-227"/>
                    <w:jc w:val="center"/>
                    <w:rPr>
                      <w:b/>
                      <w:sz w:val="24"/>
                      <w:szCs w:val="24"/>
                      <w:lang w:val="uk-UA"/>
                    </w:rPr>
                  </w:pPr>
                  <w:r w:rsidRPr="000C2AE4">
                    <w:rPr>
                      <w:b/>
                      <w:sz w:val="24"/>
                      <w:szCs w:val="24"/>
                      <w:lang w:val="uk-UA"/>
                    </w:rPr>
                    <w:t xml:space="preserve">Нарушение произвольной регуляции </w:t>
                  </w:r>
                </w:p>
                <w:p w:rsidR="00254634" w:rsidRPr="000C2AE4" w:rsidRDefault="00254634" w:rsidP="000C46FF">
                  <w:pPr>
                    <w:spacing w:after="0" w:line="240" w:lineRule="auto"/>
                    <w:ind w:left="-142" w:right="-227"/>
                    <w:jc w:val="center"/>
                    <w:rPr>
                      <w:b/>
                      <w:sz w:val="24"/>
                      <w:szCs w:val="24"/>
                      <w:lang w:val="uk-UA"/>
                    </w:rPr>
                  </w:pPr>
                  <w:r w:rsidRPr="000C2AE4">
                    <w:rPr>
                      <w:b/>
                      <w:sz w:val="24"/>
                      <w:szCs w:val="24"/>
                      <w:lang w:val="uk-UA"/>
                    </w:rPr>
                    <w:t>ВПФ</w:t>
                  </w:r>
                </w:p>
              </w:txbxContent>
            </v:textbox>
          </v:roundrect>
        </w:pict>
      </w:r>
      <w:r>
        <w:rPr>
          <w:noProof/>
          <w:szCs w:val="28"/>
        </w:rPr>
        <w:pict>
          <v:shape id="_x0000_s1078" type="#_x0000_t32" style="position:absolute;left:0;text-align:left;margin-left:146.55pt;margin-top:65.1pt;width:12pt;height:0;z-index:251674624" o:connectortype="straight">
            <v:stroke endarrow="block"/>
          </v:shape>
        </w:pict>
      </w:r>
      <w:r>
        <w:rPr>
          <w:noProof/>
          <w:szCs w:val="28"/>
        </w:rPr>
        <w:pict>
          <v:shape id="_x0000_s1077" type="#_x0000_t32" style="position:absolute;left:0;text-align:left;margin-left:48.25pt;margin-top:65.1pt;width:12pt;height:0;z-index:251673600" o:connectortype="straight">
            <v:stroke endarrow="block"/>
          </v:shape>
        </w:pict>
      </w:r>
      <w:r>
        <w:rPr>
          <w:noProof/>
          <w:szCs w:val="28"/>
        </w:rPr>
        <w:pict>
          <v:roundrect id="_x0000_s1072" style="position:absolute;left:0;text-align:left;margin-left:-17.75pt;margin-top:41.2pt;width:66pt;height:48.75pt;z-index:251668480" arcsize="10923f">
            <v:textbox style="mso-next-textbox:#_x0000_s1072">
              <w:txbxContent>
                <w:p w:rsidR="00254634" w:rsidRPr="000C2AE4" w:rsidRDefault="00254634" w:rsidP="000C46FF">
                  <w:pPr>
                    <w:ind w:left="-142" w:right="-270"/>
                    <w:rPr>
                      <w:b/>
                      <w:sz w:val="24"/>
                      <w:szCs w:val="24"/>
                      <w:lang w:val="uk-UA"/>
                    </w:rPr>
                  </w:pPr>
                  <w:r w:rsidRPr="00C64CBF">
                    <w:rPr>
                      <w:lang w:val="uk-UA"/>
                    </w:rPr>
                    <w:t xml:space="preserve">    </w:t>
                  </w:r>
                  <w:r w:rsidRPr="000C2AE4">
                    <w:rPr>
                      <w:b/>
                      <w:sz w:val="24"/>
                      <w:szCs w:val="24"/>
                      <w:lang w:val="uk-UA"/>
                    </w:rPr>
                    <w:t>Лобная дисфункция</w:t>
                  </w:r>
                </w:p>
              </w:txbxContent>
            </v:textbox>
          </v:roundrect>
        </w:pict>
      </w:r>
      <w:r w:rsidR="000C46FF" w:rsidRPr="005C3119">
        <w:rPr>
          <w:szCs w:val="28"/>
        </w:rPr>
        <w:br/>
      </w:r>
      <w:r w:rsidR="000C46FF" w:rsidRPr="005C3119">
        <w:rPr>
          <w:szCs w:val="28"/>
        </w:rPr>
        <w:br/>
      </w:r>
      <w:r w:rsidR="000C46FF" w:rsidRPr="005C3119">
        <w:rPr>
          <w:szCs w:val="28"/>
        </w:rPr>
        <w:br/>
      </w:r>
      <w:r w:rsidR="000C46FF" w:rsidRPr="005C3119">
        <w:rPr>
          <w:szCs w:val="28"/>
        </w:rPr>
        <w:br/>
      </w:r>
      <w:r w:rsidR="000C46FF" w:rsidRPr="005C3119">
        <w:rPr>
          <w:szCs w:val="28"/>
        </w:rPr>
        <w:br/>
      </w:r>
      <w:r w:rsidR="000C46FF" w:rsidRPr="005C3119">
        <w:rPr>
          <w:szCs w:val="28"/>
        </w:rPr>
        <w:br/>
      </w:r>
      <w:r w:rsidR="000C46FF" w:rsidRPr="005C3119">
        <w:rPr>
          <w:szCs w:val="28"/>
        </w:rPr>
        <w:br/>
      </w:r>
      <w:r w:rsidR="000C46FF" w:rsidRPr="005C3119">
        <w:rPr>
          <w:szCs w:val="28"/>
        </w:rPr>
        <w:br/>
      </w:r>
      <w:r w:rsidR="000C46FF" w:rsidRPr="00240510">
        <w:rPr>
          <w:szCs w:val="28"/>
        </w:rPr>
        <w:t>Рис.1.2. Нейрофизиологические факторы возникновения девиаций в функционировании самосознания детей с синдромом дефицита внимания и гиперактивностью.</w:t>
      </w:r>
    </w:p>
    <w:p w:rsidR="000C46FF" w:rsidRPr="005C3119" w:rsidRDefault="000C46FF" w:rsidP="000C46FF">
      <w:pPr>
        <w:shd w:val="clear" w:color="auto" w:fill="FFFFFF"/>
        <w:tabs>
          <w:tab w:val="left" w:pos="0"/>
        </w:tabs>
        <w:spacing w:after="0"/>
        <w:ind w:firstLine="737"/>
        <w:jc w:val="both"/>
        <w:rPr>
          <w:szCs w:val="28"/>
        </w:rPr>
      </w:pPr>
      <w:r w:rsidRPr="005C3119">
        <w:rPr>
          <w:szCs w:val="28"/>
        </w:rPr>
        <w:lastRenderedPageBreak/>
        <w:t xml:space="preserve">Низкий уровень рефлексивности подростков с синдромом дефицита внимания и гиперактивностью, как отмечает В.П.Глушкова </w:t>
      </w:r>
      <w:r w:rsidRPr="001E505D">
        <w:rPr>
          <w:szCs w:val="28"/>
        </w:rPr>
        <w:t>[</w:t>
      </w:r>
      <w:r w:rsidR="00712369">
        <w:rPr>
          <w:szCs w:val="28"/>
        </w:rPr>
        <w:t>3</w:t>
      </w:r>
      <w:r w:rsidR="00712369">
        <w:rPr>
          <w:szCs w:val="28"/>
          <w:lang w:val="en-US"/>
        </w:rPr>
        <w:t>5</w:t>
      </w:r>
      <w:r w:rsidRPr="001E505D">
        <w:rPr>
          <w:szCs w:val="28"/>
        </w:rPr>
        <w:t>]</w:t>
      </w:r>
      <w:r w:rsidRPr="005C3119">
        <w:rPr>
          <w:szCs w:val="28"/>
        </w:rPr>
        <w:t>, затрудняет оценку своего субъективного состояния и поведения в различных ситуациях.</w:t>
      </w:r>
    </w:p>
    <w:p w:rsidR="000C46FF" w:rsidRPr="005C3119" w:rsidRDefault="000C46FF" w:rsidP="000C46FF">
      <w:pPr>
        <w:spacing w:after="0"/>
        <w:ind w:firstLine="709"/>
        <w:jc w:val="both"/>
        <w:rPr>
          <w:szCs w:val="28"/>
        </w:rPr>
      </w:pPr>
      <w:r w:rsidRPr="005C3119">
        <w:rPr>
          <w:szCs w:val="28"/>
        </w:rPr>
        <w:t>Нарушения в процессах антиципации (постановке цели,</w:t>
      </w:r>
      <w:r w:rsidR="00823C95">
        <w:rPr>
          <w:szCs w:val="28"/>
        </w:rPr>
        <w:t xml:space="preserve"> </w:t>
      </w:r>
      <w:r w:rsidRPr="005C3119">
        <w:rPr>
          <w:szCs w:val="28"/>
        </w:rPr>
        <w:t>планировании, контроле, а также использовании обратной связи) -</w:t>
      </w:r>
      <w:r w:rsidR="00823C95">
        <w:rPr>
          <w:szCs w:val="28"/>
        </w:rPr>
        <w:t xml:space="preserve"> </w:t>
      </w:r>
      <w:r w:rsidRPr="005C3119">
        <w:rPr>
          <w:szCs w:val="28"/>
        </w:rPr>
        <w:t>связанны с нарушениями в лобных долях, которые отвечают также за значимые способности, активирующиеся в новых, не закрепленных в опыте ситуациях,</w:t>
      </w:r>
      <w:r w:rsidR="00B76836">
        <w:rPr>
          <w:szCs w:val="28"/>
        </w:rPr>
        <w:t xml:space="preserve"> требующих оригинальных решений</w:t>
      </w:r>
      <w:r w:rsidRPr="005C3119">
        <w:rPr>
          <w:szCs w:val="28"/>
        </w:rPr>
        <w:t xml:space="preserve"> </w:t>
      </w:r>
      <w:r w:rsidR="002B6C6F" w:rsidRPr="001E505D">
        <w:rPr>
          <w:szCs w:val="28"/>
        </w:rPr>
        <w:t>[</w:t>
      </w:r>
      <w:r w:rsidR="008B5C74">
        <w:rPr>
          <w:szCs w:val="28"/>
        </w:rPr>
        <w:t>194,</w:t>
      </w:r>
      <w:r w:rsidR="002B6C6F">
        <w:rPr>
          <w:szCs w:val="28"/>
        </w:rPr>
        <w:t>С.</w:t>
      </w:r>
      <w:r w:rsidR="002B6C6F" w:rsidRPr="001E505D">
        <w:rPr>
          <w:szCs w:val="28"/>
        </w:rPr>
        <w:t>303</w:t>
      </w:r>
      <w:r w:rsidRPr="001E505D">
        <w:rPr>
          <w:szCs w:val="28"/>
        </w:rPr>
        <w:t>]</w:t>
      </w:r>
      <w:r w:rsidR="00B76836">
        <w:rPr>
          <w:szCs w:val="28"/>
        </w:rPr>
        <w:t>.</w:t>
      </w:r>
    </w:p>
    <w:p w:rsidR="000C46FF" w:rsidRPr="005C3119" w:rsidRDefault="000C46FF" w:rsidP="000C46FF">
      <w:pPr>
        <w:shd w:val="clear" w:color="auto" w:fill="FFFFFF"/>
        <w:tabs>
          <w:tab w:val="left" w:pos="0"/>
        </w:tabs>
        <w:spacing w:after="0"/>
        <w:ind w:firstLine="737"/>
        <w:jc w:val="both"/>
        <w:rPr>
          <w:szCs w:val="28"/>
        </w:rPr>
      </w:pPr>
      <w:r w:rsidRPr="005C3119">
        <w:rPr>
          <w:szCs w:val="28"/>
        </w:rPr>
        <w:t>Нарушением процесса антиципации также можно объяснить то, что дети с синдромом дефицита внимания и гиперактивностью недостаточно опираются на свой предыдущий опыт: не корректируют притязания в зависимости от предыдущего успеха или неудачи, неадекватно оценивают свои достижения, поскольку не учитывают реалистичность своих целей. Так происходит искажение представлений о себе, ожиданий и установок относительно реакций социального окружения.</w:t>
      </w:r>
    </w:p>
    <w:p w:rsidR="000C46FF" w:rsidRPr="005C3119" w:rsidRDefault="000C46FF" w:rsidP="000C46FF">
      <w:pPr>
        <w:autoSpaceDE w:val="0"/>
        <w:autoSpaceDN w:val="0"/>
        <w:adjustRightInd w:val="0"/>
        <w:spacing w:after="0"/>
        <w:ind w:firstLine="709"/>
        <w:jc w:val="both"/>
        <w:rPr>
          <w:szCs w:val="28"/>
        </w:rPr>
      </w:pPr>
      <w:r w:rsidRPr="005C3119">
        <w:rPr>
          <w:szCs w:val="28"/>
        </w:rPr>
        <w:t>Несмотря на противоречивые сведения об этиологии СДВГ, большинство исследований сходятся во мнении, что данный синдром, в первую очередь, связан с нарушенным функционированием различных механизмов регуляции познавательной деятельности и поведения [</w:t>
      </w:r>
      <w:r w:rsidR="008B5C74">
        <w:rPr>
          <w:iCs/>
          <w:szCs w:val="28"/>
        </w:rPr>
        <w:t>198,</w:t>
      </w:r>
      <w:r w:rsidR="008B5C74">
        <w:rPr>
          <w:szCs w:val="28"/>
        </w:rPr>
        <w:t>С.</w:t>
      </w:r>
      <w:r w:rsidRPr="005C3119">
        <w:rPr>
          <w:szCs w:val="28"/>
        </w:rPr>
        <w:t>262–279], при дефиците функций программирования, регуляции и контроля деятельности (управляющих функций) [</w:t>
      </w:r>
      <w:r w:rsidR="008B5C74">
        <w:rPr>
          <w:iCs/>
          <w:szCs w:val="28"/>
        </w:rPr>
        <w:t>158</w:t>
      </w:r>
      <w:r w:rsidRPr="005C3119">
        <w:rPr>
          <w:szCs w:val="28"/>
        </w:rPr>
        <w:t>]. Это проявляется также в трудностях при выполнения отсроченных действий [</w:t>
      </w:r>
      <w:r w:rsidR="008B5C74">
        <w:rPr>
          <w:iCs/>
          <w:szCs w:val="28"/>
        </w:rPr>
        <w:t>192,С.</w:t>
      </w:r>
      <w:r w:rsidR="00B76836">
        <w:rPr>
          <w:szCs w:val="28"/>
        </w:rPr>
        <w:t>367–384</w:t>
      </w:r>
      <w:r w:rsidRPr="005C3119">
        <w:rPr>
          <w:szCs w:val="28"/>
        </w:rPr>
        <w:t>], что связано с дисфункцией лобных отделов головного мозга [</w:t>
      </w:r>
      <w:r w:rsidR="00712369">
        <w:rPr>
          <w:szCs w:val="28"/>
        </w:rPr>
        <w:t>7</w:t>
      </w:r>
      <w:r w:rsidR="00712369">
        <w:rPr>
          <w:szCs w:val="28"/>
          <w:lang w:val="en-US"/>
        </w:rPr>
        <w:t>6</w:t>
      </w:r>
      <w:r w:rsidR="008B5C74">
        <w:rPr>
          <w:szCs w:val="28"/>
        </w:rPr>
        <w:t>;С.253.;</w:t>
      </w:r>
      <w:r w:rsidR="00712369">
        <w:rPr>
          <w:szCs w:val="28"/>
          <w:lang w:val="en-US"/>
        </w:rPr>
        <w:t xml:space="preserve"> </w:t>
      </w:r>
      <w:r w:rsidR="00712369">
        <w:rPr>
          <w:szCs w:val="28"/>
        </w:rPr>
        <w:t>8</w:t>
      </w:r>
      <w:r w:rsidR="00712369">
        <w:rPr>
          <w:szCs w:val="28"/>
          <w:lang w:val="en-US"/>
        </w:rPr>
        <w:t>3;</w:t>
      </w:r>
      <w:r w:rsidR="008B5C74">
        <w:rPr>
          <w:szCs w:val="28"/>
        </w:rPr>
        <w:t>С.133–150</w:t>
      </w:r>
      <w:r w:rsidRPr="005C3119">
        <w:rPr>
          <w:szCs w:val="28"/>
        </w:rPr>
        <w:t>], которые отвечают за регуляцию произвольной деятельности: формирование мотивации, выбор цели деятельности, построение программы и контроль за ее достижением.</w:t>
      </w:r>
    </w:p>
    <w:p w:rsidR="000C46FF" w:rsidRPr="005C3119" w:rsidRDefault="000C46FF" w:rsidP="000C46FF">
      <w:pPr>
        <w:spacing w:after="0"/>
        <w:ind w:firstLine="709"/>
        <w:jc w:val="both"/>
        <w:rPr>
          <w:szCs w:val="28"/>
        </w:rPr>
      </w:pPr>
      <w:r w:rsidRPr="005C3119">
        <w:rPr>
          <w:szCs w:val="28"/>
        </w:rPr>
        <w:t>С этим связаны и такие нарушения когнитивных функций как лабильность и дезорганизованность мышления, снижение уровня словесно-логического мышления [</w:t>
      </w:r>
      <w:r w:rsidR="00712369">
        <w:rPr>
          <w:szCs w:val="28"/>
        </w:rPr>
        <w:t>12</w:t>
      </w:r>
      <w:r w:rsidR="00712369">
        <w:rPr>
          <w:szCs w:val="28"/>
          <w:lang w:val="en-US"/>
        </w:rPr>
        <w:t>9;</w:t>
      </w:r>
      <w:r w:rsidR="008B5C74">
        <w:rPr>
          <w:szCs w:val="28"/>
        </w:rPr>
        <w:t>С.</w:t>
      </w:r>
      <w:r w:rsidR="00B76836">
        <w:rPr>
          <w:szCs w:val="28"/>
        </w:rPr>
        <w:t>642-644</w:t>
      </w:r>
      <w:r w:rsidR="00712369">
        <w:rPr>
          <w:szCs w:val="28"/>
          <w:lang w:val="en-US"/>
        </w:rPr>
        <w:t>.; 131; C 42-43.</w:t>
      </w:r>
      <w:r w:rsidRPr="005C3119">
        <w:rPr>
          <w:szCs w:val="28"/>
        </w:rPr>
        <w:t>]</w:t>
      </w:r>
      <w:r w:rsidR="00B76836">
        <w:rPr>
          <w:szCs w:val="28"/>
        </w:rPr>
        <w:t>.</w:t>
      </w:r>
    </w:p>
    <w:p w:rsidR="000C46FF" w:rsidRPr="005C3119" w:rsidRDefault="000C46FF" w:rsidP="000C46FF">
      <w:pPr>
        <w:spacing w:after="0"/>
        <w:ind w:firstLine="709"/>
        <w:jc w:val="both"/>
        <w:rPr>
          <w:szCs w:val="28"/>
        </w:rPr>
      </w:pPr>
      <w:r w:rsidRPr="005C3119">
        <w:rPr>
          <w:szCs w:val="28"/>
        </w:rPr>
        <w:t xml:space="preserve">Значительное влияние на мышление оказывают нарушения речи (задержка ее развития), в особенности, ее регулирующей функции, что затрудняет </w:t>
      </w:r>
      <w:r w:rsidRPr="005C3119">
        <w:rPr>
          <w:szCs w:val="28"/>
        </w:rPr>
        <w:lastRenderedPageBreak/>
        <w:t>последовательное выполнение интеллектуальных операций. Дети с СДВГ не замечают своих ошибок,</w:t>
      </w:r>
      <w:r w:rsidR="00823C95">
        <w:rPr>
          <w:szCs w:val="28"/>
        </w:rPr>
        <w:t xml:space="preserve"> </w:t>
      </w:r>
      <w:r w:rsidRPr="005C3119">
        <w:rPr>
          <w:szCs w:val="28"/>
        </w:rPr>
        <w:t>забывают поставленную задачу, легко переключается на побочные,</w:t>
      </w:r>
      <w:r w:rsidR="00823C95">
        <w:rPr>
          <w:szCs w:val="28"/>
        </w:rPr>
        <w:t xml:space="preserve"> </w:t>
      </w:r>
      <w:r w:rsidRPr="005C3119">
        <w:rPr>
          <w:szCs w:val="28"/>
        </w:rPr>
        <w:t>несущественные раздражители</w:t>
      </w:r>
      <w:r w:rsidR="00823C95">
        <w:rPr>
          <w:szCs w:val="28"/>
        </w:rPr>
        <w:t xml:space="preserve"> </w:t>
      </w:r>
      <w:r w:rsidRPr="005C3119">
        <w:rPr>
          <w:szCs w:val="28"/>
        </w:rPr>
        <w:t>[</w:t>
      </w:r>
      <w:r w:rsidR="008B5C74">
        <w:rPr>
          <w:szCs w:val="28"/>
        </w:rPr>
        <w:t>103</w:t>
      </w:r>
      <w:r w:rsidR="00712369">
        <w:rPr>
          <w:szCs w:val="28"/>
          <w:lang w:val="en-US"/>
        </w:rPr>
        <w:t xml:space="preserve">; </w:t>
      </w:r>
      <w:r w:rsidRPr="005C3119">
        <w:rPr>
          <w:rStyle w:val="st"/>
          <w:szCs w:val="28"/>
          <w:lang w:val="en-US"/>
        </w:rPr>
        <w:t>C</w:t>
      </w:r>
      <w:r w:rsidR="008B5C74">
        <w:rPr>
          <w:rStyle w:val="st"/>
          <w:szCs w:val="28"/>
        </w:rPr>
        <w:t>.</w:t>
      </w:r>
      <w:r w:rsidRPr="005C3119">
        <w:rPr>
          <w:rStyle w:val="st"/>
          <w:szCs w:val="28"/>
        </w:rPr>
        <w:t>95</w:t>
      </w:r>
      <w:r w:rsidR="00712369">
        <w:rPr>
          <w:rStyle w:val="st"/>
          <w:szCs w:val="28"/>
          <w:lang w:val="en-US"/>
        </w:rPr>
        <w:t>; 107; C 20-23</w:t>
      </w:r>
      <w:r w:rsidRPr="005C3119">
        <w:rPr>
          <w:rStyle w:val="st"/>
          <w:szCs w:val="28"/>
        </w:rPr>
        <w:t>].</w:t>
      </w:r>
      <w:r w:rsidR="00823C95">
        <w:rPr>
          <w:rStyle w:val="st"/>
          <w:szCs w:val="28"/>
        </w:rPr>
        <w:t xml:space="preserve"> </w:t>
      </w:r>
      <w:r w:rsidRPr="005C3119">
        <w:rPr>
          <w:szCs w:val="28"/>
        </w:rPr>
        <w:t>Страдает переключаемость внимания, поэтому быстро сменяющие друг друга виды деятельности осуществляются редуцированн</w:t>
      </w:r>
      <w:r w:rsidR="00B76836">
        <w:rPr>
          <w:szCs w:val="28"/>
        </w:rPr>
        <w:t>о, некачественно и фрагментарно</w:t>
      </w:r>
      <w:r w:rsidRPr="005C3119">
        <w:rPr>
          <w:szCs w:val="28"/>
        </w:rPr>
        <w:t xml:space="preserve"> [</w:t>
      </w:r>
      <w:r w:rsidR="008B5C74">
        <w:rPr>
          <w:szCs w:val="28"/>
        </w:rPr>
        <w:t>25</w:t>
      </w:r>
      <w:r w:rsidRPr="005C3119">
        <w:rPr>
          <w:szCs w:val="28"/>
        </w:rPr>
        <w:t>]</w:t>
      </w:r>
      <w:r w:rsidR="00B76836">
        <w:rPr>
          <w:szCs w:val="28"/>
        </w:rPr>
        <w:t>.</w:t>
      </w:r>
      <w:r w:rsidRPr="005C3119">
        <w:rPr>
          <w:szCs w:val="28"/>
        </w:rPr>
        <w:t xml:space="preserve"> </w:t>
      </w:r>
    </w:p>
    <w:p w:rsidR="000C46FF" w:rsidRPr="005C3119" w:rsidRDefault="000C46FF" w:rsidP="000C46FF">
      <w:pPr>
        <w:spacing w:after="0"/>
        <w:ind w:firstLine="709"/>
        <w:jc w:val="both"/>
        <w:rPr>
          <w:szCs w:val="28"/>
        </w:rPr>
      </w:pPr>
      <w:r w:rsidRPr="005C3119">
        <w:rPr>
          <w:szCs w:val="28"/>
        </w:rPr>
        <w:t>Нарушения эмоциональной сферы – проявляются в эмоциональной лабильности, интенсивном, но быстропроходящем аффекте. В.В. Лебединский с соавторами поясняют этот феномен следующим образом: «явления гипо- и гипердинамии дезорганизуют эмоциональную регуляцию, лишают ее устойчивости и избирательности.</w:t>
      </w:r>
      <w:r w:rsidR="00823C95">
        <w:rPr>
          <w:szCs w:val="28"/>
        </w:rPr>
        <w:t xml:space="preserve"> </w:t>
      </w:r>
      <w:r w:rsidRPr="005C3119">
        <w:rPr>
          <w:szCs w:val="28"/>
        </w:rPr>
        <w:t>При явлениях гипердинамии, патологические эмоции имеют стенический характер (проявления бурной радости или гнева, ярости, агрессии). В крайних вариантах гипердинамии можно предположить отнимание энергии у других психических си</w:t>
      </w:r>
      <w:r w:rsidR="00B76836">
        <w:rPr>
          <w:szCs w:val="28"/>
        </w:rPr>
        <w:t>стем»</w:t>
      </w:r>
      <w:r w:rsidR="00712369">
        <w:rPr>
          <w:szCs w:val="28"/>
        </w:rPr>
        <w:t xml:space="preserve"> [</w:t>
      </w:r>
      <w:r w:rsidR="00712369">
        <w:rPr>
          <w:szCs w:val="28"/>
          <w:lang w:val="en-US"/>
        </w:rPr>
        <w:t>72;</w:t>
      </w:r>
      <w:r w:rsidR="008B5C74">
        <w:rPr>
          <w:szCs w:val="28"/>
        </w:rPr>
        <w:t>С.</w:t>
      </w:r>
      <w:r w:rsidRPr="005C3119">
        <w:rPr>
          <w:szCs w:val="28"/>
        </w:rPr>
        <w:t>591]</w:t>
      </w:r>
      <w:r w:rsidR="00B76836">
        <w:rPr>
          <w:szCs w:val="28"/>
        </w:rPr>
        <w:t>.</w:t>
      </w:r>
      <w:r w:rsidRPr="005C3119">
        <w:rPr>
          <w:szCs w:val="28"/>
        </w:rPr>
        <w:t xml:space="preserve"> </w:t>
      </w:r>
    </w:p>
    <w:p w:rsidR="000C46FF" w:rsidRPr="005C3119" w:rsidRDefault="000C46FF" w:rsidP="000C46FF">
      <w:pPr>
        <w:spacing w:after="0"/>
        <w:ind w:firstLine="709"/>
        <w:jc w:val="both"/>
        <w:rPr>
          <w:szCs w:val="28"/>
        </w:rPr>
      </w:pPr>
      <w:r w:rsidRPr="005C3119">
        <w:rPr>
          <w:szCs w:val="28"/>
        </w:rPr>
        <w:t>Следовательно, можно отметить, что согласно теории функциональных систем П.К Анохина, некие специфические искажения у детей с СДВГ, обусловленные их психофизиологическими особенностями,</w:t>
      </w:r>
      <w:r w:rsidR="00823C95">
        <w:rPr>
          <w:szCs w:val="28"/>
        </w:rPr>
        <w:t xml:space="preserve"> </w:t>
      </w:r>
      <w:r w:rsidRPr="005C3119">
        <w:rPr>
          <w:szCs w:val="28"/>
        </w:rPr>
        <w:t xml:space="preserve">происходят на </w:t>
      </w:r>
      <w:r w:rsidR="00FC51B3">
        <w:rPr>
          <w:szCs w:val="28"/>
        </w:rPr>
        <w:t xml:space="preserve">всех этапах поведенческого акта. </w:t>
      </w:r>
      <w:r w:rsidRPr="005C3119">
        <w:rPr>
          <w:szCs w:val="28"/>
        </w:rPr>
        <w:t>Именно этим можно объяснить то, что дети с СДВГ недостаточно опираются на свой предшествующий опыт (не корректируют притязания в зависимости от предыдущего успеха или неудачи), неадекватно оценивают свои достижения (вследствие нарушения функций це</w:t>
      </w:r>
      <w:r w:rsidR="00FC51B3">
        <w:rPr>
          <w:szCs w:val="28"/>
        </w:rPr>
        <w:t xml:space="preserve">леполагания). </w:t>
      </w:r>
    </w:p>
    <w:p w:rsidR="000C46FF" w:rsidRPr="005C3119" w:rsidRDefault="000C46FF" w:rsidP="000C46FF">
      <w:pPr>
        <w:spacing w:after="0"/>
        <w:ind w:firstLine="709"/>
        <w:jc w:val="both"/>
        <w:rPr>
          <w:szCs w:val="28"/>
        </w:rPr>
      </w:pPr>
      <w:r w:rsidRPr="005C3119">
        <w:rPr>
          <w:szCs w:val="28"/>
        </w:rPr>
        <w:t>Разумеется, что данные особенности не могут не оказывать влияние на социальное функционирование детей с СДВГ. Как правило, их социальная компетентность значительно ниже,</w:t>
      </w:r>
      <w:r w:rsidR="00823C95">
        <w:rPr>
          <w:szCs w:val="28"/>
        </w:rPr>
        <w:t xml:space="preserve"> </w:t>
      </w:r>
      <w:r w:rsidR="00B76836">
        <w:rPr>
          <w:szCs w:val="28"/>
        </w:rPr>
        <w:t>чем у сверстников</w:t>
      </w:r>
      <w:r w:rsidRPr="005C3119">
        <w:rPr>
          <w:szCs w:val="28"/>
        </w:rPr>
        <w:t xml:space="preserve"> </w:t>
      </w:r>
      <w:r w:rsidRPr="001E505D">
        <w:rPr>
          <w:szCs w:val="28"/>
        </w:rPr>
        <w:t>[</w:t>
      </w:r>
      <w:r w:rsidR="00CC7794">
        <w:rPr>
          <w:rStyle w:val="addmd"/>
          <w:szCs w:val="28"/>
        </w:rPr>
        <w:t>177,</w:t>
      </w:r>
      <w:r w:rsidRPr="005C3119">
        <w:rPr>
          <w:szCs w:val="28"/>
        </w:rPr>
        <w:t>С</w:t>
      </w:r>
      <w:r w:rsidR="00CC7794" w:rsidRPr="001E505D">
        <w:rPr>
          <w:szCs w:val="28"/>
        </w:rPr>
        <w:t>.85</w:t>
      </w:r>
      <w:r w:rsidRPr="001E505D">
        <w:rPr>
          <w:szCs w:val="28"/>
        </w:rPr>
        <w:t xml:space="preserve">]. </w:t>
      </w:r>
      <w:r w:rsidR="00712369">
        <w:rPr>
          <w:szCs w:val="28"/>
        </w:rPr>
        <w:t>Как отмечает В.П. Глушкова [3</w:t>
      </w:r>
      <w:r w:rsidR="00712369">
        <w:rPr>
          <w:szCs w:val="28"/>
          <w:lang w:val="en-US"/>
        </w:rPr>
        <w:t>5</w:t>
      </w:r>
      <w:r w:rsidRPr="005C3119">
        <w:rPr>
          <w:szCs w:val="28"/>
        </w:rPr>
        <w:t xml:space="preserve">], способность к социализации, напрямую зависит от уровня регуляторной и когнитивной сферы личности, от способности адекватно воспринимать явления действительности и взаимодействия с социальным окружением. </w:t>
      </w:r>
    </w:p>
    <w:p w:rsidR="000C46FF" w:rsidRPr="005C3119" w:rsidRDefault="000C46FF" w:rsidP="000C46FF">
      <w:pPr>
        <w:pStyle w:val="1"/>
        <w:spacing w:before="0" w:beforeAutospacing="0" w:after="0" w:afterAutospacing="0" w:line="360" w:lineRule="auto"/>
        <w:ind w:firstLine="709"/>
        <w:jc w:val="both"/>
        <w:rPr>
          <w:b w:val="0"/>
          <w:sz w:val="28"/>
          <w:szCs w:val="28"/>
          <w:lang w:val="en-US"/>
        </w:rPr>
      </w:pPr>
      <w:r w:rsidRPr="005C3119">
        <w:rPr>
          <w:rStyle w:val="hps"/>
          <w:b w:val="0"/>
          <w:sz w:val="28"/>
          <w:szCs w:val="28"/>
        </w:rPr>
        <w:t>По мнению некоторых зарубежных ученых, плохое</w:t>
      </w:r>
      <w:r w:rsidRPr="005C3119">
        <w:rPr>
          <w:b w:val="0"/>
          <w:sz w:val="28"/>
          <w:szCs w:val="28"/>
        </w:rPr>
        <w:t xml:space="preserve"> </w:t>
      </w:r>
      <w:r w:rsidRPr="005C3119">
        <w:rPr>
          <w:rStyle w:val="hps"/>
          <w:b w:val="0"/>
          <w:sz w:val="28"/>
          <w:szCs w:val="28"/>
        </w:rPr>
        <w:t>тестирование</w:t>
      </w:r>
      <w:r w:rsidR="00823C95">
        <w:rPr>
          <w:rStyle w:val="hps"/>
          <w:b w:val="0"/>
          <w:sz w:val="28"/>
          <w:szCs w:val="28"/>
        </w:rPr>
        <w:t xml:space="preserve"> </w:t>
      </w:r>
      <w:r w:rsidRPr="005C3119">
        <w:rPr>
          <w:rStyle w:val="hps"/>
          <w:b w:val="0"/>
          <w:sz w:val="28"/>
          <w:szCs w:val="28"/>
        </w:rPr>
        <w:t>реальности</w:t>
      </w:r>
      <w:r w:rsidRPr="005C3119">
        <w:rPr>
          <w:b w:val="0"/>
          <w:sz w:val="28"/>
          <w:szCs w:val="28"/>
        </w:rPr>
        <w:t xml:space="preserve"> (в том числе и социальной) </w:t>
      </w:r>
      <w:r w:rsidRPr="005C3119">
        <w:rPr>
          <w:rStyle w:val="hps"/>
          <w:b w:val="0"/>
          <w:sz w:val="28"/>
          <w:szCs w:val="28"/>
        </w:rPr>
        <w:t>у людей с</w:t>
      </w:r>
      <w:r w:rsidRPr="005C3119">
        <w:rPr>
          <w:b w:val="0"/>
          <w:sz w:val="28"/>
          <w:szCs w:val="28"/>
        </w:rPr>
        <w:t xml:space="preserve"> </w:t>
      </w:r>
      <w:r w:rsidRPr="005C3119">
        <w:rPr>
          <w:rStyle w:val="hps"/>
          <w:b w:val="0"/>
          <w:sz w:val="28"/>
          <w:szCs w:val="28"/>
        </w:rPr>
        <w:t>СДВГ</w:t>
      </w:r>
      <w:r w:rsidRPr="005C3119">
        <w:rPr>
          <w:b w:val="0"/>
          <w:sz w:val="28"/>
          <w:szCs w:val="28"/>
        </w:rPr>
        <w:t xml:space="preserve"> </w:t>
      </w:r>
      <w:r w:rsidRPr="005C3119">
        <w:rPr>
          <w:rStyle w:val="hps"/>
          <w:b w:val="0"/>
          <w:sz w:val="28"/>
          <w:szCs w:val="28"/>
        </w:rPr>
        <w:t>чаще</w:t>
      </w:r>
      <w:r w:rsidRPr="005C3119">
        <w:rPr>
          <w:b w:val="0"/>
          <w:sz w:val="28"/>
          <w:szCs w:val="28"/>
        </w:rPr>
        <w:t xml:space="preserve"> </w:t>
      </w:r>
      <w:r w:rsidRPr="005C3119">
        <w:rPr>
          <w:rStyle w:val="hps"/>
          <w:b w:val="0"/>
          <w:sz w:val="28"/>
          <w:szCs w:val="28"/>
        </w:rPr>
        <w:t xml:space="preserve">отражение </w:t>
      </w:r>
      <w:r w:rsidRPr="005C3119">
        <w:rPr>
          <w:rStyle w:val="hps"/>
          <w:b w:val="0"/>
          <w:sz w:val="28"/>
          <w:szCs w:val="28"/>
        </w:rPr>
        <w:lastRenderedPageBreak/>
        <w:t>нарушений внимания и трудностей формирования суждений</w:t>
      </w:r>
      <w:r w:rsidRPr="005C3119">
        <w:rPr>
          <w:b w:val="0"/>
          <w:sz w:val="28"/>
          <w:szCs w:val="28"/>
        </w:rPr>
        <w:t xml:space="preserve">, чем </w:t>
      </w:r>
      <w:r w:rsidRPr="005C3119">
        <w:rPr>
          <w:rStyle w:val="hps"/>
          <w:b w:val="0"/>
          <w:sz w:val="28"/>
          <w:szCs w:val="28"/>
        </w:rPr>
        <w:t>искажения</w:t>
      </w:r>
      <w:r w:rsidRPr="005C3119">
        <w:rPr>
          <w:b w:val="0"/>
          <w:sz w:val="28"/>
          <w:szCs w:val="28"/>
        </w:rPr>
        <w:t xml:space="preserve"> </w:t>
      </w:r>
      <w:r w:rsidRPr="005C3119">
        <w:rPr>
          <w:rStyle w:val="hps"/>
          <w:b w:val="0"/>
          <w:sz w:val="28"/>
          <w:szCs w:val="28"/>
        </w:rPr>
        <w:t>в восприятии.</w:t>
      </w:r>
      <w:r w:rsidRPr="005C3119">
        <w:rPr>
          <w:b w:val="0"/>
          <w:sz w:val="28"/>
          <w:szCs w:val="28"/>
        </w:rPr>
        <w:t xml:space="preserve"> Повышенная отвлекаемость и импульсивность, по их мнению,</w:t>
      </w:r>
      <w:r w:rsidR="00823C95">
        <w:rPr>
          <w:b w:val="0"/>
          <w:sz w:val="28"/>
          <w:szCs w:val="28"/>
        </w:rPr>
        <w:t xml:space="preserve"> </w:t>
      </w:r>
      <w:r w:rsidRPr="005C3119">
        <w:rPr>
          <w:b w:val="0"/>
          <w:sz w:val="28"/>
          <w:szCs w:val="28"/>
        </w:rPr>
        <w:t>не позволяет таким детям сформировать адекватные способы реаг</w:t>
      </w:r>
      <w:r w:rsidR="00B76836">
        <w:rPr>
          <w:b w:val="0"/>
          <w:sz w:val="28"/>
          <w:szCs w:val="28"/>
        </w:rPr>
        <w:t>ирования в социальных ситуациях</w:t>
      </w:r>
      <w:r w:rsidR="00823C95">
        <w:rPr>
          <w:b w:val="0"/>
          <w:sz w:val="28"/>
          <w:szCs w:val="28"/>
        </w:rPr>
        <w:t xml:space="preserve"> </w:t>
      </w:r>
      <w:r w:rsidRPr="005C3119">
        <w:rPr>
          <w:rStyle w:val="hps"/>
          <w:b w:val="0"/>
          <w:sz w:val="28"/>
          <w:szCs w:val="28"/>
          <w:lang w:val="en-US"/>
        </w:rPr>
        <w:t>[</w:t>
      </w:r>
      <w:r w:rsidR="00712369">
        <w:rPr>
          <w:b w:val="0"/>
          <w:sz w:val="28"/>
          <w:szCs w:val="28"/>
        </w:rPr>
        <w:t>199</w:t>
      </w:r>
      <w:r w:rsidR="00712369">
        <w:rPr>
          <w:b w:val="0"/>
          <w:sz w:val="28"/>
          <w:szCs w:val="28"/>
          <w:lang w:val="en-US"/>
        </w:rPr>
        <w:t xml:space="preserve">; </w:t>
      </w:r>
      <w:r w:rsidR="006F74E5">
        <w:rPr>
          <w:b w:val="0"/>
          <w:sz w:val="28"/>
          <w:szCs w:val="28"/>
        </w:rPr>
        <w:t>С.</w:t>
      </w:r>
      <w:r w:rsidRPr="005C3119">
        <w:rPr>
          <w:b w:val="0"/>
          <w:sz w:val="28"/>
          <w:szCs w:val="28"/>
          <w:lang w:val="en-US"/>
        </w:rPr>
        <w:t xml:space="preserve">376]. </w:t>
      </w:r>
    </w:p>
    <w:p w:rsidR="000C46FF" w:rsidRPr="005C3119" w:rsidRDefault="000C46FF" w:rsidP="000C46FF">
      <w:pPr>
        <w:autoSpaceDE w:val="0"/>
        <w:autoSpaceDN w:val="0"/>
        <w:adjustRightInd w:val="0"/>
        <w:spacing w:after="0"/>
        <w:ind w:firstLine="709"/>
        <w:jc w:val="both"/>
        <w:rPr>
          <w:rFonts w:eastAsia="TimesNewRoman"/>
          <w:szCs w:val="28"/>
        </w:rPr>
      </w:pPr>
      <w:r w:rsidRPr="005C3119">
        <w:rPr>
          <w:rFonts w:eastAsia="TimesNewRoman"/>
          <w:szCs w:val="28"/>
        </w:rPr>
        <w:t>Соотве</w:t>
      </w:r>
      <w:r w:rsidR="00B76836">
        <w:rPr>
          <w:rFonts w:eastAsia="TimesNewRoman"/>
          <w:szCs w:val="28"/>
        </w:rPr>
        <w:t>т</w:t>
      </w:r>
      <w:r w:rsidRPr="005C3119">
        <w:rPr>
          <w:rFonts w:eastAsia="TimesNewRoman"/>
          <w:szCs w:val="28"/>
        </w:rPr>
        <w:t xml:space="preserve">ственно, </w:t>
      </w:r>
      <w:r w:rsidR="00FC51B3">
        <w:rPr>
          <w:rFonts w:eastAsia="TimesNewRoman"/>
          <w:szCs w:val="28"/>
        </w:rPr>
        <w:t xml:space="preserve">для детей с </w:t>
      </w:r>
      <w:r w:rsidRPr="005C3119">
        <w:rPr>
          <w:rFonts w:eastAsia="TimesNewRoman"/>
          <w:szCs w:val="28"/>
        </w:rPr>
        <w:t xml:space="preserve">СДВГ, </w:t>
      </w:r>
      <w:r w:rsidR="00FC51B3">
        <w:rPr>
          <w:rFonts w:eastAsia="TimesNewRoman"/>
          <w:szCs w:val="28"/>
        </w:rPr>
        <w:t>характерно преобладание</w:t>
      </w:r>
      <w:r w:rsidRPr="005C3119">
        <w:rPr>
          <w:rFonts w:eastAsia="TimesNewRoman"/>
          <w:szCs w:val="28"/>
        </w:rPr>
        <w:t xml:space="preserve"> стратегий экстернализаци</w:t>
      </w:r>
      <w:r w:rsidR="00FC51B3">
        <w:rPr>
          <w:rFonts w:eastAsia="TimesNewRoman"/>
          <w:szCs w:val="28"/>
        </w:rPr>
        <w:t>и (обвинения) и поиска помощи извне (социальной поддержки).  В</w:t>
      </w:r>
      <w:r w:rsidRPr="005C3119">
        <w:rPr>
          <w:rFonts w:eastAsia="TimesNewRoman"/>
          <w:szCs w:val="28"/>
        </w:rPr>
        <w:t xml:space="preserve"> то время как их</w:t>
      </w:r>
      <w:r w:rsidR="00FC51B3">
        <w:rPr>
          <w:rFonts w:eastAsia="TimesNewRoman"/>
          <w:szCs w:val="28"/>
        </w:rPr>
        <w:t xml:space="preserve"> сверстники в этом возрасте демонстрируют значительно </w:t>
      </w:r>
      <w:r w:rsidRPr="005C3119">
        <w:rPr>
          <w:rFonts w:eastAsia="TimesNewRoman"/>
          <w:szCs w:val="28"/>
        </w:rPr>
        <w:t xml:space="preserve">более социально приемлемые способы </w:t>
      </w:r>
      <w:r w:rsidR="00FC51B3">
        <w:rPr>
          <w:rFonts w:eastAsia="TimesNewRoman,Bold"/>
          <w:bCs/>
          <w:szCs w:val="28"/>
        </w:rPr>
        <w:t>решения проблем</w:t>
      </w:r>
      <w:r w:rsidRPr="005C3119">
        <w:rPr>
          <w:rFonts w:eastAsia="TimesNewRoman"/>
          <w:szCs w:val="28"/>
        </w:rPr>
        <w:t>.</w:t>
      </w:r>
      <w:r w:rsidR="00823C95">
        <w:rPr>
          <w:rFonts w:eastAsia="TimesNewRoman"/>
          <w:szCs w:val="28"/>
        </w:rPr>
        <w:t xml:space="preserve"> </w:t>
      </w:r>
      <w:r w:rsidRPr="005C3119">
        <w:rPr>
          <w:rFonts w:eastAsia="TimesNewRoman"/>
          <w:szCs w:val="28"/>
        </w:rPr>
        <w:t>По мнению Е.А. Желобовой, это свидетельствует об отсутствии у детей с СДВГ в этом возрасте сформированных конструктивных навыков как решения пробл</w:t>
      </w:r>
      <w:r w:rsidR="00B76836">
        <w:rPr>
          <w:rFonts w:eastAsia="TimesNewRoman"/>
          <w:szCs w:val="28"/>
        </w:rPr>
        <w:t>ем, так и совладания с эмоциями</w:t>
      </w:r>
      <w:r w:rsidRPr="005C3119">
        <w:rPr>
          <w:rFonts w:eastAsia="TimesNewRoman"/>
          <w:szCs w:val="28"/>
        </w:rPr>
        <w:t xml:space="preserve"> </w:t>
      </w:r>
      <w:r w:rsidRPr="005C3119">
        <w:rPr>
          <w:bCs/>
          <w:szCs w:val="28"/>
        </w:rPr>
        <w:t>[</w:t>
      </w:r>
      <w:r w:rsidR="00712369">
        <w:rPr>
          <w:bCs/>
          <w:szCs w:val="28"/>
        </w:rPr>
        <w:t>4</w:t>
      </w:r>
      <w:r w:rsidR="00712369">
        <w:rPr>
          <w:bCs/>
          <w:szCs w:val="28"/>
          <w:lang w:val="en-US"/>
        </w:rPr>
        <w:t xml:space="preserve">6; </w:t>
      </w:r>
      <w:r w:rsidR="006F74E5">
        <w:rPr>
          <w:szCs w:val="28"/>
        </w:rPr>
        <w:t>С.326-331</w:t>
      </w:r>
      <w:r w:rsidRPr="005C3119">
        <w:rPr>
          <w:bCs/>
          <w:szCs w:val="28"/>
        </w:rPr>
        <w:t>]</w:t>
      </w:r>
      <w:r w:rsidR="00B76836">
        <w:rPr>
          <w:bCs/>
          <w:szCs w:val="28"/>
        </w:rPr>
        <w:t>.</w:t>
      </w:r>
    </w:p>
    <w:p w:rsidR="000C46FF" w:rsidRPr="005C3119" w:rsidRDefault="000C46FF" w:rsidP="000C46FF">
      <w:pPr>
        <w:spacing w:after="0"/>
        <w:ind w:firstLine="709"/>
        <w:jc w:val="both"/>
        <w:rPr>
          <w:szCs w:val="28"/>
        </w:rPr>
      </w:pPr>
      <w:r w:rsidRPr="005C3119">
        <w:rPr>
          <w:szCs w:val="28"/>
        </w:rPr>
        <w:t xml:space="preserve">Учитывая, что индивид оценивает себя двумя путями: 1) путем сопоставления уровня своих притязаний с объективными результатами своей деятельности (что нашло отражение в известной формуле У.Джемса – самоуважение = успех/притязания), 2) путем сравнения </w:t>
      </w:r>
      <w:r w:rsidR="00545CA0">
        <w:rPr>
          <w:szCs w:val="28"/>
        </w:rPr>
        <w:t>себя с другими людьми [</w:t>
      </w:r>
      <w:r w:rsidR="00545CA0">
        <w:rPr>
          <w:szCs w:val="28"/>
          <w:lang w:val="en-US"/>
        </w:rPr>
        <w:t>43;</w:t>
      </w:r>
      <w:r w:rsidRPr="005C3119">
        <w:rPr>
          <w:szCs w:val="28"/>
        </w:rPr>
        <w:t xml:space="preserve"> С.62 ], закономерно предположить, что процесс самооценивания детей с СДВГ изначально нарушен и имеет неадекватный характер, вследствие вышеуказанных особенностей.</w:t>
      </w:r>
    </w:p>
    <w:p w:rsidR="000C46FF" w:rsidRPr="005C3119" w:rsidRDefault="000C46FF" w:rsidP="000C46FF">
      <w:pPr>
        <w:pStyle w:val="ab"/>
        <w:spacing w:line="360" w:lineRule="auto"/>
        <w:ind w:firstLine="709"/>
        <w:jc w:val="both"/>
        <w:rPr>
          <w:rFonts w:ascii="Times New Roman" w:hAnsi="Times New Roman"/>
          <w:sz w:val="28"/>
          <w:szCs w:val="28"/>
        </w:rPr>
      </w:pPr>
      <w:r w:rsidRPr="005C3119">
        <w:rPr>
          <w:rFonts w:ascii="Times New Roman" w:hAnsi="Times New Roman"/>
          <w:sz w:val="28"/>
          <w:szCs w:val="28"/>
        </w:rPr>
        <w:t>Важно отметить, что на сегодняшний день, в</w:t>
      </w:r>
      <w:r w:rsidR="00823C95">
        <w:rPr>
          <w:rFonts w:ascii="Times New Roman" w:hAnsi="Times New Roman"/>
          <w:sz w:val="28"/>
          <w:szCs w:val="28"/>
        </w:rPr>
        <w:t xml:space="preserve"> </w:t>
      </w:r>
      <w:r w:rsidRPr="005C3119">
        <w:rPr>
          <w:rFonts w:ascii="Times New Roman" w:hAnsi="Times New Roman"/>
          <w:sz w:val="28"/>
          <w:szCs w:val="28"/>
        </w:rPr>
        <w:t>психологической литературе, представлены противоположные взгляды исследователей</w:t>
      </w:r>
      <w:r w:rsidR="00823C95">
        <w:rPr>
          <w:rFonts w:ascii="Times New Roman" w:hAnsi="Times New Roman"/>
          <w:sz w:val="28"/>
          <w:szCs w:val="28"/>
        </w:rPr>
        <w:t xml:space="preserve"> </w:t>
      </w:r>
      <w:r w:rsidRPr="005C3119">
        <w:rPr>
          <w:rFonts w:ascii="Times New Roman" w:hAnsi="Times New Roman"/>
          <w:sz w:val="28"/>
          <w:szCs w:val="28"/>
        </w:rPr>
        <w:t xml:space="preserve">на проблему самооценки и самоотношения в контексте становления самосознания у детей с синдромом дефицита внимания с гиперактивностью. </w:t>
      </w:r>
    </w:p>
    <w:p w:rsidR="000C46FF" w:rsidRPr="005C3119" w:rsidRDefault="000C46FF" w:rsidP="000C46FF">
      <w:pPr>
        <w:spacing w:after="0"/>
        <w:ind w:firstLine="709"/>
        <w:jc w:val="both"/>
        <w:rPr>
          <w:szCs w:val="28"/>
        </w:rPr>
      </w:pPr>
      <w:r w:rsidRPr="005C3119">
        <w:rPr>
          <w:szCs w:val="28"/>
        </w:rPr>
        <w:t>Так,</w:t>
      </w:r>
      <w:r w:rsidR="00823C95">
        <w:rPr>
          <w:szCs w:val="28"/>
        </w:rPr>
        <w:t xml:space="preserve"> </w:t>
      </w:r>
      <w:r w:rsidR="00B76836">
        <w:rPr>
          <w:szCs w:val="28"/>
        </w:rPr>
        <w:t>в исследованиях И.</w:t>
      </w:r>
      <w:r w:rsidRPr="005C3119">
        <w:rPr>
          <w:szCs w:val="28"/>
        </w:rPr>
        <w:t>П Брязгунова., Е. В.Касатиковой</w:t>
      </w:r>
      <w:r w:rsidR="00FC61C1">
        <w:rPr>
          <w:szCs w:val="28"/>
        </w:rPr>
        <w:t xml:space="preserve"> [25]</w:t>
      </w:r>
      <w:r w:rsidRPr="005C3119">
        <w:rPr>
          <w:szCs w:val="28"/>
        </w:rPr>
        <w:t>,</w:t>
      </w:r>
      <w:r w:rsidR="00823C95">
        <w:rPr>
          <w:szCs w:val="28"/>
        </w:rPr>
        <w:t xml:space="preserve"> </w:t>
      </w:r>
      <w:r w:rsidR="00B76836">
        <w:rPr>
          <w:szCs w:val="28"/>
        </w:rPr>
        <w:t>А.</w:t>
      </w:r>
      <w:r w:rsidRPr="005C3119">
        <w:rPr>
          <w:szCs w:val="28"/>
        </w:rPr>
        <w:t>В.</w:t>
      </w:r>
      <w:r w:rsidR="00B76836">
        <w:rPr>
          <w:szCs w:val="28"/>
        </w:rPr>
        <w:t> Грибанова, Т.В. Волокитина, Е.А. Гусева, Д.</w:t>
      </w:r>
      <w:r w:rsidRPr="005C3119">
        <w:rPr>
          <w:szCs w:val="28"/>
        </w:rPr>
        <w:t>Н. Подоплекина</w:t>
      </w:r>
      <w:r w:rsidR="00545CA0">
        <w:rPr>
          <w:szCs w:val="28"/>
        </w:rPr>
        <w:t xml:space="preserve"> [3</w:t>
      </w:r>
      <w:r w:rsidR="00545CA0">
        <w:rPr>
          <w:szCs w:val="28"/>
          <w:lang w:val="en-US"/>
        </w:rPr>
        <w:t>9</w:t>
      </w:r>
      <w:r w:rsidR="00FC61C1" w:rsidRPr="005C3119">
        <w:rPr>
          <w:szCs w:val="28"/>
        </w:rPr>
        <w:t xml:space="preserve">], </w:t>
      </w:r>
      <w:r w:rsidR="00B76836">
        <w:rPr>
          <w:szCs w:val="28"/>
        </w:rPr>
        <w:t>Н.</w:t>
      </w:r>
      <w:r w:rsidRPr="005C3119">
        <w:rPr>
          <w:szCs w:val="28"/>
        </w:rPr>
        <w:t>Н.</w:t>
      </w:r>
      <w:r w:rsidR="00B76836">
        <w:rPr>
          <w:szCs w:val="28"/>
        </w:rPr>
        <w:t> </w:t>
      </w:r>
      <w:r w:rsidRPr="005C3119">
        <w:rPr>
          <w:szCs w:val="28"/>
        </w:rPr>
        <w:t>Заваденко</w:t>
      </w:r>
      <w:r w:rsidR="00FC61C1">
        <w:rPr>
          <w:szCs w:val="28"/>
        </w:rPr>
        <w:t xml:space="preserve"> [</w:t>
      </w:r>
      <w:r w:rsidR="00592958">
        <w:rPr>
          <w:szCs w:val="28"/>
        </w:rPr>
        <w:t>47</w:t>
      </w:r>
      <w:r w:rsidR="00FC61C1" w:rsidRPr="005C3119">
        <w:rPr>
          <w:szCs w:val="28"/>
        </w:rPr>
        <w:t>],</w:t>
      </w:r>
      <w:r w:rsidR="00FC61C1">
        <w:rPr>
          <w:szCs w:val="28"/>
        </w:rPr>
        <w:t xml:space="preserve"> </w:t>
      </w:r>
      <w:r w:rsidRPr="005C3119">
        <w:rPr>
          <w:bCs/>
          <w:szCs w:val="28"/>
        </w:rPr>
        <w:t>Г.Б. Мониной, Е.К. Лютовой-Робертс,</w:t>
      </w:r>
      <w:r w:rsidR="00823C95">
        <w:rPr>
          <w:bCs/>
          <w:szCs w:val="28"/>
        </w:rPr>
        <w:t xml:space="preserve"> </w:t>
      </w:r>
      <w:r w:rsidRPr="005C3119">
        <w:rPr>
          <w:bCs/>
          <w:szCs w:val="28"/>
        </w:rPr>
        <w:t>Л.С.Чутко</w:t>
      </w:r>
      <w:r w:rsidR="00592958">
        <w:rPr>
          <w:bCs/>
          <w:szCs w:val="28"/>
        </w:rPr>
        <w:t xml:space="preserve"> </w:t>
      </w:r>
      <w:r w:rsidR="00545CA0">
        <w:rPr>
          <w:szCs w:val="28"/>
        </w:rPr>
        <w:t>[9</w:t>
      </w:r>
      <w:r w:rsidR="00545CA0">
        <w:rPr>
          <w:szCs w:val="28"/>
          <w:lang w:val="en-US"/>
        </w:rPr>
        <w:t>2</w:t>
      </w:r>
      <w:r w:rsidR="00592958" w:rsidRPr="005C3119">
        <w:rPr>
          <w:szCs w:val="28"/>
        </w:rPr>
        <w:t>]</w:t>
      </w:r>
      <w:r w:rsidRPr="005C3119">
        <w:rPr>
          <w:bCs/>
          <w:szCs w:val="28"/>
        </w:rPr>
        <w:t xml:space="preserve">, </w:t>
      </w:r>
      <w:r w:rsidR="00545CA0">
        <w:rPr>
          <w:szCs w:val="28"/>
        </w:rPr>
        <w:t>В.Р.Кучми, А.Г.Платоновой [6</w:t>
      </w:r>
      <w:r w:rsidR="00545CA0">
        <w:rPr>
          <w:szCs w:val="28"/>
          <w:lang w:val="en-US"/>
        </w:rPr>
        <w:t>7</w:t>
      </w:r>
      <w:r w:rsidR="00592958" w:rsidRPr="005C3119">
        <w:rPr>
          <w:szCs w:val="28"/>
        </w:rPr>
        <w:t>]</w:t>
      </w:r>
      <w:r w:rsidRPr="005C3119">
        <w:rPr>
          <w:szCs w:val="28"/>
        </w:rPr>
        <w:t>, Р.Карсона, Дж. Батчера, С.Минека</w:t>
      </w:r>
      <w:r w:rsidR="00545CA0">
        <w:rPr>
          <w:szCs w:val="28"/>
        </w:rPr>
        <w:t xml:space="preserve"> [5</w:t>
      </w:r>
      <w:r w:rsidR="00545CA0">
        <w:rPr>
          <w:szCs w:val="28"/>
          <w:lang w:val="en-US"/>
        </w:rPr>
        <w:t>7</w:t>
      </w:r>
      <w:r w:rsidR="00592958" w:rsidRPr="005C3119">
        <w:rPr>
          <w:szCs w:val="28"/>
        </w:rPr>
        <w:t>]</w:t>
      </w:r>
      <w:r w:rsidRPr="005C3119">
        <w:rPr>
          <w:szCs w:val="28"/>
        </w:rPr>
        <w:t xml:space="preserve">, упоминается о низкой самооценке детей с СДВГ. </w:t>
      </w:r>
    </w:p>
    <w:p w:rsidR="00FC51B3" w:rsidRDefault="000C46FF" w:rsidP="000C46FF">
      <w:pPr>
        <w:spacing w:after="0"/>
        <w:ind w:firstLine="709"/>
        <w:jc w:val="both"/>
        <w:rPr>
          <w:szCs w:val="28"/>
        </w:rPr>
      </w:pPr>
      <w:r w:rsidRPr="005C3119">
        <w:rPr>
          <w:szCs w:val="28"/>
        </w:rPr>
        <w:t>В то же время,</w:t>
      </w:r>
      <w:r w:rsidR="00823C95">
        <w:rPr>
          <w:szCs w:val="28"/>
        </w:rPr>
        <w:t xml:space="preserve"> </w:t>
      </w:r>
      <w:r w:rsidRPr="005C3119">
        <w:rPr>
          <w:szCs w:val="28"/>
        </w:rPr>
        <w:t>Е.Мэш и Д.Вольф</w:t>
      </w:r>
      <w:r w:rsidR="00823C95">
        <w:rPr>
          <w:szCs w:val="28"/>
        </w:rPr>
        <w:t xml:space="preserve"> </w:t>
      </w:r>
      <w:r w:rsidR="00545CA0">
        <w:rPr>
          <w:szCs w:val="28"/>
        </w:rPr>
        <w:t>[2</w:t>
      </w:r>
      <w:r w:rsidR="00545CA0">
        <w:rPr>
          <w:szCs w:val="28"/>
          <w:lang w:val="en-US"/>
        </w:rPr>
        <w:t>8</w:t>
      </w:r>
      <w:r w:rsidRPr="005C3119">
        <w:rPr>
          <w:szCs w:val="28"/>
        </w:rPr>
        <w:t>], считают что «самооценка детей с СДВГ чаще всего бывает завышенной и поэтому они не всегда понимают причины негативной реакции окружающих».</w:t>
      </w:r>
      <w:r w:rsidR="00823C95">
        <w:rPr>
          <w:szCs w:val="28"/>
        </w:rPr>
        <w:t xml:space="preserve"> </w:t>
      </w:r>
      <w:r w:rsidRPr="005C3119">
        <w:rPr>
          <w:szCs w:val="28"/>
        </w:rPr>
        <w:t xml:space="preserve">Р.Баркли, также считает что, </w:t>
      </w:r>
      <w:r w:rsidRPr="005C3119">
        <w:rPr>
          <w:szCs w:val="28"/>
        </w:rPr>
        <w:lastRenderedPageBreak/>
        <w:t xml:space="preserve">несмотря на распространенную точку зрения, что дети с СДВГ имеют низкую самооценку, большинство из них демонстрирует неадекватное, иллюзорное восприятие своей компетентности практически во всех сферах жизни. При этом, </w:t>
      </w:r>
    </w:p>
    <w:p w:rsidR="000C46FF" w:rsidRPr="005C3119" w:rsidRDefault="000C46FF" w:rsidP="00FC51B3">
      <w:pPr>
        <w:spacing w:after="0"/>
        <w:jc w:val="both"/>
        <w:rPr>
          <w:szCs w:val="28"/>
        </w:rPr>
      </w:pPr>
      <w:r w:rsidRPr="005C3119">
        <w:rPr>
          <w:szCs w:val="28"/>
        </w:rPr>
        <w:t>их завышенная самооценка,</w:t>
      </w:r>
      <w:r w:rsidR="00FC51B3" w:rsidRPr="00FC51B3">
        <w:rPr>
          <w:szCs w:val="28"/>
        </w:rPr>
        <w:t xml:space="preserve"> </w:t>
      </w:r>
      <w:r w:rsidR="00FC51B3">
        <w:rPr>
          <w:szCs w:val="28"/>
        </w:rPr>
        <w:t>вступая в противоречия</w:t>
      </w:r>
      <w:r w:rsidR="00FC51B3" w:rsidRPr="005C3119">
        <w:rPr>
          <w:szCs w:val="28"/>
        </w:rPr>
        <w:t xml:space="preserve"> с</w:t>
      </w:r>
      <w:r w:rsidR="00FC51B3">
        <w:rPr>
          <w:szCs w:val="28"/>
        </w:rPr>
        <w:t xml:space="preserve"> более низкой оценкой окружающих</w:t>
      </w:r>
      <w:r w:rsidR="00FC51B3" w:rsidRPr="005C3119">
        <w:rPr>
          <w:szCs w:val="28"/>
        </w:rPr>
        <w:t xml:space="preserve">, </w:t>
      </w:r>
      <w:r w:rsidRPr="005C3119">
        <w:rPr>
          <w:szCs w:val="28"/>
        </w:rPr>
        <w:t xml:space="preserve"> приводит к аффективным срывам и мешает формированию адекватных паттернов реагиров</w:t>
      </w:r>
      <w:r w:rsidR="00FC51B3">
        <w:rPr>
          <w:szCs w:val="28"/>
        </w:rPr>
        <w:t xml:space="preserve">ания в межличностных отношениях. </w:t>
      </w:r>
    </w:p>
    <w:p w:rsidR="000C46FF" w:rsidRPr="005C3119" w:rsidRDefault="000C46FF" w:rsidP="000C46FF">
      <w:pPr>
        <w:spacing w:after="0"/>
        <w:ind w:firstLine="709"/>
        <w:jc w:val="both"/>
        <w:rPr>
          <w:szCs w:val="28"/>
        </w:rPr>
      </w:pPr>
      <w:r w:rsidRPr="005C3119">
        <w:rPr>
          <w:szCs w:val="28"/>
        </w:rPr>
        <w:t>Также, основными темами для дискуссий, развернувшихся в последнее время среди зарубежных исследователей данной проблемы, является вопрос соотношения общих и частных самооц</w:t>
      </w:r>
      <w:r w:rsidR="00A40209">
        <w:rPr>
          <w:szCs w:val="28"/>
        </w:rPr>
        <w:t>енок у детей с СДВГ и в норме [164</w:t>
      </w:r>
      <w:r w:rsidRPr="005C3119">
        <w:rPr>
          <w:szCs w:val="28"/>
        </w:rPr>
        <w:t>] , наличия позитивного иллюзорного искажения в самовосприятии у детей с СДВГ</w:t>
      </w:r>
      <w:r w:rsidR="00A40209">
        <w:rPr>
          <w:szCs w:val="28"/>
        </w:rPr>
        <w:t xml:space="preserve"> [160</w:t>
      </w:r>
      <w:r w:rsidRPr="005C3119">
        <w:rPr>
          <w:szCs w:val="28"/>
        </w:rPr>
        <w:t>], соотношения самооценки и уровня притя</w:t>
      </w:r>
      <w:r w:rsidR="00A40209">
        <w:rPr>
          <w:szCs w:val="28"/>
        </w:rPr>
        <w:t>заний детей и взрослых с СДВГ [188</w:t>
      </w:r>
      <w:r w:rsidRPr="005C3119">
        <w:rPr>
          <w:szCs w:val="28"/>
        </w:rPr>
        <w:t xml:space="preserve">]. Нет единого мнения и по вопросу относительно уровня адекватности самовосприятия детей с синдромом дефицита внимания с гиперактивностью. </w:t>
      </w:r>
    </w:p>
    <w:p w:rsidR="000C46FF" w:rsidRPr="005C3119" w:rsidRDefault="000C46FF" w:rsidP="000C46FF">
      <w:pPr>
        <w:spacing w:after="0"/>
        <w:ind w:firstLine="709"/>
        <w:jc w:val="both"/>
        <w:rPr>
          <w:szCs w:val="28"/>
        </w:rPr>
      </w:pPr>
      <w:r w:rsidRPr="005C3119">
        <w:rPr>
          <w:szCs w:val="28"/>
        </w:rPr>
        <w:t>Изучая проблему самосознания детей и подростков с синдромом дефицита внимания с гиперактивностью, часть исследователей исходит из того, что дети с СДВГ имеют более сложные и негативные отношения со сверстниками и с родителями, по сравнению с нормативно развивающимися детьми [</w:t>
      </w:r>
      <w:r w:rsidR="00A40209">
        <w:rPr>
          <w:szCs w:val="28"/>
        </w:rPr>
        <w:t>168;178;</w:t>
      </w:r>
      <w:r w:rsidR="00A40209">
        <w:rPr>
          <w:color w:val="000000"/>
          <w:szCs w:val="28"/>
        </w:rPr>
        <w:t>47</w:t>
      </w:r>
      <w:r w:rsidRPr="005C3119">
        <w:rPr>
          <w:szCs w:val="28"/>
        </w:rPr>
        <w:t>]. к которым, нередко добавляется ситуация тотального неуспеха в различных видах деятельности, а также коморбидные психические расстройства, которые могут отмечаться у детей с синдромом дефицита внимания с гиперактивностью в 80% случаев [</w:t>
      </w:r>
      <w:r w:rsidR="00A40209">
        <w:rPr>
          <w:color w:val="000000"/>
          <w:szCs w:val="28"/>
        </w:rPr>
        <w:t>175</w:t>
      </w:r>
      <w:r w:rsidRPr="005C3119">
        <w:rPr>
          <w:szCs w:val="28"/>
        </w:rPr>
        <w:t>], что может оказывать существенное влияние на становления самосознания ребенка и формировать у него негативное самовосприятие. [</w:t>
      </w:r>
      <w:r w:rsidR="00A40209">
        <w:rPr>
          <w:color w:val="000000"/>
          <w:szCs w:val="28"/>
        </w:rPr>
        <w:t>176</w:t>
      </w:r>
      <w:r w:rsidRPr="005C3119">
        <w:rPr>
          <w:szCs w:val="28"/>
        </w:rPr>
        <w:t>].</w:t>
      </w:r>
    </w:p>
    <w:p w:rsidR="000C46FF" w:rsidRPr="005C3119" w:rsidRDefault="000C46FF" w:rsidP="000C46FF">
      <w:pPr>
        <w:autoSpaceDE w:val="0"/>
        <w:autoSpaceDN w:val="0"/>
        <w:adjustRightInd w:val="0"/>
        <w:spacing w:after="0"/>
        <w:ind w:firstLine="709"/>
        <w:jc w:val="both"/>
        <w:rPr>
          <w:szCs w:val="28"/>
        </w:rPr>
      </w:pPr>
      <w:r w:rsidRPr="005C3119">
        <w:rPr>
          <w:szCs w:val="28"/>
        </w:rPr>
        <w:t>Это мнение подтверждено данными некоторых исследователей [</w:t>
      </w:r>
      <w:r w:rsidR="00A40209">
        <w:rPr>
          <w:color w:val="000000"/>
          <w:szCs w:val="28"/>
        </w:rPr>
        <w:t>160;164</w:t>
      </w:r>
      <w:r w:rsidRPr="005C3119">
        <w:rPr>
          <w:szCs w:val="28"/>
        </w:rPr>
        <w:t>], которые определили, что дети с СДВГ имеют более низкий уровень самопринятия и частных самооценок, чем дети</w:t>
      </w:r>
      <w:r w:rsidR="00B7673B">
        <w:rPr>
          <w:szCs w:val="28"/>
        </w:rPr>
        <w:t>,</w:t>
      </w:r>
      <w:r w:rsidRPr="005C3119">
        <w:rPr>
          <w:szCs w:val="28"/>
        </w:rPr>
        <w:t xml:space="preserve"> не страдающие данным расстройством. </w:t>
      </w:r>
    </w:p>
    <w:p w:rsidR="000C46FF" w:rsidRPr="005C3119" w:rsidRDefault="000C46FF" w:rsidP="000C46FF">
      <w:pPr>
        <w:autoSpaceDE w:val="0"/>
        <w:autoSpaceDN w:val="0"/>
        <w:adjustRightInd w:val="0"/>
        <w:spacing w:after="0"/>
        <w:ind w:firstLine="709"/>
        <w:jc w:val="both"/>
        <w:rPr>
          <w:szCs w:val="28"/>
        </w:rPr>
      </w:pPr>
      <w:r w:rsidRPr="005C3119">
        <w:rPr>
          <w:szCs w:val="28"/>
        </w:rPr>
        <w:t>Однако,</w:t>
      </w:r>
      <w:r w:rsidR="00823C95">
        <w:rPr>
          <w:szCs w:val="28"/>
        </w:rPr>
        <w:t xml:space="preserve"> </w:t>
      </w:r>
      <w:r w:rsidRPr="005C3119">
        <w:rPr>
          <w:szCs w:val="28"/>
        </w:rPr>
        <w:t>Д.Дюма и Л.Пелетье [</w:t>
      </w:r>
      <w:r w:rsidR="00A40209">
        <w:rPr>
          <w:color w:val="000000"/>
          <w:szCs w:val="28"/>
        </w:rPr>
        <w:t>172</w:t>
      </w:r>
      <w:r w:rsidRPr="005C3119">
        <w:rPr>
          <w:color w:val="000000"/>
          <w:szCs w:val="28"/>
        </w:rPr>
        <w:t>],</w:t>
      </w:r>
      <w:r w:rsidRPr="005C3119">
        <w:rPr>
          <w:szCs w:val="28"/>
        </w:rPr>
        <w:t xml:space="preserve"> сообщают, что дети с СДВГ, при амбулаторном исследовании демонстрировали снижение частных самооценок в таких сферах как учебная компетентность и социальная успешность. Вместе с тем, исследователями не было выявлено различий в определении уровня глобальной самооценки по сравнению с детьми контрольной группы.</w:t>
      </w:r>
      <w:r w:rsidR="00823C95">
        <w:rPr>
          <w:szCs w:val="28"/>
        </w:rPr>
        <w:t xml:space="preserve"> </w:t>
      </w:r>
    </w:p>
    <w:p w:rsidR="000C46FF" w:rsidRPr="00545CA0" w:rsidRDefault="000C46FF" w:rsidP="000C46FF">
      <w:pPr>
        <w:spacing w:after="0"/>
        <w:ind w:firstLine="709"/>
        <w:jc w:val="both"/>
        <w:rPr>
          <w:szCs w:val="28"/>
          <w:lang w:val="en-US"/>
        </w:rPr>
      </w:pPr>
      <w:r w:rsidRPr="005C3119">
        <w:rPr>
          <w:szCs w:val="28"/>
        </w:rPr>
        <w:lastRenderedPageBreak/>
        <w:t>Второй подход к изучению самосознания детей и подростков с синдромом дефицита внимания с гиперактивностью, основан на симптоматическом сходстве данного нарушения с так называемым лобным синдромом расторможенного типа, который, как уже упоминалось выше, характеризуется нарушением исполнительских функций: импульсивностью, расторможенностью, снижением</w:t>
      </w:r>
      <w:r w:rsidR="00823C95">
        <w:rPr>
          <w:szCs w:val="28"/>
        </w:rPr>
        <w:t xml:space="preserve"> </w:t>
      </w:r>
      <w:r w:rsidRPr="005C3119">
        <w:rPr>
          <w:szCs w:val="28"/>
        </w:rPr>
        <w:t>способности к прогнозированию и контролю своих действий, нарушением произвольного внимания [</w:t>
      </w:r>
      <w:r w:rsidR="00545CA0">
        <w:rPr>
          <w:szCs w:val="28"/>
          <w:lang w:val="en-US"/>
        </w:rPr>
        <w:t>8</w:t>
      </w:r>
      <w:r w:rsidR="00A40209">
        <w:rPr>
          <w:szCs w:val="28"/>
        </w:rPr>
        <w:t>;</w:t>
      </w:r>
      <w:r w:rsidR="00545CA0">
        <w:rPr>
          <w:szCs w:val="28"/>
          <w:lang w:val="en-US"/>
        </w:rPr>
        <w:t xml:space="preserve"> </w:t>
      </w:r>
      <w:r w:rsidR="00A40209">
        <w:rPr>
          <w:szCs w:val="28"/>
        </w:rPr>
        <w:t>35</w:t>
      </w:r>
      <w:r w:rsidRPr="005C3119">
        <w:rPr>
          <w:szCs w:val="28"/>
        </w:rPr>
        <w:t>]. На личностном уровне данное расстройство проявляется снижением критики к своим действиям и к своему состоянию, необоснованно приподнятому настроению и завы</w:t>
      </w:r>
      <w:r w:rsidR="00545CA0">
        <w:rPr>
          <w:szCs w:val="28"/>
        </w:rPr>
        <w:t>шенной самооценке [</w:t>
      </w:r>
      <w:r w:rsidR="00545CA0">
        <w:rPr>
          <w:szCs w:val="28"/>
          <w:lang w:val="en-US"/>
        </w:rPr>
        <w:t>9</w:t>
      </w:r>
      <w:r w:rsidRPr="005C3119">
        <w:rPr>
          <w:szCs w:val="28"/>
        </w:rPr>
        <w:t>]</w:t>
      </w:r>
      <w:r w:rsidR="00545CA0">
        <w:rPr>
          <w:szCs w:val="28"/>
          <w:lang w:val="en-US"/>
        </w:rPr>
        <w:t>.</w:t>
      </w:r>
    </w:p>
    <w:p w:rsidR="000C46FF" w:rsidRPr="005C3119" w:rsidRDefault="000C46FF" w:rsidP="000C46FF">
      <w:pPr>
        <w:spacing w:after="0"/>
        <w:ind w:firstLine="709"/>
        <w:jc w:val="both"/>
        <w:rPr>
          <w:szCs w:val="28"/>
        </w:rPr>
      </w:pPr>
      <w:r w:rsidRPr="005C3119">
        <w:rPr>
          <w:szCs w:val="28"/>
        </w:rPr>
        <w:t>Так, при определении уровня притязаний, было обнаружено, что дети с СДВГ значительно переоценивают свою компетентность. Однако, как отмечают авторы исследования,</w:t>
      </w:r>
      <w:r w:rsidR="00823C95">
        <w:rPr>
          <w:szCs w:val="28"/>
        </w:rPr>
        <w:t xml:space="preserve"> </w:t>
      </w:r>
      <w:r w:rsidRPr="005C3119">
        <w:rPr>
          <w:szCs w:val="28"/>
        </w:rPr>
        <w:t>все дети склонны завышать свои прогнозы, относительно достижений в решении задач, и в этом дети с синдромом дефицита внимания с гиперактивностью не отличались от сверстников. В то же время,</w:t>
      </w:r>
      <w:r w:rsidR="00545CA0">
        <w:rPr>
          <w:szCs w:val="28"/>
        </w:rPr>
        <w:t xml:space="preserve"> по данным О.А.Насыровой [9</w:t>
      </w:r>
      <w:r w:rsidR="00545CA0">
        <w:rPr>
          <w:szCs w:val="28"/>
          <w:lang w:val="en-US"/>
        </w:rPr>
        <w:t>6</w:t>
      </w:r>
      <w:r w:rsidRPr="005C3119">
        <w:rPr>
          <w:szCs w:val="28"/>
        </w:rPr>
        <w:t xml:space="preserve">], </w:t>
      </w:r>
      <w:r w:rsidR="00FC51B3">
        <w:rPr>
          <w:szCs w:val="28"/>
        </w:rPr>
        <w:t xml:space="preserve">дети </w:t>
      </w:r>
      <w:r w:rsidRPr="005C3119">
        <w:rPr>
          <w:szCs w:val="28"/>
        </w:rPr>
        <w:t xml:space="preserve">с СДВГ, в отличие от нормативно развивающихся детей, нередко приписывали себе качества, которыми они вовсе не обладают. </w:t>
      </w:r>
    </w:p>
    <w:p w:rsidR="000C46FF" w:rsidRPr="005C3119" w:rsidRDefault="000C46FF" w:rsidP="000C46FF">
      <w:pPr>
        <w:pStyle w:val="Default"/>
        <w:spacing w:line="360" w:lineRule="auto"/>
        <w:ind w:firstLine="709"/>
        <w:jc w:val="both"/>
        <w:rPr>
          <w:sz w:val="28"/>
          <w:szCs w:val="28"/>
          <w:lang w:val="uk-UA"/>
        </w:rPr>
      </w:pPr>
      <w:r w:rsidRPr="005C3119">
        <w:rPr>
          <w:sz w:val="28"/>
          <w:szCs w:val="28"/>
        </w:rPr>
        <w:t xml:space="preserve">Кроме того, в целом ряде исследований, были получены данные о том, что частные самооценки мальчиков с синдромом дефицита внимания и гиперактивностью не отличаются от самооценок детей контрольной группы. </w:t>
      </w:r>
      <w:r w:rsidRPr="005C3119">
        <w:rPr>
          <w:sz w:val="28"/>
          <w:szCs w:val="28"/>
          <w:lang w:val="en-US"/>
        </w:rPr>
        <w:t>[</w:t>
      </w:r>
      <w:r w:rsidR="00A40209">
        <w:rPr>
          <w:sz w:val="28"/>
          <w:szCs w:val="28"/>
          <w:lang w:val="uk-UA"/>
        </w:rPr>
        <w:t>170;180;189</w:t>
      </w:r>
      <w:r w:rsidRPr="005C3119">
        <w:rPr>
          <w:sz w:val="28"/>
          <w:szCs w:val="28"/>
          <w:lang w:val="en-US"/>
        </w:rPr>
        <w:t>]</w:t>
      </w:r>
      <w:r w:rsidRPr="005C3119">
        <w:rPr>
          <w:sz w:val="28"/>
          <w:szCs w:val="28"/>
          <w:lang w:val="uk-UA"/>
        </w:rPr>
        <w:t xml:space="preserve">. </w:t>
      </w:r>
    </w:p>
    <w:p w:rsidR="000C46FF" w:rsidRPr="005C3119" w:rsidRDefault="000C46FF" w:rsidP="000C46FF">
      <w:pPr>
        <w:spacing w:after="0"/>
        <w:ind w:firstLine="709"/>
        <w:jc w:val="both"/>
        <w:rPr>
          <w:iCs/>
          <w:color w:val="000000"/>
          <w:szCs w:val="28"/>
        </w:rPr>
      </w:pPr>
      <w:r w:rsidRPr="005C3119">
        <w:rPr>
          <w:szCs w:val="28"/>
        </w:rPr>
        <w:t>Склонность высоко оценивать свою социальную привлекательность детьми с СДВГ, была подтверждена и исследованиями</w:t>
      </w:r>
      <w:r w:rsidR="00823C95">
        <w:rPr>
          <w:szCs w:val="28"/>
        </w:rPr>
        <w:t xml:space="preserve"> </w:t>
      </w:r>
      <w:r w:rsidR="003D6FF2">
        <w:rPr>
          <w:szCs w:val="28"/>
        </w:rPr>
        <w:t>М.</w:t>
      </w:r>
      <w:r w:rsidRPr="00A40209">
        <w:rPr>
          <w:iCs/>
          <w:color w:val="000000"/>
          <w:szCs w:val="28"/>
          <w:shd w:val="clear" w:color="auto" w:fill="FFFFFF" w:themeFill="background1"/>
        </w:rPr>
        <w:t>D</w:t>
      </w:r>
      <w:r w:rsidR="00A40209">
        <w:rPr>
          <w:iCs/>
          <w:color w:val="000000"/>
          <w:szCs w:val="28"/>
        </w:rPr>
        <w:t xml:space="preserve">iener и </w:t>
      </w:r>
      <w:r w:rsidR="003D6FF2">
        <w:rPr>
          <w:iCs/>
          <w:color w:val="000000"/>
          <w:szCs w:val="28"/>
        </w:rPr>
        <w:t>С.</w:t>
      </w:r>
      <w:r w:rsidR="00A40209">
        <w:rPr>
          <w:iCs/>
          <w:color w:val="000000"/>
          <w:szCs w:val="28"/>
        </w:rPr>
        <w:t xml:space="preserve">Milich </w:t>
      </w:r>
      <w:r w:rsidR="00A40209">
        <w:rPr>
          <w:szCs w:val="28"/>
        </w:rPr>
        <w:t>[170]</w:t>
      </w:r>
      <w:r w:rsidRPr="005C3119">
        <w:rPr>
          <w:iCs/>
          <w:color w:val="000000"/>
          <w:szCs w:val="28"/>
        </w:rPr>
        <w:t>, в котором, мальчики с синдромом дефицита внимания и гиперактивностью были объединены в пары с их нормативно развивающимися сверстниками. Каждой из этих пар была дана инструкция совместно завершить выполнение игрового задания. По окончании процедуры, детей попросили оценить, насколько по их мнению, партнеру понравилось играть с ними. Мальчики с синдромом дефицита внимания и гиперактивностью, в значительно большей степени были убеждены в том, что другим детям было интересно с ними.</w:t>
      </w:r>
    </w:p>
    <w:p w:rsidR="000C46FF" w:rsidRPr="005C3119" w:rsidRDefault="000C46FF" w:rsidP="000C46FF">
      <w:pPr>
        <w:spacing w:after="0"/>
        <w:ind w:firstLine="709"/>
        <w:jc w:val="both"/>
        <w:rPr>
          <w:szCs w:val="28"/>
        </w:rPr>
      </w:pPr>
      <w:r w:rsidRPr="005C3119">
        <w:rPr>
          <w:szCs w:val="28"/>
        </w:rPr>
        <w:lastRenderedPageBreak/>
        <w:t xml:space="preserve">Такие результаты, по мнению </w:t>
      </w:r>
      <w:r w:rsidR="003D6FF2">
        <w:rPr>
          <w:szCs w:val="28"/>
        </w:rPr>
        <w:t>Б.</w:t>
      </w:r>
      <w:r w:rsidRPr="005C3119">
        <w:rPr>
          <w:szCs w:val="28"/>
        </w:rPr>
        <w:t>Хоза и других исследователей, указывают на то, что дети СДВГ более ограничены в осознании своих недостатков, что отличает детей с СДВГ от детей контрольной группы. При этом, завышенная оценка наиболее заметна в сферах, где дети с синдром дефицита внимания с гиперактивностью наиболее неуспешны. Поэтому, по мнению</w:t>
      </w:r>
      <w:r w:rsidR="00823C95">
        <w:rPr>
          <w:szCs w:val="28"/>
        </w:rPr>
        <w:t xml:space="preserve"> </w:t>
      </w:r>
      <w:r w:rsidR="003D6FF2">
        <w:rPr>
          <w:szCs w:val="28"/>
        </w:rPr>
        <w:t>Б.</w:t>
      </w:r>
      <w:r w:rsidR="00A40209">
        <w:rPr>
          <w:szCs w:val="28"/>
        </w:rPr>
        <w:t>Хоза и соавторов [180</w:t>
      </w:r>
      <w:r w:rsidRPr="005C3119">
        <w:rPr>
          <w:szCs w:val="28"/>
        </w:rPr>
        <w:t xml:space="preserve">], показатели низкого уровня глобальной самооценки детей с СДВГ, могут иметь место только при наличии депрессии. </w:t>
      </w:r>
    </w:p>
    <w:p w:rsidR="000C46FF" w:rsidRPr="005C3119" w:rsidRDefault="000C46FF" w:rsidP="000C46FF">
      <w:pPr>
        <w:spacing w:after="0"/>
        <w:ind w:firstLine="709"/>
        <w:jc w:val="both"/>
        <w:rPr>
          <w:szCs w:val="28"/>
        </w:rPr>
      </w:pPr>
      <w:r w:rsidRPr="005C3119">
        <w:rPr>
          <w:szCs w:val="28"/>
        </w:rPr>
        <w:t>Нельзя не отметить, что основное отличие в исследованиях, посвященных сравнению самооценки у детей с синдромом дефицита внимания с гиперактивностью и их нормативно развивающимися сверстниками, заключались в стратегии формирования экспериментальных групп.</w:t>
      </w:r>
      <w:r w:rsidR="00823C95">
        <w:rPr>
          <w:szCs w:val="28"/>
        </w:rPr>
        <w:t xml:space="preserve"> </w:t>
      </w:r>
      <w:r w:rsidRPr="005C3119">
        <w:rPr>
          <w:szCs w:val="28"/>
        </w:rPr>
        <w:t>Так, часть исследователей не включали в выборку детей с преимущественно дефицитом внимания, ограничиваясь испытуемыми у которых были диагностированы комбинированный подтип синдрома дефицита внимания с гиперактивностью и подтип с преимущественно гиперактивностью</w:t>
      </w:r>
      <w:r w:rsidR="00823C95">
        <w:rPr>
          <w:szCs w:val="28"/>
        </w:rPr>
        <w:t xml:space="preserve"> </w:t>
      </w:r>
      <w:r w:rsidR="00A40209">
        <w:rPr>
          <w:szCs w:val="28"/>
        </w:rPr>
        <w:t>[180</w:t>
      </w:r>
      <w:r w:rsidRPr="005C3119">
        <w:rPr>
          <w:szCs w:val="28"/>
        </w:rPr>
        <w:t>].</w:t>
      </w:r>
      <w:r w:rsidR="00823C95">
        <w:rPr>
          <w:szCs w:val="28"/>
        </w:rPr>
        <w:t xml:space="preserve"> </w:t>
      </w:r>
      <w:r w:rsidRPr="005C3119">
        <w:rPr>
          <w:szCs w:val="28"/>
        </w:rPr>
        <w:t>В этих случаях, результаты исследований также характеризовали самооценки и уровень п</w:t>
      </w:r>
      <w:r w:rsidR="00A40209">
        <w:rPr>
          <w:szCs w:val="28"/>
        </w:rPr>
        <w:t>ритязаний как завышенный. [157</w:t>
      </w:r>
      <w:r w:rsidRPr="005C3119">
        <w:rPr>
          <w:szCs w:val="28"/>
        </w:rPr>
        <w:t>].</w:t>
      </w:r>
      <w:r w:rsidR="00823C95">
        <w:rPr>
          <w:szCs w:val="28"/>
        </w:rPr>
        <w:t xml:space="preserve"> </w:t>
      </w:r>
      <w:r w:rsidRPr="005C3119">
        <w:rPr>
          <w:szCs w:val="28"/>
        </w:rPr>
        <w:t xml:space="preserve"> </w:t>
      </w:r>
    </w:p>
    <w:p w:rsidR="000C46FF" w:rsidRPr="005C3119" w:rsidRDefault="000C46FF" w:rsidP="000C46FF">
      <w:pPr>
        <w:spacing w:after="0"/>
        <w:ind w:firstLine="709"/>
        <w:jc w:val="both"/>
        <w:rPr>
          <w:szCs w:val="28"/>
        </w:rPr>
      </w:pPr>
      <w:r w:rsidRPr="005C3119">
        <w:rPr>
          <w:szCs w:val="28"/>
        </w:rPr>
        <w:t xml:space="preserve">Следует также уточнить, что в данных исследованиях не были использованы данные клинической беседы и проективные методики определения уровня самооценки и уровня притязаний. Уровень притязаний определялся по методу </w:t>
      </w:r>
      <w:r w:rsidR="00A40209">
        <w:rPr>
          <w:szCs w:val="28"/>
        </w:rPr>
        <w:t>Ф.Хоппе</w:t>
      </w:r>
      <w:r w:rsidRPr="005C3119">
        <w:rPr>
          <w:szCs w:val="28"/>
        </w:rPr>
        <w:t>, а уровень частных самооценок по данным</w:t>
      </w:r>
      <w:r w:rsidR="00823C95">
        <w:rPr>
          <w:szCs w:val="28"/>
        </w:rPr>
        <w:t xml:space="preserve"> </w:t>
      </w:r>
      <w:r w:rsidRPr="005C3119">
        <w:rPr>
          <w:szCs w:val="28"/>
        </w:rPr>
        <w:t xml:space="preserve">профиля самовосприятия детей </w:t>
      </w:r>
      <w:r w:rsidRPr="005C3119">
        <w:rPr>
          <w:szCs w:val="28"/>
          <w:lang w:val="en-US"/>
        </w:rPr>
        <w:t>SPPC</w:t>
      </w:r>
      <w:r w:rsidRPr="005C3119">
        <w:rPr>
          <w:szCs w:val="28"/>
        </w:rPr>
        <w:t xml:space="preserve"> (</w:t>
      </w:r>
      <w:r w:rsidRPr="005C3119">
        <w:rPr>
          <w:color w:val="000000"/>
          <w:szCs w:val="28"/>
          <w:lang w:val="en-US"/>
        </w:rPr>
        <w:t>Self</w:t>
      </w:r>
      <w:r w:rsidRPr="005C3119">
        <w:rPr>
          <w:color w:val="000000"/>
          <w:szCs w:val="28"/>
        </w:rPr>
        <w:t>-</w:t>
      </w:r>
      <w:r w:rsidRPr="005C3119">
        <w:rPr>
          <w:color w:val="000000"/>
          <w:szCs w:val="28"/>
          <w:lang w:val="en-US"/>
        </w:rPr>
        <w:t>Perception</w:t>
      </w:r>
      <w:r w:rsidRPr="001E505D">
        <w:rPr>
          <w:color w:val="000000"/>
          <w:szCs w:val="28"/>
        </w:rPr>
        <w:t xml:space="preserve"> </w:t>
      </w:r>
      <w:r w:rsidRPr="005C3119">
        <w:rPr>
          <w:color w:val="000000"/>
          <w:szCs w:val="28"/>
          <w:lang w:val="en-US"/>
        </w:rPr>
        <w:t>Profile</w:t>
      </w:r>
      <w:r w:rsidRPr="001E505D">
        <w:rPr>
          <w:color w:val="000000"/>
          <w:szCs w:val="28"/>
        </w:rPr>
        <w:t xml:space="preserve"> </w:t>
      </w:r>
      <w:r w:rsidRPr="005C3119">
        <w:rPr>
          <w:color w:val="000000"/>
          <w:szCs w:val="28"/>
          <w:lang w:val="en-US"/>
        </w:rPr>
        <w:t>for</w:t>
      </w:r>
      <w:r w:rsidRPr="001E505D">
        <w:rPr>
          <w:color w:val="000000"/>
          <w:szCs w:val="28"/>
        </w:rPr>
        <w:t xml:space="preserve"> </w:t>
      </w:r>
      <w:r w:rsidRPr="005C3119">
        <w:rPr>
          <w:color w:val="000000"/>
          <w:szCs w:val="28"/>
          <w:lang w:val="en-US"/>
        </w:rPr>
        <w:t>Children</w:t>
      </w:r>
      <w:r w:rsidRPr="005C3119">
        <w:rPr>
          <w:color w:val="000000"/>
          <w:szCs w:val="28"/>
        </w:rPr>
        <w:t>)</w:t>
      </w:r>
      <w:r w:rsidR="00823C95">
        <w:rPr>
          <w:szCs w:val="28"/>
        </w:rPr>
        <w:t xml:space="preserve"> </w:t>
      </w:r>
      <w:r w:rsidRPr="005C3119">
        <w:rPr>
          <w:szCs w:val="28"/>
        </w:rPr>
        <w:t xml:space="preserve"> [</w:t>
      </w:r>
      <w:r w:rsidR="004C7523">
        <w:rPr>
          <w:color w:val="000000"/>
          <w:szCs w:val="28"/>
        </w:rPr>
        <w:t>176</w:t>
      </w:r>
      <w:r w:rsidRPr="005C3119">
        <w:rPr>
          <w:szCs w:val="28"/>
        </w:rPr>
        <w:t>].</w:t>
      </w:r>
      <w:r w:rsidR="00823C95">
        <w:rPr>
          <w:szCs w:val="28"/>
        </w:rPr>
        <w:t xml:space="preserve"> </w:t>
      </w:r>
      <w:r w:rsidRPr="005C3119">
        <w:rPr>
          <w:szCs w:val="28"/>
        </w:rPr>
        <w:t>Учитывая, что уровень самооценки в самоотчетах имеет ситуативный характер и может видоизменяться в зависимости от событий, вызвавших аффективную реакцию относительно своего функцион</w:t>
      </w:r>
      <w:r w:rsidR="004C7523">
        <w:rPr>
          <w:szCs w:val="28"/>
        </w:rPr>
        <w:t>ирования в той или иной сфере [157</w:t>
      </w:r>
      <w:r w:rsidRPr="005C3119">
        <w:rPr>
          <w:szCs w:val="28"/>
        </w:rPr>
        <w:t xml:space="preserve">], следует отметить, что это также могло отразиться на результатах исследований. </w:t>
      </w:r>
    </w:p>
    <w:p w:rsidR="000C46FF" w:rsidRPr="005C3119" w:rsidRDefault="000C46FF" w:rsidP="000C46FF">
      <w:pPr>
        <w:spacing w:after="0"/>
        <w:ind w:firstLine="709"/>
        <w:jc w:val="both"/>
        <w:rPr>
          <w:szCs w:val="28"/>
        </w:rPr>
      </w:pPr>
      <w:r w:rsidRPr="005C3119">
        <w:rPr>
          <w:szCs w:val="28"/>
        </w:rPr>
        <w:t xml:space="preserve">Еще одной темой для дискуссий среди зарубежных исследователей, занимающихся изучением самосознания детей с нарушениями поведения, является вопрос о том, какую роль – отрицательную или положительную играет наличие иллюзорных искажений для адаптации в социуме. </w:t>
      </w:r>
    </w:p>
    <w:p w:rsidR="000C46FF" w:rsidRPr="005C3119" w:rsidRDefault="004C7523" w:rsidP="000C46FF">
      <w:pPr>
        <w:spacing w:after="0"/>
        <w:ind w:firstLine="709"/>
        <w:jc w:val="both"/>
        <w:rPr>
          <w:szCs w:val="28"/>
        </w:rPr>
      </w:pPr>
      <w:r>
        <w:rPr>
          <w:szCs w:val="28"/>
        </w:rPr>
        <w:lastRenderedPageBreak/>
        <w:t xml:space="preserve">М. </w:t>
      </w:r>
      <w:r w:rsidR="000C46FF" w:rsidRPr="005C3119">
        <w:rPr>
          <w:szCs w:val="28"/>
          <w:lang w:val="en-US"/>
        </w:rPr>
        <w:t>Diener</w:t>
      </w:r>
      <w:r w:rsidR="000C46FF" w:rsidRPr="001E505D">
        <w:rPr>
          <w:szCs w:val="28"/>
        </w:rPr>
        <w:t xml:space="preserve"> </w:t>
      </w:r>
      <w:r w:rsidR="000C46FF" w:rsidRPr="005C3119">
        <w:rPr>
          <w:szCs w:val="28"/>
          <w:lang w:val="en-US"/>
        </w:rPr>
        <w:t>and</w:t>
      </w:r>
      <w:r w:rsidR="000C46FF" w:rsidRPr="001E505D">
        <w:rPr>
          <w:szCs w:val="28"/>
        </w:rPr>
        <w:t xml:space="preserve"> </w:t>
      </w:r>
      <w:r>
        <w:rPr>
          <w:szCs w:val="28"/>
        </w:rPr>
        <w:t>К.</w:t>
      </w:r>
      <w:r w:rsidR="000C46FF" w:rsidRPr="005C3119">
        <w:rPr>
          <w:szCs w:val="28"/>
          <w:lang w:val="en-US"/>
        </w:rPr>
        <w:t>Milich</w:t>
      </w:r>
      <w:r>
        <w:rPr>
          <w:szCs w:val="28"/>
        </w:rPr>
        <w:t xml:space="preserve"> [170]</w:t>
      </w:r>
      <w:r w:rsidR="000C46FF" w:rsidRPr="005C3119">
        <w:rPr>
          <w:szCs w:val="28"/>
        </w:rPr>
        <w:t>, аргументируют что такие позитивные иллюзии позволяют детям с СДВГ, справиться с негативными чувствами, вызванными пренебрежительным отношением сверстников, конфликтными отношениями с близкими и неудачами в самых различных сферах реализации и имеют достаточно большое значение для успешного совладания со стрессовыми ситуациями.</w:t>
      </w:r>
      <w:r w:rsidR="00823C95">
        <w:rPr>
          <w:szCs w:val="28"/>
        </w:rPr>
        <w:t xml:space="preserve"> </w:t>
      </w:r>
    </w:p>
    <w:p w:rsidR="000C46FF" w:rsidRPr="005C3119" w:rsidRDefault="000C46FF" w:rsidP="000C46FF">
      <w:pPr>
        <w:spacing w:after="0"/>
        <w:ind w:firstLine="709"/>
        <w:jc w:val="both"/>
        <w:rPr>
          <w:szCs w:val="28"/>
        </w:rPr>
      </w:pPr>
      <w:r w:rsidRPr="005C3119">
        <w:rPr>
          <w:szCs w:val="28"/>
        </w:rPr>
        <w:t>Эту точку зрен</w:t>
      </w:r>
      <w:r w:rsidR="004C7523">
        <w:rPr>
          <w:szCs w:val="28"/>
        </w:rPr>
        <w:t>ия разделяет и Кимберли Бартон [160</w:t>
      </w:r>
      <w:r w:rsidRPr="005C3119">
        <w:rPr>
          <w:szCs w:val="28"/>
        </w:rPr>
        <w:t xml:space="preserve">], которая считает, что позитивные иллюзорные искажения, являются адаптивной стратегией, которую дети с синдромом дефицита внимания с гиперактивностью используют для того, чтобы снизить негативное воздействие отрицательной обратной связи, которую они получают гораздо чаще, чем другие дети. </w:t>
      </w:r>
    </w:p>
    <w:p w:rsidR="000C46FF" w:rsidRPr="005C3119" w:rsidRDefault="000C46FF" w:rsidP="000C46FF">
      <w:pPr>
        <w:spacing w:after="0"/>
        <w:ind w:firstLine="709"/>
        <w:jc w:val="both"/>
        <w:rPr>
          <w:szCs w:val="28"/>
        </w:rPr>
      </w:pPr>
      <w:r w:rsidRPr="005C3119">
        <w:rPr>
          <w:szCs w:val="28"/>
        </w:rPr>
        <w:t>Другие исследователи [</w:t>
      </w:r>
      <w:r w:rsidR="004C7523">
        <w:rPr>
          <w:szCs w:val="28"/>
          <w:lang w:val="uk-UA"/>
        </w:rPr>
        <w:t>166</w:t>
      </w:r>
      <w:r w:rsidRPr="005C3119">
        <w:rPr>
          <w:szCs w:val="28"/>
        </w:rPr>
        <w:t>] напротив, утверждают, что завышенная самооценка, наблюдающаяся в течении длительного времени у подростков и молодых людей, связана с трудностями в целеполагании, выработке адекватных копинг-стратегий и дефицитом социальных навыков. По их мнению, более реалистическая, адекватная самооценка, способствует эмоциональной устойчивости и адаптивности.</w:t>
      </w:r>
      <w:r w:rsidR="00823C95">
        <w:rPr>
          <w:szCs w:val="28"/>
        </w:rPr>
        <w:t xml:space="preserve"> </w:t>
      </w:r>
    </w:p>
    <w:p w:rsidR="000C46FF" w:rsidRPr="005C3119" w:rsidRDefault="000C46FF" w:rsidP="000C46FF">
      <w:pPr>
        <w:pStyle w:val="1"/>
        <w:spacing w:before="0" w:beforeAutospacing="0" w:after="0" w:afterAutospacing="0" w:line="360" w:lineRule="auto"/>
        <w:ind w:firstLine="709"/>
        <w:jc w:val="both"/>
        <w:rPr>
          <w:b w:val="0"/>
          <w:sz w:val="28"/>
          <w:szCs w:val="28"/>
        </w:rPr>
      </w:pPr>
      <w:r w:rsidRPr="005C3119">
        <w:rPr>
          <w:b w:val="0"/>
          <w:sz w:val="28"/>
          <w:szCs w:val="28"/>
        </w:rPr>
        <w:t>Как</w:t>
      </w:r>
      <w:r w:rsidRPr="001E505D">
        <w:rPr>
          <w:b w:val="0"/>
          <w:sz w:val="28"/>
          <w:szCs w:val="28"/>
        </w:rPr>
        <w:t xml:space="preserve"> </w:t>
      </w:r>
      <w:r w:rsidRPr="005C3119">
        <w:rPr>
          <w:b w:val="0"/>
          <w:sz w:val="28"/>
          <w:szCs w:val="28"/>
        </w:rPr>
        <w:t>отмечает</w:t>
      </w:r>
      <w:r w:rsidRPr="001E505D">
        <w:rPr>
          <w:b w:val="0"/>
          <w:sz w:val="28"/>
          <w:szCs w:val="28"/>
        </w:rPr>
        <w:t xml:space="preserve"> </w:t>
      </w:r>
      <w:r w:rsidRPr="005C3119">
        <w:rPr>
          <w:b w:val="0"/>
          <w:sz w:val="28"/>
          <w:szCs w:val="28"/>
        </w:rPr>
        <w:t>Поль</w:t>
      </w:r>
      <w:r w:rsidRPr="001E505D">
        <w:rPr>
          <w:b w:val="0"/>
          <w:sz w:val="28"/>
          <w:szCs w:val="28"/>
        </w:rPr>
        <w:t xml:space="preserve"> </w:t>
      </w:r>
      <w:r w:rsidRPr="005C3119">
        <w:rPr>
          <w:b w:val="0"/>
          <w:sz w:val="28"/>
          <w:szCs w:val="28"/>
        </w:rPr>
        <w:t>Лавин</w:t>
      </w:r>
      <w:r w:rsidRPr="001E505D">
        <w:rPr>
          <w:b w:val="0"/>
          <w:sz w:val="28"/>
          <w:szCs w:val="28"/>
        </w:rPr>
        <w:t>, [</w:t>
      </w:r>
      <w:r w:rsidR="004C7523">
        <w:rPr>
          <w:rStyle w:val="addmd"/>
          <w:rFonts w:eastAsia="Calibri"/>
          <w:b w:val="0"/>
          <w:sz w:val="28"/>
          <w:szCs w:val="28"/>
        </w:rPr>
        <w:t>183</w:t>
      </w:r>
      <w:r w:rsidR="004C7523">
        <w:rPr>
          <w:b w:val="0"/>
          <w:sz w:val="28"/>
          <w:szCs w:val="28"/>
        </w:rPr>
        <w:t>,С.</w:t>
      </w:r>
      <w:r w:rsidRPr="001E505D">
        <w:rPr>
          <w:b w:val="0"/>
          <w:sz w:val="28"/>
          <w:szCs w:val="28"/>
        </w:rPr>
        <w:t>24] «</w:t>
      </w:r>
      <w:r w:rsidRPr="005C3119">
        <w:rPr>
          <w:rStyle w:val="hps"/>
          <w:b w:val="0"/>
          <w:sz w:val="28"/>
          <w:szCs w:val="28"/>
        </w:rPr>
        <w:t>защитные</w:t>
      </w:r>
      <w:r w:rsidRPr="001E505D">
        <w:rPr>
          <w:rStyle w:val="hps"/>
          <w:b w:val="0"/>
          <w:sz w:val="28"/>
          <w:szCs w:val="28"/>
        </w:rPr>
        <w:t xml:space="preserve"> </w:t>
      </w:r>
      <w:r w:rsidRPr="005C3119">
        <w:rPr>
          <w:rStyle w:val="hps"/>
          <w:b w:val="0"/>
          <w:sz w:val="28"/>
          <w:szCs w:val="28"/>
        </w:rPr>
        <w:t>механизмы</w:t>
      </w:r>
      <w:r w:rsidRPr="001E505D">
        <w:rPr>
          <w:b w:val="0"/>
          <w:sz w:val="28"/>
          <w:szCs w:val="28"/>
        </w:rPr>
        <w:t xml:space="preserve"> </w:t>
      </w:r>
      <w:r w:rsidRPr="005C3119">
        <w:rPr>
          <w:rStyle w:val="hps"/>
          <w:b w:val="0"/>
          <w:sz w:val="28"/>
          <w:szCs w:val="28"/>
        </w:rPr>
        <w:t>имеют</w:t>
      </w:r>
      <w:r w:rsidRPr="001E505D">
        <w:rPr>
          <w:rStyle w:val="hps"/>
          <w:b w:val="0"/>
          <w:sz w:val="28"/>
          <w:szCs w:val="28"/>
        </w:rPr>
        <w:t xml:space="preserve"> </w:t>
      </w:r>
      <w:r w:rsidRPr="005C3119">
        <w:rPr>
          <w:rStyle w:val="hps"/>
          <w:b w:val="0"/>
          <w:sz w:val="28"/>
          <w:szCs w:val="28"/>
        </w:rPr>
        <w:t>некоторые</w:t>
      </w:r>
      <w:r w:rsidRPr="001E505D">
        <w:rPr>
          <w:b w:val="0"/>
          <w:sz w:val="28"/>
          <w:szCs w:val="28"/>
        </w:rPr>
        <w:t xml:space="preserve"> </w:t>
      </w:r>
      <w:r w:rsidRPr="005C3119">
        <w:rPr>
          <w:rStyle w:val="hps"/>
          <w:b w:val="0"/>
          <w:sz w:val="28"/>
          <w:szCs w:val="28"/>
        </w:rPr>
        <w:t>преимущества</w:t>
      </w:r>
      <w:r w:rsidRPr="001E505D">
        <w:rPr>
          <w:rStyle w:val="hps"/>
          <w:b w:val="0"/>
          <w:sz w:val="28"/>
          <w:szCs w:val="28"/>
        </w:rPr>
        <w:t>.</w:t>
      </w:r>
      <w:r w:rsidRPr="001E505D">
        <w:rPr>
          <w:b w:val="0"/>
          <w:sz w:val="28"/>
          <w:szCs w:val="28"/>
        </w:rPr>
        <w:t xml:space="preserve"> </w:t>
      </w:r>
      <w:r w:rsidRPr="005C3119">
        <w:rPr>
          <w:rStyle w:val="hps"/>
          <w:b w:val="0"/>
          <w:sz w:val="28"/>
          <w:szCs w:val="28"/>
        </w:rPr>
        <w:t>Вот почему</w:t>
      </w:r>
      <w:r w:rsidRPr="005C3119">
        <w:rPr>
          <w:b w:val="0"/>
          <w:sz w:val="28"/>
          <w:szCs w:val="28"/>
        </w:rPr>
        <w:t xml:space="preserve"> </w:t>
      </w:r>
      <w:r w:rsidRPr="005C3119">
        <w:rPr>
          <w:rStyle w:val="hps"/>
          <w:b w:val="0"/>
          <w:sz w:val="28"/>
          <w:szCs w:val="28"/>
        </w:rPr>
        <w:t>дети с синдромом дефицита внимания с гиперактивностью могут</w:t>
      </w:r>
      <w:r w:rsidRPr="005C3119">
        <w:rPr>
          <w:b w:val="0"/>
          <w:sz w:val="28"/>
          <w:szCs w:val="28"/>
        </w:rPr>
        <w:t xml:space="preserve"> </w:t>
      </w:r>
      <w:r w:rsidRPr="005C3119">
        <w:rPr>
          <w:rStyle w:val="hps"/>
          <w:b w:val="0"/>
          <w:sz w:val="28"/>
          <w:szCs w:val="28"/>
        </w:rPr>
        <w:t>полагаться на них.</w:t>
      </w:r>
      <w:r w:rsidRPr="005C3119">
        <w:rPr>
          <w:b w:val="0"/>
          <w:sz w:val="28"/>
          <w:szCs w:val="28"/>
        </w:rPr>
        <w:t xml:space="preserve"> </w:t>
      </w:r>
      <w:r w:rsidRPr="005C3119">
        <w:rPr>
          <w:rStyle w:val="hps"/>
          <w:b w:val="0"/>
          <w:sz w:val="28"/>
          <w:szCs w:val="28"/>
        </w:rPr>
        <w:t>Защитные механизмы</w:t>
      </w:r>
      <w:r w:rsidRPr="005C3119">
        <w:rPr>
          <w:b w:val="0"/>
          <w:sz w:val="28"/>
          <w:szCs w:val="28"/>
        </w:rPr>
        <w:t xml:space="preserve"> </w:t>
      </w:r>
      <w:r w:rsidRPr="005C3119">
        <w:rPr>
          <w:rStyle w:val="hps"/>
          <w:b w:val="0"/>
          <w:sz w:val="28"/>
          <w:szCs w:val="28"/>
        </w:rPr>
        <w:t>временно</w:t>
      </w:r>
      <w:r w:rsidRPr="005C3119">
        <w:rPr>
          <w:b w:val="0"/>
          <w:sz w:val="28"/>
          <w:szCs w:val="28"/>
        </w:rPr>
        <w:t xml:space="preserve"> </w:t>
      </w:r>
      <w:r w:rsidRPr="005C3119">
        <w:rPr>
          <w:rStyle w:val="hps"/>
          <w:b w:val="0"/>
          <w:sz w:val="28"/>
          <w:szCs w:val="28"/>
        </w:rPr>
        <w:t>помочь</w:t>
      </w:r>
      <w:r w:rsidRPr="005C3119">
        <w:rPr>
          <w:b w:val="0"/>
          <w:sz w:val="28"/>
          <w:szCs w:val="28"/>
        </w:rPr>
        <w:t xml:space="preserve"> </w:t>
      </w:r>
      <w:r w:rsidRPr="005C3119">
        <w:rPr>
          <w:rStyle w:val="hps"/>
          <w:b w:val="0"/>
          <w:sz w:val="28"/>
          <w:szCs w:val="28"/>
        </w:rPr>
        <w:t>ребенку чувствовать себя лучше</w:t>
      </w:r>
      <w:r w:rsidRPr="005C3119">
        <w:rPr>
          <w:b w:val="0"/>
          <w:sz w:val="28"/>
          <w:szCs w:val="28"/>
        </w:rPr>
        <w:t xml:space="preserve"> </w:t>
      </w:r>
      <w:r w:rsidRPr="005C3119">
        <w:rPr>
          <w:rStyle w:val="hps"/>
          <w:b w:val="0"/>
          <w:sz w:val="28"/>
          <w:szCs w:val="28"/>
        </w:rPr>
        <w:t>на данный момент.</w:t>
      </w:r>
      <w:r w:rsidRPr="005C3119">
        <w:rPr>
          <w:b w:val="0"/>
          <w:sz w:val="28"/>
          <w:szCs w:val="28"/>
        </w:rPr>
        <w:t xml:space="preserve"> </w:t>
      </w:r>
      <w:r w:rsidRPr="005C3119">
        <w:rPr>
          <w:rStyle w:val="hps"/>
          <w:b w:val="0"/>
          <w:sz w:val="28"/>
          <w:szCs w:val="28"/>
        </w:rPr>
        <w:t>Тем не менее,</w:t>
      </w:r>
      <w:r w:rsidRPr="005C3119">
        <w:rPr>
          <w:b w:val="0"/>
          <w:sz w:val="28"/>
          <w:szCs w:val="28"/>
        </w:rPr>
        <w:t xml:space="preserve"> </w:t>
      </w:r>
      <w:r w:rsidRPr="005C3119">
        <w:rPr>
          <w:rStyle w:val="hps"/>
          <w:b w:val="0"/>
          <w:sz w:val="28"/>
          <w:szCs w:val="28"/>
        </w:rPr>
        <w:t>они не решают</w:t>
      </w:r>
      <w:r w:rsidRPr="005C3119">
        <w:rPr>
          <w:b w:val="0"/>
          <w:sz w:val="28"/>
          <w:szCs w:val="28"/>
        </w:rPr>
        <w:t xml:space="preserve"> </w:t>
      </w:r>
      <w:r w:rsidRPr="005C3119">
        <w:rPr>
          <w:rStyle w:val="hps"/>
          <w:b w:val="0"/>
          <w:sz w:val="28"/>
          <w:szCs w:val="28"/>
        </w:rPr>
        <w:t xml:space="preserve">реальных проблем». </w:t>
      </w:r>
    </w:p>
    <w:p w:rsidR="000C46FF" w:rsidRPr="005C3119" w:rsidRDefault="000C46FF" w:rsidP="000C46FF">
      <w:pPr>
        <w:spacing w:after="0"/>
        <w:ind w:firstLine="709"/>
        <w:jc w:val="both"/>
        <w:rPr>
          <w:color w:val="000000"/>
          <w:szCs w:val="28"/>
        </w:rPr>
      </w:pPr>
      <w:r w:rsidRPr="005C3119">
        <w:rPr>
          <w:szCs w:val="28"/>
        </w:rPr>
        <w:t>Это положение подтверждается данными,</w:t>
      </w:r>
      <w:r w:rsidR="00823C95">
        <w:rPr>
          <w:szCs w:val="28"/>
        </w:rPr>
        <w:t xml:space="preserve"> </w:t>
      </w:r>
      <w:r w:rsidRPr="005C3119">
        <w:rPr>
          <w:color w:val="000000"/>
          <w:szCs w:val="28"/>
        </w:rPr>
        <w:t>полученными в исследовании</w:t>
      </w:r>
      <w:r w:rsidR="00823C95">
        <w:rPr>
          <w:color w:val="000000"/>
          <w:szCs w:val="28"/>
        </w:rPr>
        <w:t xml:space="preserve"> </w:t>
      </w:r>
      <w:r w:rsidRPr="005C3119">
        <w:rPr>
          <w:color w:val="000000"/>
          <w:szCs w:val="28"/>
        </w:rPr>
        <w:t>Н.П. Ничипоренко</w:t>
      </w:r>
      <w:r w:rsidR="004C7523">
        <w:rPr>
          <w:color w:val="000000"/>
          <w:szCs w:val="28"/>
        </w:rPr>
        <w:t xml:space="preserve"> </w:t>
      </w:r>
      <w:r w:rsidR="00545CA0">
        <w:rPr>
          <w:szCs w:val="28"/>
        </w:rPr>
        <w:t>[98</w:t>
      </w:r>
      <w:r w:rsidR="004C7523">
        <w:rPr>
          <w:szCs w:val="28"/>
        </w:rPr>
        <w:t>]</w:t>
      </w:r>
      <w:r w:rsidRPr="005C3119">
        <w:rPr>
          <w:color w:val="000000"/>
          <w:szCs w:val="28"/>
        </w:rPr>
        <w:t>, в котором</w:t>
      </w:r>
      <w:r w:rsidR="00823C95">
        <w:rPr>
          <w:color w:val="000000"/>
          <w:szCs w:val="28"/>
        </w:rPr>
        <w:t xml:space="preserve"> </w:t>
      </w:r>
      <w:r w:rsidRPr="005C3119">
        <w:rPr>
          <w:color w:val="000000"/>
          <w:szCs w:val="28"/>
        </w:rPr>
        <w:t>доказывается, что свойства личности, обеспечивающие успешность адаптации (уравновешенность, общительность) являются прямо взаимосвязаны с антиципационной состоятельностью -</w:t>
      </w:r>
      <w:r w:rsidR="00823C95">
        <w:rPr>
          <w:color w:val="000000"/>
          <w:szCs w:val="28"/>
        </w:rPr>
        <w:t xml:space="preserve"> </w:t>
      </w:r>
      <w:r w:rsidRPr="005C3119">
        <w:rPr>
          <w:color w:val="000000"/>
          <w:szCs w:val="28"/>
        </w:rPr>
        <w:t>способностью личности с высокой вероятностью предвосхищать ход событий, прогнозировать развитие ситуаций и собственные реакции на них, действовать с временно</w:t>
      </w:r>
      <w:r w:rsidR="004C7523">
        <w:rPr>
          <w:color w:val="000000"/>
          <w:szCs w:val="28"/>
        </w:rPr>
        <w:t>-</w:t>
      </w:r>
      <w:r w:rsidR="00545CA0">
        <w:rPr>
          <w:color w:val="000000"/>
          <w:szCs w:val="28"/>
        </w:rPr>
        <w:t>пространственным упреждением [86</w:t>
      </w:r>
      <w:r w:rsidRPr="005C3119">
        <w:rPr>
          <w:color w:val="000000"/>
          <w:szCs w:val="28"/>
        </w:rPr>
        <w:t xml:space="preserve">]), а свойства личности, обуславливающие нестабильность психической сферы (невротичность, </w:t>
      </w:r>
      <w:r w:rsidRPr="005C3119">
        <w:rPr>
          <w:color w:val="000000"/>
          <w:szCs w:val="28"/>
        </w:rPr>
        <w:lastRenderedPageBreak/>
        <w:t>депрессивность, реактивная агрессивность, эмоциональная лабильность) являю</w:t>
      </w:r>
      <w:r w:rsidR="00BE03EB">
        <w:rPr>
          <w:color w:val="000000"/>
          <w:szCs w:val="28"/>
        </w:rPr>
        <w:t>тся обратно взаимосвязанными</w:t>
      </w:r>
      <w:r w:rsidR="00545CA0">
        <w:rPr>
          <w:color w:val="000000"/>
          <w:szCs w:val="28"/>
        </w:rPr>
        <w:t xml:space="preserve"> [98</w:t>
      </w:r>
      <w:r w:rsidRPr="005C3119">
        <w:rPr>
          <w:color w:val="000000"/>
          <w:szCs w:val="28"/>
        </w:rPr>
        <w:t>].</w:t>
      </w:r>
    </w:p>
    <w:p w:rsidR="000C46FF" w:rsidRPr="005C3119" w:rsidRDefault="000C46FF" w:rsidP="000C46FF">
      <w:pPr>
        <w:spacing w:after="0"/>
        <w:ind w:firstLine="709"/>
        <w:jc w:val="both"/>
        <w:rPr>
          <w:color w:val="000000"/>
          <w:szCs w:val="28"/>
        </w:rPr>
      </w:pPr>
      <w:r w:rsidRPr="005C3119">
        <w:rPr>
          <w:color w:val="000000"/>
          <w:szCs w:val="28"/>
        </w:rPr>
        <w:t xml:space="preserve">Неспособность воспринимать себя как субъекта собственных действий и получать позитивные эмоции благодаря социально полезной и одобряемой деятельности, </w:t>
      </w:r>
      <w:r w:rsidR="00FC51B3">
        <w:rPr>
          <w:color w:val="000000"/>
          <w:szCs w:val="28"/>
        </w:rPr>
        <w:t xml:space="preserve">по мнению Н.Ю.Максимовой, </w:t>
      </w:r>
      <w:r w:rsidRPr="005C3119">
        <w:rPr>
          <w:color w:val="000000"/>
          <w:szCs w:val="28"/>
        </w:rPr>
        <w:t>характерна также для подростков склонных к аддиктивному поведению. Фрустрированная потребность в признании и одобрении в этом случае становится причиной формирования</w:t>
      </w:r>
      <w:r w:rsidR="00823C95">
        <w:rPr>
          <w:color w:val="000000"/>
          <w:szCs w:val="28"/>
        </w:rPr>
        <w:t xml:space="preserve"> </w:t>
      </w:r>
      <w:r w:rsidRPr="005C3119">
        <w:rPr>
          <w:color w:val="000000"/>
          <w:szCs w:val="28"/>
        </w:rPr>
        <w:t>противоречивого самосознания – при наличии высокого уровня мотивации достижения, они отказываются от выбранной цели при столкновении с трудностями [</w:t>
      </w:r>
      <w:r w:rsidR="00545CA0">
        <w:rPr>
          <w:color w:val="000000"/>
          <w:szCs w:val="28"/>
        </w:rPr>
        <w:t>78</w:t>
      </w:r>
      <w:r w:rsidR="004C7523">
        <w:rPr>
          <w:color w:val="000000"/>
          <w:szCs w:val="28"/>
        </w:rPr>
        <w:t>,С</w:t>
      </w:r>
      <w:r w:rsidRPr="005C3119">
        <w:rPr>
          <w:color w:val="000000"/>
          <w:szCs w:val="28"/>
        </w:rPr>
        <w:t>.82].</w:t>
      </w:r>
      <w:r w:rsidR="00823C95">
        <w:rPr>
          <w:color w:val="000000"/>
          <w:szCs w:val="28"/>
        </w:rPr>
        <w:t xml:space="preserve"> </w:t>
      </w:r>
      <w:r w:rsidRPr="005C3119">
        <w:rPr>
          <w:color w:val="000000"/>
          <w:szCs w:val="28"/>
        </w:rPr>
        <w:t>Высокий риск развития алкогольной и наркотической зависимости у подростков с СДВГ (по данным различных исследований в три раза выше чем в среднем, по популяции) [</w:t>
      </w:r>
      <w:r w:rsidR="00545CA0">
        <w:rPr>
          <w:color w:val="000000"/>
          <w:szCs w:val="28"/>
        </w:rPr>
        <w:t>80</w:t>
      </w:r>
      <w:r w:rsidR="00545CA0">
        <w:rPr>
          <w:color w:val="000000"/>
          <w:szCs w:val="28"/>
          <w:lang w:val="en-US"/>
        </w:rPr>
        <w:t>;</w:t>
      </w:r>
      <w:r w:rsidR="00545CA0">
        <w:rPr>
          <w:color w:val="000000"/>
          <w:szCs w:val="28"/>
        </w:rPr>
        <w:t>106</w:t>
      </w:r>
      <w:r w:rsidRPr="005C3119">
        <w:rPr>
          <w:color w:val="000000"/>
          <w:szCs w:val="28"/>
        </w:rPr>
        <w:t xml:space="preserve">], позволяет предположить, что аналогичные механизмы характерны для подростков с синдромом дефицита внимания с гиперактивностью. </w:t>
      </w:r>
    </w:p>
    <w:p w:rsidR="000C46FF" w:rsidRPr="005C3119" w:rsidRDefault="000C46FF" w:rsidP="000C46FF">
      <w:pPr>
        <w:spacing w:after="0"/>
        <w:ind w:firstLine="709"/>
        <w:jc w:val="both"/>
        <w:rPr>
          <w:color w:val="000000"/>
          <w:szCs w:val="28"/>
        </w:rPr>
      </w:pPr>
      <w:r w:rsidRPr="005C3119">
        <w:rPr>
          <w:color w:val="000000"/>
          <w:szCs w:val="28"/>
        </w:rPr>
        <w:t>Исходя из этого, можно предположить, что базисом биологически обусловленных девиаций самосознания детей с синдромом дефицита внимания с гиперактивностью,</w:t>
      </w:r>
      <w:r w:rsidR="00823C95">
        <w:rPr>
          <w:color w:val="000000"/>
          <w:szCs w:val="28"/>
        </w:rPr>
        <w:t xml:space="preserve"> </w:t>
      </w:r>
      <w:r w:rsidRPr="005C3119">
        <w:rPr>
          <w:color w:val="000000"/>
          <w:szCs w:val="28"/>
        </w:rPr>
        <w:t xml:space="preserve">является антиципационная несостоятельность, проявляющаяся в недостаточной способности к целеполаганию, сниженной способности к рефлексии, несформированности адекватного уровня притязаний, и как следствии этого – неадекватной, завышенной самооценке, которая характеризуется сближением реального и идеального представления о себе. </w:t>
      </w:r>
    </w:p>
    <w:p w:rsidR="000C46FF" w:rsidRPr="005C3119" w:rsidRDefault="000C46FF" w:rsidP="000C46FF">
      <w:pPr>
        <w:spacing w:after="0"/>
        <w:ind w:firstLine="709"/>
        <w:jc w:val="both"/>
        <w:rPr>
          <w:szCs w:val="28"/>
        </w:rPr>
      </w:pPr>
      <w:r w:rsidRPr="005C3119">
        <w:rPr>
          <w:szCs w:val="28"/>
        </w:rPr>
        <w:t>Очевидно, что данная тенденция не является транзиторным этапом, отражающим задержку в становлении самосознания, а довольно устойчивым образованием, характерным для определенных тип</w:t>
      </w:r>
      <w:r w:rsidR="004C7523">
        <w:rPr>
          <w:szCs w:val="28"/>
        </w:rPr>
        <w:t>ов личностных изменений [24</w:t>
      </w:r>
      <w:r w:rsidR="0065726B">
        <w:rPr>
          <w:szCs w:val="28"/>
        </w:rPr>
        <w:t>]</w:t>
      </w:r>
      <w:r w:rsidRPr="005C3119">
        <w:rPr>
          <w:szCs w:val="28"/>
        </w:rPr>
        <w:t>.</w:t>
      </w:r>
      <w:r w:rsidR="00823C95">
        <w:rPr>
          <w:szCs w:val="28"/>
        </w:rPr>
        <w:t xml:space="preserve"> </w:t>
      </w:r>
      <w:r w:rsidRPr="005C3119">
        <w:rPr>
          <w:color w:val="000000"/>
          <w:szCs w:val="28"/>
        </w:rPr>
        <w:t xml:space="preserve">Об этом свидетельствуют данные, </w:t>
      </w:r>
      <w:r w:rsidRPr="005C3119">
        <w:rPr>
          <w:szCs w:val="28"/>
        </w:rPr>
        <w:t>полученные отечественными исследователями на взрослой выборке пациентов, страдающих неврозами и пси</w:t>
      </w:r>
      <w:r w:rsidR="004C7523">
        <w:rPr>
          <w:szCs w:val="28"/>
        </w:rPr>
        <w:t>хопатиями [24; 84</w:t>
      </w:r>
      <w:r w:rsidRPr="005C3119">
        <w:rPr>
          <w:szCs w:val="28"/>
        </w:rPr>
        <w:t xml:space="preserve">], которые отмечали, что антиципационная несостоятельность, проявляется у них в неспособности адекватно оценивать и прогнозировать собственные возможности, нарушениях тактики целеполагания и недостаточного различения разноуровневых (реальных, достижимых и идеальных) целей. Что, в свою очередь, способствует формированию недифференцированной реальной и идеальной самооценки и, </w:t>
      </w:r>
      <w:r w:rsidRPr="005C3119">
        <w:rPr>
          <w:szCs w:val="28"/>
        </w:rPr>
        <w:lastRenderedPageBreak/>
        <w:t>соответственно, снижению ее регулирующей функции у личностей психопатического склада,</w:t>
      </w:r>
      <w:r w:rsidR="00823C95">
        <w:rPr>
          <w:szCs w:val="28"/>
        </w:rPr>
        <w:t xml:space="preserve"> </w:t>
      </w:r>
      <w:r w:rsidRPr="005C3119">
        <w:rPr>
          <w:szCs w:val="28"/>
        </w:rPr>
        <w:t>либо оказывает влияние на формирование противоречивой, дисгармоничной самооценки</w:t>
      </w:r>
      <w:r w:rsidRPr="005C3119">
        <w:rPr>
          <w:color w:val="000000"/>
          <w:szCs w:val="28"/>
        </w:rPr>
        <w:t xml:space="preserve"> (когда высокая оценка себя как ценности (глобальная самооценка) сочетается с низкой степенью удовлетворенности своими возможностями)</w:t>
      </w:r>
      <w:r w:rsidRPr="005C3119">
        <w:rPr>
          <w:szCs w:val="28"/>
        </w:rPr>
        <w:t>, также нарушающей адаптационные возможности индивида, которая характерна для больных неврозами.</w:t>
      </w:r>
      <w:r w:rsidR="00823C95">
        <w:rPr>
          <w:szCs w:val="28"/>
        </w:rPr>
        <w:t xml:space="preserve"> </w:t>
      </w:r>
      <w:r w:rsidR="004C7523">
        <w:rPr>
          <w:szCs w:val="28"/>
        </w:rPr>
        <w:t>[24</w:t>
      </w:r>
      <w:r w:rsidRPr="005C3119">
        <w:rPr>
          <w:szCs w:val="28"/>
        </w:rPr>
        <w:t xml:space="preserve">]. </w:t>
      </w:r>
      <w:r w:rsidRPr="005C3119">
        <w:rPr>
          <w:color w:val="000000"/>
          <w:szCs w:val="28"/>
        </w:rPr>
        <w:t xml:space="preserve">Также, данные полученные исследователями </w:t>
      </w:r>
      <w:r w:rsidRPr="005C3119">
        <w:rPr>
          <w:szCs w:val="28"/>
        </w:rPr>
        <w:t>[</w:t>
      </w:r>
      <w:r w:rsidR="00C30128">
        <w:rPr>
          <w:szCs w:val="28"/>
        </w:rPr>
        <w:t>9</w:t>
      </w:r>
      <w:r w:rsidR="00C30128">
        <w:rPr>
          <w:szCs w:val="28"/>
          <w:lang w:val="en-US"/>
        </w:rPr>
        <w:t>8</w:t>
      </w:r>
      <w:r w:rsidRPr="005C3119">
        <w:rPr>
          <w:szCs w:val="28"/>
        </w:rPr>
        <w:t xml:space="preserve">] </w:t>
      </w:r>
      <w:r w:rsidRPr="005C3119">
        <w:rPr>
          <w:color w:val="000000"/>
          <w:szCs w:val="28"/>
        </w:rPr>
        <w:t>в русле сформулированной В.Д.</w:t>
      </w:r>
      <w:r w:rsidR="00C30128">
        <w:rPr>
          <w:color w:val="000000"/>
          <w:szCs w:val="28"/>
          <w:lang w:val="en-US"/>
        </w:rPr>
        <w:t> </w:t>
      </w:r>
      <w:r w:rsidRPr="005C3119">
        <w:rPr>
          <w:color w:val="000000"/>
          <w:szCs w:val="28"/>
        </w:rPr>
        <w:t>Менделевичем антиципационной концепции неврозогенеза, констатировали ряд закономерностей</w:t>
      </w:r>
      <w:r w:rsidR="00823C95">
        <w:rPr>
          <w:color w:val="000000"/>
          <w:szCs w:val="28"/>
        </w:rPr>
        <w:t xml:space="preserve"> </w:t>
      </w:r>
      <w:r w:rsidRPr="005C3119">
        <w:rPr>
          <w:color w:val="000000"/>
          <w:szCs w:val="28"/>
        </w:rPr>
        <w:t>нарушения антиципационной дея</w:t>
      </w:r>
      <w:r w:rsidRPr="005C3119">
        <w:rPr>
          <w:color w:val="000000"/>
          <w:szCs w:val="28"/>
        </w:rPr>
        <w:softHyphen/>
        <w:t xml:space="preserve">тельности при самых различных видах психической патологии. </w:t>
      </w:r>
    </w:p>
    <w:p w:rsidR="000C46FF" w:rsidRPr="005C3119" w:rsidRDefault="000C46FF" w:rsidP="000C46FF">
      <w:pPr>
        <w:spacing w:after="0"/>
        <w:ind w:firstLine="709"/>
        <w:jc w:val="both"/>
        <w:rPr>
          <w:szCs w:val="28"/>
        </w:rPr>
      </w:pPr>
      <w:r w:rsidRPr="005C3119">
        <w:rPr>
          <w:szCs w:val="28"/>
        </w:rPr>
        <w:t>Таким образом, особенности самосознания у детей с СДВГ, указывающие на снижение его уровня, объясняются не только действием защитных механизмов (и как следствие - гиперкомпенсаторных реакций), но и специфическими нарушениями функций программирования и контроля.</w:t>
      </w:r>
      <w:r w:rsidR="00823C95">
        <w:rPr>
          <w:szCs w:val="28"/>
        </w:rPr>
        <w:t xml:space="preserve"> </w:t>
      </w:r>
      <w:r w:rsidRPr="005C3119">
        <w:rPr>
          <w:szCs w:val="28"/>
        </w:rPr>
        <w:t>Соответственно, психокоррекционная работа с детьми с синдромом дефицита внимания</w:t>
      </w:r>
      <w:r w:rsidR="00823C95">
        <w:rPr>
          <w:szCs w:val="28"/>
        </w:rPr>
        <w:t xml:space="preserve"> </w:t>
      </w:r>
      <w:r w:rsidRPr="005C3119">
        <w:rPr>
          <w:szCs w:val="28"/>
        </w:rPr>
        <w:t>с гиперактивностью, должна быть</w:t>
      </w:r>
      <w:r w:rsidR="00823C95">
        <w:rPr>
          <w:szCs w:val="28"/>
        </w:rPr>
        <w:t xml:space="preserve"> </w:t>
      </w:r>
      <w:r w:rsidRPr="005C3119">
        <w:rPr>
          <w:szCs w:val="28"/>
        </w:rPr>
        <w:t>направлена на повышение антиципационых способностей, и, в частности, в развитии основных функций антиципации – коммуникативной (умения прогнозировать ситуации межличностного общения, строить гипотезы о точках зрения окружающих и т.п.), когнитивной (связанной с познавательными процессами) и регулятивной (планирование и программирование</w:t>
      </w:r>
      <w:r w:rsidR="00823C95">
        <w:rPr>
          <w:szCs w:val="28"/>
        </w:rPr>
        <w:t xml:space="preserve"> </w:t>
      </w:r>
      <w:r w:rsidRPr="005C3119">
        <w:rPr>
          <w:szCs w:val="28"/>
        </w:rPr>
        <w:t>своего поведения и деятельности, осуществления контроля и включения его в коммуникативные акты), что способствовало бы</w:t>
      </w:r>
      <w:r w:rsidR="00823C95">
        <w:rPr>
          <w:szCs w:val="28"/>
        </w:rPr>
        <w:t xml:space="preserve"> </w:t>
      </w:r>
      <w:r w:rsidRPr="005C3119">
        <w:rPr>
          <w:szCs w:val="28"/>
        </w:rPr>
        <w:t>повышению</w:t>
      </w:r>
      <w:r w:rsidR="00823C95">
        <w:rPr>
          <w:szCs w:val="28"/>
        </w:rPr>
        <w:t xml:space="preserve"> </w:t>
      </w:r>
      <w:r w:rsidRPr="005C3119">
        <w:rPr>
          <w:szCs w:val="28"/>
        </w:rPr>
        <w:t>регулирующей функции самосознания за счет формирования навыков разведения реальных и идеальных целей, оценки своих возможностей и осознанию себя субъектом собственной деятельности.</w:t>
      </w:r>
    </w:p>
    <w:p w:rsidR="000C46FF" w:rsidRPr="005C3119" w:rsidRDefault="000C46FF" w:rsidP="000C46FF">
      <w:pPr>
        <w:spacing w:after="0"/>
        <w:ind w:firstLine="709"/>
        <w:jc w:val="both"/>
        <w:rPr>
          <w:szCs w:val="28"/>
        </w:rPr>
      </w:pPr>
      <w:r w:rsidRPr="005C3119">
        <w:rPr>
          <w:szCs w:val="28"/>
        </w:rPr>
        <w:t xml:space="preserve">Впрочем, </w:t>
      </w:r>
      <w:r w:rsidRPr="00C30128">
        <w:rPr>
          <w:i/>
          <w:szCs w:val="28"/>
        </w:rPr>
        <w:t>социальное воздействие</w:t>
      </w:r>
      <w:r w:rsidRPr="005C3119">
        <w:rPr>
          <w:szCs w:val="28"/>
        </w:rPr>
        <w:t xml:space="preserve">, которому подвергаются дети с синдромом дефицита внимания с гиперактивностью, часто оказывает негативное влияние на формирующуюся личность ребенка и усугубляет все вышеназванные девиации. Согласно результатам исследования межличностных отношений в семьях, где воспитываются дети с синдромом дефицита внимания и </w:t>
      </w:r>
      <w:r w:rsidRPr="005C3119">
        <w:rPr>
          <w:szCs w:val="28"/>
        </w:rPr>
        <w:lastRenderedPageBreak/>
        <w:t>гиперактивностью, отмечается наличие таких стилей воспитания как: непоследовательный (с неустойчивостью требований) и гиперпротекционный (с избыточностью требовани</w:t>
      </w:r>
      <w:r w:rsidR="00C30128">
        <w:rPr>
          <w:szCs w:val="28"/>
        </w:rPr>
        <w:t>й) [13</w:t>
      </w:r>
      <w:r w:rsidR="00C30128">
        <w:rPr>
          <w:szCs w:val="28"/>
          <w:lang w:val="en-US"/>
        </w:rPr>
        <w:t>5</w:t>
      </w:r>
      <w:r w:rsidRPr="001E505D">
        <w:rPr>
          <w:szCs w:val="28"/>
        </w:rPr>
        <w:t>]</w:t>
      </w:r>
      <w:r w:rsidRPr="005C3119">
        <w:rPr>
          <w:szCs w:val="28"/>
        </w:rPr>
        <w:t>. Зарубежные</w:t>
      </w:r>
      <w:r w:rsidR="00D43368">
        <w:rPr>
          <w:szCs w:val="28"/>
        </w:rPr>
        <w:t xml:space="preserve"> исследователи отделяют такую </w:t>
      </w:r>
      <w:r w:rsidRPr="005C3119">
        <w:rPr>
          <w:szCs w:val="28"/>
        </w:rPr>
        <w:t xml:space="preserve">черту материнского воспитания как проблемная ориентация, когда мать обращает внимание только на негативное поведение ребенка </w:t>
      </w:r>
      <w:r w:rsidRPr="001E505D">
        <w:rPr>
          <w:szCs w:val="28"/>
        </w:rPr>
        <w:t>[</w:t>
      </w:r>
      <w:r w:rsidR="004C7523">
        <w:rPr>
          <w:szCs w:val="28"/>
        </w:rPr>
        <w:t>158</w:t>
      </w:r>
      <w:r w:rsidRPr="001E505D">
        <w:rPr>
          <w:szCs w:val="28"/>
        </w:rPr>
        <w:t>]</w:t>
      </w:r>
      <w:r w:rsidRPr="005C3119">
        <w:rPr>
          <w:szCs w:val="28"/>
        </w:rPr>
        <w:t>. Родители гиперактивных детей часто переносят на личность ребенка неприятие его поведения либо отдель</w:t>
      </w:r>
      <w:r w:rsidR="00C30128">
        <w:rPr>
          <w:szCs w:val="28"/>
        </w:rPr>
        <w:t>ных черт характера. [13</w:t>
      </w:r>
      <w:r w:rsidR="00C30128">
        <w:rPr>
          <w:szCs w:val="28"/>
          <w:lang w:val="en-US"/>
        </w:rPr>
        <w:t>2; 134</w:t>
      </w:r>
      <w:r w:rsidRPr="005C3119">
        <w:rPr>
          <w:szCs w:val="28"/>
        </w:rPr>
        <w:t xml:space="preserve">]. </w:t>
      </w:r>
    </w:p>
    <w:p w:rsidR="00CC3A60" w:rsidRDefault="000C46FF" w:rsidP="000C46FF">
      <w:pPr>
        <w:pStyle w:val="ab"/>
        <w:spacing w:line="360" w:lineRule="auto"/>
        <w:ind w:firstLine="709"/>
        <w:jc w:val="both"/>
        <w:rPr>
          <w:rFonts w:ascii="Times New Roman" w:hAnsi="Times New Roman"/>
          <w:sz w:val="28"/>
          <w:szCs w:val="28"/>
        </w:rPr>
      </w:pPr>
      <w:r w:rsidRPr="005C3119">
        <w:rPr>
          <w:rFonts w:ascii="Times New Roman" w:hAnsi="Times New Roman"/>
          <w:sz w:val="28"/>
          <w:szCs w:val="28"/>
        </w:rPr>
        <w:t>Кроме того,</w:t>
      </w:r>
      <w:r w:rsidR="00823C95">
        <w:rPr>
          <w:rFonts w:ascii="Times New Roman" w:hAnsi="Times New Roman"/>
          <w:sz w:val="28"/>
          <w:szCs w:val="28"/>
        </w:rPr>
        <w:t xml:space="preserve"> </w:t>
      </w:r>
      <w:r w:rsidRPr="005C3119">
        <w:rPr>
          <w:rFonts w:ascii="Times New Roman" w:hAnsi="Times New Roman"/>
          <w:sz w:val="28"/>
          <w:szCs w:val="28"/>
        </w:rPr>
        <w:t>дети с синдромом дефицита внимания с гиперактивностью находятся под большим материнским контролем. При этом, матери меньше общаются с детьми, меньше поощряют и хвалят их, но дают значительно больше указаний и предоставляют им меньше свободы. Это также способствует тому, что навыки самостоятельности у детей с синдромом дефицита внимания с гиперактивностью развиваются в меньшей степени, чем у их сверстников [</w:t>
      </w:r>
      <w:r w:rsidR="00C30128">
        <w:rPr>
          <w:rFonts w:ascii="Times New Roman" w:hAnsi="Times New Roman"/>
          <w:sz w:val="28"/>
          <w:szCs w:val="28"/>
          <w:lang w:val="en-US"/>
        </w:rPr>
        <w:t>6; 8</w:t>
      </w:r>
      <w:r w:rsidR="00CC3A60">
        <w:rPr>
          <w:rFonts w:ascii="Times New Roman" w:hAnsi="Times New Roman"/>
          <w:sz w:val="28"/>
          <w:szCs w:val="28"/>
        </w:rPr>
        <w:t>].</w:t>
      </w:r>
    </w:p>
    <w:p w:rsidR="000C46FF" w:rsidRPr="005C3119" w:rsidRDefault="00CC3A60" w:rsidP="000C46FF">
      <w:pPr>
        <w:pStyle w:val="ab"/>
        <w:spacing w:line="360" w:lineRule="auto"/>
        <w:ind w:firstLine="709"/>
        <w:jc w:val="both"/>
        <w:rPr>
          <w:rFonts w:ascii="Times New Roman" w:hAnsi="Times New Roman"/>
          <w:sz w:val="28"/>
          <w:szCs w:val="28"/>
        </w:rPr>
      </w:pPr>
      <w:r>
        <w:rPr>
          <w:rFonts w:ascii="Times New Roman" w:hAnsi="Times New Roman"/>
          <w:sz w:val="28"/>
          <w:szCs w:val="28"/>
        </w:rPr>
        <w:t>В</w:t>
      </w:r>
      <w:r w:rsidR="000C46FF" w:rsidRPr="005C3119">
        <w:rPr>
          <w:rFonts w:ascii="Times New Roman" w:hAnsi="Times New Roman"/>
          <w:sz w:val="28"/>
          <w:szCs w:val="28"/>
        </w:rPr>
        <w:t xml:space="preserve">следствие этого, у </w:t>
      </w:r>
      <w:r>
        <w:rPr>
          <w:rFonts w:ascii="Times New Roman" w:hAnsi="Times New Roman"/>
          <w:sz w:val="28"/>
          <w:szCs w:val="28"/>
        </w:rPr>
        <w:t xml:space="preserve">данной категории детей </w:t>
      </w:r>
      <w:r w:rsidR="000C46FF" w:rsidRPr="005C3119">
        <w:rPr>
          <w:rFonts w:ascii="Times New Roman" w:hAnsi="Times New Roman"/>
          <w:sz w:val="28"/>
          <w:szCs w:val="28"/>
        </w:rPr>
        <w:t>формируются паттерны протестного и оппозиционного поведения, кроме того, подобный стиль воспитания, способствует тому, что формирование навыков самоконтроля и произвольной регуляции поведения, оказывается задержанным в еще большей степени. Таким образом, компенсирующая регуляторная родительская функция уже в раннем возрасте не позволяет формироваться саморегуляторной функции у детей и выступает дополнительным фрустрирующим фактором вызывающим каскад негативистских и оппозиционных реакций, имеющих тенденцию закрепляться в неконструктивном поведенческом дезадаптивном паттерне.</w:t>
      </w:r>
    </w:p>
    <w:p w:rsidR="000C46FF" w:rsidRPr="005C3119" w:rsidRDefault="000C46FF" w:rsidP="000C46FF">
      <w:pPr>
        <w:pStyle w:val="ab"/>
        <w:spacing w:line="360" w:lineRule="auto"/>
        <w:ind w:firstLine="709"/>
        <w:jc w:val="both"/>
        <w:rPr>
          <w:rFonts w:ascii="Times New Roman" w:hAnsi="Times New Roman"/>
          <w:sz w:val="28"/>
          <w:szCs w:val="28"/>
        </w:rPr>
      </w:pPr>
      <w:r w:rsidRPr="005C3119">
        <w:rPr>
          <w:rFonts w:ascii="Times New Roman" w:hAnsi="Times New Roman"/>
          <w:sz w:val="28"/>
          <w:szCs w:val="28"/>
        </w:rPr>
        <w:t xml:space="preserve">Возбудимость, раздражительность, инфантильность, неловкость, неспособность соблюдать правила – приводит к тому, что гиперактивный ребенок становиться объектом неприязни и насмешек. Что в свою очередь, приводит к аффективным взрывам и ответной агрессии. </w:t>
      </w:r>
      <w:r w:rsidR="004C7523">
        <w:rPr>
          <w:rFonts w:ascii="Times New Roman" w:hAnsi="Times New Roman"/>
          <w:sz w:val="28"/>
          <w:szCs w:val="28"/>
          <w:lang w:val="en-US"/>
        </w:rPr>
        <w:t>Lemert</w:t>
      </w:r>
      <w:r w:rsidR="004C7523" w:rsidRPr="001E505D">
        <w:rPr>
          <w:rFonts w:ascii="Times New Roman" w:hAnsi="Times New Roman"/>
          <w:sz w:val="28"/>
          <w:szCs w:val="28"/>
        </w:rPr>
        <w:t xml:space="preserve"> </w:t>
      </w:r>
      <w:r w:rsidR="004C7523">
        <w:rPr>
          <w:rFonts w:ascii="Times New Roman" w:hAnsi="Times New Roman"/>
          <w:sz w:val="28"/>
          <w:szCs w:val="28"/>
          <w:lang w:val="en-US"/>
        </w:rPr>
        <w:t>S</w:t>
      </w:r>
      <w:r w:rsidR="004C7523" w:rsidRPr="001E505D">
        <w:rPr>
          <w:rFonts w:ascii="Times New Roman" w:hAnsi="Times New Roman"/>
          <w:sz w:val="28"/>
          <w:szCs w:val="28"/>
        </w:rPr>
        <w:t xml:space="preserve">. </w:t>
      </w:r>
      <w:r w:rsidR="004C7523">
        <w:rPr>
          <w:rFonts w:ascii="Times New Roman" w:hAnsi="Times New Roman"/>
          <w:sz w:val="28"/>
          <w:szCs w:val="28"/>
        </w:rPr>
        <w:t>[184</w:t>
      </w:r>
      <w:r w:rsidRPr="005C3119">
        <w:rPr>
          <w:rFonts w:ascii="Times New Roman" w:hAnsi="Times New Roman"/>
          <w:sz w:val="28"/>
          <w:szCs w:val="28"/>
        </w:rPr>
        <w:t>] и соавторы определили, что матери 66% гиперактивных детей, сообщают, что их дети вступают в конфликты во время игр, агрессивны и плохо приспосабливаются к детскому коллективу. По данным</w:t>
      </w:r>
      <w:r w:rsidR="00823C95">
        <w:rPr>
          <w:rFonts w:ascii="Times New Roman" w:hAnsi="Times New Roman"/>
          <w:sz w:val="28"/>
          <w:szCs w:val="28"/>
        </w:rPr>
        <w:t xml:space="preserve"> </w:t>
      </w:r>
      <w:r w:rsidR="00C30128">
        <w:rPr>
          <w:rFonts w:ascii="Times New Roman" w:hAnsi="Times New Roman"/>
          <w:sz w:val="28"/>
          <w:szCs w:val="28"/>
        </w:rPr>
        <w:t>З.Тржесоглавы, [13</w:t>
      </w:r>
      <w:r w:rsidR="00C30128">
        <w:rPr>
          <w:rFonts w:ascii="Times New Roman" w:hAnsi="Times New Roman"/>
          <w:sz w:val="28"/>
          <w:szCs w:val="28"/>
          <w:lang w:val="en-US"/>
        </w:rPr>
        <w:t>4</w:t>
      </w:r>
      <w:r w:rsidRPr="005C3119">
        <w:rPr>
          <w:rFonts w:ascii="Times New Roman" w:hAnsi="Times New Roman"/>
          <w:sz w:val="28"/>
          <w:szCs w:val="28"/>
        </w:rPr>
        <w:t xml:space="preserve">] дети с синдромом дефицита внимания с гиперактивностью ревниво относятся к другим детям, с </w:t>
      </w:r>
      <w:r w:rsidRPr="005C3119">
        <w:rPr>
          <w:rFonts w:ascii="Times New Roman" w:hAnsi="Times New Roman"/>
          <w:sz w:val="28"/>
          <w:szCs w:val="28"/>
        </w:rPr>
        <w:lastRenderedPageBreak/>
        <w:t>трудом переносят, когда внимание уделяется не им, они более агрессивны, конфликтны и не склонны к сотрудничеству. Поэтому, нормативно развивающиеся дети, как правило, отрицательно относятся к своим гиперактин</w:t>
      </w:r>
      <w:r w:rsidR="00D43368">
        <w:rPr>
          <w:rFonts w:ascii="Times New Roman" w:hAnsi="Times New Roman"/>
          <w:sz w:val="28"/>
          <w:szCs w:val="28"/>
        </w:rPr>
        <w:t>ым одноклассникам. С. Салливан</w:t>
      </w:r>
      <w:r w:rsidR="004C7523">
        <w:rPr>
          <w:rFonts w:ascii="Times New Roman" w:hAnsi="Times New Roman"/>
          <w:sz w:val="28"/>
          <w:szCs w:val="28"/>
        </w:rPr>
        <w:t xml:space="preserve"> [195</w:t>
      </w:r>
      <w:r w:rsidRPr="005C3119">
        <w:rPr>
          <w:rFonts w:ascii="Times New Roman" w:hAnsi="Times New Roman"/>
          <w:sz w:val="28"/>
          <w:szCs w:val="28"/>
        </w:rPr>
        <w:t>] также отмечает, что исходящая от такого ребенка нервная энергия раздражает других детей и мешает формированию позитивных взаимоотношений.</w:t>
      </w:r>
    </w:p>
    <w:p w:rsidR="000C46FF" w:rsidRPr="005C3119" w:rsidRDefault="000C46FF" w:rsidP="00BF0B1A">
      <w:pPr>
        <w:spacing w:after="0"/>
        <w:ind w:firstLine="709"/>
        <w:jc w:val="both"/>
        <w:rPr>
          <w:szCs w:val="28"/>
        </w:rPr>
      </w:pPr>
      <w:r w:rsidRPr="005C3119">
        <w:rPr>
          <w:szCs w:val="28"/>
        </w:rPr>
        <w:t>Особенности поведения этой категории детей, привносят наибольшие неудобства в работу учителя. Осевые симптомы синдрома дефицита внимания с гиперактивностью, могут проявлять себя в учебном процессе следующим образом: во-первых, дефицит внимания становится причиной асинхронизации учебной деятельности, так как ученик с СДВГ, часто отвлекается, не успевает выполнять задания в заданном темпе, что требует от учителя дополнительных усилий, во-вторых, моторные проявления гиперактивности, отвлекают внимание учителя и дестабилизируют процесс обучения, так как провоцируют других детей к неадекватному реагированию (индуцированию вызывающего поведения, дурашливости, агрессии). И наконец, импульсивное реагирование, к которому склонны дети с синдромом дефицита внимания с гиперактивностью, становится причиной частых конфликтных ситуаций, связанных с неадекватной по силе и характеру ответной аффективной реакцией ребенка на замечания и оценочные высказывания в свой адрес. Это нередко приводит к тому, что дети с синдромом дефицита внимания приобретают репутацию эмоционально неуравновешенных, агрессивных и не подчиняющихся авторитету учителя. Как отмечает О.А.Насырова неравномерность в успеваемости, которая так же свойственна гиперактивным детям, расценивается учителями и родителями как проявление</w:t>
      </w:r>
      <w:r w:rsidR="00964546">
        <w:rPr>
          <w:szCs w:val="28"/>
        </w:rPr>
        <w:t xml:space="preserve"> лени и недостатка прилежания [94</w:t>
      </w:r>
      <w:r w:rsidRPr="005C3119">
        <w:rPr>
          <w:szCs w:val="28"/>
        </w:rPr>
        <w:t>]</w:t>
      </w:r>
      <w:r w:rsidR="00BF0B1A" w:rsidRPr="005C3119">
        <w:rPr>
          <w:szCs w:val="28"/>
        </w:rPr>
        <w:t>.</w:t>
      </w:r>
      <w:r w:rsidR="00823C95">
        <w:rPr>
          <w:szCs w:val="28"/>
        </w:rPr>
        <w:t xml:space="preserve"> </w:t>
      </w:r>
      <w:r w:rsidRPr="005C3119">
        <w:rPr>
          <w:szCs w:val="28"/>
        </w:rPr>
        <w:t xml:space="preserve">В связи с этим, учителя, часто оценивают детей с синдромом дефицита внимания с гиперактивностью как наиболее трудных учеников, требующих дополнительного внимания учителя, резистентных к традиционным педагогическим методам воздействия. </w:t>
      </w:r>
    </w:p>
    <w:p w:rsidR="000C46FF" w:rsidRPr="005C3119" w:rsidRDefault="000C46FF" w:rsidP="000C46FF">
      <w:pPr>
        <w:spacing w:after="0"/>
        <w:ind w:firstLine="709"/>
        <w:jc w:val="both"/>
        <w:rPr>
          <w:szCs w:val="28"/>
        </w:rPr>
      </w:pPr>
      <w:r w:rsidRPr="005C3119">
        <w:rPr>
          <w:szCs w:val="28"/>
        </w:rPr>
        <w:t xml:space="preserve">Таким образом, низкая оценка ребенка с СДВГ окружающими игнорирование его реальных возможностей и предъявление повышенных </w:t>
      </w:r>
      <w:r w:rsidRPr="005C3119">
        <w:rPr>
          <w:szCs w:val="28"/>
        </w:rPr>
        <w:lastRenderedPageBreak/>
        <w:t>требований без учета его специфического неврологического и психического статуса, и последующая интериоризация</w:t>
      </w:r>
      <w:r w:rsidR="00823C95">
        <w:rPr>
          <w:szCs w:val="28"/>
        </w:rPr>
        <w:t xml:space="preserve"> </w:t>
      </w:r>
      <w:r w:rsidRPr="005C3119">
        <w:rPr>
          <w:szCs w:val="28"/>
        </w:rPr>
        <w:t>негативных оценок социального окружения приводит приводит к глубокому внутриличностному конфликту и становится причиной искаженного формирования само</w:t>
      </w:r>
      <w:r w:rsidRPr="005C3119">
        <w:rPr>
          <w:szCs w:val="28"/>
          <w:lang w:val="en-US"/>
        </w:rPr>
        <w:t>c</w:t>
      </w:r>
      <w:r w:rsidRPr="005C3119">
        <w:rPr>
          <w:szCs w:val="28"/>
        </w:rPr>
        <w:t>ознания,</w:t>
      </w:r>
      <w:r w:rsidR="00823C95">
        <w:rPr>
          <w:szCs w:val="28"/>
        </w:rPr>
        <w:t xml:space="preserve"> </w:t>
      </w:r>
      <w:r w:rsidRPr="005C3119">
        <w:rPr>
          <w:szCs w:val="28"/>
        </w:rPr>
        <w:t>декомпенсации самооценки, и вследствие этого возникновения вторичных психопатологических образований у детей с СДВГ.</w:t>
      </w:r>
    </w:p>
    <w:p w:rsidR="000C46FF" w:rsidRPr="005C3119" w:rsidRDefault="000C46FF" w:rsidP="000C46FF">
      <w:pPr>
        <w:spacing w:after="0"/>
        <w:ind w:firstLine="709"/>
        <w:jc w:val="both"/>
        <w:rPr>
          <w:szCs w:val="28"/>
        </w:rPr>
      </w:pPr>
      <w:r w:rsidRPr="005C3119">
        <w:rPr>
          <w:szCs w:val="28"/>
        </w:rPr>
        <w:t xml:space="preserve">Комплекс социальных и биологических факторов обусловливает проявления девиантного формирования самосознания ребенка с синдромом дефицита внимания и гиперактивностью, так как негативная реакция социума на поведение ребенка и последующая стигматизация играют важную неблагоприятную роль в процессе становления самосознания ребенка с синдромом дефицита внимания и гиперактивностью а нейрофизиологические факторы - определяют особенности самосознания и обуславливают запаздывание, искажение и несовершенство его структуры. </w:t>
      </w:r>
    </w:p>
    <w:p w:rsidR="000C46FF" w:rsidRPr="005C3119" w:rsidRDefault="000C46FF" w:rsidP="00BF0B1A">
      <w:pPr>
        <w:shd w:val="clear" w:color="auto" w:fill="FFFFFF"/>
        <w:tabs>
          <w:tab w:val="left" w:pos="0"/>
        </w:tabs>
        <w:spacing w:after="0"/>
        <w:jc w:val="both"/>
        <w:rPr>
          <w:szCs w:val="28"/>
          <w:highlight w:val="yellow"/>
        </w:rPr>
      </w:pPr>
    </w:p>
    <w:p w:rsidR="000C46FF" w:rsidRPr="005C3119" w:rsidRDefault="00140CA8" w:rsidP="000C46FF">
      <w:pPr>
        <w:numPr>
          <w:ilvl w:val="1"/>
          <w:numId w:val="3"/>
        </w:numPr>
        <w:spacing w:after="0"/>
        <w:ind w:left="0" w:firstLine="709"/>
        <w:jc w:val="both"/>
        <w:rPr>
          <w:szCs w:val="28"/>
        </w:rPr>
      </w:pPr>
      <w:r>
        <w:rPr>
          <w:b/>
          <w:szCs w:val="28"/>
        </w:rPr>
        <w:t>Психологическая коррекция поведения детей с синдромом дефицита внимания и гиперактивностью</w:t>
      </w:r>
      <w:r w:rsidR="000C46FF" w:rsidRPr="005C3119">
        <w:rPr>
          <w:b/>
          <w:szCs w:val="28"/>
        </w:rPr>
        <w:t>.</w:t>
      </w:r>
    </w:p>
    <w:p w:rsidR="000C46FF" w:rsidRPr="005C3119" w:rsidRDefault="000C46FF" w:rsidP="000C46FF">
      <w:pPr>
        <w:spacing w:after="0"/>
        <w:ind w:firstLine="709"/>
        <w:jc w:val="both"/>
        <w:rPr>
          <w:rFonts w:eastAsia="Times New Roman"/>
          <w:szCs w:val="28"/>
          <w:lang w:eastAsia="ru-RU"/>
        </w:rPr>
      </w:pPr>
      <w:r w:rsidRPr="005C3119">
        <w:rPr>
          <w:rFonts w:eastAsia="Times New Roman"/>
          <w:szCs w:val="28"/>
          <w:lang w:eastAsia="ru-RU"/>
        </w:rPr>
        <w:t>Выбор методов психокоррекции при работе с детьми с синдромом зависит от потребностей</w:t>
      </w:r>
      <w:r w:rsidR="00787DDC">
        <w:rPr>
          <w:rFonts w:eastAsia="Times New Roman"/>
          <w:szCs w:val="28"/>
          <w:lang w:eastAsia="ru-RU"/>
        </w:rPr>
        <w:t xml:space="preserve"> и ресурсов ребенка и</w:t>
      </w:r>
      <w:r w:rsidR="00AF5B66">
        <w:rPr>
          <w:rFonts w:eastAsia="Times New Roman"/>
          <w:szCs w:val="28"/>
          <w:lang w:eastAsia="ru-RU"/>
        </w:rPr>
        <w:t xml:space="preserve"> его родителей, а также воз</w:t>
      </w:r>
      <w:r w:rsidRPr="005C3119">
        <w:rPr>
          <w:rFonts w:eastAsia="Times New Roman"/>
          <w:szCs w:val="28"/>
          <w:lang w:eastAsia="ru-RU"/>
        </w:rPr>
        <w:t>можностей специалиста,</w:t>
      </w:r>
      <w:r w:rsidR="00AF5B66">
        <w:rPr>
          <w:rFonts w:eastAsia="Times New Roman"/>
          <w:szCs w:val="28"/>
          <w:lang w:eastAsia="ru-RU"/>
        </w:rPr>
        <w:t xml:space="preserve"> который проводит с ребенком психологическую коррекцию</w:t>
      </w:r>
      <w:r w:rsidRPr="005C3119">
        <w:rPr>
          <w:rFonts w:eastAsia="Times New Roman"/>
          <w:szCs w:val="28"/>
          <w:lang w:eastAsia="ru-RU"/>
        </w:rPr>
        <w:t>. По мнению таких специалистов как Г. Монина, Е</w:t>
      </w:r>
      <w:r w:rsidR="00786AEF">
        <w:rPr>
          <w:rFonts w:eastAsia="Times New Roman"/>
          <w:szCs w:val="28"/>
          <w:lang w:eastAsia="ru-RU"/>
        </w:rPr>
        <w:t>.Лютова - Робертс, Л. Чутко, [9</w:t>
      </w:r>
      <w:r w:rsidR="00786AEF">
        <w:rPr>
          <w:rFonts w:eastAsia="Times New Roman"/>
          <w:szCs w:val="28"/>
          <w:lang w:val="en-US" w:eastAsia="ru-RU"/>
        </w:rPr>
        <w:t>2</w:t>
      </w:r>
      <w:r w:rsidRPr="005C3119">
        <w:rPr>
          <w:rFonts w:eastAsia="Times New Roman"/>
          <w:szCs w:val="28"/>
          <w:lang w:eastAsia="ru-RU"/>
        </w:rPr>
        <w:t>]</w:t>
      </w:r>
      <w:r w:rsidR="00823C95">
        <w:rPr>
          <w:rFonts w:eastAsia="Times New Roman"/>
          <w:szCs w:val="28"/>
          <w:lang w:eastAsia="ru-RU"/>
        </w:rPr>
        <w:t xml:space="preserve"> </w:t>
      </w:r>
      <w:r w:rsidRPr="005C3119">
        <w:rPr>
          <w:rFonts w:eastAsia="Times New Roman"/>
          <w:szCs w:val="28"/>
          <w:lang w:eastAsia="ru-RU"/>
        </w:rPr>
        <w:t>только учитывая интересы ребенка, запрос родителей и свои профессиональные возможности, специалист должен выбрать наиболее приемлемую, по его мнению, форму работы с ребенком.</w:t>
      </w:r>
      <w:r w:rsidR="00823C95">
        <w:rPr>
          <w:rFonts w:eastAsia="Times New Roman"/>
          <w:szCs w:val="28"/>
          <w:lang w:eastAsia="ru-RU"/>
        </w:rPr>
        <w:t xml:space="preserve"> </w:t>
      </w:r>
    </w:p>
    <w:p w:rsidR="00666BA1" w:rsidRDefault="000C46FF" w:rsidP="00666BA1">
      <w:pPr>
        <w:spacing w:after="0"/>
        <w:ind w:firstLine="709"/>
        <w:jc w:val="both"/>
        <w:rPr>
          <w:rFonts w:eastAsia="Times New Roman"/>
          <w:szCs w:val="28"/>
          <w:lang w:eastAsia="ru-RU"/>
        </w:rPr>
      </w:pPr>
      <w:r w:rsidRPr="005C3119">
        <w:rPr>
          <w:rFonts w:eastAsia="Times New Roman"/>
          <w:szCs w:val="28"/>
          <w:lang w:eastAsia="ru-RU"/>
        </w:rPr>
        <w:t>В традициях отечественных школ специальной психологии и дефектологии, комплексный подход к</w:t>
      </w:r>
      <w:r w:rsidR="00666BA1">
        <w:rPr>
          <w:rFonts w:eastAsia="Times New Roman"/>
          <w:szCs w:val="28"/>
          <w:lang w:eastAsia="ru-RU"/>
        </w:rPr>
        <w:t xml:space="preserve"> психологической коррекции</w:t>
      </w:r>
      <w:r w:rsidRPr="005C3119">
        <w:rPr>
          <w:rFonts w:eastAsia="Times New Roman"/>
          <w:szCs w:val="28"/>
          <w:lang w:eastAsia="ru-RU"/>
        </w:rPr>
        <w:t>, предполагает развитие слабого звена пр</w:t>
      </w:r>
      <w:r w:rsidR="00666BA1">
        <w:rPr>
          <w:rFonts w:eastAsia="Times New Roman"/>
          <w:szCs w:val="28"/>
          <w:lang w:eastAsia="ru-RU"/>
        </w:rPr>
        <w:t>и опоре на сильные звенья в процессе</w:t>
      </w:r>
      <w:r w:rsidRPr="005C3119">
        <w:rPr>
          <w:rFonts w:eastAsia="Times New Roman"/>
          <w:szCs w:val="28"/>
          <w:lang w:eastAsia="ru-RU"/>
        </w:rPr>
        <w:t xml:space="preserve"> взаимодействия ребенка и взрослого</w:t>
      </w:r>
      <w:r w:rsidR="00666BA1">
        <w:rPr>
          <w:rFonts w:eastAsia="Times New Roman"/>
          <w:szCs w:val="28"/>
          <w:lang w:eastAsia="ru-RU"/>
        </w:rPr>
        <w:t>, организованного особым образом</w:t>
      </w:r>
      <w:r w:rsidRPr="005C3119">
        <w:rPr>
          <w:rFonts w:eastAsia="Times New Roman"/>
          <w:szCs w:val="28"/>
          <w:lang w:eastAsia="ru-RU"/>
        </w:rPr>
        <w:t>.</w:t>
      </w:r>
      <w:r w:rsidR="00BF0B1A" w:rsidRPr="005C3119">
        <w:rPr>
          <w:rFonts w:eastAsia="Times New Roman"/>
          <w:szCs w:val="28"/>
          <w:lang w:eastAsia="ru-RU"/>
        </w:rPr>
        <w:t xml:space="preserve"> </w:t>
      </w:r>
      <w:r w:rsidRPr="005C3119">
        <w:rPr>
          <w:rFonts w:eastAsia="Times New Roman"/>
          <w:szCs w:val="28"/>
          <w:lang w:eastAsia="ru-RU"/>
        </w:rPr>
        <w:t xml:space="preserve">Такое взаимодействие должно </w:t>
      </w:r>
      <w:r w:rsidR="00666BA1">
        <w:rPr>
          <w:rFonts w:eastAsia="Times New Roman"/>
          <w:szCs w:val="28"/>
          <w:lang w:eastAsia="ru-RU"/>
        </w:rPr>
        <w:t xml:space="preserve">предполагать учет </w:t>
      </w:r>
      <w:r w:rsidRPr="005C3119">
        <w:rPr>
          <w:rFonts w:eastAsia="Times New Roman"/>
          <w:szCs w:val="28"/>
          <w:lang w:eastAsia="ru-RU"/>
        </w:rPr>
        <w:t>закономе</w:t>
      </w:r>
      <w:r w:rsidR="00666BA1">
        <w:rPr>
          <w:rFonts w:eastAsia="Times New Roman"/>
          <w:szCs w:val="28"/>
          <w:lang w:eastAsia="ru-RU"/>
        </w:rPr>
        <w:t xml:space="preserve">рностей процесса интериоризации, что </w:t>
      </w:r>
      <w:r w:rsidRPr="005C3119">
        <w:rPr>
          <w:rFonts w:eastAsia="Times New Roman"/>
          <w:szCs w:val="28"/>
          <w:lang w:eastAsia="ru-RU"/>
        </w:rPr>
        <w:t xml:space="preserve">может осуществляться </w:t>
      </w:r>
      <w:r w:rsidR="00666BA1">
        <w:rPr>
          <w:rFonts w:eastAsia="Times New Roman"/>
          <w:szCs w:val="28"/>
          <w:lang w:eastAsia="ru-RU"/>
        </w:rPr>
        <w:t xml:space="preserve">благодаря подбору соответствующих </w:t>
      </w:r>
      <w:r w:rsidRPr="005C3119">
        <w:rPr>
          <w:rFonts w:eastAsia="Times New Roman"/>
          <w:szCs w:val="28"/>
          <w:lang w:eastAsia="ru-RU"/>
        </w:rPr>
        <w:t>зад</w:t>
      </w:r>
      <w:r w:rsidR="00D43368">
        <w:rPr>
          <w:rFonts w:eastAsia="Times New Roman"/>
          <w:szCs w:val="28"/>
          <w:lang w:eastAsia="ru-RU"/>
        </w:rPr>
        <w:t xml:space="preserve">аний по трем </w:t>
      </w:r>
      <w:r w:rsidR="00D43368">
        <w:rPr>
          <w:rFonts w:eastAsia="Times New Roman"/>
          <w:szCs w:val="28"/>
          <w:lang w:eastAsia="ru-RU"/>
        </w:rPr>
        <w:lastRenderedPageBreak/>
        <w:t>параметрам: общее –</w:t>
      </w:r>
      <w:r w:rsidRPr="005C3119">
        <w:rPr>
          <w:rFonts w:eastAsia="Times New Roman"/>
          <w:szCs w:val="28"/>
          <w:lang w:eastAsia="ru-RU"/>
        </w:rPr>
        <w:t xml:space="preserve"> самостоятельное действие; опосредованное внешними опорами</w:t>
      </w:r>
      <w:r w:rsidR="00823C95">
        <w:rPr>
          <w:rFonts w:eastAsia="Times New Roman"/>
          <w:szCs w:val="28"/>
          <w:lang w:eastAsia="ru-RU"/>
        </w:rPr>
        <w:t xml:space="preserve"> </w:t>
      </w:r>
      <w:r w:rsidR="00D43368">
        <w:rPr>
          <w:rFonts w:eastAsia="Times New Roman"/>
          <w:szCs w:val="28"/>
          <w:lang w:eastAsia="ru-RU"/>
        </w:rPr>
        <w:t>–</w:t>
      </w:r>
      <w:r w:rsidR="00823C95">
        <w:rPr>
          <w:rFonts w:eastAsia="Times New Roman"/>
          <w:szCs w:val="28"/>
          <w:lang w:eastAsia="ru-RU"/>
        </w:rPr>
        <w:t xml:space="preserve"> </w:t>
      </w:r>
      <w:r w:rsidRPr="005C3119">
        <w:rPr>
          <w:rFonts w:eastAsia="Times New Roman"/>
          <w:szCs w:val="28"/>
          <w:lang w:eastAsia="ru-RU"/>
        </w:rPr>
        <w:t>интериоризованное</w:t>
      </w:r>
      <w:r w:rsidR="00823C95">
        <w:rPr>
          <w:rFonts w:eastAsia="Times New Roman"/>
          <w:szCs w:val="28"/>
          <w:lang w:eastAsia="ru-RU"/>
        </w:rPr>
        <w:t xml:space="preserve"> </w:t>
      </w:r>
      <w:r w:rsidRPr="005C3119">
        <w:rPr>
          <w:rFonts w:eastAsia="Times New Roman"/>
          <w:szCs w:val="28"/>
          <w:lang w:eastAsia="ru-RU"/>
        </w:rPr>
        <w:t>действие; раз</w:t>
      </w:r>
      <w:r w:rsidR="00D43368">
        <w:rPr>
          <w:rFonts w:eastAsia="Times New Roman"/>
          <w:szCs w:val="28"/>
          <w:lang w:eastAsia="ru-RU"/>
        </w:rPr>
        <w:t>вернутое поэлементное действие –</w:t>
      </w:r>
      <w:r w:rsidRPr="005C3119">
        <w:rPr>
          <w:rFonts w:eastAsia="Times New Roman"/>
          <w:szCs w:val="28"/>
          <w:lang w:eastAsia="ru-RU"/>
        </w:rPr>
        <w:t xml:space="preserve"> свернутое действие</w:t>
      </w:r>
      <w:r w:rsidR="00666BA1">
        <w:rPr>
          <w:rFonts w:eastAsia="Times New Roman"/>
          <w:szCs w:val="28"/>
          <w:lang w:eastAsia="ru-RU"/>
        </w:rPr>
        <w:t xml:space="preserve"> при условии эмоционального привлечения ребенка к процессу взаимодействия</w:t>
      </w:r>
      <w:r w:rsidR="00786AEF">
        <w:rPr>
          <w:rFonts w:eastAsia="Times New Roman"/>
          <w:szCs w:val="28"/>
          <w:lang w:eastAsia="ru-RU"/>
        </w:rPr>
        <w:t xml:space="preserve"> [</w:t>
      </w:r>
      <w:r w:rsidR="00786AEF">
        <w:rPr>
          <w:rFonts w:eastAsia="Times New Roman"/>
          <w:szCs w:val="28"/>
          <w:lang w:val="en-US" w:eastAsia="ru-RU"/>
        </w:rPr>
        <w:t>1</w:t>
      </w:r>
      <w:r w:rsidR="00787DDC" w:rsidRPr="005C3119">
        <w:rPr>
          <w:rFonts w:eastAsia="Times New Roman"/>
          <w:szCs w:val="28"/>
          <w:lang w:eastAsia="ru-RU"/>
        </w:rPr>
        <w:t>].</w:t>
      </w:r>
    </w:p>
    <w:p w:rsidR="000C46FF" w:rsidRPr="005C3119" w:rsidRDefault="000C46FF" w:rsidP="000C46FF">
      <w:pPr>
        <w:spacing w:after="0"/>
        <w:ind w:firstLine="709"/>
        <w:jc w:val="both"/>
        <w:rPr>
          <w:rFonts w:eastAsia="Times New Roman"/>
          <w:szCs w:val="28"/>
          <w:lang w:eastAsia="ru-RU"/>
        </w:rPr>
      </w:pPr>
      <w:r w:rsidRPr="005C3119">
        <w:rPr>
          <w:rFonts w:eastAsia="Times New Roman"/>
          <w:szCs w:val="28"/>
          <w:lang w:eastAsia="ru-RU"/>
        </w:rPr>
        <w:t>Учет слабого звена функциональных систем ребенка, по мнению Л.С.</w:t>
      </w:r>
      <w:r w:rsidR="00D43368">
        <w:rPr>
          <w:rFonts w:eastAsia="Times New Roman"/>
          <w:szCs w:val="28"/>
          <w:lang w:eastAsia="ru-RU"/>
        </w:rPr>
        <w:t> </w:t>
      </w:r>
      <w:r w:rsidRPr="005C3119">
        <w:rPr>
          <w:rFonts w:eastAsia="Times New Roman"/>
          <w:szCs w:val="28"/>
          <w:lang w:eastAsia="ru-RU"/>
        </w:rPr>
        <w:t>Выготского</w:t>
      </w:r>
      <w:r w:rsidR="00786AEF">
        <w:rPr>
          <w:rFonts w:eastAsia="Times New Roman"/>
          <w:szCs w:val="28"/>
          <w:lang w:val="en-US" w:eastAsia="ru-RU"/>
        </w:rPr>
        <w:t xml:space="preserve"> [31]</w:t>
      </w:r>
      <w:r w:rsidRPr="005C3119">
        <w:rPr>
          <w:rFonts w:eastAsia="Times New Roman"/>
          <w:szCs w:val="28"/>
          <w:lang w:eastAsia="ru-RU"/>
        </w:rPr>
        <w:t xml:space="preserve"> предполагает, что </w:t>
      </w:r>
      <w:r w:rsidR="006E76BC">
        <w:rPr>
          <w:rFonts w:eastAsia="Times New Roman"/>
          <w:szCs w:val="28"/>
          <w:lang w:eastAsia="ru-RU"/>
        </w:rPr>
        <w:t>вначале</w:t>
      </w:r>
      <w:r w:rsidR="00787DDC">
        <w:rPr>
          <w:rFonts w:eastAsia="Times New Roman"/>
          <w:szCs w:val="28"/>
          <w:lang w:eastAsia="ru-RU"/>
        </w:rPr>
        <w:t xml:space="preserve"> взрослый частично выполняет</w:t>
      </w:r>
      <w:r w:rsidRPr="005C3119">
        <w:rPr>
          <w:rFonts w:eastAsia="Times New Roman"/>
          <w:szCs w:val="28"/>
          <w:lang w:eastAsia="ru-RU"/>
        </w:rPr>
        <w:t xml:space="preserve"> функции слабого звена ребенка, а затем постепенно передает их ребенку.</w:t>
      </w:r>
      <w:r w:rsidR="00823C95">
        <w:rPr>
          <w:rFonts w:eastAsia="Times New Roman"/>
          <w:szCs w:val="28"/>
          <w:lang w:eastAsia="ru-RU"/>
        </w:rPr>
        <w:t xml:space="preserve"> </w:t>
      </w:r>
      <w:r w:rsidR="00787DDC">
        <w:rPr>
          <w:rFonts w:eastAsia="Times New Roman"/>
          <w:szCs w:val="28"/>
          <w:lang w:eastAsia="ru-RU"/>
        </w:rPr>
        <w:t>То есть,</w:t>
      </w:r>
      <w:r w:rsidRPr="005C3119">
        <w:rPr>
          <w:rFonts w:eastAsia="Times New Roman"/>
          <w:szCs w:val="28"/>
          <w:lang w:eastAsia="ru-RU"/>
        </w:rPr>
        <w:t xml:space="preserve"> ставит перед ребенком задачу и помогает ее решать,</w:t>
      </w:r>
      <w:r w:rsidR="00787DDC">
        <w:rPr>
          <w:rFonts w:eastAsia="Times New Roman"/>
          <w:szCs w:val="28"/>
          <w:lang w:eastAsia="ru-RU"/>
        </w:rPr>
        <w:t xml:space="preserve"> при этом,</w:t>
      </w:r>
      <w:r w:rsidRPr="005C3119">
        <w:rPr>
          <w:rFonts w:eastAsia="Times New Roman"/>
          <w:szCs w:val="28"/>
          <w:lang w:eastAsia="ru-RU"/>
        </w:rPr>
        <w:t xml:space="preserve"> сокращая или увеличивая свою помощь в зависимости от </w:t>
      </w:r>
      <w:r w:rsidR="00787DDC">
        <w:rPr>
          <w:rFonts w:eastAsia="Times New Roman"/>
          <w:szCs w:val="28"/>
          <w:lang w:eastAsia="ru-RU"/>
        </w:rPr>
        <w:t>того, насколько успешно</w:t>
      </w:r>
      <w:r w:rsidR="00D43368">
        <w:rPr>
          <w:rFonts w:eastAsia="Times New Roman"/>
          <w:szCs w:val="28"/>
          <w:lang w:eastAsia="ru-RU"/>
        </w:rPr>
        <w:t xml:space="preserve"> ребенок справляется с задачей.</w:t>
      </w:r>
      <w:r w:rsidR="00787DDC">
        <w:rPr>
          <w:rFonts w:eastAsia="Times New Roman"/>
          <w:szCs w:val="28"/>
          <w:lang w:eastAsia="ru-RU"/>
        </w:rPr>
        <w:t xml:space="preserve"> Данный подход позволяет психологу работать</w:t>
      </w:r>
      <w:r w:rsidRPr="005C3119">
        <w:rPr>
          <w:rFonts w:eastAsia="Times New Roman"/>
          <w:szCs w:val="28"/>
          <w:lang w:eastAsia="ru-RU"/>
        </w:rPr>
        <w:t xml:space="preserve"> в зоне</w:t>
      </w:r>
      <w:r w:rsidR="00786AEF">
        <w:rPr>
          <w:rFonts w:eastAsia="Times New Roman"/>
          <w:szCs w:val="28"/>
          <w:lang w:eastAsia="ru-RU"/>
        </w:rPr>
        <w:t xml:space="preserve"> ближайшего развития ребенка. [</w:t>
      </w:r>
      <w:r w:rsidR="00786AEF">
        <w:rPr>
          <w:rFonts w:eastAsia="Times New Roman"/>
          <w:szCs w:val="28"/>
          <w:lang w:val="en-US" w:eastAsia="ru-RU"/>
        </w:rPr>
        <w:t>4</w:t>
      </w:r>
      <w:r w:rsidRPr="005C3119">
        <w:rPr>
          <w:rFonts w:eastAsia="Times New Roman"/>
          <w:szCs w:val="28"/>
          <w:lang w:eastAsia="ru-RU"/>
        </w:rPr>
        <w:t>].</w:t>
      </w:r>
    </w:p>
    <w:p w:rsidR="000C46FF" w:rsidRPr="005C3119" w:rsidRDefault="00D43368" w:rsidP="000C46FF">
      <w:pPr>
        <w:spacing w:after="0"/>
        <w:ind w:firstLine="709"/>
        <w:jc w:val="both"/>
        <w:rPr>
          <w:szCs w:val="28"/>
        </w:rPr>
      </w:pPr>
      <w:r>
        <w:rPr>
          <w:rFonts w:eastAsia="Times New Roman"/>
          <w:szCs w:val="28"/>
          <w:lang w:eastAsia="ru-RU"/>
        </w:rPr>
        <w:t>При опоре на сильные звенья и</w:t>
      </w:r>
      <w:r w:rsidR="000C46FF" w:rsidRPr="005C3119">
        <w:rPr>
          <w:rFonts w:eastAsia="Times New Roman"/>
          <w:szCs w:val="28"/>
          <w:lang w:eastAsia="ru-RU"/>
        </w:rPr>
        <w:t xml:space="preserve"> процесс социализации</w:t>
      </w:r>
      <w:r>
        <w:rPr>
          <w:rFonts w:eastAsia="Times New Roman"/>
          <w:szCs w:val="28"/>
          <w:lang w:eastAsia="ru-RU"/>
        </w:rPr>
        <w:t xml:space="preserve"> ребенка проходит более успешно. В</w:t>
      </w:r>
      <w:r w:rsidR="000C46FF" w:rsidRPr="005C3119">
        <w:rPr>
          <w:rFonts w:eastAsia="Times New Roman"/>
          <w:szCs w:val="28"/>
          <w:lang w:eastAsia="ru-RU"/>
        </w:rPr>
        <w:t xml:space="preserve"> особенности, если он </w:t>
      </w:r>
      <w:r w:rsidR="000C46FF" w:rsidRPr="005C3119">
        <w:rPr>
          <w:szCs w:val="28"/>
        </w:rPr>
        <w:t>базируется на реальных достижениях ребенка. Так, Р. Брукс (R. Brooks)</w:t>
      </w:r>
      <w:r w:rsidR="00964546" w:rsidRPr="00964546">
        <w:rPr>
          <w:szCs w:val="28"/>
        </w:rPr>
        <w:t xml:space="preserve"> </w:t>
      </w:r>
      <w:r w:rsidR="00964546">
        <w:rPr>
          <w:szCs w:val="28"/>
        </w:rPr>
        <w:t>[163]</w:t>
      </w:r>
      <w:r w:rsidR="000C46FF" w:rsidRPr="005C3119">
        <w:rPr>
          <w:szCs w:val="28"/>
        </w:rPr>
        <w:t xml:space="preserve"> ввел термин "островки компетентности", который используется по отношению к тем сферам деятельности, в которых ребенок преуспевает. Осозна</w:t>
      </w:r>
      <w:r w:rsidR="00787DDC">
        <w:rPr>
          <w:szCs w:val="28"/>
        </w:rPr>
        <w:t>ва</w:t>
      </w:r>
      <w:r w:rsidR="000C46FF" w:rsidRPr="005C3119">
        <w:rPr>
          <w:szCs w:val="28"/>
        </w:rPr>
        <w:t xml:space="preserve">ние детьми своих сильных сторон и знание того, что эти </w:t>
      </w:r>
      <w:r w:rsidR="00787DDC">
        <w:rPr>
          <w:szCs w:val="28"/>
        </w:rPr>
        <w:t>стороны ценят</w:t>
      </w:r>
      <w:r w:rsidR="000C46FF" w:rsidRPr="005C3119">
        <w:rPr>
          <w:szCs w:val="28"/>
        </w:rPr>
        <w:t xml:space="preserve"> их родителям</w:t>
      </w:r>
      <w:r w:rsidR="00787DDC">
        <w:rPr>
          <w:szCs w:val="28"/>
        </w:rPr>
        <w:t>и, способствуют формированию у детей</w:t>
      </w:r>
      <w:r w:rsidR="000C46FF" w:rsidRPr="005C3119">
        <w:rPr>
          <w:szCs w:val="28"/>
        </w:rPr>
        <w:t xml:space="preserve"> </w:t>
      </w:r>
      <w:r w:rsidR="00787DDC">
        <w:rPr>
          <w:szCs w:val="28"/>
        </w:rPr>
        <w:t xml:space="preserve">позитивного самоотношения и </w:t>
      </w:r>
      <w:r w:rsidR="000C46FF" w:rsidRPr="005C3119">
        <w:rPr>
          <w:szCs w:val="28"/>
        </w:rPr>
        <w:t>уверенности в себе.</w:t>
      </w:r>
    </w:p>
    <w:p w:rsidR="00BF0B1A" w:rsidRPr="005C3119" w:rsidRDefault="00787DDC" w:rsidP="000C46FF">
      <w:pPr>
        <w:spacing w:after="0"/>
        <w:ind w:firstLine="709"/>
        <w:jc w:val="both"/>
        <w:rPr>
          <w:rFonts w:eastAsia="Times New Roman"/>
          <w:szCs w:val="28"/>
          <w:lang w:eastAsia="ru-RU"/>
        </w:rPr>
      </w:pPr>
      <w:r>
        <w:rPr>
          <w:rFonts w:eastAsia="Times New Roman"/>
          <w:szCs w:val="28"/>
          <w:lang w:eastAsia="ru-RU"/>
        </w:rPr>
        <w:t>Еще одним важным принципом, на выполнение которого необходимо ориентироваться в</w:t>
      </w:r>
      <w:r w:rsidR="00786AEF">
        <w:rPr>
          <w:rFonts w:eastAsia="Times New Roman"/>
          <w:szCs w:val="28"/>
          <w:lang w:eastAsia="ru-RU"/>
        </w:rPr>
        <w:t xml:space="preserve"> практической деятельности, Л.С</w:t>
      </w:r>
      <w:r w:rsidR="00786AEF">
        <w:rPr>
          <w:rFonts w:eastAsia="Times New Roman"/>
          <w:szCs w:val="28"/>
          <w:lang w:val="en-US" w:eastAsia="ru-RU"/>
        </w:rPr>
        <w:t>.</w:t>
      </w:r>
      <w:r>
        <w:rPr>
          <w:rFonts w:eastAsia="Times New Roman"/>
          <w:szCs w:val="28"/>
          <w:lang w:eastAsia="ru-RU"/>
        </w:rPr>
        <w:t xml:space="preserve"> Выготский считал э</w:t>
      </w:r>
      <w:r w:rsidR="000C46FF" w:rsidRPr="005C3119">
        <w:rPr>
          <w:rFonts w:eastAsia="Times New Roman"/>
          <w:szCs w:val="28"/>
          <w:lang w:eastAsia="ru-RU"/>
        </w:rPr>
        <w:t>моциональное вовлечение ребенка в процесс социального взаимодействия. Если ребенок не объект, а один из субъектов обучения, если он эмоционально вовлечен в процесс обучения и задачи ему под силу, возникает "аффективно-волевая основа" обучения, которая обеспечивает естественное повышение работоспособности и повышения эффективности работы мозга</w:t>
      </w:r>
      <w:r w:rsidR="00BF0B1A" w:rsidRPr="005C3119">
        <w:rPr>
          <w:rFonts w:eastAsia="Times New Roman"/>
          <w:szCs w:val="28"/>
          <w:lang w:eastAsia="ru-RU"/>
        </w:rPr>
        <w:t>.</w:t>
      </w:r>
    </w:p>
    <w:p w:rsidR="000C46FF" w:rsidRPr="005C3119" w:rsidRDefault="000C46FF" w:rsidP="000C46FF">
      <w:pPr>
        <w:spacing w:after="0"/>
        <w:ind w:firstLine="709"/>
        <w:jc w:val="both"/>
        <w:rPr>
          <w:rFonts w:eastAsia="Times New Roman"/>
          <w:szCs w:val="28"/>
          <w:lang w:eastAsia="ru-RU"/>
        </w:rPr>
      </w:pPr>
      <w:r w:rsidRPr="005C3119">
        <w:rPr>
          <w:rFonts w:eastAsia="Times New Roman"/>
          <w:szCs w:val="28"/>
          <w:lang w:eastAsia="ru-RU"/>
        </w:rPr>
        <w:t xml:space="preserve">В связи с этим, одним из наиболее часто используемых методов, в работе детского психолога, является игровая терапия, естественная и эффективная форма работы с детьми и подростками. Данный метод основан на предположении о том, что дети более спонтанны и менее способны к рефлексии своих чувств и действий, чем взрослые, а их переживания в процессе игры носят более </w:t>
      </w:r>
      <w:r w:rsidRPr="005C3119">
        <w:rPr>
          <w:rFonts w:eastAsia="Times New Roman"/>
          <w:szCs w:val="28"/>
          <w:lang w:eastAsia="ru-RU"/>
        </w:rPr>
        <w:lastRenderedPageBreak/>
        <w:t>непосредственный характер, не проходя "цензуру" сознания.</w:t>
      </w:r>
      <w:r w:rsidR="00823C95">
        <w:rPr>
          <w:rFonts w:eastAsia="Times New Roman"/>
          <w:szCs w:val="28"/>
          <w:lang w:eastAsia="ru-RU"/>
        </w:rPr>
        <w:t xml:space="preserve"> </w:t>
      </w:r>
      <w:r w:rsidRPr="005C3119">
        <w:rPr>
          <w:rFonts w:eastAsia="Times New Roman"/>
          <w:szCs w:val="28"/>
          <w:lang w:eastAsia="ru-RU"/>
        </w:rPr>
        <w:t>При наличии у ребенка эмоциональных и поведенческих нарушений невротического характера игротерапия может стать основным методом лечебно-коррекционной действия. В других случаях этот метод применяется как вспомога</w:t>
      </w:r>
      <w:r w:rsidR="00786AEF">
        <w:rPr>
          <w:rFonts w:eastAsia="Times New Roman"/>
          <w:szCs w:val="28"/>
          <w:lang w:eastAsia="ru-RU"/>
        </w:rPr>
        <w:t>тельный или профилактический [6</w:t>
      </w:r>
      <w:r w:rsidR="00786AEF">
        <w:rPr>
          <w:rFonts w:eastAsia="Times New Roman"/>
          <w:szCs w:val="28"/>
          <w:lang w:val="en-US" w:eastAsia="ru-RU"/>
        </w:rPr>
        <w:t>6</w:t>
      </w:r>
      <w:r w:rsidRPr="005C3119">
        <w:rPr>
          <w:rFonts w:eastAsia="Times New Roman"/>
          <w:szCs w:val="28"/>
          <w:lang w:eastAsia="ru-RU"/>
        </w:rPr>
        <w:t xml:space="preserve">]. </w:t>
      </w:r>
      <w:r w:rsidR="00D43368">
        <w:rPr>
          <w:rFonts w:eastAsia="Times New Roman"/>
          <w:szCs w:val="28"/>
          <w:lang w:eastAsia="ru-RU"/>
        </w:rPr>
        <w:t xml:space="preserve">При работе с детьми с синдромом дефицита внимания с гиперактивностью, методы игровой терапии позволяют в игре отработать конструктивные паттерны поведения в ситуациях межличностного общения. Однако, в процессе работы, было отмечено, что дети, относящиеся к данной категории, недостаточно воспринимают и используют соответствующие модели поведения в житейских ситуациях, в силу присущей им импульсивности и эмоциональной ригидности. </w:t>
      </w:r>
    </w:p>
    <w:p w:rsidR="000C46FF" w:rsidRPr="005C3119" w:rsidRDefault="00D43368" w:rsidP="000C46FF">
      <w:pPr>
        <w:spacing w:after="0"/>
        <w:ind w:firstLine="709"/>
        <w:jc w:val="both"/>
        <w:rPr>
          <w:rFonts w:eastAsia="Times New Roman"/>
          <w:szCs w:val="28"/>
          <w:lang w:eastAsia="ru-RU"/>
        </w:rPr>
      </w:pPr>
      <w:r>
        <w:rPr>
          <w:rFonts w:eastAsia="Times New Roman"/>
          <w:szCs w:val="28"/>
          <w:lang w:eastAsia="ru-RU"/>
        </w:rPr>
        <w:t>О</w:t>
      </w:r>
      <w:r w:rsidR="000C46FF" w:rsidRPr="005C3119">
        <w:rPr>
          <w:rFonts w:eastAsia="Times New Roman"/>
          <w:szCs w:val="28"/>
          <w:lang w:eastAsia="ru-RU"/>
        </w:rPr>
        <w:t>сознавать свои трудности эмоционального плана, а также иска</w:t>
      </w:r>
      <w:r w:rsidR="00964546">
        <w:rPr>
          <w:rFonts w:eastAsia="Times New Roman"/>
          <w:szCs w:val="28"/>
          <w:lang w:eastAsia="ru-RU"/>
        </w:rPr>
        <w:t>ть пути решения своих проблем</w:t>
      </w:r>
      <w:r>
        <w:rPr>
          <w:rFonts w:eastAsia="Times New Roman"/>
          <w:szCs w:val="28"/>
          <w:lang w:eastAsia="ru-RU"/>
        </w:rPr>
        <w:t xml:space="preserve"> детьми, позволяет метод </w:t>
      </w:r>
      <w:r w:rsidRPr="005C3119">
        <w:rPr>
          <w:rFonts w:eastAsia="Times New Roman"/>
          <w:szCs w:val="28"/>
          <w:lang w:eastAsia="ru-RU"/>
        </w:rPr>
        <w:t>нарративной терапии</w:t>
      </w:r>
      <w:r w:rsidR="00964546">
        <w:rPr>
          <w:rFonts w:eastAsia="Times New Roman"/>
          <w:szCs w:val="28"/>
          <w:lang w:eastAsia="ru-RU"/>
        </w:rPr>
        <w:t xml:space="preserve"> [79</w:t>
      </w:r>
      <w:r w:rsidR="000C46FF" w:rsidRPr="005C3119">
        <w:rPr>
          <w:rFonts w:eastAsia="Times New Roman"/>
          <w:szCs w:val="28"/>
          <w:lang w:eastAsia="ru-RU"/>
        </w:rPr>
        <w:t>]. Одной из разновидностей нарративной терапии является метод совместного создания историй ребенком и взрослым. Ребенок может быть как основным персонажем в своей истории, или может отождествлять себя с другим героем, на которого будет проецировать свои проблемы и трудности, с которыми сталкивается в жизни. В</w:t>
      </w:r>
      <w:r w:rsidR="003D6F8A">
        <w:rPr>
          <w:rFonts w:eastAsia="Times New Roman"/>
          <w:szCs w:val="28"/>
          <w:lang w:eastAsia="ru-RU"/>
        </w:rPr>
        <w:t xml:space="preserve">зрослый придумывает новый сюжет, основываясь на </w:t>
      </w:r>
      <w:r w:rsidR="000C46FF" w:rsidRPr="005C3119">
        <w:rPr>
          <w:rFonts w:eastAsia="Times New Roman"/>
          <w:szCs w:val="28"/>
          <w:lang w:eastAsia="ru-RU"/>
        </w:rPr>
        <w:t xml:space="preserve">прямой интерпретации символов, </w:t>
      </w:r>
      <w:r w:rsidR="003D6F8A" w:rsidRPr="005C3119">
        <w:rPr>
          <w:rFonts w:eastAsia="Times New Roman"/>
          <w:szCs w:val="28"/>
          <w:lang w:eastAsia="ru-RU"/>
        </w:rPr>
        <w:t>использованных ребенком</w:t>
      </w:r>
      <w:r w:rsidR="003D6F8A">
        <w:rPr>
          <w:rFonts w:eastAsia="Times New Roman"/>
          <w:szCs w:val="28"/>
          <w:lang w:eastAsia="ru-RU"/>
        </w:rPr>
        <w:t xml:space="preserve">. При этом, </w:t>
      </w:r>
      <w:r w:rsidR="003D6F8A" w:rsidRPr="005C3119">
        <w:rPr>
          <w:rFonts w:eastAsia="Times New Roman"/>
          <w:szCs w:val="28"/>
          <w:lang w:eastAsia="ru-RU"/>
        </w:rPr>
        <w:t xml:space="preserve"> </w:t>
      </w:r>
      <w:r w:rsidR="000C46FF" w:rsidRPr="005C3119">
        <w:rPr>
          <w:rFonts w:eastAsia="Times New Roman"/>
          <w:szCs w:val="28"/>
          <w:lang w:eastAsia="ru-RU"/>
        </w:rPr>
        <w:t>предоставляя ребенку альтернативны</w:t>
      </w:r>
      <w:r w:rsidR="003D6F8A">
        <w:rPr>
          <w:rFonts w:eastAsia="Times New Roman"/>
          <w:szCs w:val="28"/>
          <w:lang w:eastAsia="ru-RU"/>
        </w:rPr>
        <w:t>е пути выхода из сложной для него</w:t>
      </w:r>
      <w:r w:rsidR="000C46FF" w:rsidRPr="005C3119">
        <w:rPr>
          <w:rFonts w:eastAsia="Times New Roman"/>
          <w:szCs w:val="28"/>
          <w:lang w:eastAsia="ru-RU"/>
        </w:rPr>
        <w:t xml:space="preserve"> ситуации. Таким образом, в основе нарративной психотерапии лежит воспроизведения деструктивных историй, основанных на событиях из жизни ребенка, которые затем перерабатываются в истории, способствующие разрешению реальных проблем и трудностей.</w:t>
      </w:r>
    </w:p>
    <w:p w:rsidR="00770A5B" w:rsidRPr="001E505D" w:rsidRDefault="000C46FF" w:rsidP="00770A5B">
      <w:pPr>
        <w:spacing w:after="0"/>
        <w:ind w:firstLine="709"/>
        <w:jc w:val="both"/>
        <w:rPr>
          <w:rFonts w:eastAsia="Times New Roman"/>
          <w:szCs w:val="28"/>
          <w:lang w:eastAsia="ru-RU"/>
        </w:rPr>
      </w:pPr>
      <w:r w:rsidRPr="005C3119">
        <w:rPr>
          <w:rFonts w:eastAsia="Times New Roman"/>
          <w:szCs w:val="28"/>
          <w:lang w:eastAsia="ru-RU"/>
        </w:rPr>
        <w:t>Ролевая игра как один из приемов гештальттерапии, в которой воспроизводится диалог между собой и окружающими, помогает детям эмоционально отреагировать на различные жизненные ситуации, лучше понять себя и людей, с которыми они общаются.</w:t>
      </w:r>
      <w:r w:rsidR="00770A5B" w:rsidRPr="00770A5B">
        <w:rPr>
          <w:rFonts w:eastAsia="Times New Roman"/>
          <w:szCs w:val="28"/>
          <w:lang w:eastAsia="ru-RU"/>
        </w:rPr>
        <w:t xml:space="preserve"> </w:t>
      </w:r>
      <w:r w:rsidR="00770A5B" w:rsidRPr="005C3119">
        <w:rPr>
          <w:rFonts w:eastAsia="Times New Roman"/>
          <w:szCs w:val="28"/>
          <w:lang w:eastAsia="ru-RU"/>
        </w:rPr>
        <w:t xml:space="preserve">По мнению некоторых исследователей методы гештальттерапии применяют в тех случаях, когда требуется работа с эмоциями ребенка, когда ребенок не может разобраться в своих чувствах, не </w:t>
      </w:r>
      <w:r w:rsidR="00770A5B" w:rsidRPr="005C3119">
        <w:rPr>
          <w:rFonts w:eastAsia="Times New Roman"/>
          <w:szCs w:val="28"/>
          <w:lang w:eastAsia="ru-RU"/>
        </w:rPr>
        <w:lastRenderedPageBreak/>
        <w:t>может полностью осо</w:t>
      </w:r>
      <w:r w:rsidR="00770A5B">
        <w:rPr>
          <w:rFonts w:eastAsia="Times New Roman"/>
          <w:szCs w:val="28"/>
          <w:lang w:eastAsia="ru-RU"/>
        </w:rPr>
        <w:t>знать их и справиться с ними</w:t>
      </w:r>
      <w:r w:rsidR="00F274D3">
        <w:rPr>
          <w:rFonts w:eastAsia="Times New Roman"/>
          <w:szCs w:val="28"/>
          <w:lang w:eastAsia="ru-RU"/>
        </w:rPr>
        <w:t>, то есть,</w:t>
      </w:r>
      <w:r w:rsidR="00770A5B">
        <w:rPr>
          <w:rFonts w:eastAsia="Times New Roman"/>
          <w:szCs w:val="28"/>
          <w:lang w:eastAsia="ru-RU"/>
        </w:rPr>
        <w:t xml:space="preserve">. </w:t>
      </w:r>
      <w:r w:rsidR="00770A5B" w:rsidRPr="005C3119">
        <w:rPr>
          <w:rFonts w:eastAsia="Times New Roman"/>
          <w:szCs w:val="28"/>
          <w:lang w:eastAsia="ru-RU"/>
        </w:rPr>
        <w:t xml:space="preserve">гештальттерапия </w:t>
      </w:r>
      <w:r w:rsidR="00770A5B">
        <w:rPr>
          <w:rFonts w:eastAsia="Times New Roman"/>
          <w:szCs w:val="28"/>
          <w:lang w:eastAsia="ru-RU"/>
        </w:rPr>
        <w:t>эффективн</w:t>
      </w:r>
      <w:r w:rsidR="001A4AC7">
        <w:rPr>
          <w:rFonts w:eastAsia="Times New Roman"/>
          <w:szCs w:val="28"/>
          <w:lang w:eastAsia="ru-RU"/>
        </w:rPr>
        <w:t xml:space="preserve">а </w:t>
      </w:r>
      <w:r w:rsidR="00770A5B" w:rsidRPr="005C3119">
        <w:rPr>
          <w:rFonts w:eastAsia="Times New Roman"/>
          <w:szCs w:val="28"/>
          <w:lang w:eastAsia="ru-RU"/>
        </w:rPr>
        <w:t xml:space="preserve">при работе с гневом и агрессией детей с </w:t>
      </w:r>
      <w:r w:rsidR="001A4AC7">
        <w:rPr>
          <w:rFonts w:eastAsia="Times New Roman"/>
          <w:szCs w:val="28"/>
          <w:lang w:eastAsia="ru-RU"/>
        </w:rPr>
        <w:t>синдромом дефицита внимания с гиперактивностью</w:t>
      </w:r>
      <w:r w:rsidR="00770A5B" w:rsidRPr="005C3119">
        <w:rPr>
          <w:rFonts w:eastAsia="Times New Roman"/>
          <w:szCs w:val="28"/>
          <w:lang w:eastAsia="ru-RU"/>
        </w:rPr>
        <w:t>.</w:t>
      </w:r>
      <w:r w:rsidR="00F274D3" w:rsidRPr="00F274D3">
        <w:rPr>
          <w:rFonts w:eastAsia="Times New Roman"/>
          <w:szCs w:val="28"/>
          <w:lang w:eastAsia="ru-RU"/>
        </w:rPr>
        <w:t xml:space="preserve"> </w:t>
      </w:r>
      <w:r w:rsidR="00786AEF">
        <w:rPr>
          <w:rFonts w:eastAsia="Times New Roman"/>
          <w:szCs w:val="28"/>
          <w:lang w:eastAsia="ru-RU"/>
        </w:rPr>
        <w:t>[9</w:t>
      </w:r>
      <w:r w:rsidR="00786AEF">
        <w:rPr>
          <w:rFonts w:eastAsia="Times New Roman"/>
          <w:szCs w:val="28"/>
          <w:lang w:val="en-US" w:eastAsia="ru-RU"/>
        </w:rPr>
        <w:t>2</w:t>
      </w:r>
      <w:r w:rsidR="00F274D3">
        <w:rPr>
          <w:rFonts w:eastAsia="Times New Roman"/>
          <w:szCs w:val="28"/>
          <w:lang w:eastAsia="ru-RU"/>
        </w:rPr>
        <w:t>]</w:t>
      </w:r>
      <w:r w:rsidR="00770A5B" w:rsidRPr="005C3119">
        <w:rPr>
          <w:rFonts w:eastAsia="Times New Roman"/>
          <w:szCs w:val="28"/>
          <w:lang w:eastAsia="ru-RU"/>
        </w:rPr>
        <w:t xml:space="preserve"> </w:t>
      </w:r>
    </w:p>
    <w:p w:rsidR="000C46FF" w:rsidRPr="005C3119" w:rsidRDefault="000C46FF" w:rsidP="000C46FF">
      <w:pPr>
        <w:spacing w:after="0"/>
        <w:ind w:firstLine="709"/>
        <w:jc w:val="both"/>
        <w:rPr>
          <w:rFonts w:eastAsia="Times New Roman"/>
          <w:szCs w:val="28"/>
          <w:lang w:eastAsia="ru-RU"/>
        </w:rPr>
      </w:pPr>
      <w:r w:rsidRPr="005C3119">
        <w:rPr>
          <w:rFonts w:eastAsia="Times New Roman"/>
          <w:szCs w:val="28"/>
          <w:lang w:eastAsia="ru-RU"/>
        </w:rPr>
        <w:t>Среди направлений, которые можно условно отнести к телесноориентированным, при работе с детьми с СДВГ применяется метод холдинг-терапии, который ранее традиционно использовался в лечении раннего детского аутизма. Сейчас этот метод является достаточно распространенным как средство решения широкого спектра психологических проблем у детей разного возраста. Украинскими исследователями разработана модификация этого метода - методика эскалации тактильного контакта</w:t>
      </w:r>
      <w:r w:rsidR="00786AEF">
        <w:rPr>
          <w:rFonts w:eastAsia="Times New Roman"/>
          <w:szCs w:val="28"/>
          <w:lang w:eastAsia="ru-RU"/>
        </w:rPr>
        <w:t>. По данным О.Тохтамиша [13</w:t>
      </w:r>
      <w:r w:rsidR="00786AEF">
        <w:rPr>
          <w:rFonts w:eastAsia="Times New Roman"/>
          <w:szCs w:val="28"/>
          <w:lang w:val="en-US" w:eastAsia="ru-RU"/>
        </w:rPr>
        <w:t>3</w:t>
      </w:r>
      <w:r w:rsidRPr="005C3119">
        <w:rPr>
          <w:rFonts w:eastAsia="Times New Roman"/>
          <w:szCs w:val="28"/>
          <w:lang w:eastAsia="ru-RU"/>
        </w:rPr>
        <w:t>], применение методики эскалации тактильного контакта, является эффективным средством, которое гармонизирует развитие ребенка и существенно уменьшает негативные проявления гиперактивности с дефицитом функции внимания.</w:t>
      </w:r>
    </w:p>
    <w:p w:rsidR="000C46FF" w:rsidRPr="005C3119" w:rsidRDefault="000C46FF" w:rsidP="000C46FF">
      <w:pPr>
        <w:spacing w:after="0"/>
        <w:ind w:firstLine="709"/>
        <w:jc w:val="both"/>
        <w:rPr>
          <w:rFonts w:eastAsia="Times New Roman"/>
          <w:szCs w:val="28"/>
          <w:lang w:eastAsia="ru-RU"/>
        </w:rPr>
      </w:pPr>
      <w:r w:rsidRPr="005C3119">
        <w:rPr>
          <w:rFonts w:eastAsia="Times New Roman"/>
          <w:szCs w:val="28"/>
          <w:lang w:eastAsia="ru-RU"/>
        </w:rPr>
        <w:t>Однако, наиболее эффективным для работы с поведенческими нарушениями я</w:t>
      </w:r>
      <w:r w:rsidR="00786AEF">
        <w:rPr>
          <w:rFonts w:eastAsia="Times New Roman"/>
          <w:szCs w:val="28"/>
          <w:lang w:eastAsia="ru-RU"/>
        </w:rPr>
        <w:t>вляется бихевиоральный подход [</w:t>
      </w:r>
      <w:r w:rsidR="00786AEF">
        <w:rPr>
          <w:rFonts w:eastAsia="Times New Roman"/>
          <w:szCs w:val="28"/>
          <w:lang w:val="en-US" w:eastAsia="ru-RU"/>
        </w:rPr>
        <w:t>8</w:t>
      </w:r>
      <w:r w:rsidRPr="005C3119">
        <w:rPr>
          <w:rFonts w:eastAsia="Times New Roman"/>
          <w:szCs w:val="28"/>
          <w:lang w:eastAsia="ru-RU"/>
        </w:rPr>
        <w:t>], так как именно он позволяет работать непосредственно с симптомами. Для изменения (модификации) поведения детей используются методы основанные на оперантном подходе (оперантном обусловливании). Главным принципом такой терапии является применение вознаграждения за желаемое поведение и отсутствия поощрения (которое используется как наказание) за нежелательное поведение.</w:t>
      </w:r>
    </w:p>
    <w:p w:rsidR="000C46FF" w:rsidRPr="005C3119" w:rsidRDefault="000C46FF" w:rsidP="000C46FF">
      <w:pPr>
        <w:spacing w:after="0"/>
        <w:ind w:firstLine="709"/>
        <w:jc w:val="both"/>
        <w:rPr>
          <w:rFonts w:eastAsia="Times New Roman"/>
          <w:szCs w:val="28"/>
          <w:lang w:eastAsia="ru-RU"/>
        </w:rPr>
      </w:pPr>
      <w:r w:rsidRPr="005C3119">
        <w:rPr>
          <w:rFonts w:eastAsia="Times New Roman"/>
          <w:szCs w:val="28"/>
          <w:lang w:eastAsia="ru-RU"/>
        </w:rPr>
        <w:t>Для детей более старшего возраста, становится возможным использование метода когнитивно-поведенческой терапии, основой которого, в отношении детей с СДВГ, является обучение ребенка навыкам ситуационного, пошагового самоконтроля над своим поведением в проблемных ситуациях (остановиться - проанализировать возникшие проблемы - обдумать план действий - определить, какие из них приемлемы - выделить наиболее удачный план - реализовать план - оценить, насколько успешно он выполнен).</w:t>
      </w:r>
      <w:r w:rsidRPr="005C3119">
        <w:rPr>
          <w:szCs w:val="28"/>
        </w:rPr>
        <w:t xml:space="preserve"> Также, рамках когнитивно-поведенческой терапии (ситуация - способ преодоления) с детьми отрабатываются навыки ожидания своей очереди, игры со сверстниками, реагирования на замечания старших и проч. И</w:t>
      </w:r>
      <w:r w:rsidRPr="005C3119">
        <w:rPr>
          <w:rFonts w:eastAsia="Times New Roman"/>
          <w:szCs w:val="28"/>
          <w:lang w:eastAsia="ru-RU"/>
        </w:rPr>
        <w:t>спользование</w:t>
      </w:r>
      <w:r w:rsidR="00823C95">
        <w:rPr>
          <w:rFonts w:eastAsia="Times New Roman"/>
          <w:szCs w:val="28"/>
          <w:lang w:eastAsia="ru-RU"/>
        </w:rPr>
        <w:t xml:space="preserve"> </w:t>
      </w:r>
      <w:r w:rsidRPr="005C3119">
        <w:rPr>
          <w:rFonts w:eastAsia="Times New Roman"/>
          <w:szCs w:val="28"/>
          <w:lang w:eastAsia="ru-RU"/>
        </w:rPr>
        <w:t>метода когнитивно-</w:t>
      </w:r>
      <w:r w:rsidRPr="005C3119">
        <w:rPr>
          <w:rFonts w:eastAsia="Times New Roman"/>
          <w:szCs w:val="28"/>
          <w:lang w:eastAsia="ru-RU"/>
        </w:rPr>
        <w:lastRenderedPageBreak/>
        <w:t>поведенческой терапии считается эффективным в комплексе с ранее описанными методами психологической помощи.</w:t>
      </w:r>
    </w:p>
    <w:p w:rsidR="000C46FF" w:rsidRPr="005C3119" w:rsidRDefault="000C46FF" w:rsidP="000C46FF">
      <w:pPr>
        <w:spacing w:after="0"/>
        <w:ind w:firstLine="709"/>
        <w:jc w:val="both"/>
        <w:rPr>
          <w:rFonts w:eastAsia="Times New Roman"/>
          <w:szCs w:val="28"/>
          <w:lang w:eastAsia="ru-RU"/>
        </w:rPr>
      </w:pPr>
      <w:r w:rsidRPr="005C3119">
        <w:rPr>
          <w:rFonts w:eastAsia="Times New Roman"/>
          <w:szCs w:val="28"/>
          <w:lang w:eastAsia="ru-RU"/>
        </w:rPr>
        <w:t>Обобщая вышеизложенное, следует также отметить, что большинство специалистов, в своей практической деятельности отмечают необходимость комплексного характера оказания помощи детям с СДВГ. Психосоциальное вмешательство должно включать в себя как работу с родителями: информационная и психотерапевтическая поддержка, обучение направлено на повышение родительской компетентности, так и организацию среды развивающего и толерантного к психофизиологическим особенностям такого ребенка</w:t>
      </w:r>
      <w:r w:rsidRPr="005C3119">
        <w:rPr>
          <w:szCs w:val="28"/>
        </w:rPr>
        <w:t>. В особенности, учитывая, что родители и другие члены семьи ребенка до визита к врачу или психологу не осведомлены о том, что СДВГ - поведенческое расстройство, которое требует лечения, а аномальное поведение ребенка не является следствием "неправильного воспитания". Поскольку СДВГ характеризуется длительным течением, родители должны быть знакомы с принципами воспитания детей с СДВГ и владеть техникой, позволяющей мод</w:t>
      </w:r>
      <w:r w:rsidR="00964546">
        <w:rPr>
          <w:szCs w:val="28"/>
        </w:rPr>
        <w:t>ифицировать поведение ребенка [158</w:t>
      </w:r>
      <w:r w:rsidRPr="005C3119">
        <w:rPr>
          <w:szCs w:val="28"/>
        </w:rPr>
        <w:t xml:space="preserve">]. </w:t>
      </w:r>
    </w:p>
    <w:p w:rsidR="000C46FF" w:rsidRPr="005C3119" w:rsidRDefault="000C46FF" w:rsidP="000C46FF">
      <w:pPr>
        <w:spacing w:after="0"/>
        <w:ind w:firstLine="709"/>
        <w:jc w:val="both"/>
        <w:rPr>
          <w:szCs w:val="28"/>
        </w:rPr>
      </w:pPr>
      <w:r w:rsidRPr="005C3119">
        <w:rPr>
          <w:szCs w:val="28"/>
        </w:rPr>
        <w:t>Одной из таких методик, продемонстрировавшую высокую эффективность в практическом применении, является методика «совместного принятия решений»</w:t>
      </w:r>
      <w:r w:rsidR="00964546">
        <w:rPr>
          <w:szCs w:val="28"/>
        </w:rPr>
        <w:t>,</w:t>
      </w:r>
      <w:r w:rsidR="00786AEF">
        <w:rPr>
          <w:szCs w:val="28"/>
        </w:rPr>
        <w:t xml:space="preserve"> разработанная Россом Грином [</w:t>
      </w:r>
      <w:r w:rsidR="00786AEF">
        <w:rPr>
          <w:szCs w:val="28"/>
          <w:lang w:val="en-US"/>
        </w:rPr>
        <w:t>40</w:t>
      </w:r>
      <w:r w:rsidRPr="005C3119">
        <w:rPr>
          <w:szCs w:val="28"/>
        </w:rPr>
        <w:t>], которая позволяет избегать конфликтов в семье и развивать навыки адаптивного социального поведения. Осмысленное использование родителями плана</w:t>
      </w:r>
      <w:r w:rsidR="00823C95">
        <w:rPr>
          <w:szCs w:val="28"/>
        </w:rPr>
        <w:t xml:space="preserve"> </w:t>
      </w:r>
      <w:r w:rsidR="00F274D3">
        <w:rPr>
          <w:szCs w:val="28"/>
        </w:rPr>
        <w:t>А –</w:t>
      </w:r>
      <w:r w:rsidRPr="005C3119">
        <w:rPr>
          <w:szCs w:val="28"/>
        </w:rPr>
        <w:t xml:space="preserve"> </w:t>
      </w:r>
      <w:r w:rsidR="00F274D3">
        <w:rPr>
          <w:szCs w:val="28"/>
        </w:rPr>
        <w:t>директивного указания, плана Б –</w:t>
      </w:r>
      <w:r w:rsidRPr="005C3119">
        <w:rPr>
          <w:szCs w:val="28"/>
        </w:rPr>
        <w:t xml:space="preserve"> прин</w:t>
      </w:r>
      <w:r w:rsidR="00F274D3">
        <w:rPr>
          <w:szCs w:val="28"/>
        </w:rPr>
        <w:t>ятия общего решения, и плана В –</w:t>
      </w:r>
      <w:r w:rsidRPr="005C3119">
        <w:rPr>
          <w:szCs w:val="28"/>
        </w:rPr>
        <w:t xml:space="preserve"> ухода от своих требований, позволяет улучшить психологический климат в семье. Кроме того, использование плана Б, который включает в себя такие этапы как: 1) сигнал о том, что потребности ребенка не будут проигнорированы (сочувствие), 2) сообщение о своих потребностях, 3) поиск решения, который бы удовлетворял критериям реалистичности, выполнимости и удовлетворяющего потребности обеих сторон.</w:t>
      </w:r>
    </w:p>
    <w:p w:rsidR="000C46FF" w:rsidRPr="005C3119" w:rsidRDefault="000C46FF" w:rsidP="000C46FF">
      <w:pPr>
        <w:spacing w:after="0"/>
        <w:ind w:firstLine="709"/>
        <w:jc w:val="both"/>
        <w:rPr>
          <w:szCs w:val="28"/>
        </w:rPr>
      </w:pPr>
      <w:r w:rsidRPr="005C3119">
        <w:rPr>
          <w:szCs w:val="28"/>
        </w:rPr>
        <w:t>Эта методика позволяет импульсивным детям, воздерживаться от бурного выражения аффекта, и вместо этого переориентироваться на поиск решения конфликтной ситуации.</w:t>
      </w:r>
      <w:r w:rsidR="00246689">
        <w:rPr>
          <w:szCs w:val="28"/>
        </w:rPr>
        <w:t xml:space="preserve"> Однако, внедрение данной методики, показавшей свою </w:t>
      </w:r>
      <w:r w:rsidR="00246689">
        <w:rPr>
          <w:szCs w:val="28"/>
        </w:rPr>
        <w:lastRenderedPageBreak/>
        <w:t>высокую эффективность и универсальность для детей с нарушениями поведения различной этиологии, вызывает определенные затруднения у родителей, воспитывающих детей с синдромом дефицита внимания с гиперактивностью.</w:t>
      </w:r>
      <w:r w:rsidR="00702226">
        <w:rPr>
          <w:szCs w:val="28"/>
        </w:rPr>
        <w:t xml:space="preserve"> Это обусловлено недостаточным уровнем способности к планированию своих действий у гиперактивных детей. Поэтому, нам кажется целесообразным, предварительно обучать детей навыкам планирования своих действий, постепенно передавая эти функции родителям. Такой подход позволяет использовать все преимущества вышеуказанной методики, применение которой позволяет значительно снизить количество и интенсивность конфликтных ситуаций в семье, а впоследствии и в учебном заведении. </w:t>
      </w:r>
    </w:p>
    <w:p w:rsidR="000C46FF" w:rsidRPr="005C3119" w:rsidRDefault="00702226" w:rsidP="000C46FF">
      <w:pPr>
        <w:tabs>
          <w:tab w:val="left" w:pos="9498"/>
        </w:tabs>
        <w:spacing w:after="0"/>
        <w:ind w:right="-1" w:firstLine="709"/>
        <w:jc w:val="both"/>
        <w:rPr>
          <w:szCs w:val="28"/>
        </w:rPr>
      </w:pPr>
      <w:r>
        <w:rPr>
          <w:szCs w:val="28"/>
        </w:rPr>
        <w:t>О</w:t>
      </w:r>
      <w:r w:rsidR="000C46FF" w:rsidRPr="005C3119">
        <w:rPr>
          <w:szCs w:val="28"/>
        </w:rPr>
        <w:t>дним из важнейших факторов, оказывающих влияние формирование самосознания ребенка, является система среднего общего образования, которая является значимым социальным окружением, способным в равной степени как потенцировать процессы декомпенсации у формирующейся личности, так и потенцировать ресурсы, направленные на формирование адекватной, устойчивой самооценки. Поскольку образовательный период совпадает с периодом активного обучения</w:t>
      </w:r>
      <w:r w:rsidR="00823C95">
        <w:rPr>
          <w:szCs w:val="28"/>
        </w:rPr>
        <w:t xml:space="preserve"> </w:t>
      </w:r>
      <w:r w:rsidR="000C46FF" w:rsidRPr="005C3119">
        <w:rPr>
          <w:szCs w:val="28"/>
        </w:rPr>
        <w:t>социальным навыкам, их приобретенные качество и модальность в значительной степени формирует самовосприятие у детей с СДВГ.</w:t>
      </w:r>
      <w:r w:rsidR="00823C95">
        <w:rPr>
          <w:szCs w:val="28"/>
        </w:rPr>
        <w:t xml:space="preserve"> </w:t>
      </w:r>
      <w:r w:rsidR="000C46FF" w:rsidRPr="005C3119">
        <w:rPr>
          <w:szCs w:val="28"/>
        </w:rPr>
        <w:t>Таким образом «институциональный образовательный фактор» также требует интеграции в</w:t>
      </w:r>
      <w:r w:rsidR="00823C95">
        <w:rPr>
          <w:szCs w:val="28"/>
        </w:rPr>
        <w:t xml:space="preserve"> </w:t>
      </w:r>
      <w:r w:rsidR="000C46FF" w:rsidRPr="005C3119">
        <w:rPr>
          <w:szCs w:val="28"/>
        </w:rPr>
        <w:t>комплекс коррекционно – терапевтических мер.</w:t>
      </w:r>
      <w:r w:rsidR="00823C95">
        <w:rPr>
          <w:szCs w:val="28"/>
        </w:rPr>
        <w:t xml:space="preserve"> </w:t>
      </w:r>
    </w:p>
    <w:p w:rsidR="000C46FF" w:rsidRPr="005C3119" w:rsidRDefault="000C46FF" w:rsidP="000C46FF">
      <w:pPr>
        <w:autoSpaceDE w:val="0"/>
        <w:autoSpaceDN w:val="0"/>
        <w:adjustRightInd w:val="0"/>
        <w:spacing w:after="0"/>
        <w:ind w:firstLine="709"/>
        <w:jc w:val="both"/>
        <w:rPr>
          <w:szCs w:val="28"/>
        </w:rPr>
      </w:pPr>
      <w:r w:rsidRPr="005C3119">
        <w:rPr>
          <w:szCs w:val="28"/>
        </w:rPr>
        <w:t>В связи с этим, предполагается, что психологическая помощь в дошкольном учреждении и школе, где учится ребенок с СДВГ, может включать следующее:</w:t>
      </w:r>
    </w:p>
    <w:p w:rsidR="000C46FF" w:rsidRPr="005C3119" w:rsidRDefault="000C46FF" w:rsidP="000C46FF">
      <w:pPr>
        <w:autoSpaceDE w:val="0"/>
        <w:autoSpaceDN w:val="0"/>
        <w:adjustRightInd w:val="0"/>
        <w:spacing w:after="0"/>
        <w:ind w:left="708"/>
        <w:jc w:val="both"/>
        <w:rPr>
          <w:szCs w:val="28"/>
        </w:rPr>
      </w:pPr>
      <w:r w:rsidRPr="005C3119">
        <w:rPr>
          <w:szCs w:val="28"/>
        </w:rPr>
        <w:t>а) обсуждение организации урока и особенностей работы учителя или воспитателя с проблемным ребенком;</w:t>
      </w:r>
    </w:p>
    <w:p w:rsidR="000C46FF" w:rsidRPr="005C3119" w:rsidRDefault="000C46FF" w:rsidP="000C46FF">
      <w:pPr>
        <w:autoSpaceDE w:val="0"/>
        <w:autoSpaceDN w:val="0"/>
        <w:adjustRightInd w:val="0"/>
        <w:spacing w:after="0"/>
        <w:ind w:left="708"/>
        <w:jc w:val="both"/>
        <w:rPr>
          <w:szCs w:val="28"/>
        </w:rPr>
      </w:pPr>
      <w:r w:rsidRPr="005C3119">
        <w:rPr>
          <w:szCs w:val="28"/>
        </w:rPr>
        <w:t>б) составление перечня проблемных ситуаций и форм поведения каждого ученика с СДВГ,</w:t>
      </w:r>
      <w:r w:rsidR="00823C95">
        <w:rPr>
          <w:szCs w:val="28"/>
        </w:rPr>
        <w:t xml:space="preserve"> </w:t>
      </w:r>
      <w:r w:rsidRPr="005C3119">
        <w:rPr>
          <w:szCs w:val="28"/>
        </w:rPr>
        <w:t>введение системы поощрений и отслеживания успехов ребенка и прогресс в поведении с помощью шкалы показателей;</w:t>
      </w:r>
      <w:r w:rsidRPr="005C3119">
        <w:rPr>
          <w:szCs w:val="28"/>
        </w:rPr>
        <w:br/>
        <w:t>в) обучение учителей и воспитателей эффективным методам общения с ребенком;</w:t>
      </w:r>
      <w:r w:rsidRPr="005C3119">
        <w:rPr>
          <w:szCs w:val="28"/>
        </w:rPr>
        <w:br/>
        <w:t xml:space="preserve">г) интеграция ребенка в процесс социальной терапии в школе или </w:t>
      </w:r>
      <w:r w:rsidRPr="005C3119">
        <w:rPr>
          <w:szCs w:val="28"/>
        </w:rPr>
        <w:lastRenderedPageBreak/>
        <w:t>дошкольном учреждении как активного участника: обучение его навыкам самоконтроля в специфических ситуациях, проведение тренингов поведения и общения, которые помогут реш</w:t>
      </w:r>
      <w:r w:rsidR="00786AEF">
        <w:rPr>
          <w:szCs w:val="28"/>
        </w:rPr>
        <w:t>ать возникающие конфликты [1</w:t>
      </w:r>
      <w:r w:rsidR="00786AEF">
        <w:rPr>
          <w:szCs w:val="28"/>
          <w:lang w:val="en-US"/>
        </w:rPr>
        <w:t>3</w:t>
      </w:r>
      <w:r w:rsidR="00964546">
        <w:rPr>
          <w:szCs w:val="28"/>
        </w:rPr>
        <w:t>;</w:t>
      </w:r>
      <w:r w:rsidR="00786AEF">
        <w:rPr>
          <w:szCs w:val="28"/>
          <w:lang w:val="en-US"/>
        </w:rPr>
        <w:t xml:space="preserve"> </w:t>
      </w:r>
      <w:r w:rsidR="00964546">
        <w:rPr>
          <w:szCs w:val="28"/>
        </w:rPr>
        <w:t>131</w:t>
      </w:r>
      <w:r w:rsidRPr="005C3119">
        <w:rPr>
          <w:szCs w:val="28"/>
        </w:rPr>
        <w:t>].</w:t>
      </w:r>
    </w:p>
    <w:p w:rsidR="000C46FF" w:rsidRPr="005C3119" w:rsidRDefault="000C46FF" w:rsidP="000C46FF">
      <w:pPr>
        <w:autoSpaceDE w:val="0"/>
        <w:autoSpaceDN w:val="0"/>
        <w:adjustRightInd w:val="0"/>
        <w:spacing w:after="0"/>
        <w:ind w:firstLine="709"/>
        <w:jc w:val="both"/>
        <w:rPr>
          <w:szCs w:val="28"/>
        </w:rPr>
      </w:pPr>
      <w:r w:rsidRPr="005C3119">
        <w:rPr>
          <w:szCs w:val="28"/>
        </w:rPr>
        <w:t>Таким образом,</w:t>
      </w:r>
      <w:r w:rsidR="00823C95">
        <w:rPr>
          <w:szCs w:val="28"/>
        </w:rPr>
        <w:t xml:space="preserve"> </w:t>
      </w:r>
      <w:r w:rsidRPr="005C3119">
        <w:rPr>
          <w:szCs w:val="28"/>
        </w:rPr>
        <w:t>развитие самосознания у ребенка с СДВГ является комплексной задачей и осуществляется с учетом особенностей функционирования когнитивной</w:t>
      </w:r>
      <w:r w:rsidR="00823C95">
        <w:rPr>
          <w:szCs w:val="28"/>
        </w:rPr>
        <w:t xml:space="preserve"> </w:t>
      </w:r>
      <w:r w:rsidRPr="005C3119">
        <w:rPr>
          <w:szCs w:val="28"/>
        </w:rPr>
        <w:t xml:space="preserve">и эмоционально – регуляторной сфер для чего формирующий эксперимент основывался на соблюдении специально разработанной системы принципов. Также учитывалось то обстоятельство, что развитие рефлексии и антиципации, необходимых для успешной адаптации у детей с СДВГ возможны при поддержке микро- и макросоциальных факторов – института семьи и институционального образовательного фактора. </w:t>
      </w:r>
    </w:p>
    <w:p w:rsidR="000C46FF" w:rsidRPr="005C3119" w:rsidRDefault="000C46FF" w:rsidP="000C46FF">
      <w:pPr>
        <w:autoSpaceDE w:val="0"/>
        <w:autoSpaceDN w:val="0"/>
        <w:adjustRightInd w:val="0"/>
        <w:spacing w:after="0"/>
        <w:ind w:firstLine="709"/>
        <w:jc w:val="both"/>
        <w:rPr>
          <w:szCs w:val="28"/>
        </w:rPr>
      </w:pPr>
    </w:p>
    <w:p w:rsidR="00362EAC" w:rsidRPr="005C3119" w:rsidRDefault="00362EAC" w:rsidP="0002601E">
      <w:pPr>
        <w:autoSpaceDE w:val="0"/>
        <w:autoSpaceDN w:val="0"/>
        <w:adjustRightInd w:val="0"/>
        <w:spacing w:after="0" w:line="240" w:lineRule="auto"/>
        <w:ind w:firstLine="709"/>
        <w:jc w:val="center"/>
        <w:rPr>
          <w:rFonts w:eastAsia="SchoolBookC"/>
          <w:b/>
          <w:szCs w:val="28"/>
          <w:lang w:val="uk-UA"/>
        </w:rPr>
      </w:pPr>
      <w:r w:rsidRPr="005C3119">
        <w:rPr>
          <w:rFonts w:eastAsia="SchoolBookC"/>
          <w:b/>
          <w:szCs w:val="28"/>
        </w:rPr>
        <w:t>Выводы к ГЛАВЕ І</w:t>
      </w:r>
    </w:p>
    <w:p w:rsidR="00362EAC" w:rsidRPr="005C3119" w:rsidRDefault="00362EAC" w:rsidP="00362EAC">
      <w:pPr>
        <w:autoSpaceDE w:val="0"/>
        <w:autoSpaceDN w:val="0"/>
        <w:adjustRightInd w:val="0"/>
        <w:spacing w:after="0"/>
        <w:ind w:firstLine="709"/>
        <w:jc w:val="both"/>
        <w:rPr>
          <w:rFonts w:eastAsia="SchoolBookC"/>
          <w:szCs w:val="28"/>
        </w:rPr>
      </w:pPr>
    </w:p>
    <w:p w:rsidR="00362EAC" w:rsidRPr="005C3119" w:rsidRDefault="00362EAC" w:rsidP="00362EAC">
      <w:pPr>
        <w:autoSpaceDE w:val="0"/>
        <w:autoSpaceDN w:val="0"/>
        <w:adjustRightInd w:val="0"/>
        <w:spacing w:after="0"/>
        <w:ind w:firstLine="709"/>
        <w:jc w:val="both"/>
        <w:rPr>
          <w:rFonts w:eastAsia="SchoolBookC"/>
          <w:szCs w:val="28"/>
        </w:rPr>
      </w:pPr>
      <w:r w:rsidRPr="005C3119">
        <w:rPr>
          <w:rFonts w:eastAsia="SchoolBookC"/>
          <w:szCs w:val="28"/>
        </w:rPr>
        <w:t>В процессе теоретического анализа рассмотрена проблема становления самосознания у детей с синдромом дефицита внимания с гиперактивностью, что позволяет сформулировать следующие выводы:</w:t>
      </w:r>
    </w:p>
    <w:p w:rsidR="00362EAC" w:rsidRPr="005C3119" w:rsidRDefault="00362EAC" w:rsidP="00362EAC">
      <w:pPr>
        <w:autoSpaceDE w:val="0"/>
        <w:autoSpaceDN w:val="0"/>
        <w:adjustRightInd w:val="0"/>
        <w:spacing w:after="0"/>
        <w:ind w:firstLine="709"/>
        <w:jc w:val="both"/>
        <w:rPr>
          <w:rFonts w:eastAsia="SchoolBookC"/>
          <w:szCs w:val="28"/>
        </w:rPr>
      </w:pPr>
    </w:p>
    <w:p w:rsidR="00362EAC" w:rsidRPr="005C3119" w:rsidRDefault="00362EAC" w:rsidP="00362EAC">
      <w:pPr>
        <w:autoSpaceDE w:val="0"/>
        <w:autoSpaceDN w:val="0"/>
        <w:adjustRightInd w:val="0"/>
        <w:spacing w:after="0"/>
        <w:ind w:firstLine="709"/>
        <w:jc w:val="both"/>
        <w:rPr>
          <w:rFonts w:eastAsia="SchoolBookC"/>
          <w:szCs w:val="28"/>
        </w:rPr>
      </w:pPr>
      <w:r w:rsidRPr="005C3119">
        <w:rPr>
          <w:rFonts w:eastAsia="SchoolBookC"/>
          <w:szCs w:val="28"/>
        </w:rPr>
        <w:t xml:space="preserve">1. Самосознание детей с синдромом дефицита внимания с гиперактивностью, можно рассматривать как динамическую систему, которая состоит из «Я-концепции» и компонентов, находящихся в субъективном пространстве личности: соматического, аффективного, когнитивного и поведенческого. </w:t>
      </w:r>
      <w:r w:rsidRPr="005C3119">
        <w:rPr>
          <w:szCs w:val="28"/>
        </w:rPr>
        <w:t>Важнейшими процессами, за счет которых происходит осознание своего опыта индивидом</w:t>
      </w:r>
      <w:r w:rsidR="00823C95">
        <w:rPr>
          <w:szCs w:val="28"/>
        </w:rPr>
        <w:t xml:space="preserve"> </w:t>
      </w:r>
      <w:r w:rsidRPr="005C3119">
        <w:rPr>
          <w:szCs w:val="28"/>
        </w:rPr>
        <w:t xml:space="preserve">и включение его в «Я-концепцию» являются рефлексия и антиципация. </w:t>
      </w:r>
    </w:p>
    <w:p w:rsidR="00362EAC" w:rsidRPr="005C3119" w:rsidRDefault="00362EAC" w:rsidP="00362EAC">
      <w:pPr>
        <w:pStyle w:val="a9"/>
        <w:spacing w:before="0" w:beforeAutospacing="0" w:after="0" w:afterAutospacing="0" w:line="360" w:lineRule="auto"/>
        <w:ind w:firstLine="709"/>
        <w:jc w:val="both"/>
        <w:rPr>
          <w:sz w:val="28"/>
          <w:szCs w:val="28"/>
        </w:rPr>
      </w:pP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2. Девиации в формировании самосознания ребенка с синдромом дефицита внимания и гиперактивностью, обусловлены комплексом социальных и биологических факторов.</w:t>
      </w:r>
      <w:r w:rsidR="00823C95">
        <w:rPr>
          <w:szCs w:val="28"/>
        </w:rPr>
        <w:t xml:space="preserve"> </w:t>
      </w:r>
      <w:r w:rsidRPr="005C3119">
        <w:rPr>
          <w:szCs w:val="28"/>
        </w:rPr>
        <w:t xml:space="preserve">Биологическим базисом девиаций самосознания детей с синдромом дефицита внимания с гиперактивностью, является дисфункция </w:t>
      </w:r>
      <w:r w:rsidRPr="005C3119">
        <w:rPr>
          <w:szCs w:val="28"/>
        </w:rPr>
        <w:lastRenderedPageBreak/>
        <w:t xml:space="preserve">лобных долей, следствием которой является недостаточность произвольной регуляции высших психических функций и когнитивные нарушения, в результате чего формируется недостаточность уровня рефлексии и антиципации. </w:t>
      </w: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3. Низкий уровень рефлексии детей с синдромом дефицита внимания и гиперактивностью, затрудняет оценку своего субъективного состояния и поведения в различных ситуациях. Нарушением процесса антиципации приводит к тому, что дети с синдромом дефицита внимания и гиперактивностью недостаточно опираются на свой предыдущий опыт: не корректируют притязания в зависимости от предыдущего успеха или неудачи, неадекватно оценивают свои достижения, поскольку не учитывают реалистичность своих целей. Вследствие этого происходит искажение представлений о себе, ожиданий и установок по реакций социального окружения.</w:t>
      </w:r>
      <w:r w:rsidR="00823C95">
        <w:rPr>
          <w:szCs w:val="28"/>
        </w:rPr>
        <w:t xml:space="preserve"> </w:t>
      </w:r>
      <w:r w:rsidRPr="005C3119">
        <w:rPr>
          <w:szCs w:val="28"/>
        </w:rPr>
        <w:t xml:space="preserve">Из-за недостаточного уровня сформированности рефлексии и антиципации </w:t>
      </w:r>
      <w:r w:rsidR="00DE1057" w:rsidRPr="005C3119">
        <w:rPr>
          <w:szCs w:val="28"/>
          <w:lang w:val="uk-UA"/>
        </w:rPr>
        <w:t xml:space="preserve">у них </w:t>
      </w:r>
      <w:r w:rsidR="00DE1057" w:rsidRPr="005C3119">
        <w:rPr>
          <w:szCs w:val="28"/>
        </w:rPr>
        <w:t xml:space="preserve">не осуществляется </w:t>
      </w:r>
      <w:r w:rsidRPr="005C3119">
        <w:rPr>
          <w:szCs w:val="28"/>
        </w:rPr>
        <w:t>полноценная интеграция полученного опыта</w:t>
      </w:r>
      <w:r w:rsidR="00823C95">
        <w:rPr>
          <w:szCs w:val="28"/>
        </w:rPr>
        <w:t xml:space="preserve"> </w:t>
      </w:r>
      <w:r w:rsidRPr="005C3119">
        <w:rPr>
          <w:szCs w:val="28"/>
        </w:rPr>
        <w:t xml:space="preserve">в «Я-концепцию». Что, в свою очередь, способствует возникновению противоречивых, аморфных представлений о себе, формированию неадекватной, ситуативной самооценки, и неконструктивных защитных механизмов. </w:t>
      </w: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4. Помимо влияния внутренних (биологических) факторов, оказывающих влияние на становление самосознания у детей с синдромом дефицита внимания с гиперактивностью, нарушение микросоциальных отношений</w:t>
      </w:r>
      <w:r w:rsidR="00823C95">
        <w:rPr>
          <w:szCs w:val="28"/>
        </w:rPr>
        <w:t xml:space="preserve"> </w:t>
      </w:r>
      <w:r w:rsidRPr="005C3119">
        <w:rPr>
          <w:szCs w:val="28"/>
        </w:rPr>
        <w:t>с последующей интериоризацией</w:t>
      </w:r>
      <w:r w:rsidR="00823C95">
        <w:rPr>
          <w:szCs w:val="28"/>
        </w:rPr>
        <w:t xml:space="preserve"> </w:t>
      </w:r>
      <w:r w:rsidRPr="005C3119">
        <w:rPr>
          <w:szCs w:val="28"/>
        </w:rPr>
        <w:t>негативных оценок социального окружения, играют неблагоприятную роль в процессе становления самосознания ребенка с синдромом дефицита внимания и гиперактивностью. Негативные социальные воздействия способствуют возникновению внутриличностного конфликта у данной категории детей и появлению неконструктивных защитных механизмов.</w:t>
      </w: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lang w:val="uk-UA"/>
        </w:rPr>
      </w:pPr>
      <w:r w:rsidRPr="005C3119">
        <w:rPr>
          <w:szCs w:val="28"/>
        </w:rPr>
        <w:t xml:space="preserve">5. На функционировании самосознания отражаются различного рода когнитивные искажения и защитные механизмы, возникающие при нарушениях </w:t>
      </w:r>
      <w:r w:rsidRPr="005C3119">
        <w:rPr>
          <w:szCs w:val="28"/>
        </w:rPr>
        <w:lastRenderedPageBreak/>
        <w:t>психической деятельности, которые значительно превышают уровень условно-нормативных значений. В связи с чем, они вносят дополнительные девиации в процесс становления самосознания детей с синдромом дефицита внимания с гиперактивностью.</w:t>
      </w:r>
      <w:r w:rsidR="00823C95">
        <w:rPr>
          <w:szCs w:val="28"/>
        </w:rPr>
        <w:t xml:space="preserve"> </w:t>
      </w: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lang w:val="uk-UA"/>
        </w:rPr>
      </w:pPr>
    </w:p>
    <w:p w:rsidR="00362EAC" w:rsidRPr="005C3119" w:rsidRDefault="00362EAC" w:rsidP="00362EAC">
      <w:pPr>
        <w:ind w:firstLine="709"/>
        <w:jc w:val="both"/>
        <w:rPr>
          <w:szCs w:val="28"/>
        </w:rPr>
      </w:pPr>
      <w:r w:rsidRPr="005C3119">
        <w:rPr>
          <w:szCs w:val="28"/>
        </w:rPr>
        <w:t>6. Психокоррекционная работа с детьми с синдромом дефицита внимания</w:t>
      </w:r>
      <w:r w:rsidR="00823C95">
        <w:rPr>
          <w:szCs w:val="28"/>
        </w:rPr>
        <w:t xml:space="preserve"> </w:t>
      </w:r>
      <w:r w:rsidRPr="005C3119">
        <w:rPr>
          <w:szCs w:val="28"/>
        </w:rPr>
        <w:t>с гиперактивностью, направлен</w:t>
      </w:r>
      <w:r w:rsidR="0085242F">
        <w:rPr>
          <w:szCs w:val="28"/>
        </w:rPr>
        <w:t>н</w:t>
      </w:r>
      <w:r w:rsidRPr="005C3119">
        <w:rPr>
          <w:szCs w:val="28"/>
        </w:rPr>
        <w:t>а</w:t>
      </w:r>
      <w:r w:rsidR="0085242F">
        <w:rPr>
          <w:szCs w:val="28"/>
        </w:rPr>
        <w:t>я</w:t>
      </w:r>
      <w:r w:rsidRPr="005C3119">
        <w:rPr>
          <w:szCs w:val="28"/>
        </w:rPr>
        <w:t xml:space="preserve"> на развитие рефлексии и антиципации, </w:t>
      </w:r>
      <w:r w:rsidR="0085242F">
        <w:rPr>
          <w:szCs w:val="28"/>
        </w:rPr>
        <w:t xml:space="preserve">может способствовать </w:t>
      </w:r>
      <w:r w:rsidRPr="005C3119">
        <w:rPr>
          <w:szCs w:val="28"/>
        </w:rPr>
        <w:t xml:space="preserve">развитию саморегулирующей функции самосознания. </w:t>
      </w:r>
    </w:p>
    <w:p w:rsidR="00362EAC" w:rsidRPr="005C3119" w:rsidRDefault="00362EAC" w:rsidP="00362EAC">
      <w:pPr>
        <w:spacing w:line="240" w:lineRule="auto"/>
        <w:ind w:firstLine="709"/>
        <w:jc w:val="both"/>
        <w:rPr>
          <w:szCs w:val="28"/>
        </w:rPr>
      </w:pPr>
    </w:p>
    <w:p w:rsidR="00362EAC" w:rsidRPr="005C3119" w:rsidRDefault="00362EAC" w:rsidP="00362E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8"/>
        </w:rPr>
      </w:pPr>
    </w:p>
    <w:p w:rsidR="00387486" w:rsidRDefault="00387486">
      <w:pPr>
        <w:rPr>
          <w:szCs w:val="28"/>
          <w:lang w:val="uk-UA"/>
        </w:rPr>
      </w:pPr>
    </w:p>
    <w:p w:rsidR="00874AFD" w:rsidRDefault="00874AFD">
      <w:pPr>
        <w:rPr>
          <w:szCs w:val="28"/>
          <w:lang w:val="uk-UA"/>
        </w:rPr>
      </w:pPr>
    </w:p>
    <w:p w:rsidR="00874AFD" w:rsidRDefault="00874AFD">
      <w:pPr>
        <w:rPr>
          <w:szCs w:val="28"/>
          <w:lang w:val="uk-UA"/>
        </w:rPr>
      </w:pPr>
    </w:p>
    <w:p w:rsidR="00874AFD" w:rsidRDefault="00874AFD">
      <w:pPr>
        <w:rPr>
          <w:szCs w:val="28"/>
          <w:lang w:val="uk-UA"/>
        </w:rPr>
      </w:pPr>
    </w:p>
    <w:p w:rsidR="0085242F" w:rsidRDefault="0085242F">
      <w:pPr>
        <w:rPr>
          <w:szCs w:val="28"/>
          <w:lang w:val="uk-UA"/>
        </w:rPr>
      </w:pPr>
    </w:p>
    <w:p w:rsidR="0085242F" w:rsidRDefault="0085242F">
      <w:pPr>
        <w:rPr>
          <w:szCs w:val="28"/>
          <w:lang w:val="uk-UA"/>
        </w:rPr>
      </w:pPr>
    </w:p>
    <w:p w:rsidR="0085242F" w:rsidRDefault="0085242F">
      <w:pPr>
        <w:rPr>
          <w:szCs w:val="28"/>
          <w:lang w:val="uk-UA"/>
        </w:rPr>
      </w:pPr>
    </w:p>
    <w:p w:rsidR="0085242F" w:rsidRDefault="0085242F">
      <w:pPr>
        <w:rPr>
          <w:szCs w:val="28"/>
          <w:lang w:val="uk-UA"/>
        </w:rPr>
      </w:pPr>
    </w:p>
    <w:p w:rsidR="0085242F" w:rsidRDefault="0085242F">
      <w:pPr>
        <w:rPr>
          <w:szCs w:val="28"/>
          <w:lang w:val="uk-UA"/>
        </w:rPr>
      </w:pPr>
    </w:p>
    <w:p w:rsidR="00874AFD" w:rsidRDefault="00874AFD">
      <w:pPr>
        <w:rPr>
          <w:szCs w:val="28"/>
          <w:lang w:val="uk-UA"/>
        </w:rPr>
      </w:pPr>
    </w:p>
    <w:p w:rsidR="00D16A2B" w:rsidRDefault="00D16A2B">
      <w:pPr>
        <w:rPr>
          <w:szCs w:val="28"/>
          <w:lang w:val="uk-UA"/>
        </w:rPr>
      </w:pPr>
    </w:p>
    <w:p w:rsidR="00D16A2B" w:rsidRDefault="00D16A2B">
      <w:pPr>
        <w:rPr>
          <w:szCs w:val="28"/>
          <w:lang w:val="uk-UA"/>
        </w:rPr>
      </w:pPr>
    </w:p>
    <w:p w:rsidR="00D16A2B" w:rsidRPr="005C3119" w:rsidRDefault="00D16A2B">
      <w:pPr>
        <w:rPr>
          <w:szCs w:val="28"/>
          <w:lang w:val="uk-UA"/>
        </w:rPr>
      </w:pPr>
    </w:p>
    <w:p w:rsidR="00387486" w:rsidRDefault="00387486" w:rsidP="00CB6ACE">
      <w:pPr>
        <w:spacing w:after="0"/>
        <w:jc w:val="center"/>
        <w:rPr>
          <w:b/>
          <w:szCs w:val="28"/>
        </w:rPr>
      </w:pPr>
      <w:r w:rsidRPr="005C3119">
        <w:rPr>
          <w:b/>
          <w:szCs w:val="28"/>
          <w:lang w:val="uk-UA"/>
        </w:rPr>
        <w:lastRenderedPageBreak/>
        <w:t>ГЛАВА</w:t>
      </w:r>
      <w:r w:rsidRPr="005C3119">
        <w:rPr>
          <w:b/>
          <w:szCs w:val="28"/>
        </w:rPr>
        <w:t xml:space="preserve"> </w:t>
      </w:r>
      <w:r w:rsidRPr="005C3119">
        <w:rPr>
          <w:b/>
          <w:szCs w:val="28"/>
          <w:lang w:val="uk-UA"/>
        </w:rPr>
        <w:t>ІІ</w:t>
      </w:r>
      <w:r w:rsidRPr="005C3119">
        <w:rPr>
          <w:b/>
          <w:szCs w:val="28"/>
        </w:rPr>
        <w:t>. ЭМПИРИЧЕСКОЕ ИЗУЧЕНИЕ ОСОБЕННОСТЕЙ САМОСОЗНАНИЯ У ДЕТЕЙ С СИНДРОМОМ ДЕФИЦИТА ВНИМАНИЯ И ГИПЕРАКТИВНОСТЬЮ</w:t>
      </w:r>
    </w:p>
    <w:p w:rsidR="00CB6ACE" w:rsidRDefault="00CB6ACE" w:rsidP="00CB6ACE">
      <w:pPr>
        <w:spacing w:after="0"/>
        <w:jc w:val="center"/>
        <w:rPr>
          <w:b/>
          <w:szCs w:val="28"/>
        </w:rPr>
      </w:pPr>
    </w:p>
    <w:p w:rsidR="00CB6ACE" w:rsidRPr="005C3119" w:rsidRDefault="002305C0" w:rsidP="00291FAC">
      <w:pPr>
        <w:spacing w:after="0"/>
        <w:jc w:val="center"/>
        <w:rPr>
          <w:b/>
          <w:szCs w:val="28"/>
        </w:rPr>
      </w:pPr>
      <w:r>
        <w:rPr>
          <w:b/>
          <w:szCs w:val="28"/>
        </w:rPr>
        <w:t>2.1</w:t>
      </w:r>
      <w:r w:rsidR="00387486" w:rsidRPr="005C3119">
        <w:rPr>
          <w:b/>
          <w:szCs w:val="28"/>
        </w:rPr>
        <w:t>. Методика и организация исследования</w:t>
      </w:r>
    </w:p>
    <w:p w:rsidR="00387486" w:rsidRPr="005C3119" w:rsidRDefault="00387486" w:rsidP="003B272D">
      <w:pPr>
        <w:spacing w:after="0"/>
        <w:ind w:firstLine="709"/>
        <w:jc w:val="both"/>
        <w:rPr>
          <w:szCs w:val="28"/>
        </w:rPr>
      </w:pPr>
      <w:r w:rsidRPr="005C3119">
        <w:rPr>
          <w:szCs w:val="28"/>
        </w:rPr>
        <w:t>Исследование</w:t>
      </w:r>
      <w:r w:rsidR="00823C95">
        <w:rPr>
          <w:szCs w:val="28"/>
        </w:rPr>
        <w:t xml:space="preserve"> </w:t>
      </w:r>
      <w:r w:rsidRPr="005C3119">
        <w:rPr>
          <w:szCs w:val="28"/>
        </w:rPr>
        <w:t>самосознания и выявление его особенностей у детей раннего пубертатного возраста с СДВ</w:t>
      </w:r>
      <w:r w:rsidR="003B272D">
        <w:rPr>
          <w:szCs w:val="28"/>
        </w:rPr>
        <w:t xml:space="preserve">Г имеет принципиальное значение, так как для </w:t>
      </w:r>
      <w:r w:rsidR="00823C95">
        <w:rPr>
          <w:szCs w:val="28"/>
        </w:rPr>
        <w:t xml:space="preserve"> </w:t>
      </w:r>
      <w:r w:rsidRPr="005C3119">
        <w:rPr>
          <w:szCs w:val="28"/>
        </w:rPr>
        <w:t xml:space="preserve">большинства </w:t>
      </w:r>
      <w:r w:rsidR="003B272D">
        <w:rPr>
          <w:szCs w:val="28"/>
        </w:rPr>
        <w:t xml:space="preserve">детей с проблемами социальной адаптации характерно </w:t>
      </w:r>
      <w:r w:rsidRPr="005C3119">
        <w:rPr>
          <w:szCs w:val="28"/>
        </w:rPr>
        <w:t>сужение или отсутствие представлений о с</w:t>
      </w:r>
      <w:r w:rsidR="003B272D">
        <w:rPr>
          <w:szCs w:val="28"/>
        </w:rPr>
        <w:t>ебе как о самоценной личности. П</w:t>
      </w:r>
      <w:r w:rsidRPr="005C3119">
        <w:rPr>
          <w:szCs w:val="28"/>
        </w:rPr>
        <w:t xml:space="preserve">о </w:t>
      </w:r>
      <w:r w:rsidR="00291FAC">
        <w:rPr>
          <w:szCs w:val="28"/>
        </w:rPr>
        <w:t>мере взросления ребенка, уровень и особенности</w:t>
      </w:r>
      <w:r w:rsidRPr="005C3119">
        <w:rPr>
          <w:szCs w:val="28"/>
        </w:rPr>
        <w:t xml:space="preserve"> </w:t>
      </w:r>
      <w:r w:rsidR="00291FAC">
        <w:rPr>
          <w:szCs w:val="28"/>
        </w:rPr>
        <w:t>его самосознания выступаю</w:t>
      </w:r>
      <w:r w:rsidRPr="005C3119">
        <w:rPr>
          <w:szCs w:val="28"/>
        </w:rPr>
        <w:t>т как дополнительный диагностический критерий в определении патологического развития личности</w:t>
      </w:r>
      <w:r w:rsidR="00291FAC">
        <w:rPr>
          <w:szCs w:val="28"/>
        </w:rPr>
        <w:t xml:space="preserve"> </w:t>
      </w:r>
      <w:r w:rsidR="00291FAC">
        <w:rPr>
          <w:szCs w:val="28"/>
          <w:lang w:val="en-US"/>
        </w:rPr>
        <w:t>[</w:t>
      </w:r>
      <w:r w:rsidR="00D959E8">
        <w:rPr>
          <w:szCs w:val="28"/>
          <w:lang w:val="en-US"/>
        </w:rPr>
        <w:t>54</w:t>
      </w:r>
      <w:r w:rsidR="00291FAC">
        <w:rPr>
          <w:szCs w:val="28"/>
          <w:lang w:val="en-US"/>
        </w:rPr>
        <w:t>].</w:t>
      </w:r>
      <w:r w:rsidRPr="005C3119">
        <w:rPr>
          <w:szCs w:val="28"/>
        </w:rPr>
        <w:t xml:space="preserve"> С низки</w:t>
      </w:r>
      <w:r w:rsidR="00C751C5">
        <w:rPr>
          <w:szCs w:val="28"/>
        </w:rPr>
        <w:t xml:space="preserve">м уровнем самосознания связаны личностная </w:t>
      </w:r>
      <w:r w:rsidRPr="005C3119">
        <w:rPr>
          <w:szCs w:val="28"/>
        </w:rPr>
        <w:t xml:space="preserve">незрелость, </w:t>
      </w:r>
      <w:r w:rsidR="00C751C5">
        <w:rPr>
          <w:szCs w:val="28"/>
        </w:rPr>
        <w:t xml:space="preserve">которая делает </w:t>
      </w:r>
      <w:r w:rsidRPr="005C3119">
        <w:rPr>
          <w:szCs w:val="28"/>
        </w:rPr>
        <w:t>подростка неподготовленным к требованиям</w:t>
      </w:r>
      <w:r w:rsidR="00C751C5">
        <w:rPr>
          <w:szCs w:val="28"/>
        </w:rPr>
        <w:t xml:space="preserve"> социума и заостряет</w:t>
      </w:r>
      <w:r w:rsidRPr="005C3119">
        <w:rPr>
          <w:szCs w:val="28"/>
        </w:rPr>
        <w:t xml:space="preserve"> свойственную ему аффективную возбудимость, расторможенность влечений, </w:t>
      </w:r>
      <w:r w:rsidR="00C751C5">
        <w:rPr>
          <w:szCs w:val="28"/>
        </w:rPr>
        <w:t>претензии на особое отношение.</w:t>
      </w:r>
    </w:p>
    <w:p w:rsidR="00387486" w:rsidRPr="005C3119" w:rsidRDefault="00387486" w:rsidP="00387486">
      <w:pPr>
        <w:spacing w:after="0"/>
        <w:ind w:firstLine="709"/>
        <w:jc w:val="both"/>
        <w:rPr>
          <w:szCs w:val="28"/>
        </w:rPr>
      </w:pPr>
      <w:r w:rsidRPr="005C3119">
        <w:rPr>
          <w:szCs w:val="28"/>
        </w:rPr>
        <w:t xml:space="preserve">При этом, важной задачей становится диагностическая работа по выявлению особенностей, отличающих самосознание детей с СДВГ, которое приводит к дезадаптивным формам поведения, от особенностей присущих данной возрастной группе и являющихся нормативными для современной популяции детей раннего пубертатного возраста. </w:t>
      </w:r>
    </w:p>
    <w:p w:rsidR="00387486" w:rsidRPr="005C3119" w:rsidRDefault="00387486" w:rsidP="00387486">
      <w:pPr>
        <w:spacing w:after="0"/>
        <w:ind w:firstLine="709"/>
        <w:jc w:val="both"/>
        <w:rPr>
          <w:szCs w:val="28"/>
        </w:rPr>
      </w:pPr>
      <w:r w:rsidRPr="006C006D">
        <w:rPr>
          <w:i/>
          <w:szCs w:val="28"/>
        </w:rPr>
        <w:t>Организация исследования.</w:t>
      </w:r>
      <w:r w:rsidR="00823C95">
        <w:rPr>
          <w:b/>
          <w:szCs w:val="28"/>
        </w:rPr>
        <w:t xml:space="preserve"> </w:t>
      </w:r>
      <w:r w:rsidRPr="005C3119">
        <w:rPr>
          <w:szCs w:val="28"/>
        </w:rPr>
        <w:t>Настоящее исследование проводилось на базе детско</w:t>
      </w:r>
      <w:r w:rsidR="001713D9">
        <w:rPr>
          <w:szCs w:val="28"/>
        </w:rPr>
        <w:t>го отделения №11 ТМО «Психиатрия</w:t>
      </w:r>
      <w:r w:rsidRPr="005C3119">
        <w:rPr>
          <w:szCs w:val="28"/>
        </w:rPr>
        <w:t>».</w:t>
      </w:r>
    </w:p>
    <w:p w:rsidR="00387486" w:rsidRPr="005C3119" w:rsidRDefault="00387486" w:rsidP="00387486">
      <w:pPr>
        <w:spacing w:after="0"/>
        <w:ind w:firstLine="709"/>
        <w:jc w:val="both"/>
        <w:rPr>
          <w:szCs w:val="28"/>
        </w:rPr>
      </w:pPr>
      <w:r w:rsidRPr="005C3119">
        <w:rPr>
          <w:szCs w:val="28"/>
        </w:rPr>
        <w:t>Всего в исследовании принимало участие 72 ребенка. Все 72 случая представляют собой личные наблюдения.</w:t>
      </w:r>
      <w:r w:rsidR="00823C95">
        <w:rPr>
          <w:szCs w:val="28"/>
        </w:rPr>
        <w:t xml:space="preserve"> </w:t>
      </w:r>
    </w:p>
    <w:p w:rsidR="00387486" w:rsidRPr="005C3119" w:rsidRDefault="00387486" w:rsidP="00387486">
      <w:pPr>
        <w:spacing w:after="0"/>
        <w:ind w:firstLine="709"/>
        <w:jc w:val="both"/>
        <w:rPr>
          <w:szCs w:val="28"/>
        </w:rPr>
      </w:pPr>
      <w:r w:rsidRPr="005C3119">
        <w:rPr>
          <w:szCs w:val="28"/>
        </w:rPr>
        <w:t>На первом этапе исследования в экспериментальную группу – далее по тексту ЭГ - вошли</w:t>
      </w:r>
      <w:r w:rsidR="00823C95">
        <w:rPr>
          <w:szCs w:val="28"/>
        </w:rPr>
        <w:t xml:space="preserve"> </w:t>
      </w:r>
      <w:r w:rsidRPr="005C3119">
        <w:rPr>
          <w:szCs w:val="28"/>
        </w:rPr>
        <w:t>36 детей</w:t>
      </w:r>
      <w:r w:rsidR="00823C95">
        <w:rPr>
          <w:szCs w:val="28"/>
        </w:rPr>
        <w:t xml:space="preserve"> </w:t>
      </w:r>
      <w:r w:rsidRPr="005C3119">
        <w:rPr>
          <w:szCs w:val="28"/>
        </w:rPr>
        <w:t>(31 мальчик и 5 девочек) с диагностированным синдромом дефи</w:t>
      </w:r>
      <w:r w:rsidR="00E239D8">
        <w:rPr>
          <w:szCs w:val="28"/>
        </w:rPr>
        <w:t>цита внимания и</w:t>
      </w:r>
      <w:r w:rsidRPr="005C3119">
        <w:rPr>
          <w:szCs w:val="28"/>
        </w:rPr>
        <w:t xml:space="preserve"> гиперактивностью (гиперкинетическим расстройством</w:t>
      </w:r>
      <w:r w:rsidR="00823C95">
        <w:rPr>
          <w:szCs w:val="28"/>
        </w:rPr>
        <w:t xml:space="preserve"> </w:t>
      </w:r>
      <w:r w:rsidRPr="005C3119">
        <w:rPr>
          <w:szCs w:val="28"/>
        </w:rPr>
        <w:t xml:space="preserve">по МКБ-10 - </w:t>
      </w:r>
      <w:r w:rsidRPr="005C3119">
        <w:rPr>
          <w:szCs w:val="28"/>
          <w:lang w:val="en-US"/>
        </w:rPr>
        <w:t>F</w:t>
      </w:r>
      <w:r w:rsidRPr="005C3119">
        <w:rPr>
          <w:szCs w:val="28"/>
        </w:rPr>
        <w:t xml:space="preserve">90-.), являющимся основным диагнозом. </w:t>
      </w:r>
    </w:p>
    <w:p w:rsidR="00387486" w:rsidRPr="005C3119" w:rsidRDefault="00387486" w:rsidP="00387486">
      <w:pPr>
        <w:spacing w:after="0"/>
        <w:ind w:firstLine="709"/>
        <w:jc w:val="both"/>
        <w:rPr>
          <w:szCs w:val="28"/>
        </w:rPr>
      </w:pPr>
      <w:r w:rsidRPr="005C3119">
        <w:rPr>
          <w:szCs w:val="28"/>
        </w:rPr>
        <w:t>Критериями включения в исследование явились:</w:t>
      </w:r>
    </w:p>
    <w:p w:rsidR="00387486" w:rsidRPr="005C3119" w:rsidRDefault="00387486" w:rsidP="00E239D8">
      <w:pPr>
        <w:pStyle w:val="a3"/>
        <w:spacing w:after="0"/>
        <w:ind w:left="708"/>
        <w:jc w:val="both"/>
        <w:rPr>
          <w:szCs w:val="28"/>
        </w:rPr>
      </w:pPr>
      <w:r w:rsidRPr="005C3119">
        <w:rPr>
          <w:szCs w:val="28"/>
        </w:rPr>
        <w:t xml:space="preserve">- возраст – от 9 до 12 лет; </w:t>
      </w:r>
    </w:p>
    <w:p w:rsidR="00387486" w:rsidRPr="005C3119" w:rsidRDefault="00387486" w:rsidP="00E239D8">
      <w:pPr>
        <w:pStyle w:val="a3"/>
        <w:spacing w:after="0"/>
        <w:ind w:left="708"/>
        <w:jc w:val="both"/>
        <w:rPr>
          <w:szCs w:val="28"/>
        </w:rPr>
      </w:pPr>
      <w:r w:rsidRPr="005C3119">
        <w:rPr>
          <w:szCs w:val="28"/>
        </w:rPr>
        <w:lastRenderedPageBreak/>
        <w:t>- гиперкинетическое расстройство (</w:t>
      </w:r>
      <w:r w:rsidRPr="005C3119">
        <w:rPr>
          <w:szCs w:val="28"/>
          <w:lang w:val="en-US"/>
        </w:rPr>
        <w:t>F</w:t>
      </w:r>
      <w:r w:rsidRPr="005C3119">
        <w:rPr>
          <w:szCs w:val="28"/>
        </w:rPr>
        <w:t xml:space="preserve">90-.) - как основной диагноз, включающий </w:t>
      </w:r>
      <w:r w:rsidRPr="005C3119">
        <w:rPr>
          <w:szCs w:val="28"/>
          <w:lang w:val="en-US"/>
        </w:rPr>
        <w:t>F</w:t>
      </w:r>
      <w:r w:rsidRPr="005C3119">
        <w:rPr>
          <w:szCs w:val="28"/>
        </w:rPr>
        <w:t xml:space="preserve">90.0 – нарушение активности и внимания, </w:t>
      </w:r>
      <w:r w:rsidRPr="005C3119">
        <w:rPr>
          <w:szCs w:val="28"/>
          <w:lang w:val="en-US"/>
        </w:rPr>
        <w:t>F</w:t>
      </w:r>
      <w:r w:rsidRPr="005C3119">
        <w:rPr>
          <w:szCs w:val="28"/>
        </w:rPr>
        <w:t>90.1 гиперкинетическое расстройство поведения;</w:t>
      </w:r>
    </w:p>
    <w:p w:rsidR="00387486" w:rsidRPr="005C3119" w:rsidRDefault="00387486" w:rsidP="00E239D8">
      <w:pPr>
        <w:pStyle w:val="a3"/>
        <w:spacing w:after="0"/>
        <w:ind w:left="708"/>
        <w:jc w:val="both"/>
        <w:rPr>
          <w:szCs w:val="28"/>
        </w:rPr>
      </w:pPr>
      <w:r w:rsidRPr="005C3119">
        <w:rPr>
          <w:szCs w:val="28"/>
        </w:rPr>
        <w:t>- уровень интеллектуального развития, соответствующего нормативному;</w:t>
      </w:r>
    </w:p>
    <w:p w:rsidR="00387486" w:rsidRPr="005C3119" w:rsidRDefault="00387486" w:rsidP="00E239D8">
      <w:pPr>
        <w:pStyle w:val="a3"/>
        <w:spacing w:after="0"/>
        <w:ind w:left="708"/>
        <w:jc w:val="both"/>
        <w:rPr>
          <w:szCs w:val="28"/>
        </w:rPr>
      </w:pPr>
      <w:r w:rsidRPr="005C3119">
        <w:rPr>
          <w:szCs w:val="28"/>
        </w:rPr>
        <w:t>- ранее начало расстройства, согласно анамнестическим данным;</w:t>
      </w:r>
    </w:p>
    <w:p w:rsidR="00387486" w:rsidRPr="005C3119" w:rsidRDefault="00387486" w:rsidP="00E239D8">
      <w:pPr>
        <w:pStyle w:val="a3"/>
        <w:spacing w:after="0"/>
        <w:ind w:left="708"/>
        <w:jc w:val="both"/>
        <w:rPr>
          <w:szCs w:val="28"/>
        </w:rPr>
      </w:pPr>
      <w:r w:rsidRPr="005C3119">
        <w:rPr>
          <w:szCs w:val="28"/>
        </w:rPr>
        <w:t xml:space="preserve">- согласие родителей на участие в исследовании. </w:t>
      </w:r>
    </w:p>
    <w:p w:rsidR="00387486" w:rsidRPr="005C3119" w:rsidRDefault="00387486" w:rsidP="00D01BFF">
      <w:pPr>
        <w:spacing w:after="0"/>
        <w:ind w:firstLine="709"/>
        <w:jc w:val="both"/>
        <w:rPr>
          <w:szCs w:val="28"/>
        </w:rPr>
      </w:pPr>
      <w:r w:rsidRPr="005C3119">
        <w:rPr>
          <w:szCs w:val="28"/>
        </w:rPr>
        <w:t>Также, учитывая, что согласно МКБ-10</w:t>
      </w:r>
      <w:r w:rsidR="00D959E8">
        <w:rPr>
          <w:szCs w:val="28"/>
        </w:rPr>
        <w:t xml:space="preserve"> [8</w:t>
      </w:r>
      <w:r w:rsidR="00D959E8">
        <w:rPr>
          <w:szCs w:val="28"/>
          <w:lang w:val="en-US"/>
        </w:rPr>
        <w:t>5</w:t>
      </w:r>
      <w:r w:rsidR="00964546">
        <w:rPr>
          <w:szCs w:val="28"/>
        </w:rPr>
        <w:t>]</w:t>
      </w:r>
      <w:r w:rsidRPr="005C3119">
        <w:rPr>
          <w:szCs w:val="28"/>
        </w:rPr>
        <w:t xml:space="preserve"> гиперкинетическое расстройство следует дифференцировать с нарушениями, имеющими иную этиологию, </w:t>
      </w:r>
      <w:r w:rsidR="00D01BFF">
        <w:rPr>
          <w:szCs w:val="28"/>
        </w:rPr>
        <w:t>и</w:t>
      </w:r>
      <w:r w:rsidRPr="005C3119">
        <w:rPr>
          <w:szCs w:val="28"/>
        </w:rPr>
        <w:t>сключаются – общие расстройства развития (</w:t>
      </w:r>
      <w:r w:rsidRPr="005C3119">
        <w:rPr>
          <w:szCs w:val="28"/>
          <w:lang w:val="en-US"/>
        </w:rPr>
        <w:t>F</w:t>
      </w:r>
      <w:r w:rsidRPr="005C3119">
        <w:rPr>
          <w:szCs w:val="28"/>
        </w:rPr>
        <w:t>84.-), тревожные расстройства (</w:t>
      </w:r>
      <w:r w:rsidRPr="005C3119">
        <w:rPr>
          <w:szCs w:val="28"/>
          <w:lang w:val="en-US"/>
        </w:rPr>
        <w:t>F</w:t>
      </w:r>
      <w:r w:rsidRPr="005C3119">
        <w:rPr>
          <w:szCs w:val="28"/>
        </w:rPr>
        <w:t xml:space="preserve">41.- или </w:t>
      </w:r>
      <w:r w:rsidRPr="005C3119">
        <w:rPr>
          <w:szCs w:val="28"/>
          <w:lang w:val="en-US"/>
        </w:rPr>
        <w:t>F</w:t>
      </w:r>
      <w:r w:rsidRPr="005C3119">
        <w:rPr>
          <w:szCs w:val="28"/>
        </w:rPr>
        <w:t>93.0), (аффективные) расстройства настроения (</w:t>
      </w:r>
      <w:r w:rsidRPr="005C3119">
        <w:rPr>
          <w:szCs w:val="28"/>
          <w:lang w:val="en-US"/>
        </w:rPr>
        <w:t>F</w:t>
      </w:r>
      <w:r w:rsidRPr="005C3119">
        <w:rPr>
          <w:szCs w:val="28"/>
        </w:rPr>
        <w:t xml:space="preserve">30 – </w:t>
      </w:r>
      <w:r w:rsidRPr="005C3119">
        <w:rPr>
          <w:szCs w:val="28"/>
          <w:lang w:val="en-US"/>
        </w:rPr>
        <w:t>F</w:t>
      </w:r>
      <w:r w:rsidRPr="005C3119">
        <w:rPr>
          <w:szCs w:val="28"/>
        </w:rPr>
        <w:t>39), шизофрения (</w:t>
      </w:r>
      <w:r w:rsidRPr="005C3119">
        <w:rPr>
          <w:szCs w:val="28"/>
          <w:lang w:val="en-US"/>
        </w:rPr>
        <w:t>F</w:t>
      </w:r>
      <w:r w:rsidRPr="005C3119">
        <w:rPr>
          <w:szCs w:val="28"/>
        </w:rPr>
        <w:t>20.-)</w:t>
      </w:r>
    </w:p>
    <w:p w:rsidR="00387486" w:rsidRPr="00D959E8" w:rsidRDefault="00387486" w:rsidP="00D01BFF">
      <w:pPr>
        <w:spacing w:after="0"/>
        <w:ind w:firstLine="709"/>
        <w:jc w:val="both"/>
        <w:rPr>
          <w:szCs w:val="28"/>
          <w:lang w:val="en-US"/>
        </w:rPr>
      </w:pPr>
      <w:r w:rsidRPr="005C3119">
        <w:rPr>
          <w:szCs w:val="28"/>
        </w:rPr>
        <w:t>Таким образом, в выборку не были включены дети, которые по данным анамнеза имели стигмы негативно-дизонтогенетических синдромов, свидетельствующих об искаженном, диспропорцион</w:t>
      </w:r>
      <w:r w:rsidR="001713D9">
        <w:rPr>
          <w:szCs w:val="28"/>
        </w:rPr>
        <w:t>альном развитии, в частности:</w:t>
      </w:r>
      <w:r w:rsidRPr="005C3119">
        <w:rPr>
          <w:szCs w:val="28"/>
        </w:rPr>
        <w:t xml:space="preserve"> двигательные стереотипии, эхолалии, нарушения мышления</w:t>
      </w:r>
      <w:r w:rsidR="00823C95">
        <w:rPr>
          <w:szCs w:val="28"/>
        </w:rPr>
        <w:t xml:space="preserve"> </w:t>
      </w:r>
      <w:r w:rsidR="00D959E8">
        <w:rPr>
          <w:szCs w:val="28"/>
        </w:rPr>
        <w:t>и прочие симптомы</w:t>
      </w:r>
      <w:r w:rsidRPr="005C3119">
        <w:rPr>
          <w:szCs w:val="28"/>
        </w:rPr>
        <w:t>, которые могут свидетельствовать о нарушении развития аутистического спектра, либо процессуальном характере заболевания.</w:t>
      </w:r>
      <w:r w:rsidR="00D01BFF">
        <w:rPr>
          <w:szCs w:val="28"/>
        </w:rPr>
        <w:t xml:space="preserve"> </w:t>
      </w:r>
      <w:r w:rsidRPr="005C3119">
        <w:rPr>
          <w:szCs w:val="28"/>
        </w:rPr>
        <w:t>Также, не включались дети с тревожными расстройствами, которые выходили на первый план, и включали также депрессивные и обсессивные симптомы.</w:t>
      </w:r>
      <w:r w:rsidR="00D01BFF">
        <w:rPr>
          <w:szCs w:val="28"/>
        </w:rPr>
        <w:t xml:space="preserve"> </w:t>
      </w:r>
      <w:r w:rsidRPr="005C3119">
        <w:rPr>
          <w:szCs w:val="28"/>
        </w:rPr>
        <w:t>В выборку не были включены дети с острым началом гиперкинетического поведения, которое могло быть обусловлено некоторыми видами реактивного расстройства (психогенного или органического), гипоманиакальным состоянием или неврологическим заболеванием</w:t>
      </w:r>
      <w:r w:rsidR="00D959E8">
        <w:rPr>
          <w:szCs w:val="28"/>
          <w:lang w:val="en-US"/>
        </w:rPr>
        <w:t>.</w:t>
      </w:r>
    </w:p>
    <w:p w:rsidR="00387486" w:rsidRPr="005C3119" w:rsidRDefault="00387486" w:rsidP="00387486">
      <w:pPr>
        <w:spacing w:after="0"/>
        <w:ind w:firstLine="709"/>
        <w:jc w:val="both"/>
        <w:rPr>
          <w:szCs w:val="28"/>
        </w:rPr>
      </w:pPr>
      <w:r w:rsidRPr="005C3119">
        <w:rPr>
          <w:szCs w:val="28"/>
        </w:rPr>
        <w:t>В группу контроля (норма)</w:t>
      </w:r>
      <w:r w:rsidR="00823C95">
        <w:rPr>
          <w:szCs w:val="28"/>
        </w:rPr>
        <w:t xml:space="preserve"> </w:t>
      </w:r>
      <w:r w:rsidRPr="005C3119">
        <w:rPr>
          <w:szCs w:val="28"/>
        </w:rPr>
        <w:t>- далее по тексту</w:t>
      </w:r>
      <w:r w:rsidR="00823C95">
        <w:rPr>
          <w:szCs w:val="28"/>
        </w:rPr>
        <w:t xml:space="preserve"> </w:t>
      </w:r>
      <w:r w:rsidRPr="005C3119">
        <w:rPr>
          <w:szCs w:val="28"/>
        </w:rPr>
        <w:t>ГК (</w:t>
      </w:r>
      <w:r w:rsidRPr="005C3119">
        <w:rPr>
          <w:szCs w:val="28"/>
          <w:lang w:val="en-US"/>
        </w:rPr>
        <w:t>n</w:t>
      </w:r>
      <w:r w:rsidRPr="005C3119">
        <w:rPr>
          <w:szCs w:val="28"/>
        </w:rPr>
        <w:t xml:space="preserve">=36) - были включены дети в возрасте от 9 до 12 лет, нормально социализированные и не имеющие отклонений в поведении. </w:t>
      </w:r>
    </w:p>
    <w:p w:rsidR="00387486" w:rsidRPr="005C3119" w:rsidRDefault="00387486" w:rsidP="00387486">
      <w:pPr>
        <w:widowControl w:val="0"/>
        <w:spacing w:after="0"/>
        <w:ind w:firstLine="709"/>
        <w:jc w:val="both"/>
        <w:rPr>
          <w:szCs w:val="28"/>
        </w:rPr>
      </w:pPr>
      <w:r w:rsidRPr="005C3119">
        <w:rPr>
          <w:szCs w:val="28"/>
        </w:rPr>
        <w:t xml:space="preserve">Также, общими критериями исключения из исследования явились: возраст пациентов младше 9 и старше 12 лет; наличие выраженной очаговой неврологической симптоматики; наличие снижения зрения и/или слуха; возникновение клинических проявлений заболевания после черепно-мозговой </w:t>
      </w:r>
      <w:r w:rsidRPr="005C3119">
        <w:rPr>
          <w:szCs w:val="28"/>
        </w:rPr>
        <w:lastRenderedPageBreak/>
        <w:t xml:space="preserve">травмы или нейроинфекции; наличие в анамнезе эпилептических приступов; умственная отсталость; аутизм, общее недоразвитие речи 1 и 2 уровня, наличие психических заболеваний у родителей. </w:t>
      </w:r>
    </w:p>
    <w:p w:rsidR="00387486" w:rsidRPr="005C3119" w:rsidRDefault="00387486" w:rsidP="00387486">
      <w:pPr>
        <w:widowControl w:val="0"/>
        <w:spacing w:after="0"/>
        <w:ind w:firstLine="709"/>
        <w:jc w:val="both"/>
        <w:rPr>
          <w:szCs w:val="28"/>
        </w:rPr>
      </w:pPr>
      <w:r w:rsidRPr="005C3119">
        <w:rPr>
          <w:szCs w:val="28"/>
        </w:rPr>
        <w:t>Не исключались из выборки: дети, имеющие коморбидные нарушения – тикозные расстройства</w:t>
      </w:r>
      <w:r w:rsidR="00823C95">
        <w:rPr>
          <w:szCs w:val="28"/>
        </w:rPr>
        <w:t xml:space="preserve"> </w:t>
      </w:r>
      <w:r w:rsidRPr="005C3119">
        <w:rPr>
          <w:szCs w:val="28"/>
        </w:rPr>
        <w:t xml:space="preserve">(за исключением синдрома Туретта), общее недоразвитие речи 3 уровня, нарушения школьных навыков (дисграфия, дислексия и проч.). </w:t>
      </w:r>
    </w:p>
    <w:p w:rsidR="00387486" w:rsidRPr="005C3119" w:rsidRDefault="00387486" w:rsidP="00387486">
      <w:pPr>
        <w:widowControl w:val="0"/>
        <w:spacing w:after="0"/>
        <w:ind w:firstLine="709"/>
        <w:jc w:val="both"/>
        <w:rPr>
          <w:szCs w:val="28"/>
        </w:rPr>
      </w:pPr>
      <w:r w:rsidRPr="005C3119">
        <w:rPr>
          <w:szCs w:val="28"/>
        </w:rPr>
        <w:t>Таким образом, гиперкинетическое расстройство, у испытуемых, в подавляющем</w:t>
      </w:r>
      <w:r w:rsidR="00823C95">
        <w:rPr>
          <w:szCs w:val="28"/>
        </w:rPr>
        <w:t xml:space="preserve"> </w:t>
      </w:r>
      <w:r w:rsidRPr="005C3119">
        <w:rPr>
          <w:szCs w:val="28"/>
        </w:rPr>
        <w:t xml:space="preserve">большинстве случаев, этиологически могло относиться к минимальным мозговым дисфункциям резидуально-органического генеза. </w:t>
      </w:r>
    </w:p>
    <w:p w:rsidR="00387486" w:rsidRPr="003B272D" w:rsidRDefault="00387486" w:rsidP="003B272D">
      <w:pPr>
        <w:widowControl w:val="0"/>
        <w:spacing w:after="0"/>
        <w:ind w:firstLine="709"/>
        <w:jc w:val="both"/>
        <w:rPr>
          <w:szCs w:val="28"/>
        </w:rPr>
      </w:pPr>
      <w:r w:rsidRPr="005C3119">
        <w:rPr>
          <w:szCs w:val="28"/>
        </w:rPr>
        <w:t xml:space="preserve">На втором этапе исследования, при выполнении формирующего </w:t>
      </w:r>
      <w:r w:rsidR="007A4635">
        <w:rPr>
          <w:szCs w:val="28"/>
        </w:rPr>
        <w:t xml:space="preserve">эксперимента </w:t>
      </w:r>
      <w:r w:rsidRPr="005C3119">
        <w:rPr>
          <w:szCs w:val="28"/>
        </w:rPr>
        <w:t xml:space="preserve">группа </w:t>
      </w:r>
      <w:r w:rsidR="00CB6ACE">
        <w:rPr>
          <w:szCs w:val="28"/>
        </w:rPr>
        <w:t>(n = 19</w:t>
      </w:r>
      <w:r w:rsidRPr="005C3119">
        <w:rPr>
          <w:szCs w:val="28"/>
        </w:rPr>
        <w:t xml:space="preserve">), </w:t>
      </w:r>
      <w:r w:rsidR="004A2327">
        <w:rPr>
          <w:szCs w:val="28"/>
        </w:rPr>
        <w:t xml:space="preserve">была сформирована из детей проходивших </w:t>
      </w:r>
      <w:r w:rsidRPr="005C3119">
        <w:rPr>
          <w:szCs w:val="28"/>
        </w:rPr>
        <w:t xml:space="preserve">курс </w:t>
      </w:r>
      <w:r w:rsidR="004A2327">
        <w:rPr>
          <w:szCs w:val="28"/>
        </w:rPr>
        <w:t>психокоррекционных мероприятии. В формирующем эксперименте были задействованы</w:t>
      </w:r>
      <w:r w:rsidRPr="005C3119">
        <w:rPr>
          <w:szCs w:val="28"/>
        </w:rPr>
        <w:t xml:space="preserve"> также их родители и/</w:t>
      </w:r>
      <w:r w:rsidR="001713D9">
        <w:rPr>
          <w:szCs w:val="28"/>
        </w:rPr>
        <w:t>или близкие родственники (n = 32</w:t>
      </w:r>
      <w:r w:rsidRPr="005C3119">
        <w:rPr>
          <w:szCs w:val="28"/>
        </w:rPr>
        <w:t>)</w:t>
      </w:r>
      <w:r w:rsidR="00CB6ACE">
        <w:rPr>
          <w:szCs w:val="28"/>
        </w:rPr>
        <w:t xml:space="preserve">. </w:t>
      </w:r>
      <w:r w:rsidRPr="005C3119">
        <w:rPr>
          <w:szCs w:val="28"/>
        </w:rPr>
        <w:t>4</w:t>
      </w:r>
      <w:r w:rsidR="00823C95">
        <w:rPr>
          <w:szCs w:val="28"/>
        </w:rPr>
        <w:t xml:space="preserve"> </w:t>
      </w:r>
      <w:r w:rsidRPr="005C3119">
        <w:rPr>
          <w:szCs w:val="28"/>
        </w:rPr>
        <w:t xml:space="preserve">ребенка прекратили участие в формирующем эксперименте, по различным обстоятельствам. </w:t>
      </w:r>
    </w:p>
    <w:p w:rsidR="00387486" w:rsidRPr="005C3119" w:rsidRDefault="00387486" w:rsidP="00387486">
      <w:pPr>
        <w:pStyle w:val="a9"/>
        <w:widowControl w:val="0"/>
        <w:spacing w:before="0" w:beforeAutospacing="0" w:after="0" w:afterAutospacing="0" w:line="360" w:lineRule="auto"/>
        <w:jc w:val="both"/>
        <w:rPr>
          <w:b/>
          <w:sz w:val="28"/>
          <w:szCs w:val="28"/>
        </w:rPr>
      </w:pPr>
      <w:r w:rsidRPr="006C006D">
        <w:rPr>
          <w:i/>
          <w:sz w:val="28"/>
          <w:szCs w:val="28"/>
        </w:rPr>
        <w:t>Характеристика испытуемых</w:t>
      </w:r>
      <w:r w:rsidRPr="005C3119">
        <w:rPr>
          <w:b/>
          <w:sz w:val="28"/>
          <w:szCs w:val="28"/>
        </w:rPr>
        <w:t xml:space="preserve">: </w:t>
      </w:r>
    </w:p>
    <w:p w:rsidR="00387486" w:rsidRPr="005C3119" w:rsidRDefault="00387486" w:rsidP="00387486">
      <w:pPr>
        <w:pStyle w:val="a9"/>
        <w:widowControl w:val="0"/>
        <w:numPr>
          <w:ilvl w:val="0"/>
          <w:numId w:val="4"/>
        </w:numPr>
        <w:spacing w:before="0" w:beforeAutospacing="0" w:after="0" w:afterAutospacing="0" w:line="360" w:lineRule="auto"/>
        <w:ind w:left="0" w:firstLine="550"/>
        <w:jc w:val="both"/>
        <w:rPr>
          <w:sz w:val="28"/>
          <w:szCs w:val="28"/>
        </w:rPr>
      </w:pPr>
      <w:r w:rsidRPr="005C3119">
        <w:rPr>
          <w:sz w:val="28"/>
          <w:szCs w:val="28"/>
        </w:rPr>
        <w:t xml:space="preserve">Адаптация в школе (Табл. 2.1.): нормально, периодически конфликты, частые конфликты, из-за которых происходит смена учебных заведений, обучение вне коллектива. </w:t>
      </w:r>
    </w:p>
    <w:p w:rsidR="00387486" w:rsidRPr="005C3119" w:rsidRDefault="00387486" w:rsidP="00387486">
      <w:pPr>
        <w:pStyle w:val="a9"/>
        <w:widowControl w:val="0"/>
        <w:spacing w:before="0" w:beforeAutospacing="0" w:after="0" w:afterAutospacing="0" w:line="360" w:lineRule="auto"/>
        <w:ind w:left="550"/>
        <w:jc w:val="right"/>
        <w:rPr>
          <w:sz w:val="28"/>
          <w:szCs w:val="28"/>
        </w:rPr>
      </w:pPr>
      <w:r w:rsidRPr="005C3119">
        <w:rPr>
          <w:sz w:val="28"/>
          <w:szCs w:val="28"/>
        </w:rPr>
        <w:t>Таблица 2.1.</w:t>
      </w:r>
    </w:p>
    <w:p w:rsidR="00387486" w:rsidRPr="005C3119" w:rsidRDefault="00387486" w:rsidP="00387486">
      <w:pPr>
        <w:pStyle w:val="a9"/>
        <w:widowControl w:val="0"/>
        <w:spacing w:before="0" w:beforeAutospacing="0" w:after="0" w:afterAutospacing="0" w:line="360" w:lineRule="auto"/>
        <w:ind w:left="550"/>
        <w:jc w:val="center"/>
        <w:rPr>
          <w:sz w:val="28"/>
          <w:szCs w:val="28"/>
        </w:rPr>
      </w:pPr>
      <w:r w:rsidRPr="005C3119">
        <w:rPr>
          <w:sz w:val="28"/>
          <w:szCs w:val="28"/>
        </w:rPr>
        <w:t>Адаптация в школе.</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700"/>
        <w:gridCol w:w="1561"/>
        <w:gridCol w:w="1560"/>
        <w:gridCol w:w="1560"/>
        <w:gridCol w:w="1561"/>
      </w:tblGrid>
      <w:tr w:rsidR="00387486" w:rsidRPr="00964546" w:rsidTr="00387486">
        <w:tc>
          <w:tcPr>
            <w:tcW w:w="1418" w:type="dxa"/>
            <w:tcBorders>
              <w:top w:val="single" w:sz="4" w:space="0" w:color="000000"/>
              <w:left w:val="single" w:sz="4" w:space="0" w:color="000000"/>
              <w:bottom w:val="single" w:sz="4" w:space="0" w:color="000000"/>
              <w:right w:val="single" w:sz="4" w:space="0" w:color="000000"/>
            </w:tcBorders>
            <w:hideMark/>
          </w:tcPr>
          <w:p w:rsidR="00387486" w:rsidRPr="00964546" w:rsidRDefault="00387486">
            <w:pPr>
              <w:pStyle w:val="a9"/>
              <w:widowControl w:val="0"/>
              <w:spacing w:before="0" w:beforeAutospacing="0" w:after="0" w:afterAutospacing="0" w:line="360" w:lineRule="auto"/>
              <w:jc w:val="center"/>
            </w:pPr>
            <w:r w:rsidRPr="00964546">
              <w:t>Адаптация в школе</w:t>
            </w:r>
          </w:p>
        </w:tc>
        <w:tc>
          <w:tcPr>
            <w:tcW w:w="1700" w:type="dxa"/>
            <w:tcBorders>
              <w:top w:val="single" w:sz="4" w:space="0" w:color="000000"/>
              <w:left w:val="single" w:sz="4" w:space="0" w:color="000000"/>
              <w:bottom w:val="single" w:sz="4" w:space="0" w:color="000000"/>
              <w:right w:val="single" w:sz="4" w:space="0" w:color="auto"/>
            </w:tcBorders>
            <w:hideMark/>
          </w:tcPr>
          <w:p w:rsidR="00387486" w:rsidRPr="00964546" w:rsidRDefault="00387486">
            <w:pPr>
              <w:spacing w:after="0"/>
              <w:jc w:val="center"/>
              <w:rPr>
                <w:sz w:val="24"/>
                <w:szCs w:val="24"/>
              </w:rPr>
            </w:pPr>
            <w:r w:rsidRPr="00964546">
              <w:rPr>
                <w:sz w:val="24"/>
                <w:szCs w:val="24"/>
              </w:rPr>
              <w:t>Без особенностей</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964546" w:rsidRDefault="00387486">
            <w:pPr>
              <w:spacing w:after="0"/>
              <w:ind w:left="-103"/>
              <w:jc w:val="center"/>
              <w:rPr>
                <w:sz w:val="24"/>
                <w:szCs w:val="24"/>
              </w:rPr>
            </w:pPr>
            <w:r w:rsidRPr="00964546">
              <w:rPr>
                <w:sz w:val="24"/>
                <w:szCs w:val="24"/>
              </w:rPr>
              <w:t>Периодические</w:t>
            </w:r>
          </w:p>
          <w:p w:rsidR="00387486" w:rsidRPr="00964546" w:rsidRDefault="00387486">
            <w:pPr>
              <w:spacing w:after="0"/>
              <w:ind w:left="-103"/>
              <w:jc w:val="center"/>
              <w:rPr>
                <w:sz w:val="24"/>
                <w:szCs w:val="24"/>
              </w:rPr>
            </w:pPr>
            <w:r w:rsidRPr="00964546">
              <w:rPr>
                <w:sz w:val="24"/>
                <w:szCs w:val="24"/>
              </w:rPr>
              <w:t>конфликты</w:t>
            </w:r>
          </w:p>
        </w:tc>
        <w:tc>
          <w:tcPr>
            <w:tcW w:w="1559" w:type="dxa"/>
            <w:tcBorders>
              <w:top w:val="single" w:sz="4" w:space="0" w:color="000000"/>
              <w:left w:val="single" w:sz="4" w:space="0" w:color="000000"/>
              <w:bottom w:val="single" w:sz="4" w:space="0" w:color="000000"/>
              <w:right w:val="single" w:sz="4" w:space="0" w:color="auto"/>
            </w:tcBorders>
          </w:tcPr>
          <w:p w:rsidR="00387486" w:rsidRPr="00964546" w:rsidRDefault="00387486">
            <w:pPr>
              <w:spacing w:after="0"/>
              <w:jc w:val="center"/>
              <w:rPr>
                <w:sz w:val="24"/>
                <w:szCs w:val="24"/>
              </w:rPr>
            </w:pPr>
            <w:r w:rsidRPr="00964546">
              <w:rPr>
                <w:sz w:val="24"/>
                <w:szCs w:val="24"/>
              </w:rPr>
              <w:t>Частые</w:t>
            </w:r>
          </w:p>
          <w:p w:rsidR="00387486" w:rsidRPr="00964546" w:rsidRDefault="00387486">
            <w:pPr>
              <w:spacing w:after="0"/>
              <w:jc w:val="center"/>
              <w:rPr>
                <w:sz w:val="24"/>
                <w:szCs w:val="24"/>
              </w:rPr>
            </w:pPr>
            <w:r w:rsidRPr="00964546">
              <w:rPr>
                <w:sz w:val="24"/>
                <w:szCs w:val="24"/>
              </w:rPr>
              <w:t>конфликты</w:t>
            </w:r>
          </w:p>
          <w:p w:rsidR="00387486" w:rsidRPr="00964546" w:rsidRDefault="00387486">
            <w:pPr>
              <w:spacing w:after="0"/>
              <w:jc w:val="center"/>
              <w:rPr>
                <w:sz w:val="24"/>
                <w:szCs w:val="24"/>
              </w:rPr>
            </w:pPr>
          </w:p>
        </w:tc>
        <w:tc>
          <w:tcPr>
            <w:tcW w:w="1559" w:type="dxa"/>
            <w:tcBorders>
              <w:top w:val="single" w:sz="4" w:space="0" w:color="000000"/>
              <w:left w:val="single" w:sz="4" w:space="0" w:color="auto"/>
              <w:bottom w:val="single" w:sz="4" w:space="0" w:color="000000"/>
              <w:right w:val="single" w:sz="4" w:space="0" w:color="auto"/>
            </w:tcBorders>
            <w:hideMark/>
          </w:tcPr>
          <w:p w:rsidR="00387486" w:rsidRPr="00964546" w:rsidRDefault="00387486">
            <w:pPr>
              <w:spacing w:after="0"/>
              <w:jc w:val="center"/>
              <w:rPr>
                <w:sz w:val="24"/>
                <w:szCs w:val="24"/>
              </w:rPr>
            </w:pPr>
            <w:r w:rsidRPr="00964546">
              <w:rPr>
                <w:sz w:val="24"/>
                <w:szCs w:val="24"/>
              </w:rPr>
              <w:t>Постоянные конфликты, из-за кот. происходит смена УЗ</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964546" w:rsidRDefault="00387486">
            <w:pPr>
              <w:spacing w:after="0"/>
              <w:jc w:val="center"/>
              <w:rPr>
                <w:sz w:val="24"/>
                <w:szCs w:val="24"/>
              </w:rPr>
            </w:pPr>
            <w:r w:rsidRPr="00964546">
              <w:rPr>
                <w:sz w:val="24"/>
                <w:szCs w:val="24"/>
              </w:rPr>
              <w:t>Обучение вне коллектива</w:t>
            </w:r>
          </w:p>
          <w:p w:rsidR="00387486" w:rsidRPr="00964546" w:rsidRDefault="00387486">
            <w:pPr>
              <w:spacing w:after="0"/>
              <w:jc w:val="center"/>
              <w:rPr>
                <w:sz w:val="24"/>
                <w:szCs w:val="24"/>
              </w:rPr>
            </w:pPr>
            <w:r w:rsidRPr="00964546">
              <w:rPr>
                <w:sz w:val="24"/>
                <w:szCs w:val="24"/>
              </w:rPr>
              <w:t>(вследствие конфликтов)</w:t>
            </w:r>
          </w:p>
        </w:tc>
      </w:tr>
      <w:tr w:rsidR="00387486" w:rsidRPr="00964546" w:rsidTr="00387486">
        <w:tc>
          <w:tcPr>
            <w:tcW w:w="1418" w:type="dxa"/>
            <w:tcBorders>
              <w:top w:val="single" w:sz="4" w:space="0" w:color="000000"/>
              <w:left w:val="single" w:sz="4" w:space="0" w:color="000000"/>
              <w:bottom w:val="single" w:sz="4" w:space="0" w:color="000000"/>
              <w:right w:val="single" w:sz="4" w:space="0" w:color="000000"/>
            </w:tcBorders>
            <w:hideMark/>
          </w:tcPr>
          <w:p w:rsidR="00387486" w:rsidRPr="00964546" w:rsidRDefault="00387486">
            <w:pPr>
              <w:spacing w:after="0"/>
              <w:jc w:val="center"/>
              <w:rPr>
                <w:sz w:val="24"/>
                <w:szCs w:val="24"/>
              </w:rPr>
            </w:pPr>
            <w:r w:rsidRPr="00964546">
              <w:rPr>
                <w:sz w:val="24"/>
                <w:szCs w:val="24"/>
              </w:rPr>
              <w:t>ЭГ</w:t>
            </w:r>
          </w:p>
        </w:tc>
        <w:tc>
          <w:tcPr>
            <w:tcW w:w="1700" w:type="dxa"/>
            <w:tcBorders>
              <w:top w:val="single" w:sz="4" w:space="0" w:color="000000"/>
              <w:left w:val="single" w:sz="4" w:space="0" w:color="000000"/>
              <w:bottom w:val="single" w:sz="4" w:space="0" w:color="000000"/>
              <w:right w:val="single" w:sz="4" w:space="0" w:color="auto"/>
            </w:tcBorders>
            <w:hideMark/>
          </w:tcPr>
          <w:p w:rsidR="00387486" w:rsidRPr="00964546" w:rsidRDefault="00387486">
            <w:pPr>
              <w:spacing w:after="0"/>
              <w:jc w:val="center"/>
              <w:rPr>
                <w:sz w:val="24"/>
                <w:szCs w:val="24"/>
              </w:rPr>
            </w:pPr>
            <w:r w:rsidRPr="00964546">
              <w:rPr>
                <w:sz w:val="24"/>
                <w:szCs w:val="24"/>
              </w:rPr>
              <w:t>4</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964546" w:rsidRDefault="00387486">
            <w:pPr>
              <w:spacing w:after="0"/>
              <w:jc w:val="center"/>
              <w:rPr>
                <w:sz w:val="24"/>
                <w:szCs w:val="24"/>
              </w:rPr>
            </w:pPr>
            <w:r w:rsidRPr="00964546">
              <w:rPr>
                <w:sz w:val="24"/>
                <w:szCs w:val="24"/>
              </w:rPr>
              <w:t>5</w:t>
            </w:r>
          </w:p>
        </w:tc>
        <w:tc>
          <w:tcPr>
            <w:tcW w:w="1559" w:type="dxa"/>
            <w:tcBorders>
              <w:top w:val="single" w:sz="4" w:space="0" w:color="000000"/>
              <w:left w:val="single" w:sz="4" w:space="0" w:color="000000"/>
              <w:bottom w:val="single" w:sz="4" w:space="0" w:color="000000"/>
              <w:right w:val="single" w:sz="4" w:space="0" w:color="auto"/>
            </w:tcBorders>
            <w:hideMark/>
          </w:tcPr>
          <w:p w:rsidR="00387486" w:rsidRPr="00964546" w:rsidRDefault="00387486">
            <w:pPr>
              <w:spacing w:after="0"/>
              <w:jc w:val="center"/>
              <w:rPr>
                <w:sz w:val="24"/>
                <w:szCs w:val="24"/>
              </w:rPr>
            </w:pPr>
            <w:r w:rsidRPr="00964546">
              <w:rPr>
                <w:sz w:val="24"/>
                <w:szCs w:val="24"/>
              </w:rPr>
              <w:t>12</w:t>
            </w:r>
          </w:p>
        </w:tc>
        <w:tc>
          <w:tcPr>
            <w:tcW w:w="1559" w:type="dxa"/>
            <w:tcBorders>
              <w:top w:val="single" w:sz="4" w:space="0" w:color="000000"/>
              <w:left w:val="single" w:sz="4" w:space="0" w:color="auto"/>
              <w:bottom w:val="single" w:sz="4" w:space="0" w:color="000000"/>
              <w:right w:val="single" w:sz="4" w:space="0" w:color="auto"/>
            </w:tcBorders>
            <w:hideMark/>
          </w:tcPr>
          <w:p w:rsidR="00387486" w:rsidRPr="00964546" w:rsidRDefault="00387486">
            <w:pPr>
              <w:spacing w:after="0"/>
              <w:jc w:val="center"/>
              <w:rPr>
                <w:sz w:val="24"/>
                <w:szCs w:val="24"/>
              </w:rPr>
            </w:pPr>
            <w:r w:rsidRPr="00964546">
              <w:rPr>
                <w:sz w:val="24"/>
                <w:szCs w:val="24"/>
              </w:rPr>
              <w:t>9</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964546" w:rsidRDefault="00387486">
            <w:pPr>
              <w:spacing w:after="0"/>
              <w:jc w:val="center"/>
              <w:rPr>
                <w:sz w:val="24"/>
                <w:szCs w:val="24"/>
              </w:rPr>
            </w:pPr>
            <w:r w:rsidRPr="00964546">
              <w:rPr>
                <w:sz w:val="24"/>
                <w:szCs w:val="24"/>
              </w:rPr>
              <w:t>6</w:t>
            </w:r>
          </w:p>
        </w:tc>
      </w:tr>
      <w:tr w:rsidR="00387486" w:rsidRPr="00964546" w:rsidTr="00387486">
        <w:tc>
          <w:tcPr>
            <w:tcW w:w="1418" w:type="dxa"/>
            <w:tcBorders>
              <w:top w:val="single" w:sz="4" w:space="0" w:color="000000"/>
              <w:left w:val="single" w:sz="4" w:space="0" w:color="000000"/>
              <w:bottom w:val="single" w:sz="4" w:space="0" w:color="000000"/>
              <w:right w:val="single" w:sz="4" w:space="0" w:color="000000"/>
            </w:tcBorders>
            <w:hideMark/>
          </w:tcPr>
          <w:p w:rsidR="00387486" w:rsidRPr="00964546" w:rsidRDefault="00387486">
            <w:pPr>
              <w:spacing w:after="0"/>
              <w:jc w:val="center"/>
              <w:rPr>
                <w:sz w:val="24"/>
                <w:szCs w:val="24"/>
              </w:rPr>
            </w:pPr>
            <w:r w:rsidRPr="00964546">
              <w:rPr>
                <w:sz w:val="24"/>
                <w:szCs w:val="24"/>
              </w:rPr>
              <w:t>КГ</w:t>
            </w:r>
          </w:p>
        </w:tc>
        <w:tc>
          <w:tcPr>
            <w:tcW w:w="1700" w:type="dxa"/>
            <w:tcBorders>
              <w:top w:val="single" w:sz="4" w:space="0" w:color="000000"/>
              <w:left w:val="single" w:sz="4" w:space="0" w:color="000000"/>
              <w:bottom w:val="single" w:sz="4" w:space="0" w:color="000000"/>
              <w:right w:val="single" w:sz="4" w:space="0" w:color="auto"/>
            </w:tcBorders>
            <w:hideMark/>
          </w:tcPr>
          <w:p w:rsidR="00387486" w:rsidRPr="00964546" w:rsidRDefault="00387486">
            <w:pPr>
              <w:spacing w:after="0"/>
              <w:ind w:right="-108"/>
              <w:jc w:val="center"/>
              <w:rPr>
                <w:sz w:val="24"/>
                <w:szCs w:val="24"/>
              </w:rPr>
            </w:pPr>
            <w:r w:rsidRPr="00964546">
              <w:rPr>
                <w:sz w:val="24"/>
                <w:szCs w:val="24"/>
              </w:rPr>
              <w:t>22</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964546" w:rsidRDefault="00387486">
            <w:pPr>
              <w:spacing w:after="0"/>
              <w:jc w:val="center"/>
              <w:rPr>
                <w:sz w:val="24"/>
                <w:szCs w:val="24"/>
              </w:rPr>
            </w:pPr>
            <w:r w:rsidRPr="00964546">
              <w:rPr>
                <w:sz w:val="24"/>
                <w:szCs w:val="24"/>
              </w:rPr>
              <w:t>10</w:t>
            </w:r>
          </w:p>
        </w:tc>
        <w:tc>
          <w:tcPr>
            <w:tcW w:w="1559" w:type="dxa"/>
            <w:tcBorders>
              <w:top w:val="single" w:sz="4" w:space="0" w:color="000000"/>
              <w:left w:val="single" w:sz="4" w:space="0" w:color="000000"/>
              <w:bottom w:val="single" w:sz="4" w:space="0" w:color="000000"/>
              <w:right w:val="single" w:sz="4" w:space="0" w:color="auto"/>
            </w:tcBorders>
            <w:hideMark/>
          </w:tcPr>
          <w:p w:rsidR="00387486" w:rsidRPr="00964546" w:rsidRDefault="00387486">
            <w:pPr>
              <w:spacing w:after="0"/>
              <w:jc w:val="center"/>
              <w:rPr>
                <w:sz w:val="24"/>
                <w:szCs w:val="24"/>
              </w:rPr>
            </w:pPr>
            <w:r w:rsidRPr="00964546">
              <w:rPr>
                <w:sz w:val="24"/>
                <w:szCs w:val="24"/>
              </w:rPr>
              <w:t>4</w:t>
            </w:r>
          </w:p>
        </w:tc>
        <w:tc>
          <w:tcPr>
            <w:tcW w:w="1559" w:type="dxa"/>
            <w:tcBorders>
              <w:top w:val="single" w:sz="4" w:space="0" w:color="000000"/>
              <w:left w:val="single" w:sz="4" w:space="0" w:color="auto"/>
              <w:bottom w:val="single" w:sz="4" w:space="0" w:color="000000"/>
              <w:right w:val="single" w:sz="4" w:space="0" w:color="auto"/>
            </w:tcBorders>
            <w:hideMark/>
          </w:tcPr>
          <w:p w:rsidR="00387486" w:rsidRPr="00964546" w:rsidRDefault="00387486">
            <w:pPr>
              <w:spacing w:after="0"/>
              <w:jc w:val="center"/>
              <w:rPr>
                <w:sz w:val="24"/>
                <w:szCs w:val="24"/>
              </w:rPr>
            </w:pPr>
            <w:r w:rsidRPr="00964546">
              <w:rPr>
                <w:sz w:val="24"/>
                <w:szCs w:val="24"/>
              </w:rPr>
              <w:t>0</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964546" w:rsidRDefault="00387486">
            <w:pPr>
              <w:spacing w:after="0"/>
              <w:jc w:val="center"/>
              <w:rPr>
                <w:sz w:val="24"/>
                <w:szCs w:val="24"/>
              </w:rPr>
            </w:pPr>
            <w:r w:rsidRPr="00964546">
              <w:rPr>
                <w:sz w:val="24"/>
                <w:szCs w:val="24"/>
              </w:rPr>
              <w:t>0</w:t>
            </w:r>
          </w:p>
        </w:tc>
      </w:tr>
    </w:tbl>
    <w:p w:rsidR="00387486" w:rsidRDefault="00387486" w:rsidP="00387486">
      <w:pPr>
        <w:pStyle w:val="a9"/>
        <w:widowControl w:val="0"/>
        <w:spacing w:before="0" w:beforeAutospacing="0" w:after="0" w:afterAutospacing="0" w:line="360" w:lineRule="auto"/>
        <w:rPr>
          <w:sz w:val="28"/>
          <w:szCs w:val="28"/>
        </w:rPr>
      </w:pPr>
    </w:p>
    <w:p w:rsidR="001713D9" w:rsidRPr="005C3119" w:rsidRDefault="001713D9" w:rsidP="00387486">
      <w:pPr>
        <w:pStyle w:val="a9"/>
        <w:widowControl w:val="0"/>
        <w:spacing w:before="0" w:beforeAutospacing="0" w:after="0" w:afterAutospacing="0" w:line="360" w:lineRule="auto"/>
        <w:rPr>
          <w:sz w:val="28"/>
          <w:szCs w:val="28"/>
        </w:rPr>
      </w:pPr>
    </w:p>
    <w:p w:rsidR="00387486" w:rsidRPr="004E4986" w:rsidRDefault="00387486" w:rsidP="00387486">
      <w:pPr>
        <w:pStyle w:val="a9"/>
        <w:widowControl w:val="0"/>
        <w:numPr>
          <w:ilvl w:val="0"/>
          <w:numId w:val="4"/>
        </w:numPr>
        <w:spacing w:before="0" w:beforeAutospacing="0" w:after="0" w:afterAutospacing="0" w:line="360" w:lineRule="auto"/>
        <w:ind w:left="0" w:firstLine="550"/>
        <w:jc w:val="both"/>
        <w:rPr>
          <w:sz w:val="28"/>
          <w:szCs w:val="28"/>
        </w:rPr>
      </w:pPr>
      <w:r w:rsidRPr="005C3119">
        <w:rPr>
          <w:sz w:val="28"/>
          <w:szCs w:val="28"/>
        </w:rPr>
        <w:lastRenderedPageBreak/>
        <w:t>Характеристика семьи (Табл.2.2.) – производилась по формальным признакам: семья полная благополучная, неполная благополучная, неполная неблагополучная, полная неблагополучная.</w:t>
      </w:r>
    </w:p>
    <w:p w:rsidR="00387486" w:rsidRPr="005C3119" w:rsidRDefault="00387486" w:rsidP="00387486">
      <w:pPr>
        <w:pStyle w:val="a9"/>
        <w:widowControl w:val="0"/>
        <w:spacing w:before="0" w:beforeAutospacing="0" w:after="0" w:afterAutospacing="0" w:line="360" w:lineRule="auto"/>
        <w:ind w:left="550"/>
        <w:jc w:val="right"/>
        <w:rPr>
          <w:sz w:val="28"/>
          <w:szCs w:val="28"/>
        </w:rPr>
      </w:pPr>
      <w:r w:rsidRPr="005C3119">
        <w:rPr>
          <w:sz w:val="28"/>
          <w:szCs w:val="28"/>
        </w:rPr>
        <w:t xml:space="preserve">Таблица 2.2. </w:t>
      </w:r>
    </w:p>
    <w:p w:rsidR="00387486" w:rsidRPr="005C3119" w:rsidRDefault="00387486" w:rsidP="00387486">
      <w:pPr>
        <w:pStyle w:val="a9"/>
        <w:widowControl w:val="0"/>
        <w:spacing w:before="0" w:beforeAutospacing="0" w:after="0" w:afterAutospacing="0" w:line="360" w:lineRule="auto"/>
        <w:ind w:left="550"/>
        <w:jc w:val="center"/>
        <w:rPr>
          <w:sz w:val="28"/>
          <w:szCs w:val="28"/>
        </w:rPr>
      </w:pPr>
      <w:r w:rsidRPr="005C3119">
        <w:rPr>
          <w:sz w:val="28"/>
          <w:szCs w:val="28"/>
        </w:rPr>
        <w:t>Характеристика семьи</w:t>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9"/>
        <w:gridCol w:w="1815"/>
        <w:gridCol w:w="1842"/>
        <w:gridCol w:w="1950"/>
        <w:gridCol w:w="1869"/>
      </w:tblGrid>
      <w:tr w:rsidR="00387486" w:rsidRPr="00A57AD9" w:rsidTr="00387486">
        <w:trPr>
          <w:trHeight w:val="1462"/>
        </w:trPr>
        <w:tc>
          <w:tcPr>
            <w:tcW w:w="1870" w:type="dxa"/>
            <w:tcBorders>
              <w:top w:val="single" w:sz="4" w:space="0" w:color="000000"/>
              <w:left w:val="single" w:sz="4" w:space="0" w:color="000000"/>
              <w:bottom w:val="single" w:sz="4" w:space="0" w:color="000000"/>
              <w:right w:val="single" w:sz="4" w:space="0" w:color="000000"/>
            </w:tcBorders>
            <w:hideMark/>
          </w:tcPr>
          <w:p w:rsidR="00387486" w:rsidRPr="00A57AD9" w:rsidRDefault="00387486">
            <w:pPr>
              <w:pStyle w:val="a9"/>
              <w:widowControl w:val="0"/>
              <w:spacing w:before="0" w:beforeAutospacing="0" w:after="0" w:afterAutospacing="0" w:line="360" w:lineRule="auto"/>
              <w:jc w:val="center"/>
            </w:pPr>
            <w:r w:rsidRPr="00A57AD9">
              <w:t>Характеристика семьи</w:t>
            </w:r>
          </w:p>
        </w:tc>
        <w:tc>
          <w:tcPr>
            <w:tcW w:w="1816"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Полная, благополучная</w:t>
            </w:r>
          </w:p>
        </w:tc>
        <w:tc>
          <w:tcPr>
            <w:tcW w:w="1843"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ind w:left="-103"/>
              <w:jc w:val="center"/>
              <w:rPr>
                <w:sz w:val="24"/>
                <w:szCs w:val="24"/>
              </w:rPr>
            </w:pPr>
            <w:r w:rsidRPr="00A57AD9">
              <w:rPr>
                <w:sz w:val="24"/>
                <w:szCs w:val="24"/>
              </w:rPr>
              <w:t>Неполная благополучная</w:t>
            </w:r>
          </w:p>
        </w:tc>
        <w:tc>
          <w:tcPr>
            <w:tcW w:w="1951"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Полная неблагополу-чная</w:t>
            </w:r>
          </w:p>
        </w:tc>
        <w:tc>
          <w:tcPr>
            <w:tcW w:w="1870" w:type="dxa"/>
            <w:tcBorders>
              <w:top w:val="single" w:sz="4" w:space="0" w:color="000000"/>
              <w:left w:val="single" w:sz="4" w:space="0" w:color="auto"/>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Неполная неблагополу-чная</w:t>
            </w:r>
          </w:p>
        </w:tc>
      </w:tr>
      <w:tr w:rsidR="00387486" w:rsidRPr="00A57AD9" w:rsidTr="00387486">
        <w:tc>
          <w:tcPr>
            <w:tcW w:w="1870" w:type="dxa"/>
            <w:tcBorders>
              <w:top w:val="single" w:sz="4" w:space="0" w:color="000000"/>
              <w:left w:val="single" w:sz="4" w:space="0" w:color="000000"/>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ЭГ</w:t>
            </w:r>
          </w:p>
        </w:tc>
        <w:tc>
          <w:tcPr>
            <w:tcW w:w="1816"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14</w:t>
            </w:r>
          </w:p>
        </w:tc>
        <w:tc>
          <w:tcPr>
            <w:tcW w:w="1843"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12</w:t>
            </w:r>
          </w:p>
        </w:tc>
        <w:tc>
          <w:tcPr>
            <w:tcW w:w="1951"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7</w:t>
            </w:r>
          </w:p>
        </w:tc>
        <w:tc>
          <w:tcPr>
            <w:tcW w:w="1870" w:type="dxa"/>
            <w:tcBorders>
              <w:top w:val="single" w:sz="4" w:space="0" w:color="000000"/>
              <w:left w:val="single" w:sz="4" w:space="0" w:color="auto"/>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3</w:t>
            </w:r>
          </w:p>
        </w:tc>
      </w:tr>
      <w:tr w:rsidR="00387486" w:rsidRPr="00A57AD9" w:rsidTr="00387486">
        <w:tc>
          <w:tcPr>
            <w:tcW w:w="1870" w:type="dxa"/>
            <w:tcBorders>
              <w:top w:val="single" w:sz="4" w:space="0" w:color="000000"/>
              <w:left w:val="single" w:sz="4" w:space="0" w:color="000000"/>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КГ</w:t>
            </w:r>
          </w:p>
        </w:tc>
        <w:tc>
          <w:tcPr>
            <w:tcW w:w="1816"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ind w:right="-108"/>
              <w:jc w:val="center"/>
              <w:rPr>
                <w:sz w:val="24"/>
                <w:szCs w:val="24"/>
              </w:rPr>
            </w:pPr>
            <w:r w:rsidRPr="00A57AD9">
              <w:rPr>
                <w:sz w:val="24"/>
                <w:szCs w:val="24"/>
              </w:rPr>
              <w:t>18</w:t>
            </w:r>
          </w:p>
        </w:tc>
        <w:tc>
          <w:tcPr>
            <w:tcW w:w="1843"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10</w:t>
            </w:r>
          </w:p>
        </w:tc>
        <w:tc>
          <w:tcPr>
            <w:tcW w:w="1951"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6</w:t>
            </w:r>
          </w:p>
        </w:tc>
        <w:tc>
          <w:tcPr>
            <w:tcW w:w="1870" w:type="dxa"/>
            <w:tcBorders>
              <w:top w:val="single" w:sz="4" w:space="0" w:color="000000"/>
              <w:left w:val="single" w:sz="4" w:space="0" w:color="auto"/>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2</w:t>
            </w:r>
          </w:p>
        </w:tc>
      </w:tr>
    </w:tbl>
    <w:p w:rsidR="00387486" w:rsidRPr="005C3119" w:rsidRDefault="00387486" w:rsidP="00387486">
      <w:pPr>
        <w:pStyle w:val="a9"/>
        <w:widowControl w:val="0"/>
        <w:spacing w:before="0" w:beforeAutospacing="0" w:after="0" w:afterAutospacing="0" w:line="360" w:lineRule="auto"/>
        <w:jc w:val="both"/>
        <w:rPr>
          <w:sz w:val="28"/>
          <w:szCs w:val="28"/>
        </w:rPr>
      </w:pPr>
    </w:p>
    <w:p w:rsidR="00387486" w:rsidRPr="005C3119" w:rsidRDefault="00387486" w:rsidP="00387486">
      <w:pPr>
        <w:pStyle w:val="a3"/>
        <w:numPr>
          <w:ilvl w:val="0"/>
          <w:numId w:val="4"/>
        </w:numPr>
        <w:ind w:left="0" w:firstLine="550"/>
        <w:jc w:val="both"/>
        <w:rPr>
          <w:b/>
          <w:szCs w:val="28"/>
        </w:rPr>
      </w:pPr>
      <w:r w:rsidRPr="005C3119">
        <w:rPr>
          <w:szCs w:val="28"/>
        </w:rPr>
        <w:t xml:space="preserve"> Отношение к ребенку (Табл.2.3.):</w:t>
      </w:r>
      <w:r w:rsidR="00823C95">
        <w:rPr>
          <w:szCs w:val="28"/>
        </w:rPr>
        <w:t xml:space="preserve"> </w:t>
      </w:r>
      <w:r w:rsidRPr="005C3119">
        <w:rPr>
          <w:szCs w:val="28"/>
        </w:rPr>
        <w:t>благоприятное (родители оказывают поддержку ребенку, действуют адекватными методами), стабильное (в целом отношение к особенностям и потребностям ребенка адекватное, иногда - редкие «срывы» у взрослых членов семьи) неблагоприятное (непонимание родителями потребностей ребенка, неготовность учитывать особенности ребенка, завышенные требования и ожидания), конфликтное (ситуация напряженная, конфликтная, взрослые могут прибегать к физическим наказаниям), кризисное (родители не видят выхода из сложившийся ситуации, рассматривают вариант обучения в специнтернате и т.п. ).</w:t>
      </w:r>
    </w:p>
    <w:p w:rsidR="00387486" w:rsidRPr="005C3119" w:rsidRDefault="00387486" w:rsidP="00387486">
      <w:pPr>
        <w:pStyle w:val="a3"/>
        <w:ind w:left="550"/>
        <w:jc w:val="right"/>
        <w:rPr>
          <w:szCs w:val="28"/>
        </w:rPr>
      </w:pPr>
      <w:r w:rsidRPr="005C3119">
        <w:rPr>
          <w:szCs w:val="28"/>
        </w:rPr>
        <w:t xml:space="preserve">Таблица 2.3. </w:t>
      </w:r>
    </w:p>
    <w:p w:rsidR="00387486" w:rsidRPr="005C3119" w:rsidRDefault="00387486" w:rsidP="00387486">
      <w:pPr>
        <w:pStyle w:val="a3"/>
        <w:ind w:left="550"/>
        <w:jc w:val="center"/>
        <w:rPr>
          <w:b/>
          <w:szCs w:val="28"/>
        </w:rPr>
      </w:pPr>
      <w:r w:rsidRPr="005C3119">
        <w:rPr>
          <w:szCs w:val="28"/>
        </w:rPr>
        <w:t>Отношение к ребенку</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559"/>
        <w:gridCol w:w="1561"/>
        <w:gridCol w:w="1560"/>
        <w:gridCol w:w="1560"/>
        <w:gridCol w:w="1561"/>
      </w:tblGrid>
      <w:tr w:rsidR="00387486" w:rsidRPr="00A57AD9" w:rsidTr="00387486">
        <w:tc>
          <w:tcPr>
            <w:tcW w:w="1559" w:type="dxa"/>
            <w:tcBorders>
              <w:top w:val="single" w:sz="4" w:space="0" w:color="000000"/>
              <w:left w:val="single" w:sz="4" w:space="0" w:color="000000"/>
              <w:bottom w:val="single" w:sz="4" w:space="0" w:color="000000"/>
              <w:right w:val="single" w:sz="4" w:space="0" w:color="000000"/>
            </w:tcBorders>
            <w:hideMark/>
          </w:tcPr>
          <w:p w:rsidR="00387486" w:rsidRPr="00A57AD9" w:rsidRDefault="00387486">
            <w:pPr>
              <w:pStyle w:val="a9"/>
              <w:widowControl w:val="0"/>
              <w:spacing w:before="0" w:beforeAutospacing="0" w:after="0" w:afterAutospacing="0" w:line="360" w:lineRule="auto"/>
              <w:jc w:val="center"/>
            </w:pPr>
            <w:r w:rsidRPr="00A57AD9">
              <w:t>Отношение к ребенку</w:t>
            </w:r>
          </w:p>
        </w:tc>
        <w:tc>
          <w:tcPr>
            <w:tcW w:w="1559"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Благоприят-ное</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ind w:left="-103"/>
              <w:jc w:val="center"/>
              <w:rPr>
                <w:sz w:val="24"/>
                <w:szCs w:val="24"/>
              </w:rPr>
            </w:pPr>
            <w:r w:rsidRPr="00A57AD9">
              <w:rPr>
                <w:sz w:val="24"/>
                <w:szCs w:val="24"/>
              </w:rPr>
              <w:t>Стабильное</w:t>
            </w:r>
          </w:p>
        </w:tc>
        <w:tc>
          <w:tcPr>
            <w:tcW w:w="1559" w:type="dxa"/>
            <w:tcBorders>
              <w:top w:val="single" w:sz="4" w:space="0" w:color="000000"/>
              <w:left w:val="single" w:sz="4" w:space="0" w:color="000000"/>
              <w:bottom w:val="single" w:sz="4" w:space="0" w:color="000000"/>
              <w:right w:val="single" w:sz="4" w:space="0" w:color="auto"/>
            </w:tcBorders>
          </w:tcPr>
          <w:p w:rsidR="00387486" w:rsidRPr="00A57AD9" w:rsidRDefault="00387486">
            <w:pPr>
              <w:spacing w:after="0"/>
              <w:jc w:val="center"/>
              <w:rPr>
                <w:sz w:val="24"/>
                <w:szCs w:val="24"/>
              </w:rPr>
            </w:pPr>
            <w:r w:rsidRPr="00A57AD9">
              <w:rPr>
                <w:sz w:val="24"/>
                <w:szCs w:val="24"/>
              </w:rPr>
              <w:t>Неблагопри-ятное</w:t>
            </w:r>
          </w:p>
          <w:p w:rsidR="00387486" w:rsidRPr="00A57AD9" w:rsidRDefault="00387486">
            <w:pPr>
              <w:spacing w:after="0"/>
              <w:jc w:val="center"/>
              <w:rPr>
                <w:sz w:val="24"/>
                <w:szCs w:val="24"/>
              </w:rPr>
            </w:pPr>
          </w:p>
        </w:tc>
        <w:tc>
          <w:tcPr>
            <w:tcW w:w="1559" w:type="dxa"/>
            <w:tcBorders>
              <w:top w:val="single" w:sz="4" w:space="0" w:color="000000"/>
              <w:left w:val="single" w:sz="4" w:space="0" w:color="auto"/>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Конфликт-ное</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Кризисное</w:t>
            </w:r>
          </w:p>
        </w:tc>
      </w:tr>
      <w:tr w:rsidR="00387486" w:rsidRPr="00A57AD9" w:rsidTr="00387486">
        <w:tc>
          <w:tcPr>
            <w:tcW w:w="1559" w:type="dxa"/>
            <w:tcBorders>
              <w:top w:val="single" w:sz="4" w:space="0" w:color="000000"/>
              <w:left w:val="single" w:sz="4" w:space="0" w:color="000000"/>
              <w:bottom w:val="single" w:sz="4" w:space="0" w:color="000000"/>
              <w:right w:val="single" w:sz="4" w:space="0" w:color="000000"/>
            </w:tcBorders>
            <w:hideMark/>
          </w:tcPr>
          <w:p w:rsidR="00387486" w:rsidRPr="00A57AD9" w:rsidRDefault="00387486">
            <w:pPr>
              <w:spacing w:after="0"/>
              <w:rPr>
                <w:sz w:val="24"/>
                <w:szCs w:val="24"/>
              </w:rPr>
            </w:pPr>
            <w:r w:rsidRPr="00A57AD9">
              <w:rPr>
                <w:sz w:val="24"/>
                <w:szCs w:val="24"/>
              </w:rPr>
              <w:t xml:space="preserve">ЭГ </w:t>
            </w:r>
          </w:p>
        </w:tc>
        <w:tc>
          <w:tcPr>
            <w:tcW w:w="1559"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5</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9</w:t>
            </w:r>
          </w:p>
        </w:tc>
        <w:tc>
          <w:tcPr>
            <w:tcW w:w="1559"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10</w:t>
            </w:r>
          </w:p>
        </w:tc>
        <w:tc>
          <w:tcPr>
            <w:tcW w:w="1559" w:type="dxa"/>
            <w:tcBorders>
              <w:top w:val="single" w:sz="4" w:space="0" w:color="000000"/>
              <w:left w:val="single" w:sz="4" w:space="0" w:color="auto"/>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8</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4</w:t>
            </w:r>
          </w:p>
        </w:tc>
      </w:tr>
      <w:tr w:rsidR="00387486" w:rsidRPr="00A57AD9" w:rsidTr="00387486">
        <w:tc>
          <w:tcPr>
            <w:tcW w:w="1559" w:type="dxa"/>
            <w:tcBorders>
              <w:top w:val="single" w:sz="4" w:space="0" w:color="000000"/>
              <w:left w:val="single" w:sz="4" w:space="0" w:color="000000"/>
              <w:bottom w:val="single" w:sz="4" w:space="0" w:color="000000"/>
              <w:right w:val="single" w:sz="4" w:space="0" w:color="000000"/>
            </w:tcBorders>
            <w:hideMark/>
          </w:tcPr>
          <w:p w:rsidR="00387486" w:rsidRPr="00A57AD9" w:rsidRDefault="00387486">
            <w:pPr>
              <w:spacing w:after="0"/>
              <w:rPr>
                <w:sz w:val="24"/>
                <w:szCs w:val="24"/>
              </w:rPr>
            </w:pPr>
            <w:r w:rsidRPr="00A57AD9">
              <w:rPr>
                <w:sz w:val="24"/>
                <w:szCs w:val="24"/>
              </w:rPr>
              <w:t xml:space="preserve">КГ </w:t>
            </w:r>
          </w:p>
        </w:tc>
        <w:tc>
          <w:tcPr>
            <w:tcW w:w="1559" w:type="dxa"/>
            <w:tcBorders>
              <w:top w:val="single" w:sz="4" w:space="0" w:color="000000"/>
              <w:left w:val="single" w:sz="4" w:space="0" w:color="000000"/>
              <w:bottom w:val="single" w:sz="4" w:space="0" w:color="000000"/>
              <w:right w:val="single" w:sz="4" w:space="0" w:color="auto"/>
            </w:tcBorders>
            <w:hideMark/>
          </w:tcPr>
          <w:p w:rsidR="00387486" w:rsidRPr="00A57AD9" w:rsidRDefault="00823C95">
            <w:pPr>
              <w:spacing w:after="0"/>
              <w:ind w:right="-108"/>
              <w:rPr>
                <w:sz w:val="24"/>
                <w:szCs w:val="24"/>
              </w:rPr>
            </w:pPr>
            <w:r w:rsidRPr="00A57AD9">
              <w:rPr>
                <w:sz w:val="24"/>
                <w:szCs w:val="24"/>
              </w:rPr>
              <w:t xml:space="preserve"> </w:t>
            </w:r>
            <w:r w:rsidR="00387486" w:rsidRPr="00A57AD9">
              <w:rPr>
                <w:sz w:val="24"/>
                <w:szCs w:val="24"/>
              </w:rPr>
              <w:t>8</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14</w:t>
            </w:r>
          </w:p>
        </w:tc>
        <w:tc>
          <w:tcPr>
            <w:tcW w:w="1559" w:type="dxa"/>
            <w:tcBorders>
              <w:top w:val="single" w:sz="4" w:space="0" w:color="000000"/>
              <w:left w:val="single" w:sz="4" w:space="0" w:color="000000"/>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8</w:t>
            </w:r>
          </w:p>
        </w:tc>
        <w:tc>
          <w:tcPr>
            <w:tcW w:w="1559" w:type="dxa"/>
            <w:tcBorders>
              <w:top w:val="single" w:sz="4" w:space="0" w:color="000000"/>
              <w:left w:val="single" w:sz="4" w:space="0" w:color="auto"/>
              <w:bottom w:val="single" w:sz="4" w:space="0" w:color="000000"/>
              <w:right w:val="single" w:sz="4" w:space="0" w:color="auto"/>
            </w:tcBorders>
            <w:hideMark/>
          </w:tcPr>
          <w:p w:rsidR="00387486" w:rsidRPr="00A57AD9" w:rsidRDefault="00387486">
            <w:pPr>
              <w:spacing w:after="0"/>
              <w:jc w:val="center"/>
              <w:rPr>
                <w:sz w:val="24"/>
                <w:szCs w:val="24"/>
              </w:rPr>
            </w:pPr>
            <w:r w:rsidRPr="00A57AD9">
              <w:rPr>
                <w:sz w:val="24"/>
                <w:szCs w:val="24"/>
              </w:rPr>
              <w:t>5</w:t>
            </w:r>
          </w:p>
        </w:tc>
        <w:tc>
          <w:tcPr>
            <w:tcW w:w="1560" w:type="dxa"/>
            <w:tcBorders>
              <w:top w:val="single" w:sz="4" w:space="0" w:color="000000"/>
              <w:left w:val="single" w:sz="4" w:space="0" w:color="auto"/>
              <w:bottom w:val="single" w:sz="4" w:space="0" w:color="000000"/>
              <w:right w:val="single" w:sz="4" w:space="0" w:color="000000"/>
            </w:tcBorders>
            <w:hideMark/>
          </w:tcPr>
          <w:p w:rsidR="00387486" w:rsidRPr="00A57AD9" w:rsidRDefault="00387486">
            <w:pPr>
              <w:spacing w:after="0"/>
              <w:jc w:val="center"/>
              <w:rPr>
                <w:sz w:val="24"/>
                <w:szCs w:val="24"/>
              </w:rPr>
            </w:pPr>
            <w:r w:rsidRPr="00A57AD9">
              <w:rPr>
                <w:sz w:val="24"/>
                <w:szCs w:val="24"/>
              </w:rPr>
              <w:t>1</w:t>
            </w:r>
          </w:p>
        </w:tc>
      </w:tr>
    </w:tbl>
    <w:p w:rsidR="00387486" w:rsidRPr="005C3119" w:rsidRDefault="00387486" w:rsidP="00387486">
      <w:pPr>
        <w:pStyle w:val="a9"/>
        <w:widowControl w:val="0"/>
        <w:spacing w:before="0" w:beforeAutospacing="0" w:after="0" w:afterAutospacing="0" w:line="360" w:lineRule="auto"/>
        <w:jc w:val="both"/>
        <w:rPr>
          <w:sz w:val="28"/>
          <w:szCs w:val="28"/>
        </w:rPr>
      </w:pPr>
    </w:p>
    <w:p w:rsidR="00D01BFF" w:rsidRDefault="00D01BFF" w:rsidP="00387486">
      <w:pPr>
        <w:widowControl w:val="0"/>
        <w:spacing w:after="0"/>
        <w:ind w:firstLine="709"/>
        <w:rPr>
          <w:b/>
          <w:szCs w:val="28"/>
        </w:rPr>
      </w:pPr>
    </w:p>
    <w:p w:rsidR="00D01BFF" w:rsidRDefault="00D01BFF" w:rsidP="00387486">
      <w:pPr>
        <w:widowControl w:val="0"/>
        <w:spacing w:after="0"/>
        <w:ind w:firstLine="709"/>
        <w:rPr>
          <w:b/>
          <w:szCs w:val="28"/>
        </w:rPr>
      </w:pPr>
    </w:p>
    <w:p w:rsidR="00387486" w:rsidRPr="00F62351" w:rsidRDefault="00387486" w:rsidP="001713D9">
      <w:pPr>
        <w:widowControl w:val="0"/>
        <w:spacing w:after="0"/>
        <w:ind w:firstLine="709"/>
        <w:jc w:val="both"/>
        <w:rPr>
          <w:b/>
          <w:szCs w:val="28"/>
        </w:rPr>
      </w:pPr>
      <w:r w:rsidRPr="006C006D">
        <w:rPr>
          <w:i/>
          <w:szCs w:val="28"/>
        </w:rPr>
        <w:lastRenderedPageBreak/>
        <w:t>Процедура проведения исследования</w:t>
      </w:r>
      <w:r w:rsidR="00F62351" w:rsidRPr="006C006D">
        <w:rPr>
          <w:i/>
          <w:szCs w:val="28"/>
        </w:rPr>
        <w:t>.</w:t>
      </w:r>
      <w:r w:rsidR="00F62351">
        <w:rPr>
          <w:b/>
          <w:szCs w:val="28"/>
        </w:rPr>
        <w:t xml:space="preserve"> </w:t>
      </w:r>
      <w:r w:rsidRPr="005C3119">
        <w:rPr>
          <w:szCs w:val="28"/>
        </w:rPr>
        <w:t>Исследование самосознания детей с СДВГ раннего пубертатного возраста проводилось индив</w:t>
      </w:r>
      <w:r w:rsidR="007A4635">
        <w:rPr>
          <w:szCs w:val="28"/>
        </w:rPr>
        <w:t>идуально, преимущественно, в четыре-пять этапов</w:t>
      </w:r>
      <w:r w:rsidRPr="005C3119">
        <w:rPr>
          <w:szCs w:val="28"/>
        </w:rPr>
        <w:t xml:space="preserve"> (без учета общего патопсихологического исследования). Необходимость индивидуальной работы была вызвана потребностью формирования доверительных отношений с испытуемыми, формированию «кооперативной установки» в отношении к </w:t>
      </w:r>
      <w:r w:rsidR="00A57AD9">
        <w:rPr>
          <w:szCs w:val="28"/>
        </w:rPr>
        <w:t>диагносту</w:t>
      </w:r>
      <w:r w:rsidR="00D959E8">
        <w:rPr>
          <w:szCs w:val="28"/>
          <w:lang w:val="en-US"/>
        </w:rPr>
        <w:t xml:space="preserve">, </w:t>
      </w:r>
      <w:r w:rsidRPr="005C3119">
        <w:rPr>
          <w:szCs w:val="28"/>
        </w:rPr>
        <w:t xml:space="preserve">трудоемкостью отдельных методик, необходимостью контроля отношения испытуемых к обследованию и наличия достаточной мотивации на протяжении всей процедуры тестирования. При </w:t>
      </w:r>
      <w:r w:rsidR="007A4635">
        <w:rPr>
          <w:szCs w:val="28"/>
        </w:rPr>
        <w:t xml:space="preserve">выраженных признаках </w:t>
      </w:r>
      <w:r w:rsidRPr="005C3119">
        <w:rPr>
          <w:szCs w:val="28"/>
        </w:rPr>
        <w:t>пресыщения или утомления, ребенку предлагалось прервать выполнение задания до следующей встречи.</w:t>
      </w:r>
      <w:r w:rsidR="00823C95">
        <w:rPr>
          <w:szCs w:val="28"/>
        </w:rPr>
        <w:t xml:space="preserve"> </w:t>
      </w:r>
    </w:p>
    <w:p w:rsidR="00387486" w:rsidRPr="005C3119" w:rsidRDefault="00387486" w:rsidP="00387486">
      <w:pPr>
        <w:spacing w:after="0"/>
        <w:ind w:firstLine="709"/>
        <w:jc w:val="both"/>
        <w:rPr>
          <w:color w:val="4F6228"/>
          <w:szCs w:val="28"/>
        </w:rPr>
      </w:pPr>
      <w:r w:rsidRPr="005C3119">
        <w:rPr>
          <w:szCs w:val="28"/>
        </w:rPr>
        <w:t xml:space="preserve">Исследование, проводимое с детьми контрольной группы, не включало в себя патопсихологического обследования, однако также проводилось индивидуально, в несколько этапов и также дополнялось предварительной беседой. </w:t>
      </w:r>
    </w:p>
    <w:p w:rsidR="00387486" w:rsidRPr="005C3119" w:rsidRDefault="00387486" w:rsidP="00387486">
      <w:pPr>
        <w:pStyle w:val="a9"/>
        <w:widowControl w:val="0"/>
        <w:spacing w:before="0" w:beforeAutospacing="0" w:after="0" w:afterAutospacing="0" w:line="360" w:lineRule="auto"/>
        <w:ind w:firstLine="709"/>
        <w:jc w:val="both"/>
        <w:rPr>
          <w:sz w:val="28"/>
          <w:szCs w:val="28"/>
        </w:rPr>
      </w:pPr>
      <w:r w:rsidRPr="005C3119">
        <w:rPr>
          <w:sz w:val="28"/>
          <w:szCs w:val="28"/>
        </w:rPr>
        <w:t>Включение в блок методик, предполагающих углубление рефлексии, оценивание своих качеств, и опасность дополнительной травматизации при изучении отраженных оценок, потребовало проведения психотерапевтических процедур, для смягчения возможных последствий</w:t>
      </w:r>
      <w:r w:rsidR="00823C95">
        <w:rPr>
          <w:sz w:val="28"/>
          <w:szCs w:val="28"/>
        </w:rPr>
        <w:t xml:space="preserve"> </w:t>
      </w:r>
      <w:r w:rsidRPr="005C3119">
        <w:rPr>
          <w:sz w:val="28"/>
          <w:szCs w:val="28"/>
        </w:rPr>
        <w:t xml:space="preserve">эксперимента и отреагирования отрицательных эмоций. </w:t>
      </w:r>
    </w:p>
    <w:p w:rsidR="00387486" w:rsidRPr="005C3119" w:rsidRDefault="00387486" w:rsidP="00387486">
      <w:pPr>
        <w:pStyle w:val="a9"/>
        <w:widowControl w:val="0"/>
        <w:spacing w:before="0" w:beforeAutospacing="0" w:after="0" w:afterAutospacing="0" w:line="360" w:lineRule="auto"/>
        <w:ind w:firstLine="709"/>
        <w:jc w:val="both"/>
        <w:rPr>
          <w:sz w:val="28"/>
          <w:szCs w:val="28"/>
        </w:rPr>
      </w:pPr>
      <w:r w:rsidRPr="005C3119">
        <w:rPr>
          <w:sz w:val="28"/>
          <w:szCs w:val="28"/>
        </w:rPr>
        <w:t>Данный подход, позволил значительно повысить мотивацию испытуемых к исследованию, оценить и детализировать некоторые аспекты их восприятия реальности и отношения к себе и к своему социальному окружению, и, соответственно, значительно повысить качество полученных данных, пригодных для последующего анализа и интерпретации.</w:t>
      </w:r>
      <w:r w:rsidR="00823C95">
        <w:rPr>
          <w:sz w:val="28"/>
          <w:szCs w:val="28"/>
        </w:rPr>
        <w:t xml:space="preserve"> </w:t>
      </w:r>
    </w:p>
    <w:p w:rsidR="00387486" w:rsidRPr="006C006D" w:rsidRDefault="00387486" w:rsidP="00387486">
      <w:pPr>
        <w:spacing w:after="0"/>
        <w:ind w:firstLine="709"/>
        <w:rPr>
          <w:i/>
          <w:szCs w:val="28"/>
        </w:rPr>
      </w:pPr>
      <w:r w:rsidRPr="006C006D">
        <w:rPr>
          <w:i/>
          <w:szCs w:val="28"/>
        </w:rPr>
        <w:t>Методы исследования:</w:t>
      </w:r>
    </w:p>
    <w:p w:rsidR="00C319E1" w:rsidRDefault="00387486" w:rsidP="00C319E1">
      <w:pPr>
        <w:spacing w:after="0"/>
        <w:ind w:firstLine="709"/>
        <w:jc w:val="both"/>
        <w:rPr>
          <w:szCs w:val="28"/>
        </w:rPr>
      </w:pPr>
      <w:r w:rsidRPr="005C3119">
        <w:rPr>
          <w:szCs w:val="28"/>
        </w:rPr>
        <w:t xml:space="preserve">В ходе выполнения диссертационного исследования использовались данные следующих методов: </w:t>
      </w:r>
    </w:p>
    <w:p w:rsidR="00C319E1" w:rsidRPr="005C3119" w:rsidRDefault="00C319E1" w:rsidP="00C319E1">
      <w:pPr>
        <w:spacing w:after="0"/>
        <w:ind w:firstLine="709"/>
        <w:jc w:val="both"/>
        <w:rPr>
          <w:szCs w:val="28"/>
        </w:rPr>
      </w:pPr>
      <w:r w:rsidRPr="005C3119">
        <w:rPr>
          <w:i/>
          <w:szCs w:val="28"/>
        </w:rPr>
        <w:t>теоретические методы</w:t>
      </w:r>
      <w:r w:rsidRPr="005C3119">
        <w:rPr>
          <w:szCs w:val="28"/>
        </w:rPr>
        <w:t>: анализ и обобщение научных данных по проблеме исследования, теоретическое моделирование;</w:t>
      </w:r>
    </w:p>
    <w:p w:rsidR="00387486" w:rsidRPr="005C3119" w:rsidRDefault="00C319E1" w:rsidP="00E7041D">
      <w:pPr>
        <w:spacing w:after="0"/>
        <w:ind w:firstLine="709"/>
        <w:jc w:val="both"/>
        <w:rPr>
          <w:szCs w:val="28"/>
        </w:rPr>
      </w:pPr>
      <w:r w:rsidRPr="005C3119">
        <w:rPr>
          <w:i/>
          <w:szCs w:val="28"/>
        </w:rPr>
        <w:lastRenderedPageBreak/>
        <w:t>эмпирические методы</w:t>
      </w:r>
      <w:r w:rsidRPr="005C3119">
        <w:rPr>
          <w:szCs w:val="28"/>
        </w:rPr>
        <w:t>: изучение медицинской документации</w:t>
      </w:r>
      <w:r w:rsidR="00E7041D">
        <w:rPr>
          <w:szCs w:val="28"/>
        </w:rPr>
        <w:t xml:space="preserve">, экспериментально – психологические методики: </w:t>
      </w:r>
      <w:r w:rsidR="00387486" w:rsidRPr="005C3119">
        <w:rPr>
          <w:szCs w:val="28"/>
        </w:rPr>
        <w:t>методика Т.В. Дембо-С.Я. Рубинштейн в модификация Яньшина</w:t>
      </w:r>
      <w:r w:rsidR="00A57AD9">
        <w:rPr>
          <w:szCs w:val="28"/>
        </w:rPr>
        <w:t xml:space="preserve"> [153]</w:t>
      </w:r>
      <w:r w:rsidR="00387486" w:rsidRPr="005C3119">
        <w:rPr>
          <w:szCs w:val="28"/>
        </w:rPr>
        <w:t xml:space="preserve"> (Приложение А.2.), тест-опросник «Шкала самоуважения М.Розенберга»</w:t>
      </w:r>
      <w:r w:rsidR="00A57AD9" w:rsidRPr="00A57AD9">
        <w:rPr>
          <w:szCs w:val="28"/>
        </w:rPr>
        <w:t xml:space="preserve"> </w:t>
      </w:r>
      <w:r w:rsidR="00A57AD9">
        <w:rPr>
          <w:szCs w:val="28"/>
        </w:rPr>
        <w:t>[191]</w:t>
      </w:r>
      <w:r w:rsidR="00387486" w:rsidRPr="005C3119">
        <w:rPr>
          <w:szCs w:val="28"/>
        </w:rPr>
        <w:t xml:space="preserve"> (Приложение А.3.), методика оценки уровня притязаний Ф. Хоппе </w:t>
      </w:r>
      <w:r w:rsidR="00A57AD9">
        <w:rPr>
          <w:szCs w:val="28"/>
        </w:rPr>
        <w:t>[22]</w:t>
      </w:r>
      <w:r w:rsidR="00A57AD9" w:rsidRPr="005C3119">
        <w:rPr>
          <w:szCs w:val="28"/>
        </w:rPr>
        <w:t xml:space="preserve"> </w:t>
      </w:r>
      <w:r w:rsidR="00387486" w:rsidRPr="005C3119">
        <w:rPr>
          <w:szCs w:val="28"/>
        </w:rPr>
        <w:t xml:space="preserve">(Приложение А.5.), </w:t>
      </w:r>
      <w:r w:rsidR="00387486" w:rsidRPr="005C3119">
        <w:rPr>
          <w:rStyle w:val="ac"/>
          <w:i w:val="0"/>
          <w:szCs w:val="28"/>
        </w:rPr>
        <w:t>методика</w:t>
      </w:r>
      <w:r w:rsidR="00387486" w:rsidRPr="005C3119">
        <w:rPr>
          <w:rStyle w:val="st"/>
          <w:i/>
          <w:szCs w:val="28"/>
        </w:rPr>
        <w:t xml:space="preserve"> </w:t>
      </w:r>
      <w:r w:rsidR="00387486" w:rsidRPr="005C3119">
        <w:rPr>
          <w:rStyle w:val="st"/>
          <w:szCs w:val="28"/>
        </w:rPr>
        <w:t>«</w:t>
      </w:r>
      <w:r w:rsidR="00387486" w:rsidRPr="005C3119">
        <w:rPr>
          <w:rStyle w:val="ac"/>
          <w:i w:val="0"/>
          <w:szCs w:val="28"/>
        </w:rPr>
        <w:t>Метаморфозы</w:t>
      </w:r>
      <w:r w:rsidR="00387486" w:rsidRPr="005C3119">
        <w:rPr>
          <w:rStyle w:val="st"/>
          <w:szCs w:val="28"/>
        </w:rPr>
        <w:t>»</w:t>
      </w:r>
      <w:r w:rsidR="00387486" w:rsidRPr="005C3119">
        <w:rPr>
          <w:rStyle w:val="st"/>
          <w:i/>
          <w:szCs w:val="28"/>
        </w:rPr>
        <w:t xml:space="preserve"> </w:t>
      </w:r>
      <w:r w:rsidR="00387486" w:rsidRPr="005C3119">
        <w:rPr>
          <w:rStyle w:val="st"/>
          <w:szCs w:val="28"/>
        </w:rPr>
        <w:t>в модификации</w:t>
      </w:r>
      <w:r w:rsidR="00823C95">
        <w:rPr>
          <w:rStyle w:val="st"/>
          <w:szCs w:val="28"/>
        </w:rPr>
        <w:t xml:space="preserve"> </w:t>
      </w:r>
      <w:r w:rsidR="00387486" w:rsidRPr="005C3119">
        <w:rPr>
          <w:rStyle w:val="st"/>
          <w:szCs w:val="28"/>
        </w:rPr>
        <w:t xml:space="preserve">Н.Я. </w:t>
      </w:r>
      <w:r w:rsidR="00387486" w:rsidRPr="005C3119">
        <w:rPr>
          <w:rStyle w:val="ac"/>
          <w:i w:val="0"/>
          <w:szCs w:val="28"/>
        </w:rPr>
        <w:t>Семаго</w:t>
      </w:r>
      <w:r w:rsidR="00387486" w:rsidRPr="005C3119">
        <w:rPr>
          <w:rStyle w:val="st"/>
          <w:i/>
          <w:szCs w:val="28"/>
        </w:rPr>
        <w:t xml:space="preserve">, </w:t>
      </w:r>
      <w:r w:rsidR="00387486" w:rsidRPr="005C3119">
        <w:rPr>
          <w:rStyle w:val="st"/>
          <w:szCs w:val="28"/>
        </w:rPr>
        <w:t xml:space="preserve">М.М. </w:t>
      </w:r>
      <w:r w:rsidR="00387486" w:rsidRPr="005C3119">
        <w:rPr>
          <w:rStyle w:val="ac"/>
          <w:i w:val="0"/>
          <w:szCs w:val="28"/>
        </w:rPr>
        <w:t>Семаго</w:t>
      </w:r>
      <w:r w:rsidR="00387486" w:rsidRPr="005C3119">
        <w:rPr>
          <w:rStyle w:val="st"/>
          <w:szCs w:val="28"/>
        </w:rPr>
        <w:t xml:space="preserve"> </w:t>
      </w:r>
      <w:r w:rsidR="00A57AD9">
        <w:rPr>
          <w:szCs w:val="28"/>
        </w:rPr>
        <w:t>[119]</w:t>
      </w:r>
      <w:r w:rsidR="00A57AD9" w:rsidRPr="005C3119">
        <w:rPr>
          <w:rStyle w:val="st"/>
          <w:szCs w:val="28"/>
        </w:rPr>
        <w:t xml:space="preserve"> </w:t>
      </w:r>
      <w:r w:rsidR="00387486" w:rsidRPr="005C3119">
        <w:rPr>
          <w:rStyle w:val="st"/>
          <w:szCs w:val="28"/>
        </w:rPr>
        <w:t xml:space="preserve">(Приложение А.6.) методика «Рисунок </w:t>
      </w:r>
      <w:r w:rsidR="00387486" w:rsidRPr="005C3119">
        <w:rPr>
          <w:szCs w:val="28"/>
        </w:rPr>
        <w:t>несуществующего животного» (Приложение А.7.)</w:t>
      </w:r>
      <w:r w:rsidR="00823C95">
        <w:rPr>
          <w:szCs w:val="28"/>
        </w:rPr>
        <w:t xml:space="preserve"> </w:t>
      </w:r>
      <w:r w:rsidR="00387486" w:rsidRPr="005C3119">
        <w:rPr>
          <w:szCs w:val="28"/>
        </w:rPr>
        <w:t>модифицированная нами методика «Изучение системы детских самохарактеристик» В.Г.Щур О.А. - «Качества характера» (Приложение А.4.)</w:t>
      </w:r>
      <w:r w:rsidR="00AB74CD">
        <w:rPr>
          <w:szCs w:val="28"/>
        </w:rPr>
        <w:t xml:space="preserve">  </w:t>
      </w:r>
      <w:r w:rsidR="00387486" w:rsidRPr="005C3119">
        <w:rPr>
          <w:szCs w:val="28"/>
        </w:rPr>
        <w:t>Для оценки уровня рефлексии и антиципации, а также выявления иррациональных установок нами была разработана «Методика оценки уровня рефлексии и антиципации» (Приложение А.1.)</w:t>
      </w:r>
      <w:r w:rsidR="00823C95">
        <w:rPr>
          <w:szCs w:val="28"/>
        </w:rPr>
        <w:t xml:space="preserve"> </w:t>
      </w:r>
      <w:r w:rsidR="00AB74CD">
        <w:rPr>
          <w:szCs w:val="28"/>
        </w:rPr>
        <w:t xml:space="preserve"> </w:t>
      </w:r>
      <w:r w:rsidR="00387486" w:rsidRPr="005C3119">
        <w:rPr>
          <w:szCs w:val="28"/>
        </w:rPr>
        <w:t xml:space="preserve">При исследовании антиципации в структуре поведенческого компонента, было использовано разработанное нами экспериментальное задание «Алгоритм действий». </w:t>
      </w:r>
      <w:r w:rsidR="00AB74CD">
        <w:rPr>
          <w:szCs w:val="28"/>
        </w:rPr>
        <w:t xml:space="preserve"> </w:t>
      </w:r>
      <w:r w:rsidR="00387486" w:rsidRPr="005C3119">
        <w:rPr>
          <w:szCs w:val="28"/>
        </w:rPr>
        <w:t xml:space="preserve">Для оценки уровня адаптации ребенка в школе и отношений в семье </w:t>
      </w:r>
    </w:p>
    <w:p w:rsidR="00387486" w:rsidRPr="005C3119" w:rsidRDefault="00387486" w:rsidP="00AB74CD">
      <w:pPr>
        <w:pStyle w:val="a9"/>
        <w:widowControl w:val="0"/>
        <w:spacing w:before="0" w:beforeAutospacing="0" w:after="0" w:afterAutospacing="0" w:line="360" w:lineRule="auto"/>
        <w:jc w:val="both"/>
        <w:rPr>
          <w:sz w:val="28"/>
          <w:szCs w:val="28"/>
        </w:rPr>
      </w:pPr>
      <w:r w:rsidRPr="005C3119">
        <w:rPr>
          <w:sz w:val="28"/>
          <w:szCs w:val="28"/>
        </w:rPr>
        <w:t>были разработаны специальные анкеты для родителей (Приложение А.10; Приложение А.11.)</w:t>
      </w:r>
      <w:r w:rsidR="00AB74CD">
        <w:rPr>
          <w:sz w:val="28"/>
          <w:szCs w:val="28"/>
        </w:rPr>
        <w:t xml:space="preserve"> </w:t>
      </w:r>
      <w:r w:rsidRPr="005C3119">
        <w:rPr>
          <w:sz w:val="28"/>
          <w:szCs w:val="28"/>
        </w:rPr>
        <w:t>При проведении оценки эффективности формирующего эксперимента для родителей был разработан «Лист фиксации негативных поведенческих проявлений» куда родителями вносились данные о поведенческих реакциях детей, стремлением к самоутверждению и ег</w:t>
      </w:r>
      <w:r w:rsidR="00AB74CD">
        <w:rPr>
          <w:sz w:val="28"/>
          <w:szCs w:val="28"/>
        </w:rPr>
        <w:t xml:space="preserve">о фрустрацией (Приложение А.8.); </w:t>
      </w:r>
    </w:p>
    <w:p w:rsidR="00387486" w:rsidRPr="005C3119" w:rsidRDefault="00AB74CD" w:rsidP="00387486">
      <w:pPr>
        <w:spacing w:after="0"/>
        <w:ind w:firstLine="709"/>
        <w:jc w:val="both"/>
        <w:rPr>
          <w:szCs w:val="28"/>
        </w:rPr>
      </w:pPr>
      <w:r>
        <w:rPr>
          <w:bCs/>
          <w:szCs w:val="28"/>
        </w:rPr>
        <w:t xml:space="preserve">- </w:t>
      </w:r>
      <w:r w:rsidR="00E7041D" w:rsidRPr="00E7041D">
        <w:rPr>
          <w:bCs/>
          <w:i/>
          <w:szCs w:val="28"/>
        </w:rPr>
        <w:t>статистические методы</w:t>
      </w:r>
      <w:r w:rsidR="00387486" w:rsidRPr="005C3119">
        <w:rPr>
          <w:bCs/>
          <w:i/>
          <w:szCs w:val="28"/>
        </w:rPr>
        <w:t xml:space="preserve"> </w:t>
      </w:r>
      <w:r w:rsidR="00387486" w:rsidRPr="005C3119">
        <w:rPr>
          <w:bCs/>
          <w:szCs w:val="28"/>
        </w:rPr>
        <w:t xml:space="preserve">- </w:t>
      </w:r>
      <w:r w:rsidR="00387486" w:rsidRPr="005C3119">
        <w:rPr>
          <w:szCs w:val="28"/>
        </w:rPr>
        <w:t>обработка материала осуществлялась в несколько этапов: на первом этапе осуществлялся сбор информации, ее кодирование, составлялась база данных. На втором этапе проводилась статистическая обработка данных программой SPSS 17.0 с использованием батареи стандартных статистических методик.</w:t>
      </w:r>
    </w:p>
    <w:p w:rsidR="00A57AD9" w:rsidRDefault="00387486" w:rsidP="007A4635">
      <w:pPr>
        <w:spacing w:after="0"/>
        <w:ind w:firstLine="709"/>
        <w:jc w:val="both"/>
        <w:rPr>
          <w:szCs w:val="28"/>
        </w:rPr>
      </w:pPr>
      <w:r w:rsidRPr="005C3119">
        <w:rPr>
          <w:szCs w:val="28"/>
        </w:rPr>
        <w:t xml:space="preserve">Перечень используемых в работе статистических критериев </w:t>
      </w:r>
      <w:r w:rsidR="007A4635">
        <w:rPr>
          <w:szCs w:val="28"/>
        </w:rPr>
        <w:t xml:space="preserve">и их обоснование </w:t>
      </w:r>
      <w:r w:rsidR="00F20D50">
        <w:rPr>
          <w:szCs w:val="28"/>
        </w:rPr>
        <w:t xml:space="preserve">представлен в Приложении </w:t>
      </w:r>
      <w:r w:rsidR="0078156D">
        <w:rPr>
          <w:szCs w:val="28"/>
        </w:rPr>
        <w:t>Б.2.</w:t>
      </w:r>
    </w:p>
    <w:p w:rsidR="00387486" w:rsidRPr="005C3119" w:rsidRDefault="00387486" w:rsidP="00387486">
      <w:pPr>
        <w:spacing w:after="0"/>
        <w:ind w:firstLine="709"/>
        <w:jc w:val="both"/>
        <w:rPr>
          <w:szCs w:val="28"/>
        </w:rPr>
      </w:pPr>
      <w:r w:rsidRPr="006C006D">
        <w:rPr>
          <w:i/>
          <w:szCs w:val="28"/>
        </w:rPr>
        <w:t>Выбор методик</w:t>
      </w:r>
      <w:r w:rsidRPr="005C3119">
        <w:rPr>
          <w:szCs w:val="28"/>
        </w:rPr>
        <w:t xml:space="preserve"> для исследования самосознания, в первую очередь, был обусловлен необходимостью системного подхода к изучению столь сложного и </w:t>
      </w:r>
      <w:r w:rsidRPr="005C3119">
        <w:rPr>
          <w:szCs w:val="28"/>
        </w:rPr>
        <w:lastRenderedPageBreak/>
        <w:t>многогранного феномена как самосознание, а также выявлению не только сознаваемых и декларируемых</w:t>
      </w:r>
      <w:r w:rsidR="00823C95">
        <w:rPr>
          <w:szCs w:val="28"/>
        </w:rPr>
        <w:t xml:space="preserve"> </w:t>
      </w:r>
      <w:r w:rsidRPr="005C3119">
        <w:rPr>
          <w:szCs w:val="28"/>
        </w:rPr>
        <w:t>самооценок, но и</w:t>
      </w:r>
      <w:r w:rsidR="00823C95">
        <w:rPr>
          <w:szCs w:val="28"/>
        </w:rPr>
        <w:t xml:space="preserve"> </w:t>
      </w:r>
      <w:r w:rsidRPr="005C3119">
        <w:rPr>
          <w:szCs w:val="28"/>
        </w:rPr>
        <w:t xml:space="preserve">неосознаваемых. </w:t>
      </w:r>
    </w:p>
    <w:p w:rsidR="00387486" w:rsidRPr="005C3119" w:rsidRDefault="00387486" w:rsidP="00387486">
      <w:pPr>
        <w:spacing w:after="0"/>
        <w:ind w:firstLine="709"/>
        <w:jc w:val="both"/>
        <w:rPr>
          <w:szCs w:val="28"/>
        </w:rPr>
      </w:pPr>
      <w:r w:rsidRPr="005C3119">
        <w:rPr>
          <w:szCs w:val="28"/>
        </w:rPr>
        <w:t xml:space="preserve">Учитывая, что анализ аппарата диагностических методов и методик, существующий в современной практике, позволяет обнаружить развернутую эклектику, преобладающую в детской практической психологии, где, собственно, сама психодиагностика, зачастую превращается в некотором смысле в </w:t>
      </w:r>
      <w:r w:rsidR="007A4635">
        <w:rPr>
          <w:szCs w:val="28"/>
        </w:rPr>
        <w:t>«</w:t>
      </w:r>
      <w:r w:rsidRPr="005C3119">
        <w:rPr>
          <w:szCs w:val="28"/>
        </w:rPr>
        <w:t>препарирование высших психических функций, причем преимущественно в их констатирующ</w:t>
      </w:r>
      <w:r w:rsidR="00A57AD9">
        <w:rPr>
          <w:szCs w:val="28"/>
        </w:rPr>
        <w:t>ем аспекте</w:t>
      </w:r>
      <w:r w:rsidR="007A4635">
        <w:rPr>
          <w:szCs w:val="28"/>
        </w:rPr>
        <w:t>»</w:t>
      </w:r>
      <w:r w:rsidR="00D959E8">
        <w:rPr>
          <w:szCs w:val="28"/>
        </w:rPr>
        <w:t xml:space="preserve"> [12</w:t>
      </w:r>
      <w:r w:rsidR="00A57AD9">
        <w:rPr>
          <w:szCs w:val="28"/>
        </w:rPr>
        <w:t>, С.5]</w:t>
      </w:r>
      <w:r w:rsidRPr="005C3119">
        <w:rPr>
          <w:szCs w:val="28"/>
        </w:rPr>
        <w:t xml:space="preserve">, нами был выделен ряд методик, позволяющих составить достаточно широкое представление об особенностях процесса самооценивания, самопринятия, способности к рефлексии, способности к предвидению и прогнозированию, а также оценок ближайшего окружения. </w:t>
      </w:r>
    </w:p>
    <w:p w:rsidR="00387486" w:rsidRDefault="00387486" w:rsidP="00C047EE">
      <w:pPr>
        <w:spacing w:after="0"/>
        <w:ind w:firstLine="709"/>
        <w:jc w:val="both"/>
        <w:rPr>
          <w:szCs w:val="28"/>
        </w:rPr>
      </w:pPr>
      <w:r w:rsidRPr="005C3119">
        <w:rPr>
          <w:szCs w:val="28"/>
        </w:rPr>
        <w:t>В связи с этим, из представленного на сегодняшний день, инструментария, для проверки гипотезы исследования и реализации поставленных задач, был использован комплекс методик, который включил в себя стандартизированные опросники, проективные методики и графические шкалы.</w:t>
      </w:r>
      <w:r w:rsidR="00823C95">
        <w:rPr>
          <w:szCs w:val="28"/>
        </w:rPr>
        <w:t xml:space="preserve"> </w:t>
      </w:r>
      <w:r w:rsidR="00240C21" w:rsidRPr="005C3119">
        <w:rPr>
          <w:szCs w:val="28"/>
        </w:rPr>
        <w:t>Подбор методик осуществлялся, основываясь на представленной выше схеме структуры самосознания (см. Рис. 1.1.).</w:t>
      </w:r>
      <w:r w:rsidR="00240C21">
        <w:rPr>
          <w:szCs w:val="28"/>
        </w:rPr>
        <w:t xml:space="preserve"> и</w:t>
      </w:r>
      <w:r w:rsidRPr="005C3119">
        <w:rPr>
          <w:szCs w:val="28"/>
        </w:rPr>
        <w:t xml:space="preserve"> был осуществлен таким образом, чтобы стало возможным сопоставление результатов исследования осознаваемых и неосознаваемых компонентов самосознания детей с СДВГ.</w:t>
      </w:r>
      <w:r w:rsidR="00C047EE">
        <w:rPr>
          <w:szCs w:val="28"/>
        </w:rPr>
        <w:t xml:space="preserve"> </w:t>
      </w:r>
    </w:p>
    <w:p w:rsidR="00240C21" w:rsidRPr="005C3119" w:rsidRDefault="00240C21" w:rsidP="00240C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 xml:space="preserve">Перечень используемых методик, их краткая характеристика и обоснование их выбора представлены в </w:t>
      </w:r>
      <w:r>
        <w:rPr>
          <w:szCs w:val="28"/>
        </w:rPr>
        <w:t xml:space="preserve">Приложении Б.3. </w:t>
      </w:r>
      <w:r w:rsidRPr="005C3119">
        <w:rPr>
          <w:szCs w:val="28"/>
        </w:rPr>
        <w:t>Выбор данных методик, был произведен на основании анализа исследований самосознания у детей и подростков и подтвержден в практическом применении. В частности, был исключен ряд методик, при выполнении которых, дети изучаемой категории испытывали значительные трудности в силу большого объема заданий либо</w:t>
      </w:r>
      <w:r>
        <w:rPr>
          <w:szCs w:val="28"/>
        </w:rPr>
        <w:t xml:space="preserve"> </w:t>
      </w:r>
      <w:r w:rsidRPr="005C3119">
        <w:rPr>
          <w:szCs w:val="28"/>
        </w:rPr>
        <w:t xml:space="preserve">сложных формулировок. </w:t>
      </w:r>
    </w:p>
    <w:p w:rsidR="00387486" w:rsidRPr="00C047EE" w:rsidRDefault="00387486" w:rsidP="00387486">
      <w:pPr>
        <w:pStyle w:val="a9"/>
        <w:widowControl w:val="0"/>
        <w:spacing w:before="0" w:beforeAutospacing="0" w:after="0" w:afterAutospacing="0" w:line="360" w:lineRule="auto"/>
        <w:ind w:firstLine="709"/>
        <w:jc w:val="both"/>
        <w:rPr>
          <w:sz w:val="28"/>
          <w:szCs w:val="28"/>
        </w:rPr>
      </w:pPr>
      <w:r w:rsidRPr="00C047EE">
        <w:rPr>
          <w:sz w:val="28"/>
          <w:szCs w:val="28"/>
        </w:rPr>
        <w:t>В структуре «Я» исследовались: система самохарактеристик</w:t>
      </w:r>
      <w:r w:rsidR="00EE2452" w:rsidRPr="00C047EE">
        <w:rPr>
          <w:sz w:val="28"/>
          <w:szCs w:val="28"/>
        </w:rPr>
        <w:t>,</w:t>
      </w:r>
      <w:r w:rsidRPr="00C047EE">
        <w:rPr>
          <w:sz w:val="28"/>
          <w:szCs w:val="28"/>
        </w:rPr>
        <w:t xml:space="preserve"> система самооценок, самоуважение, уровень притязаний. Эти данные сопоставлялись с данными полученными в ходе оценки уровня рефлексии и антиципации</w:t>
      </w:r>
      <w:r w:rsidRPr="00C047EE">
        <w:rPr>
          <w:sz w:val="28"/>
          <w:szCs w:val="28"/>
          <w:lang w:val="uk-UA"/>
        </w:rPr>
        <w:t>, а</w:t>
      </w:r>
      <w:r w:rsidR="00EE2452" w:rsidRPr="00C047EE">
        <w:rPr>
          <w:sz w:val="28"/>
          <w:szCs w:val="28"/>
          <w:lang w:val="uk-UA"/>
        </w:rPr>
        <w:t xml:space="preserve"> также при выполнении проективны</w:t>
      </w:r>
      <w:r w:rsidRPr="00C047EE">
        <w:rPr>
          <w:sz w:val="28"/>
          <w:szCs w:val="28"/>
          <w:lang w:val="uk-UA"/>
        </w:rPr>
        <w:t xml:space="preserve">х </w:t>
      </w:r>
      <w:r w:rsidRPr="00C047EE">
        <w:rPr>
          <w:sz w:val="28"/>
          <w:szCs w:val="28"/>
        </w:rPr>
        <w:t xml:space="preserve">методик. Также, в «Методику оценки уровня </w:t>
      </w:r>
      <w:r w:rsidRPr="00C047EE">
        <w:rPr>
          <w:sz w:val="28"/>
          <w:szCs w:val="28"/>
        </w:rPr>
        <w:lastRenderedPageBreak/>
        <w:t xml:space="preserve">рефлексии и антиципации» был включен ряд вопросов, при ответе на которые фиксировались самооценочные характеристики (Приложение А.1. Блок 1). </w:t>
      </w:r>
    </w:p>
    <w:p w:rsidR="00387486" w:rsidRPr="00C047EE" w:rsidRDefault="00387486" w:rsidP="0038748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C047EE">
        <w:rPr>
          <w:szCs w:val="28"/>
        </w:rPr>
        <w:t xml:space="preserve">Для более глубокого исследования процесса рефлексии в структуре перцептивного компонента самосознания – в «Методику оценки уровня рефлексии и антиципации» был включен ряд вопросов, касающийся самочувствия ребенка, его перцептивных особенностей (Приложение А.1. Блок 2). Для выявления особенностей антиципации, были включены вопросы, предполагающие предвосхищение своих ощущений в предлагаемых ситуациях. </w:t>
      </w:r>
    </w:p>
    <w:p w:rsidR="00387486" w:rsidRPr="00C047EE" w:rsidRDefault="00387486" w:rsidP="0038748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C047EE">
        <w:rPr>
          <w:szCs w:val="28"/>
        </w:rPr>
        <w:t>Особенности аффективного компонента в процессе рефлексии, которые выражаются в способности определить свои эмоциональные состояния, изучались с помощь</w:t>
      </w:r>
      <w:r w:rsidR="00EE2452" w:rsidRPr="00C047EE">
        <w:rPr>
          <w:szCs w:val="28"/>
        </w:rPr>
        <w:t xml:space="preserve">ю ряда </w:t>
      </w:r>
      <w:r w:rsidRPr="00C047EE">
        <w:rPr>
          <w:szCs w:val="28"/>
        </w:rPr>
        <w:t>заданий включенных в соответствующий блок</w:t>
      </w:r>
      <w:r w:rsidR="00823C95" w:rsidRPr="00C047EE">
        <w:rPr>
          <w:szCs w:val="28"/>
        </w:rPr>
        <w:t xml:space="preserve"> </w:t>
      </w:r>
      <w:r w:rsidR="00EE2452" w:rsidRPr="00C047EE">
        <w:rPr>
          <w:szCs w:val="28"/>
        </w:rPr>
        <w:t>«Методики</w:t>
      </w:r>
      <w:r w:rsidRPr="00C047EE">
        <w:rPr>
          <w:szCs w:val="28"/>
        </w:rPr>
        <w:t xml:space="preserve"> оценки уровня рефлексии и антиципации». Изучение аффективного компонента в процессе антиципации, проводилось с учетом ответов на вопросы, предполагающие предвосхищение своих эмоциональных </w:t>
      </w:r>
      <w:r w:rsidR="00EE2452" w:rsidRPr="00C047EE">
        <w:rPr>
          <w:szCs w:val="28"/>
        </w:rPr>
        <w:t xml:space="preserve">реакций </w:t>
      </w:r>
      <w:r w:rsidRPr="00C047EE">
        <w:rPr>
          <w:szCs w:val="28"/>
        </w:rPr>
        <w:t>в предлагаемых ситуациях</w:t>
      </w:r>
      <w:r w:rsidR="00EE2452" w:rsidRPr="00C047EE">
        <w:rPr>
          <w:szCs w:val="28"/>
        </w:rPr>
        <w:t xml:space="preserve"> (Приложение А.1, Блок 3)</w:t>
      </w:r>
      <w:r w:rsidRPr="00C047EE">
        <w:rPr>
          <w:szCs w:val="28"/>
        </w:rPr>
        <w:t>.</w:t>
      </w:r>
    </w:p>
    <w:p w:rsidR="00387486" w:rsidRPr="00C047EE" w:rsidRDefault="00387486" w:rsidP="0038748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C047EE">
        <w:rPr>
          <w:szCs w:val="28"/>
        </w:rPr>
        <w:t>Когнитивный компонент в процессе рефлексии изучался с помощью ряда заданий (Приложение А.1.Блок 4), в которых требовалось озвучить свои мысли в предложенных ситуациях.</w:t>
      </w:r>
      <w:r w:rsidR="00823C95" w:rsidRPr="00C047EE">
        <w:rPr>
          <w:szCs w:val="28"/>
        </w:rPr>
        <w:t xml:space="preserve"> </w:t>
      </w:r>
      <w:r w:rsidRPr="00C047EE">
        <w:rPr>
          <w:szCs w:val="28"/>
        </w:rPr>
        <w:t xml:space="preserve">Изучение особенностей антиципации предполагало дополнительные вопросы при выполнении заданий, которые были направлены на выявление способности ребенка высказать предположения о том, какие мысли может вызвать у него то или иное событие. </w:t>
      </w:r>
    </w:p>
    <w:p w:rsidR="00387486" w:rsidRPr="00C047EE" w:rsidRDefault="00387486" w:rsidP="00387486">
      <w:pPr>
        <w:spacing w:after="0"/>
        <w:ind w:firstLine="709"/>
        <w:jc w:val="both"/>
        <w:rPr>
          <w:szCs w:val="28"/>
        </w:rPr>
      </w:pPr>
      <w:r w:rsidRPr="00C047EE">
        <w:rPr>
          <w:szCs w:val="28"/>
        </w:rPr>
        <w:t>Изучение рефлексии в рамках поведенческого компонента самосознания производилось с помощью типовых вопросов, включенных в структурированную беседу,</w:t>
      </w:r>
      <w:r w:rsidR="00823C95" w:rsidRPr="00C047EE">
        <w:rPr>
          <w:szCs w:val="28"/>
        </w:rPr>
        <w:t xml:space="preserve"> </w:t>
      </w:r>
      <w:r w:rsidRPr="00C047EE">
        <w:rPr>
          <w:szCs w:val="28"/>
        </w:rPr>
        <w:t xml:space="preserve">антиципационной деятельности с помощью специального блока вопросов в «Методике оценки уровня рефлексии и антиципации» (Приложение А.1.Блок 5) экспериментального задания («Алгоритм действий») в котором ребенку предлагалось составить план действий, которые были бы необходимы для того, чтобы убедить родителей подарить им желаемую вещь или удовлетворить какую-либо просьбу. </w:t>
      </w:r>
    </w:p>
    <w:p w:rsidR="00387486" w:rsidRPr="005C3119" w:rsidRDefault="00387486" w:rsidP="0038748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iCs/>
          <w:szCs w:val="28"/>
        </w:rPr>
      </w:pPr>
      <w:r w:rsidRPr="00C047EE">
        <w:rPr>
          <w:rStyle w:val="ac"/>
          <w:i w:val="0"/>
          <w:szCs w:val="28"/>
        </w:rPr>
        <w:lastRenderedPageBreak/>
        <w:t>Защитные механизмы и несознаваемые тенденции</w:t>
      </w:r>
      <w:r w:rsidRPr="005C3119">
        <w:rPr>
          <w:rStyle w:val="ac"/>
          <w:b/>
          <w:i w:val="0"/>
          <w:szCs w:val="28"/>
        </w:rPr>
        <w:t xml:space="preserve"> </w:t>
      </w:r>
      <w:r w:rsidRPr="005C3119">
        <w:rPr>
          <w:rStyle w:val="ac"/>
          <w:i w:val="0"/>
          <w:szCs w:val="28"/>
        </w:rPr>
        <w:t>определялись с помощью</w:t>
      </w:r>
      <w:r w:rsidR="00823C95">
        <w:rPr>
          <w:rStyle w:val="ac"/>
          <w:b/>
          <w:i w:val="0"/>
          <w:szCs w:val="28"/>
        </w:rPr>
        <w:t xml:space="preserve"> </w:t>
      </w:r>
      <w:r w:rsidRPr="005C3119">
        <w:rPr>
          <w:rStyle w:val="ac"/>
          <w:i w:val="0"/>
          <w:szCs w:val="28"/>
        </w:rPr>
        <w:t xml:space="preserve">проективных методов и данных, полученных в ходе выполнении </w:t>
      </w:r>
      <w:r w:rsidRPr="005C3119">
        <w:rPr>
          <w:szCs w:val="28"/>
        </w:rPr>
        <w:t>«Методики оценки уровня рефлексии и антиципации» (Приложение А.1, Блок 7)</w:t>
      </w:r>
      <w:r w:rsidRPr="005C3119">
        <w:rPr>
          <w:rStyle w:val="ac"/>
          <w:i w:val="0"/>
          <w:szCs w:val="28"/>
        </w:rPr>
        <w:t>. Для этого были использованы: методика</w:t>
      </w:r>
      <w:r w:rsidRPr="005C3119">
        <w:rPr>
          <w:rStyle w:val="st"/>
          <w:i/>
          <w:szCs w:val="28"/>
        </w:rPr>
        <w:t xml:space="preserve"> </w:t>
      </w:r>
      <w:r w:rsidRPr="005C3119">
        <w:rPr>
          <w:rStyle w:val="st"/>
          <w:szCs w:val="28"/>
        </w:rPr>
        <w:t>«</w:t>
      </w:r>
      <w:r w:rsidRPr="005C3119">
        <w:rPr>
          <w:rStyle w:val="ac"/>
          <w:i w:val="0"/>
          <w:szCs w:val="28"/>
        </w:rPr>
        <w:t>Метаморфозы</w:t>
      </w:r>
      <w:r w:rsidRPr="005C3119">
        <w:rPr>
          <w:rStyle w:val="st"/>
          <w:szCs w:val="28"/>
        </w:rPr>
        <w:t>»</w:t>
      </w:r>
      <w:r w:rsidRPr="005C3119">
        <w:rPr>
          <w:rStyle w:val="st"/>
          <w:i/>
          <w:szCs w:val="28"/>
        </w:rPr>
        <w:t xml:space="preserve"> </w:t>
      </w:r>
      <w:r w:rsidRPr="005C3119">
        <w:rPr>
          <w:rStyle w:val="st"/>
          <w:szCs w:val="28"/>
        </w:rPr>
        <w:t>в модификации</w:t>
      </w:r>
      <w:r w:rsidR="00823C95">
        <w:rPr>
          <w:rStyle w:val="st"/>
          <w:szCs w:val="28"/>
        </w:rPr>
        <w:t xml:space="preserve"> </w:t>
      </w:r>
      <w:r w:rsidRPr="005C3119">
        <w:rPr>
          <w:rStyle w:val="st"/>
          <w:szCs w:val="28"/>
        </w:rPr>
        <w:t xml:space="preserve">Н. Я. </w:t>
      </w:r>
      <w:r w:rsidRPr="005C3119">
        <w:rPr>
          <w:rStyle w:val="ac"/>
          <w:i w:val="0"/>
          <w:szCs w:val="28"/>
        </w:rPr>
        <w:t>Семаго</w:t>
      </w:r>
      <w:r w:rsidRPr="005C3119">
        <w:rPr>
          <w:rStyle w:val="st"/>
          <w:i/>
          <w:szCs w:val="28"/>
        </w:rPr>
        <w:t xml:space="preserve">, </w:t>
      </w:r>
      <w:r w:rsidRPr="005C3119">
        <w:rPr>
          <w:rStyle w:val="st"/>
          <w:szCs w:val="28"/>
        </w:rPr>
        <w:t>М.М.</w:t>
      </w:r>
      <w:r w:rsidRPr="005C3119">
        <w:rPr>
          <w:rStyle w:val="ac"/>
          <w:i w:val="0"/>
          <w:szCs w:val="28"/>
        </w:rPr>
        <w:t>Семаго</w:t>
      </w:r>
      <w:r w:rsidR="006151F1">
        <w:rPr>
          <w:rStyle w:val="ac"/>
          <w:i w:val="0"/>
          <w:szCs w:val="28"/>
        </w:rPr>
        <w:t>,</w:t>
      </w:r>
      <w:r w:rsidRPr="005C3119">
        <w:rPr>
          <w:rStyle w:val="st"/>
          <w:szCs w:val="28"/>
        </w:rPr>
        <w:t xml:space="preserve"> методика «Рисунок </w:t>
      </w:r>
      <w:r w:rsidRPr="005C3119">
        <w:rPr>
          <w:szCs w:val="28"/>
        </w:rPr>
        <w:t>несуществующего животного».</w:t>
      </w:r>
    </w:p>
    <w:p w:rsidR="00387486" w:rsidRPr="005C3119" w:rsidRDefault="00387486" w:rsidP="00387486">
      <w:pPr>
        <w:spacing w:after="0"/>
        <w:ind w:firstLine="709"/>
        <w:jc w:val="both"/>
        <w:rPr>
          <w:szCs w:val="28"/>
        </w:rPr>
      </w:pPr>
      <w:r w:rsidRPr="005C3119">
        <w:rPr>
          <w:szCs w:val="28"/>
        </w:rPr>
        <w:t>Данные полученные в ходе беседы, и при выполнении</w:t>
      </w:r>
      <w:r w:rsidR="00823C95">
        <w:rPr>
          <w:szCs w:val="28"/>
        </w:rPr>
        <w:t xml:space="preserve"> </w:t>
      </w:r>
      <w:r w:rsidRPr="005C3119">
        <w:rPr>
          <w:color w:val="000000"/>
          <w:spacing w:val="-4"/>
          <w:szCs w:val="28"/>
        </w:rPr>
        <w:t xml:space="preserve">«Методики оценки уровня рефлексии и антиципации» </w:t>
      </w:r>
      <w:r w:rsidRPr="005C3119">
        <w:rPr>
          <w:szCs w:val="28"/>
        </w:rPr>
        <w:t>протоколировались и фиксировались по следующим критериям, проведенным в таблице № 1 (Приложение А).</w:t>
      </w:r>
    </w:p>
    <w:p w:rsidR="00387486" w:rsidRPr="005C3119" w:rsidRDefault="00387486" w:rsidP="00387486">
      <w:pPr>
        <w:spacing w:after="0"/>
        <w:ind w:firstLine="709"/>
        <w:jc w:val="both"/>
        <w:rPr>
          <w:szCs w:val="28"/>
        </w:rPr>
      </w:pPr>
      <w:r w:rsidRPr="005C3119">
        <w:rPr>
          <w:color w:val="000000"/>
          <w:spacing w:val="5"/>
          <w:szCs w:val="28"/>
        </w:rPr>
        <w:t xml:space="preserve">В данном исследовании были проведены психометрические </w:t>
      </w:r>
      <w:r w:rsidRPr="005C3119">
        <w:rPr>
          <w:color w:val="000000"/>
          <w:spacing w:val="-5"/>
          <w:szCs w:val="28"/>
        </w:rPr>
        <w:t xml:space="preserve">процедуры, позволяющие оценить надежность предлагаемой </w:t>
      </w:r>
      <w:r w:rsidRPr="005C3119">
        <w:rPr>
          <w:color w:val="000000"/>
          <w:spacing w:val="-4"/>
          <w:szCs w:val="28"/>
        </w:rPr>
        <w:t xml:space="preserve">методики («Методика оценки уровня рефлексии и антиципации»). </w:t>
      </w:r>
      <w:r w:rsidRPr="005C3119">
        <w:rPr>
          <w:color w:val="000000"/>
          <w:spacing w:val="-3"/>
          <w:szCs w:val="28"/>
        </w:rPr>
        <w:t xml:space="preserve">Для анализа были проведены процедуры оценки внутренней </w:t>
      </w:r>
      <w:r w:rsidRPr="005C3119">
        <w:rPr>
          <w:color w:val="000000"/>
          <w:spacing w:val="6"/>
          <w:szCs w:val="28"/>
        </w:rPr>
        <w:t xml:space="preserve">согласованности шкал интервью, методом </w:t>
      </w:r>
      <w:r w:rsidRPr="005C3119">
        <w:rPr>
          <w:bCs/>
          <w:color w:val="000000"/>
          <w:spacing w:val="6"/>
          <w:szCs w:val="28"/>
        </w:rPr>
        <w:t>а-</w:t>
      </w:r>
      <w:r w:rsidRPr="005C3119">
        <w:rPr>
          <w:color w:val="000000"/>
          <w:spacing w:val="6"/>
          <w:szCs w:val="28"/>
        </w:rPr>
        <w:t xml:space="preserve">Кронбаха, </w:t>
      </w:r>
      <w:r w:rsidRPr="005C3119">
        <w:rPr>
          <w:color w:val="000000"/>
          <w:spacing w:val="-3"/>
          <w:szCs w:val="28"/>
        </w:rPr>
        <w:t>которая по всем шкалам интервью показ</w:t>
      </w:r>
      <w:r w:rsidR="006B3699">
        <w:rPr>
          <w:color w:val="000000"/>
          <w:spacing w:val="-3"/>
          <w:szCs w:val="28"/>
        </w:rPr>
        <w:t>ала достаточно высокие значения</w:t>
      </w:r>
      <w:r w:rsidRPr="005C3119">
        <w:rPr>
          <w:color w:val="000000"/>
          <w:spacing w:val="-3"/>
          <w:szCs w:val="28"/>
        </w:rPr>
        <w:t xml:space="preserve"> </w:t>
      </w:r>
      <w:r w:rsidR="006B3699">
        <w:rPr>
          <w:color w:val="000000"/>
          <w:spacing w:val="-3"/>
          <w:szCs w:val="28"/>
        </w:rPr>
        <w:t xml:space="preserve">и </w:t>
      </w:r>
      <w:r w:rsidRPr="005C3119">
        <w:rPr>
          <w:color w:val="000000"/>
          <w:szCs w:val="28"/>
        </w:rPr>
        <w:t xml:space="preserve">в целом составляет 0, 711 </w:t>
      </w:r>
      <w:r w:rsidRPr="005C3119">
        <w:rPr>
          <w:iCs/>
          <w:color w:val="000000"/>
          <w:szCs w:val="28"/>
        </w:rPr>
        <w:t>(Приложение Б).</w:t>
      </w:r>
      <w:r w:rsidR="00823C95">
        <w:rPr>
          <w:color w:val="000000"/>
          <w:spacing w:val="-4"/>
          <w:szCs w:val="28"/>
        </w:rPr>
        <w:t xml:space="preserve"> </w:t>
      </w:r>
      <w:r w:rsidRPr="005C3119">
        <w:rPr>
          <w:color w:val="000000"/>
          <w:spacing w:val="-4"/>
          <w:szCs w:val="28"/>
        </w:rPr>
        <w:t xml:space="preserve">Не представлялось возможным провести анализ тест-ретестовой </w:t>
      </w:r>
      <w:r w:rsidRPr="005C3119">
        <w:rPr>
          <w:color w:val="000000"/>
          <w:spacing w:val="-3"/>
          <w:szCs w:val="28"/>
        </w:rPr>
        <w:t xml:space="preserve">валидности и корреляцию результатов интервью с уже используемыми методиками, </w:t>
      </w:r>
      <w:r w:rsidR="006B3699">
        <w:rPr>
          <w:color w:val="000000"/>
          <w:spacing w:val="2"/>
          <w:szCs w:val="28"/>
        </w:rPr>
        <w:t xml:space="preserve">поскольку такие </w:t>
      </w:r>
      <w:r w:rsidRPr="005C3119">
        <w:rPr>
          <w:color w:val="000000"/>
          <w:spacing w:val="2"/>
          <w:szCs w:val="28"/>
        </w:rPr>
        <w:t>методик</w:t>
      </w:r>
      <w:r w:rsidR="006B3699">
        <w:rPr>
          <w:color w:val="000000"/>
          <w:spacing w:val="2"/>
          <w:szCs w:val="28"/>
        </w:rPr>
        <w:t>и</w:t>
      </w:r>
      <w:r w:rsidRPr="005C3119">
        <w:rPr>
          <w:color w:val="000000"/>
          <w:spacing w:val="2"/>
          <w:szCs w:val="28"/>
        </w:rPr>
        <w:t xml:space="preserve"> на сегодняшний день</w:t>
      </w:r>
      <w:r w:rsidR="006B3699">
        <w:rPr>
          <w:color w:val="000000"/>
          <w:spacing w:val="2"/>
          <w:szCs w:val="28"/>
        </w:rPr>
        <w:t xml:space="preserve"> для детей данного возраста</w:t>
      </w:r>
      <w:r w:rsidRPr="005C3119">
        <w:rPr>
          <w:color w:val="000000"/>
          <w:spacing w:val="2"/>
          <w:szCs w:val="28"/>
        </w:rPr>
        <w:t xml:space="preserve"> не </w:t>
      </w:r>
      <w:r w:rsidR="006B3699">
        <w:rPr>
          <w:color w:val="000000"/>
          <w:spacing w:val="-3"/>
          <w:szCs w:val="28"/>
        </w:rPr>
        <w:t>разработаны</w:t>
      </w:r>
      <w:r w:rsidRPr="005C3119">
        <w:rPr>
          <w:color w:val="000000"/>
          <w:spacing w:val="-3"/>
          <w:szCs w:val="28"/>
        </w:rPr>
        <w:t>.</w:t>
      </w:r>
    </w:p>
    <w:p w:rsidR="00387486" w:rsidRPr="005C3119" w:rsidRDefault="00387486" w:rsidP="00387486">
      <w:pPr>
        <w:pStyle w:val="a9"/>
        <w:widowControl w:val="0"/>
        <w:spacing w:before="0" w:beforeAutospacing="0" w:after="0" w:afterAutospacing="0" w:line="360" w:lineRule="auto"/>
        <w:ind w:firstLine="709"/>
        <w:jc w:val="both"/>
        <w:rPr>
          <w:sz w:val="28"/>
          <w:szCs w:val="28"/>
        </w:rPr>
      </w:pPr>
      <w:r w:rsidRPr="005C3119">
        <w:rPr>
          <w:sz w:val="28"/>
          <w:szCs w:val="28"/>
        </w:rPr>
        <w:t xml:space="preserve">Таким образом, целью первого этапа исследования стало выявление тех специфических особенностей, которые отличают самосознание детей с синдромом дефицита внимания с гиперактивностью, от их нормативно развивающихся сверстников, что позволило определить наиболее проблемные локусы, а также подготовить теоретическую базу для разработки развивающей и психокоррекционной методики для детей с СДВГ. </w:t>
      </w:r>
    </w:p>
    <w:p w:rsidR="00387486" w:rsidRPr="005C3119" w:rsidRDefault="00387486" w:rsidP="00387486">
      <w:pPr>
        <w:rPr>
          <w:szCs w:val="28"/>
        </w:rPr>
      </w:pPr>
    </w:p>
    <w:p w:rsidR="00F62351" w:rsidRPr="007B2311" w:rsidRDefault="002305C0" w:rsidP="007B2311">
      <w:pPr>
        <w:spacing w:after="0"/>
        <w:ind w:firstLine="709"/>
        <w:jc w:val="center"/>
        <w:rPr>
          <w:b/>
          <w:szCs w:val="28"/>
          <w:lang w:val="uk-UA"/>
        </w:rPr>
      </w:pPr>
      <w:r>
        <w:rPr>
          <w:b/>
          <w:szCs w:val="28"/>
        </w:rPr>
        <w:t>2.2</w:t>
      </w:r>
      <w:r w:rsidR="009F362C" w:rsidRPr="005C3119">
        <w:rPr>
          <w:b/>
          <w:szCs w:val="28"/>
        </w:rPr>
        <w:t xml:space="preserve">. </w:t>
      </w:r>
      <w:r w:rsidR="00F62351">
        <w:rPr>
          <w:b/>
          <w:szCs w:val="28"/>
          <w:lang w:val="uk-UA"/>
        </w:rPr>
        <w:t>Особенности «Я-концепции» и уровень рефлексии и антиципации у гиперактивных детей.</w:t>
      </w:r>
    </w:p>
    <w:p w:rsidR="004E4986" w:rsidRPr="005C3119" w:rsidRDefault="009F362C" w:rsidP="000E055B">
      <w:pPr>
        <w:spacing w:after="0"/>
        <w:ind w:firstLine="709"/>
        <w:jc w:val="both"/>
        <w:rPr>
          <w:szCs w:val="28"/>
        </w:rPr>
      </w:pPr>
      <w:r w:rsidRPr="005C3119">
        <w:rPr>
          <w:szCs w:val="28"/>
        </w:rPr>
        <w:t>Анализ данных проводился в соответствии</w:t>
      </w:r>
      <w:r w:rsidR="00823C95">
        <w:rPr>
          <w:szCs w:val="28"/>
        </w:rPr>
        <w:t xml:space="preserve"> </w:t>
      </w:r>
      <w:r w:rsidRPr="005C3119">
        <w:rPr>
          <w:szCs w:val="28"/>
        </w:rPr>
        <w:t xml:space="preserve">с одной из задач исследования, связанной с необходимостью выявить отличия самосознания детей с синдромом </w:t>
      </w:r>
      <w:r w:rsidRPr="005C3119">
        <w:rPr>
          <w:szCs w:val="28"/>
        </w:rPr>
        <w:lastRenderedPageBreak/>
        <w:t>дефицита внимания с гиперактивностью, сравнительно с детьми с нормативным развитием.</w:t>
      </w:r>
    </w:p>
    <w:p w:rsidR="009F362C" w:rsidRPr="006C006D"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i/>
          <w:szCs w:val="28"/>
        </w:rPr>
      </w:pPr>
      <w:r w:rsidRPr="006C006D">
        <w:rPr>
          <w:i/>
          <w:szCs w:val="28"/>
        </w:rPr>
        <w:t xml:space="preserve">В структуре «Я-концепции»: </w:t>
      </w:r>
    </w:p>
    <w:p w:rsidR="009F362C" w:rsidRPr="001E505D"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37"/>
        <w:jc w:val="both"/>
        <w:rPr>
          <w:szCs w:val="28"/>
        </w:rPr>
      </w:pPr>
      <w:r w:rsidRPr="005C3119">
        <w:rPr>
          <w:szCs w:val="28"/>
        </w:rPr>
        <w:t>Изучение системы самохарактеристик («Качества характера»), позволило сделать вывод о противоречивости и аморфности (размытости) представлений о себе.</w:t>
      </w:r>
      <w:r w:rsidR="00823C95">
        <w:rPr>
          <w:szCs w:val="28"/>
        </w:rPr>
        <w:t xml:space="preserve"> </w:t>
      </w:r>
      <w:r w:rsidRPr="005C3119">
        <w:rPr>
          <w:szCs w:val="28"/>
        </w:rPr>
        <w:t>Учитывая, что характер самоописания детей, отражает этапы развития их самосознания</w:t>
      </w:r>
      <w:r w:rsidR="007B2311">
        <w:rPr>
          <w:szCs w:val="28"/>
        </w:rPr>
        <w:t>,</w:t>
      </w:r>
      <w:r w:rsidRPr="005C3119">
        <w:rPr>
          <w:szCs w:val="28"/>
        </w:rPr>
        <w:t xml:space="preserve"> ориентируясь на динамику самоописаний детей, представленных в системе их самохарактеристик, можно соотнести уровень развития представлений о себе (уровень сформированности самосознания) ребенка с нормативным.</w:t>
      </w:r>
      <w:r w:rsidR="00823C95">
        <w:rPr>
          <w:szCs w:val="28"/>
        </w:rPr>
        <w:t xml:space="preserve"> </w:t>
      </w:r>
      <w:r w:rsidRPr="005C3119">
        <w:rPr>
          <w:szCs w:val="28"/>
        </w:rPr>
        <w:t>Так, в раннем детстве (1-3 года) в характере самоописаний преобладают физические характеристики, специфические навыки, пред</w:t>
      </w:r>
      <w:r w:rsidR="00D816BC">
        <w:rPr>
          <w:szCs w:val="28"/>
        </w:rPr>
        <w:t>почтения, атрибуты обладания («у меня есть конфета», «у меня светлые волосы», «я</w:t>
      </w:r>
      <w:r w:rsidRPr="005C3119">
        <w:rPr>
          <w:szCs w:val="28"/>
        </w:rPr>
        <w:t xml:space="preserve"> люблю мороженое»), в дошкольном возрасте (4 – 6 лет) для самоописаний детей присущи внешние и специфические характеристики, успехи в достижении результата, предпочтения, некоторые личностные характеристики</w:t>
      </w:r>
      <w:r w:rsidR="00D816BC">
        <w:rPr>
          <w:szCs w:val="28"/>
        </w:rPr>
        <w:t xml:space="preserve"> и поведенческие особенности («я умею хорошо играть в мяч», «я люблю маму», «у меня много друзей», «я</w:t>
      </w:r>
      <w:r w:rsidRPr="005C3119">
        <w:rPr>
          <w:szCs w:val="28"/>
        </w:rPr>
        <w:t xml:space="preserve"> хорошо танцую»), в младшем школьном возрасте (6 – 8 лет) превалируют поведенческие особенности, чувс</w:t>
      </w:r>
      <w:r w:rsidR="00D816BC">
        <w:rPr>
          <w:szCs w:val="28"/>
        </w:rPr>
        <w:t>тва, принадлежность к группе («я</w:t>
      </w:r>
      <w:r w:rsidRPr="005C3119">
        <w:rPr>
          <w:szCs w:val="28"/>
        </w:rPr>
        <w:t xml:space="preserve"> хорошо учусь», «я уже во втором классе», «я</w:t>
      </w:r>
      <w:r w:rsidR="00D816BC">
        <w:rPr>
          <w:szCs w:val="28"/>
        </w:rPr>
        <w:t xml:space="preserve"> </w:t>
      </w:r>
      <w:r w:rsidRPr="005C3119">
        <w:rPr>
          <w:szCs w:val="28"/>
        </w:rPr>
        <w:t>-</w:t>
      </w:r>
      <w:r w:rsidR="00D816BC">
        <w:rPr>
          <w:szCs w:val="28"/>
        </w:rPr>
        <w:t xml:space="preserve"> </w:t>
      </w:r>
      <w:r w:rsidRPr="005C3119">
        <w:rPr>
          <w:szCs w:val="28"/>
        </w:rPr>
        <w:t>футболист»), тогда как в самохарактеристиках в препубертатном возрасте (9 – 11 лет) в норме, преобладают социально одобряемые качества, личностные особенности</w:t>
      </w:r>
      <w:r w:rsidR="00823C95">
        <w:rPr>
          <w:szCs w:val="28"/>
        </w:rPr>
        <w:t xml:space="preserve"> </w:t>
      </w:r>
      <w:r w:rsidR="00D816BC">
        <w:rPr>
          <w:szCs w:val="28"/>
        </w:rPr>
        <w:t>(«я веселый», «я</w:t>
      </w:r>
      <w:r w:rsidRPr="005C3119">
        <w:rPr>
          <w:szCs w:val="28"/>
        </w:rPr>
        <w:t xml:space="preserve"> умею соч</w:t>
      </w:r>
      <w:r w:rsidR="00D816BC">
        <w:rPr>
          <w:szCs w:val="28"/>
        </w:rPr>
        <w:t>увствовать», «я</w:t>
      </w:r>
      <w:r w:rsidR="000E2801">
        <w:rPr>
          <w:szCs w:val="28"/>
        </w:rPr>
        <w:t xml:space="preserve"> ответственный»)</w:t>
      </w:r>
      <w:r w:rsidR="00823C95">
        <w:rPr>
          <w:szCs w:val="28"/>
        </w:rPr>
        <w:t xml:space="preserve"> </w:t>
      </w:r>
      <w:r w:rsidRPr="005C3119">
        <w:rPr>
          <w:szCs w:val="28"/>
        </w:rPr>
        <w:t>[</w:t>
      </w:r>
      <w:r w:rsidR="00D959E8">
        <w:rPr>
          <w:szCs w:val="28"/>
        </w:rPr>
        <w:t>63</w:t>
      </w:r>
      <w:r w:rsidR="00A57AD9">
        <w:rPr>
          <w:szCs w:val="28"/>
        </w:rPr>
        <w:t>;</w:t>
      </w:r>
      <w:r w:rsidR="00D959E8">
        <w:rPr>
          <w:szCs w:val="28"/>
        </w:rPr>
        <w:t xml:space="preserve"> </w:t>
      </w:r>
      <w:r w:rsidR="00A57AD9">
        <w:rPr>
          <w:szCs w:val="28"/>
        </w:rPr>
        <w:t>9</w:t>
      </w:r>
      <w:r w:rsidR="00D959E8">
        <w:rPr>
          <w:szCs w:val="28"/>
        </w:rPr>
        <w:t>1</w:t>
      </w:r>
      <w:r w:rsidRPr="001E505D">
        <w:rPr>
          <w:szCs w:val="28"/>
        </w:rPr>
        <w:t>].</w:t>
      </w:r>
    </w:p>
    <w:p w:rsidR="009F362C" w:rsidRPr="005C3119" w:rsidRDefault="009F362C" w:rsidP="009F362C">
      <w:pPr>
        <w:shd w:val="clear" w:color="auto" w:fill="FFFFFF"/>
        <w:tabs>
          <w:tab w:val="left" w:pos="0"/>
        </w:tabs>
        <w:spacing w:after="0"/>
        <w:ind w:firstLine="737"/>
        <w:jc w:val="both"/>
        <w:rPr>
          <w:szCs w:val="28"/>
        </w:rPr>
      </w:pPr>
      <w:r w:rsidRPr="005C3119">
        <w:rPr>
          <w:szCs w:val="28"/>
        </w:rPr>
        <w:t xml:space="preserve">Таким образом, система представлений о себе, которая находит свое выражение в характере самоописаний детей и подростков, является критерием, позволяющим определить уровень сформированности их самосознания. Переход от описания внешних характеристик и успехов в деятельности, к обобщенному представлению о себе (называние личностных особенностей и качеств), является наиболее значимым маркером, демонстрирующим переход на новый уровень становления самосознания. Подобные устойчивые характеристики, в отличие от </w:t>
      </w:r>
      <w:r w:rsidRPr="005C3119">
        <w:rPr>
          <w:szCs w:val="28"/>
        </w:rPr>
        <w:lastRenderedPageBreak/>
        <w:t xml:space="preserve">ситуативных констатаций реальных или мнимых достижений, становятся тем ядерным образованием, которое составляет образ «Я». </w:t>
      </w:r>
    </w:p>
    <w:p w:rsidR="009F362C" w:rsidRPr="005C3119" w:rsidRDefault="009F362C" w:rsidP="000E055B">
      <w:pPr>
        <w:spacing w:after="0"/>
        <w:ind w:firstLine="709"/>
        <w:jc w:val="both"/>
        <w:rPr>
          <w:szCs w:val="28"/>
        </w:rPr>
      </w:pPr>
      <w:r w:rsidRPr="005C3119">
        <w:rPr>
          <w:szCs w:val="28"/>
        </w:rPr>
        <w:t>Как и при выполнении прочих методик, количество отказных реакций в группе детей с СДВГ при выполнении заданий методики «Качества характера», (Приложение В.3.)</w:t>
      </w:r>
      <w:r w:rsidR="00823C95">
        <w:rPr>
          <w:szCs w:val="28"/>
        </w:rPr>
        <w:t xml:space="preserve"> </w:t>
      </w:r>
      <w:r w:rsidRPr="005C3119">
        <w:rPr>
          <w:szCs w:val="28"/>
        </w:rPr>
        <w:t xml:space="preserve">было значительно больше, чем в контрольной группе. В отдельных случаях (3 случая), можно было даже говорить о крайних проявлениях «шоковых реакций», в тех ситуациях, когда ребенок, который охотно шел на контакт и выполнял задания, связанные с интеллектуальной нагрузкой (тест Векслера и т.п.), в резкой и категоричной форме отказывался назвать свои достоинства. </w:t>
      </w:r>
      <w:r w:rsidR="000E055B">
        <w:rPr>
          <w:szCs w:val="28"/>
        </w:rPr>
        <w:t>Д</w:t>
      </w:r>
      <w:r w:rsidRPr="005C3119">
        <w:rPr>
          <w:szCs w:val="28"/>
        </w:rPr>
        <w:t>анный тип реакций является общим для многих методик (ассоциативный эксперимент, тест Роршаха, методика незаконченных предложений) и</w:t>
      </w:r>
      <w:r w:rsidR="00823C95">
        <w:rPr>
          <w:szCs w:val="28"/>
        </w:rPr>
        <w:t xml:space="preserve"> </w:t>
      </w:r>
      <w:r w:rsidRPr="005C3119">
        <w:rPr>
          <w:szCs w:val="28"/>
        </w:rPr>
        <w:t>является проявлением «тормозящего» действия аффекта на интеллектуальные процессы. Некоторые авторы, связывают наличие шоковых реакций с нарушение</w:t>
      </w:r>
      <w:r w:rsidR="000E2801">
        <w:rPr>
          <w:szCs w:val="28"/>
        </w:rPr>
        <w:t>м аф</w:t>
      </w:r>
      <w:r w:rsidRPr="005C3119">
        <w:rPr>
          <w:szCs w:val="28"/>
        </w:rPr>
        <w:t>фективного контроля, который проявляется в неадекватных сти</w:t>
      </w:r>
      <w:r w:rsidRPr="005C3119">
        <w:rPr>
          <w:szCs w:val="28"/>
        </w:rPr>
        <w:softHyphen/>
        <w:t>мулу интенсивности и длительности реакций, трудно</w:t>
      </w:r>
      <w:r w:rsidRPr="005C3119">
        <w:rPr>
          <w:szCs w:val="28"/>
        </w:rPr>
        <w:softHyphen/>
        <w:t>сти их переключения</w:t>
      </w:r>
      <w:r w:rsidR="00823C95">
        <w:rPr>
          <w:szCs w:val="28"/>
        </w:rPr>
        <w:t xml:space="preserve"> </w:t>
      </w:r>
      <w:r w:rsidRPr="005C3119">
        <w:rPr>
          <w:szCs w:val="28"/>
        </w:rPr>
        <w:t>[</w:t>
      </w:r>
      <w:r w:rsidR="00D959E8">
        <w:rPr>
          <w:rFonts w:eastAsia="Times New Roman"/>
          <w:szCs w:val="28"/>
          <w:lang w:eastAsia="ru-RU"/>
        </w:rPr>
        <w:t>26; 140</w:t>
      </w:r>
      <w:r w:rsidRPr="005C3119">
        <w:rPr>
          <w:rFonts w:eastAsia="Times New Roman"/>
          <w:szCs w:val="28"/>
          <w:lang w:eastAsia="ru-RU"/>
        </w:rPr>
        <w:t>].</w:t>
      </w:r>
      <w:r w:rsidR="00823C95">
        <w:rPr>
          <w:rFonts w:eastAsia="Times New Roman"/>
          <w:szCs w:val="28"/>
          <w:lang w:eastAsia="ru-RU"/>
        </w:rPr>
        <w:t xml:space="preserve"> </w:t>
      </w:r>
    </w:p>
    <w:p w:rsidR="009F362C" w:rsidRPr="005C3119" w:rsidRDefault="009F362C" w:rsidP="009F362C">
      <w:pPr>
        <w:spacing w:after="0"/>
        <w:ind w:firstLine="709"/>
        <w:jc w:val="both"/>
        <w:rPr>
          <w:rStyle w:val="st"/>
          <w:szCs w:val="28"/>
        </w:rPr>
      </w:pPr>
      <w:r w:rsidRPr="005C3119">
        <w:rPr>
          <w:rStyle w:val="st"/>
          <w:bCs/>
          <w:szCs w:val="28"/>
        </w:rPr>
        <w:t>Однако, вне зависимости от вызывающих их механизмов, подобные шоковые реакции</w:t>
      </w:r>
      <w:r w:rsidRPr="005C3119">
        <w:rPr>
          <w:rStyle w:val="st"/>
          <w:szCs w:val="28"/>
        </w:rPr>
        <w:t xml:space="preserve"> свидетельствуют о высокой эмоциональной значимости</w:t>
      </w:r>
      <w:r w:rsidR="00823C95">
        <w:rPr>
          <w:rStyle w:val="st"/>
          <w:szCs w:val="28"/>
        </w:rPr>
        <w:t xml:space="preserve"> </w:t>
      </w:r>
      <w:r w:rsidRPr="005C3119">
        <w:rPr>
          <w:rStyle w:val="st"/>
          <w:szCs w:val="28"/>
        </w:rPr>
        <w:t>и наличии глубоких внутриличностных конфликтов.</w:t>
      </w:r>
      <w:r w:rsidR="00823C95">
        <w:rPr>
          <w:rStyle w:val="st"/>
          <w:szCs w:val="28"/>
        </w:rPr>
        <w:t xml:space="preserve"> </w:t>
      </w:r>
      <w:r w:rsidRPr="005C3119">
        <w:rPr>
          <w:rStyle w:val="st"/>
          <w:szCs w:val="28"/>
        </w:rPr>
        <w:t>Следует также отметить,</w:t>
      </w:r>
      <w:r w:rsidR="00823C95">
        <w:rPr>
          <w:rStyle w:val="st"/>
          <w:szCs w:val="28"/>
        </w:rPr>
        <w:t xml:space="preserve"> </w:t>
      </w:r>
      <w:r w:rsidRPr="005C3119">
        <w:rPr>
          <w:rStyle w:val="st"/>
          <w:szCs w:val="28"/>
        </w:rPr>
        <w:t xml:space="preserve">что двое из трех детей, продемонстрировавших данный тип реакций, являлись приемными. </w:t>
      </w:r>
    </w:p>
    <w:p w:rsidR="009F362C" w:rsidRPr="005C3119" w:rsidRDefault="009F362C" w:rsidP="009F362C">
      <w:pPr>
        <w:spacing w:after="0"/>
        <w:ind w:firstLine="709"/>
        <w:jc w:val="both"/>
        <w:rPr>
          <w:szCs w:val="28"/>
        </w:rPr>
      </w:pPr>
      <w:r w:rsidRPr="005C3119">
        <w:rPr>
          <w:szCs w:val="28"/>
        </w:rPr>
        <w:t>В отличие от нормативно развивающихся сверстников раннего пубертатного возраста, которые называют самооценочные характеристики, в которых преобладают социально одобряемые качества, дети с синдромом дефицита внимания с гиперактивностью значительно реже дают ценностные самохарактеристики, и не дифференцируют ценностные представления о себе, от операциональной самооценки (оценки своих возможностей).</w:t>
      </w:r>
      <w:r w:rsidR="00823C95">
        <w:rPr>
          <w:szCs w:val="28"/>
        </w:rPr>
        <w:t xml:space="preserve"> </w:t>
      </w:r>
      <w:r w:rsidRPr="005C3119">
        <w:rPr>
          <w:szCs w:val="28"/>
        </w:rPr>
        <w:t xml:space="preserve"> Их ответы преимущественно отражают представление о себе, как о субъекте деятельности («я могу», «я умею»). Достоверность различий, по данному критерию на уровне</w:t>
      </w:r>
      <w:r w:rsidR="00823C95">
        <w:rPr>
          <w:szCs w:val="28"/>
        </w:rPr>
        <w:t xml:space="preserve"> </w:t>
      </w:r>
      <w:r w:rsidRPr="005C3119">
        <w:rPr>
          <w:szCs w:val="28"/>
          <w:lang w:val="en-US"/>
        </w:rPr>
        <w:t>p</w:t>
      </w:r>
      <w:r w:rsidRPr="005C3119">
        <w:rPr>
          <w:szCs w:val="28"/>
        </w:rPr>
        <w:t xml:space="preserve"> ≤ 0,01.</w:t>
      </w:r>
    </w:p>
    <w:p w:rsidR="009F362C" w:rsidRPr="005C3119" w:rsidRDefault="009F362C" w:rsidP="009F362C">
      <w:pPr>
        <w:spacing w:after="0"/>
        <w:ind w:firstLine="709"/>
        <w:jc w:val="both"/>
        <w:rPr>
          <w:szCs w:val="28"/>
        </w:rPr>
      </w:pPr>
      <w:r w:rsidRPr="005C3119">
        <w:rPr>
          <w:szCs w:val="28"/>
        </w:rPr>
        <w:lastRenderedPageBreak/>
        <w:t xml:space="preserve"> Таким образ</w:t>
      </w:r>
      <w:r w:rsidR="00F97604">
        <w:rPr>
          <w:szCs w:val="28"/>
        </w:rPr>
        <w:t>ом, у детей с СДВГ преобладает</w:t>
      </w:r>
      <w:r w:rsidRPr="005C3119">
        <w:rPr>
          <w:szCs w:val="28"/>
        </w:rPr>
        <w:t xml:space="preserve"> внешняя детерминанта поведения и минимизируется значимость внутренней (преобладающая мотивация и прошлый жизненный опыт), что приводит к тому, что они оказывают</w:t>
      </w:r>
      <w:r w:rsidR="00F97604">
        <w:rPr>
          <w:szCs w:val="28"/>
        </w:rPr>
        <w:t xml:space="preserve">ся менее устойчивы к воздействиям </w:t>
      </w:r>
      <w:r w:rsidRPr="005C3119">
        <w:rPr>
          <w:szCs w:val="28"/>
        </w:rPr>
        <w:t>внешней среды.</w:t>
      </w:r>
    </w:p>
    <w:p w:rsidR="009F362C" w:rsidRPr="005C3119" w:rsidRDefault="009F362C" w:rsidP="009F362C">
      <w:pPr>
        <w:spacing w:after="0"/>
        <w:ind w:firstLine="709"/>
        <w:jc w:val="both"/>
        <w:rPr>
          <w:szCs w:val="28"/>
        </w:rPr>
      </w:pPr>
      <w:r w:rsidRPr="005C3119">
        <w:rPr>
          <w:szCs w:val="28"/>
        </w:rPr>
        <w:t>Также, в группе детей с СДВГ значительно чаще звучали противоречивые</w:t>
      </w:r>
      <w:r w:rsidR="003F76B6">
        <w:rPr>
          <w:szCs w:val="28"/>
        </w:rPr>
        <w:t>,</w:t>
      </w:r>
      <w:r w:rsidRPr="005C3119">
        <w:rPr>
          <w:szCs w:val="28"/>
        </w:rPr>
        <w:t xml:space="preserve"> </w:t>
      </w:r>
      <w:r w:rsidR="003F76B6">
        <w:rPr>
          <w:szCs w:val="28"/>
        </w:rPr>
        <w:t>противоположные по смыслу,</w:t>
      </w:r>
      <w:r w:rsidR="008153F4">
        <w:rPr>
          <w:szCs w:val="28"/>
        </w:rPr>
        <w:t xml:space="preserve"> </w:t>
      </w:r>
      <w:r w:rsidRPr="005C3119">
        <w:rPr>
          <w:szCs w:val="28"/>
        </w:rPr>
        <w:t xml:space="preserve">самохарактеристики которые </w:t>
      </w:r>
      <w:r w:rsidR="008153F4">
        <w:rPr>
          <w:szCs w:val="28"/>
        </w:rPr>
        <w:t xml:space="preserve">указывались </w:t>
      </w:r>
      <w:r w:rsidRPr="005C3119">
        <w:rPr>
          <w:szCs w:val="28"/>
        </w:rPr>
        <w:t>в качестве своих достоинств и недостатков</w:t>
      </w:r>
      <w:r w:rsidR="003F76B6">
        <w:rPr>
          <w:szCs w:val="28"/>
        </w:rPr>
        <w:t xml:space="preserve">, </w:t>
      </w:r>
      <w:r w:rsidRPr="005C3119">
        <w:rPr>
          <w:szCs w:val="28"/>
        </w:rPr>
        <w:t>в боль</w:t>
      </w:r>
      <w:r w:rsidR="003F76B6">
        <w:rPr>
          <w:szCs w:val="28"/>
        </w:rPr>
        <w:t>шинстве случаев «добрый – злой»</w:t>
      </w:r>
      <w:r w:rsidRPr="005C3119">
        <w:rPr>
          <w:szCs w:val="28"/>
        </w:rPr>
        <w:t>. (Достоверность различий на уровне</w:t>
      </w:r>
      <w:r w:rsidR="00823C95">
        <w:rPr>
          <w:szCs w:val="28"/>
        </w:rPr>
        <w:t xml:space="preserve"> </w:t>
      </w:r>
      <w:r w:rsidRPr="005C3119">
        <w:rPr>
          <w:szCs w:val="28"/>
          <w:lang w:val="en-US"/>
        </w:rPr>
        <w:t>p</w:t>
      </w:r>
      <w:r w:rsidRPr="005C3119">
        <w:rPr>
          <w:szCs w:val="28"/>
        </w:rPr>
        <w:t xml:space="preserve"> ≤ 0,01).</w:t>
      </w:r>
    </w:p>
    <w:p w:rsidR="009F362C" w:rsidRPr="005C3119"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 xml:space="preserve">Количество совпадений декларируемых качеств с теми, </w:t>
      </w:r>
      <w:r w:rsidR="003F76B6">
        <w:rPr>
          <w:szCs w:val="28"/>
        </w:rPr>
        <w:t>которые приписывались родителям</w:t>
      </w:r>
      <w:r w:rsidRPr="005C3119">
        <w:rPr>
          <w:szCs w:val="28"/>
        </w:rPr>
        <w:t>, во-первых, позволило определить, как ребенок субъективно воспринимает оценку себя родителями (позитивно или негативно), а также то, насколько его самооценка зависит от родительской (т</w:t>
      </w:r>
      <w:r w:rsidR="00A57AD9">
        <w:rPr>
          <w:szCs w:val="28"/>
        </w:rPr>
        <w:t>ак называемая «эхо-самооценка»)</w:t>
      </w:r>
      <w:r w:rsidR="00823C95">
        <w:rPr>
          <w:szCs w:val="28"/>
        </w:rPr>
        <w:t xml:space="preserve"> </w:t>
      </w:r>
      <w:r w:rsidR="00A57AD9">
        <w:rPr>
          <w:szCs w:val="28"/>
        </w:rPr>
        <w:t xml:space="preserve">[124, С.31], </w:t>
      </w:r>
      <w:r w:rsidRPr="005C3119">
        <w:rPr>
          <w:szCs w:val="28"/>
        </w:rPr>
        <w:t xml:space="preserve"> что косвенно указывает на автономность и самостоятельность ребенка, а также уровень его самосознания</w:t>
      </w:r>
      <w:r w:rsidR="003F76B6">
        <w:rPr>
          <w:szCs w:val="28"/>
        </w:rPr>
        <w:t xml:space="preserve">. </w:t>
      </w:r>
      <w:r w:rsidRPr="005C3119">
        <w:rPr>
          <w:szCs w:val="28"/>
        </w:rPr>
        <w:t>По данному критерию, количество подобных совпадений, в группе детей с СДВГ, было значительно больше, чем у нормативных сверстников, что можно интерпретировать, как проявления незрелости и несамостоятельности в суждениях, а также, как проявления эмоциональной</w:t>
      </w:r>
      <w:r w:rsidR="003F76B6">
        <w:rPr>
          <w:szCs w:val="28"/>
        </w:rPr>
        <w:t xml:space="preserve"> и социальной некомпетентности, </w:t>
      </w:r>
      <w:r w:rsidRPr="005C3119">
        <w:rPr>
          <w:szCs w:val="28"/>
        </w:rPr>
        <w:t>что проявлялось в затруднении в выбор</w:t>
      </w:r>
      <w:r w:rsidR="003F76B6">
        <w:rPr>
          <w:szCs w:val="28"/>
        </w:rPr>
        <w:t>е соответствующих характеристик</w:t>
      </w:r>
      <w:r w:rsidRPr="005C3119">
        <w:rPr>
          <w:szCs w:val="28"/>
        </w:rPr>
        <w:t>.</w:t>
      </w:r>
      <w:r w:rsidR="00823C95">
        <w:rPr>
          <w:szCs w:val="28"/>
        </w:rPr>
        <w:t xml:space="preserve"> </w:t>
      </w:r>
      <w:r w:rsidRPr="005C3119">
        <w:rPr>
          <w:szCs w:val="28"/>
        </w:rPr>
        <w:t>(Достоверность различий на уровне</w:t>
      </w:r>
      <w:r w:rsidR="00823C95">
        <w:rPr>
          <w:szCs w:val="28"/>
        </w:rPr>
        <w:t xml:space="preserve"> </w:t>
      </w:r>
      <w:r w:rsidRPr="005C3119">
        <w:rPr>
          <w:szCs w:val="28"/>
          <w:lang w:val="en-US"/>
        </w:rPr>
        <w:t>p</w:t>
      </w:r>
      <w:r w:rsidRPr="005C3119">
        <w:rPr>
          <w:szCs w:val="28"/>
        </w:rPr>
        <w:t xml:space="preserve"> ≤ 0,01).</w:t>
      </w:r>
    </w:p>
    <w:p w:rsidR="009F362C"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Эту тенденцию подтверждает и большее количество повторений (как проявление персевераций, трудностей подбора подходящих определений), которые были характерны для детей с СДВГ, в то время как дети контрольной группы называли такие качества как «проницательность», «доброжелательность», «сочувствие», «капризность», «ответственность», «обидчивость» и т.п.,</w:t>
      </w:r>
      <w:r w:rsidR="00823C95">
        <w:rPr>
          <w:szCs w:val="28"/>
        </w:rPr>
        <w:t xml:space="preserve"> </w:t>
      </w:r>
      <w:r w:rsidRPr="005C3119">
        <w:rPr>
          <w:szCs w:val="28"/>
        </w:rPr>
        <w:t xml:space="preserve">дети с СДВГ ограничивались более примитивным «набором» характеристик: «добрый», «злой», «веселый», «сильный». </w:t>
      </w:r>
    </w:p>
    <w:p w:rsidR="008153F4" w:rsidRPr="000E055B" w:rsidRDefault="008153F4" w:rsidP="000E055B">
      <w:pPr>
        <w:spacing w:after="0"/>
        <w:ind w:firstLine="709"/>
        <w:jc w:val="both"/>
        <w:rPr>
          <w:b/>
          <w:szCs w:val="28"/>
        </w:rPr>
      </w:pPr>
      <w:r>
        <w:rPr>
          <w:rFonts w:eastAsia="Times New Roman"/>
          <w:szCs w:val="28"/>
          <w:lang w:eastAsia="ru-RU"/>
        </w:rPr>
        <w:t>Д</w:t>
      </w:r>
      <w:r w:rsidRPr="005C3119">
        <w:rPr>
          <w:rFonts w:eastAsia="Times New Roman"/>
          <w:szCs w:val="28"/>
          <w:lang w:eastAsia="ru-RU"/>
        </w:rPr>
        <w:t xml:space="preserve">екларируемое </w:t>
      </w:r>
      <w:r w:rsidRPr="005B52C6">
        <w:rPr>
          <w:rFonts w:eastAsia="Times New Roman"/>
          <w:i/>
          <w:szCs w:val="28"/>
          <w:lang w:eastAsia="ru-RU"/>
        </w:rPr>
        <w:t>самоотношение</w:t>
      </w:r>
      <w:r w:rsidRPr="005C3119">
        <w:rPr>
          <w:rFonts w:eastAsia="Times New Roman"/>
          <w:szCs w:val="28"/>
          <w:lang w:eastAsia="ru-RU"/>
        </w:rPr>
        <w:t xml:space="preserve"> детей с СДВГ,</w:t>
      </w:r>
      <w:r>
        <w:rPr>
          <w:rFonts w:eastAsia="Times New Roman"/>
          <w:szCs w:val="28"/>
          <w:lang w:eastAsia="ru-RU"/>
        </w:rPr>
        <w:t xml:space="preserve"> было</w:t>
      </w:r>
      <w:r w:rsidRPr="005C3119">
        <w:rPr>
          <w:rFonts w:eastAsia="Times New Roman"/>
          <w:szCs w:val="28"/>
          <w:lang w:eastAsia="ru-RU"/>
        </w:rPr>
        <w:t xml:space="preserve"> завышено, по сравнению с нормативно развивающимися сверстниками, что</w:t>
      </w:r>
      <w:r w:rsidR="001C43BE">
        <w:rPr>
          <w:rFonts w:eastAsia="Times New Roman"/>
          <w:szCs w:val="28"/>
          <w:lang w:eastAsia="ru-RU"/>
        </w:rPr>
        <w:t xml:space="preserve"> формально</w:t>
      </w:r>
      <w:r w:rsidRPr="005C3119">
        <w:rPr>
          <w:rFonts w:eastAsia="Times New Roman"/>
          <w:szCs w:val="28"/>
          <w:lang w:eastAsia="ru-RU"/>
        </w:rPr>
        <w:t xml:space="preserve"> подтверждает вывод о наличии позитивных иллюзорных искажений (Глава.1.4)</w:t>
      </w:r>
      <w:r>
        <w:rPr>
          <w:rFonts w:eastAsia="Times New Roman"/>
          <w:szCs w:val="28"/>
          <w:lang w:eastAsia="ru-RU"/>
        </w:rPr>
        <w:t xml:space="preserve"> </w:t>
      </w:r>
      <w:r w:rsidRPr="005C3119">
        <w:rPr>
          <w:rFonts w:eastAsia="Times New Roman"/>
          <w:szCs w:val="28"/>
          <w:lang w:eastAsia="ru-RU"/>
        </w:rPr>
        <w:t xml:space="preserve">в </w:t>
      </w:r>
      <w:r w:rsidR="001C43BE">
        <w:rPr>
          <w:rFonts w:eastAsia="Times New Roman"/>
          <w:szCs w:val="28"/>
          <w:lang w:eastAsia="ru-RU"/>
        </w:rPr>
        <w:lastRenderedPageBreak/>
        <w:t>самовосприятии детей с СДВГ.  Однако, этот феномен, приобретает иное значение при сравнении</w:t>
      </w:r>
      <w:r w:rsidRPr="005C3119">
        <w:rPr>
          <w:rFonts w:eastAsia="Times New Roman"/>
          <w:szCs w:val="28"/>
          <w:lang w:eastAsia="ru-RU"/>
        </w:rPr>
        <w:t xml:space="preserve"> с данными проективных тестов, в которых отмечаются обратные тенденции</w:t>
      </w:r>
      <w:r w:rsidR="001C43BE">
        <w:rPr>
          <w:rFonts w:eastAsia="Times New Roman"/>
          <w:szCs w:val="28"/>
          <w:lang w:eastAsia="ru-RU"/>
        </w:rPr>
        <w:t>, связанные с наличием переживаний</w:t>
      </w:r>
      <w:r w:rsidR="0012711B">
        <w:rPr>
          <w:rFonts w:eastAsia="Times New Roman"/>
          <w:szCs w:val="28"/>
          <w:lang w:eastAsia="ru-RU"/>
        </w:rPr>
        <w:t xml:space="preserve"> своей неуспешности в различных сферах</w:t>
      </w:r>
      <w:r w:rsidR="001C43BE">
        <w:rPr>
          <w:rFonts w:eastAsia="Times New Roman"/>
          <w:szCs w:val="28"/>
          <w:lang w:eastAsia="ru-RU"/>
        </w:rPr>
        <w:t xml:space="preserve">. Сопоставляя эти данные, можно сделать вывод </w:t>
      </w:r>
      <w:r w:rsidRPr="005C3119">
        <w:rPr>
          <w:rFonts w:eastAsia="Times New Roman"/>
          <w:szCs w:val="28"/>
          <w:lang w:eastAsia="ru-RU"/>
        </w:rPr>
        <w:t xml:space="preserve"> о внутренне противоречивом, к</w:t>
      </w:r>
      <w:r w:rsidR="001C43BE">
        <w:rPr>
          <w:rFonts w:eastAsia="Times New Roman"/>
          <w:szCs w:val="28"/>
          <w:lang w:eastAsia="ru-RU"/>
        </w:rPr>
        <w:t>онфликтом характере формирования</w:t>
      </w:r>
      <w:r w:rsidRPr="005C3119">
        <w:rPr>
          <w:rFonts w:eastAsia="Times New Roman"/>
          <w:szCs w:val="28"/>
          <w:lang w:eastAsia="ru-RU"/>
        </w:rPr>
        <w:t xml:space="preserve"> «Я-концепции» у детей с СДВГ.</w:t>
      </w:r>
      <w:r w:rsidR="000E055B">
        <w:rPr>
          <w:rFonts w:eastAsia="Times New Roman"/>
          <w:szCs w:val="28"/>
          <w:lang w:eastAsia="ru-RU"/>
        </w:rPr>
        <w:t xml:space="preserve"> </w:t>
      </w:r>
      <w:r>
        <w:rPr>
          <w:rStyle w:val="abz"/>
          <w:szCs w:val="28"/>
        </w:rPr>
        <w:t>Так, п</w:t>
      </w:r>
      <w:r w:rsidRPr="005C3119">
        <w:rPr>
          <w:rStyle w:val="abz"/>
          <w:szCs w:val="28"/>
        </w:rPr>
        <w:t xml:space="preserve">о результатам выполнения методики </w:t>
      </w:r>
      <w:r w:rsidRPr="005C3119">
        <w:rPr>
          <w:szCs w:val="28"/>
        </w:rPr>
        <w:t>«Шкала самоуважения М.Розенберга»</w:t>
      </w:r>
      <w:r w:rsidRPr="005C3119">
        <w:rPr>
          <w:b/>
          <w:szCs w:val="28"/>
        </w:rPr>
        <w:t xml:space="preserve">, </w:t>
      </w:r>
      <w:r w:rsidRPr="005C3119">
        <w:rPr>
          <w:rStyle w:val="abz"/>
          <w:szCs w:val="28"/>
        </w:rPr>
        <w:t>очевидно, что средний балл по шкале самоуважения у детей с СДВГ приближен к максимальному (3,38 балла), в то время, как в группе детей контрольной группы сре</w:t>
      </w:r>
      <w:r w:rsidR="009D18F5">
        <w:rPr>
          <w:rStyle w:val="abz"/>
          <w:szCs w:val="28"/>
        </w:rPr>
        <w:t>дний балл был существенно ниже – 2,96</w:t>
      </w:r>
      <w:r w:rsidRPr="005C3119">
        <w:rPr>
          <w:rStyle w:val="abz"/>
          <w:szCs w:val="28"/>
        </w:rPr>
        <w:t>.</w:t>
      </w:r>
      <w:r>
        <w:rPr>
          <w:rStyle w:val="abz"/>
          <w:szCs w:val="28"/>
        </w:rPr>
        <w:t xml:space="preserve"> </w:t>
      </w:r>
      <w:r w:rsidRPr="005C3119">
        <w:rPr>
          <w:rStyle w:val="abz"/>
          <w:szCs w:val="28"/>
        </w:rPr>
        <w:t>(Приложение В.4.)</w:t>
      </w:r>
      <w:r w:rsidR="000E055B">
        <w:rPr>
          <w:rStyle w:val="abz"/>
          <w:szCs w:val="28"/>
        </w:rPr>
        <w:t xml:space="preserve"> </w:t>
      </w:r>
      <w:r w:rsidRPr="005C3119">
        <w:rPr>
          <w:rStyle w:val="abz"/>
          <w:szCs w:val="28"/>
        </w:rPr>
        <w:t>Учитывая, что</w:t>
      </w:r>
      <w:r>
        <w:rPr>
          <w:rStyle w:val="abz"/>
          <w:szCs w:val="28"/>
        </w:rPr>
        <w:t xml:space="preserve"> </w:t>
      </w:r>
      <w:r w:rsidRPr="005C3119">
        <w:rPr>
          <w:rStyle w:val="abz"/>
          <w:szCs w:val="28"/>
        </w:rPr>
        <w:t>данная ш</w:t>
      </w:r>
      <w:r w:rsidRPr="005C3119">
        <w:rPr>
          <w:rFonts w:eastAsia="Times New Roman"/>
          <w:szCs w:val="28"/>
          <w:lang w:eastAsia="ru-RU"/>
        </w:rPr>
        <w:t>кала апеллирует к более осо</w:t>
      </w:r>
      <w:r w:rsidR="009D18F5">
        <w:rPr>
          <w:rFonts w:eastAsia="Times New Roman"/>
          <w:szCs w:val="28"/>
          <w:lang w:eastAsia="ru-RU"/>
        </w:rPr>
        <w:t>знанным аспектам самоотношения, и следовательно,</w:t>
      </w:r>
      <w:r w:rsidRPr="005C3119">
        <w:rPr>
          <w:rFonts w:eastAsia="Times New Roman"/>
          <w:szCs w:val="28"/>
          <w:lang w:eastAsia="ru-RU"/>
        </w:rPr>
        <w:t xml:space="preserve"> потенциально подвержена влиянию стратегий самопрезентации, а также ограничивает сферу выбора испытуемого уже заданными рамками подобранных утверждений, можно сделать вывод, что </w:t>
      </w:r>
      <w:r>
        <w:rPr>
          <w:rFonts w:eastAsia="Times New Roman"/>
          <w:szCs w:val="28"/>
          <w:lang w:eastAsia="ru-RU"/>
        </w:rPr>
        <w:t xml:space="preserve">дети с СДВГ, таким способом демонстрируют претензии на социальную значимость своей индивидуальности. </w:t>
      </w:r>
      <w:r w:rsidRPr="005C3119">
        <w:rPr>
          <w:szCs w:val="28"/>
        </w:rPr>
        <w:t>По данным статистического анализа с использованием непараметрических критериев, была выявлена разница показателей</w:t>
      </w:r>
      <w:r>
        <w:rPr>
          <w:szCs w:val="28"/>
        </w:rPr>
        <w:t xml:space="preserve"> </w:t>
      </w:r>
      <w:r w:rsidRPr="005C3119">
        <w:rPr>
          <w:szCs w:val="28"/>
        </w:rPr>
        <w:t>между ЭГ и КГ, которая является статистически значимой (р = 0,009).</w:t>
      </w:r>
    </w:p>
    <w:p w:rsidR="009F362C" w:rsidRPr="005C3119" w:rsidRDefault="009F362C" w:rsidP="009F362C">
      <w:pPr>
        <w:spacing w:after="0"/>
        <w:ind w:firstLine="709"/>
        <w:jc w:val="both"/>
        <w:rPr>
          <w:szCs w:val="28"/>
        </w:rPr>
      </w:pPr>
      <w:r w:rsidRPr="005C3119">
        <w:rPr>
          <w:szCs w:val="28"/>
        </w:rPr>
        <w:t xml:space="preserve">Выявление особенностей </w:t>
      </w:r>
      <w:r w:rsidRPr="005B52C6">
        <w:rPr>
          <w:rStyle w:val="aa"/>
          <w:b w:val="0"/>
          <w:i/>
          <w:szCs w:val="28"/>
        </w:rPr>
        <w:t>самооценки</w:t>
      </w:r>
      <w:r w:rsidRPr="005C3119">
        <w:rPr>
          <w:szCs w:val="28"/>
        </w:rPr>
        <w:t xml:space="preserve"> детей с СДВГ производилось по следующим параметрам: высота самооценки, устойчивость самооценки, степень реалистичности и/или адекватности самооценки (при</w:t>
      </w:r>
      <w:r w:rsidR="00823C95">
        <w:rPr>
          <w:szCs w:val="28"/>
        </w:rPr>
        <w:t xml:space="preserve"> </w:t>
      </w:r>
      <w:r w:rsidRPr="005C3119">
        <w:rPr>
          <w:szCs w:val="28"/>
        </w:rPr>
        <w:t>ее повышении),</w:t>
      </w:r>
      <w:r w:rsidR="00823C95">
        <w:rPr>
          <w:szCs w:val="28"/>
        </w:rPr>
        <w:t xml:space="preserve"> </w:t>
      </w:r>
      <w:r w:rsidRPr="005C3119">
        <w:rPr>
          <w:szCs w:val="28"/>
        </w:rPr>
        <w:t>степень критичности, требовательности к себе (при понижении самооценки), степень удовлетворенности собой (по прямым и косвенным индикаторам), интегрированность осознанного и неосознаваемого уровней самооценки противоречивость/непротиворечивость показателей самооценки, наличие и характер компенсаторных механизмов, участвующи</w:t>
      </w:r>
      <w:r w:rsidR="009D18F5">
        <w:rPr>
          <w:szCs w:val="28"/>
        </w:rPr>
        <w:t>х в формировании «Я-концепции» –</w:t>
      </w:r>
      <w:r w:rsidRPr="005C3119">
        <w:rPr>
          <w:szCs w:val="28"/>
        </w:rPr>
        <w:t xml:space="preserve"> проводилось измерение частных самооценок по 20-ти шкалам, отражающим различные аспекты самооценки: а) физические данные и внешность; б) когнитивные способности и интеллект; в) социально одобряемые качества; г) интегративный показатель общей удовлетворенности (Приложение В.5.1.а.)</w:t>
      </w:r>
    </w:p>
    <w:p w:rsidR="009F362C" w:rsidRDefault="009F362C" w:rsidP="009F362C">
      <w:pPr>
        <w:spacing w:after="0"/>
        <w:ind w:firstLine="709"/>
        <w:jc w:val="both"/>
        <w:rPr>
          <w:szCs w:val="28"/>
        </w:rPr>
      </w:pPr>
      <w:r w:rsidRPr="005C3119">
        <w:rPr>
          <w:szCs w:val="28"/>
        </w:rPr>
        <w:lastRenderedPageBreak/>
        <w:t>Результаты обработки данных по критерию реальная (актуальная) самооценка представлены на Рис.2.2.</w:t>
      </w:r>
    </w:p>
    <w:p w:rsidR="00D51740" w:rsidRPr="005C3119" w:rsidRDefault="00D51740" w:rsidP="009F362C">
      <w:pPr>
        <w:spacing w:after="0"/>
        <w:ind w:firstLine="709"/>
        <w:jc w:val="both"/>
        <w:rPr>
          <w:szCs w:val="28"/>
        </w:rPr>
      </w:pPr>
    </w:p>
    <w:p w:rsidR="009F362C" w:rsidRPr="005C3119" w:rsidRDefault="009F362C" w:rsidP="009F362C">
      <w:pPr>
        <w:spacing w:after="0"/>
        <w:rPr>
          <w:b/>
          <w:szCs w:val="28"/>
        </w:rPr>
      </w:pPr>
      <w:r w:rsidRPr="005C3119">
        <w:rPr>
          <w:b/>
          <w:noProof/>
          <w:szCs w:val="28"/>
          <w:lang w:eastAsia="ru-RU"/>
        </w:rPr>
        <w:drawing>
          <wp:inline distT="0" distB="0" distL="0" distR="0">
            <wp:extent cx="5416550" cy="2006600"/>
            <wp:effectExtent l="19050" t="0" r="1270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F362C" w:rsidRPr="005C3119" w:rsidRDefault="009F362C" w:rsidP="009F362C">
      <w:pPr>
        <w:spacing w:after="0"/>
        <w:rPr>
          <w:szCs w:val="28"/>
        </w:rPr>
      </w:pPr>
    </w:p>
    <w:p w:rsidR="00F97604" w:rsidRDefault="009F362C" w:rsidP="009F362C">
      <w:pPr>
        <w:spacing w:after="0"/>
        <w:rPr>
          <w:i/>
          <w:szCs w:val="28"/>
        </w:rPr>
      </w:pPr>
      <w:r w:rsidRPr="005C3119">
        <w:rPr>
          <w:i/>
          <w:szCs w:val="28"/>
        </w:rPr>
        <w:t>Рис 2.2.</w:t>
      </w:r>
      <w:r w:rsidR="00823C95">
        <w:rPr>
          <w:i/>
          <w:szCs w:val="28"/>
        </w:rPr>
        <w:t xml:space="preserve"> </w:t>
      </w:r>
      <w:r w:rsidRPr="005C3119">
        <w:rPr>
          <w:i/>
          <w:szCs w:val="28"/>
        </w:rPr>
        <w:t>Реальная (актуальная) самооценка у детей с СДВГ (ЭГ) и детей с нормативным развитием (КГ).</w:t>
      </w:r>
    </w:p>
    <w:p w:rsidR="00F97604" w:rsidRDefault="00F97604" w:rsidP="009F362C">
      <w:pPr>
        <w:spacing w:after="0"/>
        <w:rPr>
          <w:i/>
          <w:szCs w:val="28"/>
        </w:rPr>
      </w:pPr>
    </w:p>
    <w:p w:rsidR="008153F4" w:rsidRPr="00F97604" w:rsidRDefault="008153F4" w:rsidP="006C006D">
      <w:pPr>
        <w:spacing w:after="0"/>
        <w:ind w:firstLine="709"/>
        <w:jc w:val="both"/>
        <w:rPr>
          <w:i/>
          <w:szCs w:val="28"/>
        </w:rPr>
      </w:pPr>
      <w:r>
        <w:rPr>
          <w:szCs w:val="28"/>
        </w:rPr>
        <w:t xml:space="preserve">Согласно профилю, представленному на Рис. </w:t>
      </w:r>
      <w:r w:rsidR="00D51740">
        <w:rPr>
          <w:szCs w:val="28"/>
        </w:rPr>
        <w:t>2.2. о</w:t>
      </w:r>
      <w:r>
        <w:rPr>
          <w:szCs w:val="28"/>
        </w:rPr>
        <w:t>чевидно, что дети с СДВГ</w:t>
      </w:r>
      <w:r w:rsidR="00D51740">
        <w:rPr>
          <w:szCs w:val="28"/>
        </w:rPr>
        <w:t xml:space="preserve"> при оценке своих качеств </w:t>
      </w:r>
      <w:r>
        <w:rPr>
          <w:szCs w:val="28"/>
        </w:rPr>
        <w:t xml:space="preserve">значительно </w:t>
      </w:r>
      <w:r w:rsidR="00D51740">
        <w:rPr>
          <w:szCs w:val="28"/>
        </w:rPr>
        <w:t>чаще делают о</w:t>
      </w:r>
      <w:r w:rsidR="00701B42">
        <w:rPr>
          <w:szCs w:val="28"/>
        </w:rPr>
        <w:t xml:space="preserve">тметки на крайних точках шкалы  – </w:t>
      </w:r>
      <w:r w:rsidR="00D51740">
        <w:rPr>
          <w:szCs w:val="28"/>
        </w:rPr>
        <w:t>«</w:t>
      </w:r>
      <w:r w:rsidR="00701B42">
        <w:rPr>
          <w:szCs w:val="28"/>
        </w:rPr>
        <w:t>самый больной – самый здоровый» и т.п.</w:t>
      </w:r>
    </w:p>
    <w:p w:rsidR="009F362C" w:rsidRPr="005C3119" w:rsidRDefault="009F362C" w:rsidP="000E055B">
      <w:pPr>
        <w:spacing w:after="0"/>
        <w:ind w:firstLine="709"/>
        <w:jc w:val="both"/>
        <w:rPr>
          <w:szCs w:val="28"/>
        </w:rPr>
      </w:pPr>
      <w:r w:rsidRPr="005C3119">
        <w:rPr>
          <w:szCs w:val="28"/>
        </w:rPr>
        <w:t>Для проверки предположения о том, что доля крайних выборов при самооценивании детей с СДВГ (ЭГ) значимо превышала таковую у нормативно развивающихся детей (КГ), был рассчитан коэффициент крайних значений (</w:t>
      </w:r>
      <w:r w:rsidRPr="005C3119">
        <w:rPr>
          <w:szCs w:val="28"/>
          <w:lang w:val="en-US"/>
        </w:rPr>
        <w:t>Q</w:t>
      </w:r>
      <w:r w:rsidRPr="005C3119">
        <w:rPr>
          <w:szCs w:val="28"/>
          <w:vertAlign w:val="subscript"/>
        </w:rPr>
        <w:t>кз</w:t>
      </w:r>
      <w:r w:rsidRPr="005C3119">
        <w:rPr>
          <w:szCs w:val="28"/>
          <w:lang w:val="uk-UA"/>
        </w:rPr>
        <w:t xml:space="preserve">= сумма </w:t>
      </w:r>
      <w:r w:rsidRPr="005C3119">
        <w:rPr>
          <w:szCs w:val="28"/>
        </w:rPr>
        <w:t>крайних выборов / общее количество выборов). Соотве</w:t>
      </w:r>
      <w:r w:rsidR="009D18F5">
        <w:rPr>
          <w:szCs w:val="28"/>
        </w:rPr>
        <w:t>т</w:t>
      </w:r>
      <w:r w:rsidRPr="005C3119">
        <w:rPr>
          <w:szCs w:val="28"/>
        </w:rPr>
        <w:t>ственно, в группе детей с СДВГ</w:t>
      </w:r>
      <w:r w:rsidR="00823C95">
        <w:rPr>
          <w:szCs w:val="28"/>
        </w:rPr>
        <w:t xml:space="preserve"> </w:t>
      </w:r>
      <w:r w:rsidRPr="005C3119">
        <w:rPr>
          <w:szCs w:val="28"/>
          <w:lang w:val="en-US"/>
        </w:rPr>
        <w:t>Q</w:t>
      </w:r>
      <w:r w:rsidRPr="005C3119">
        <w:rPr>
          <w:szCs w:val="28"/>
          <w:vertAlign w:val="subscript"/>
        </w:rPr>
        <w:t>кз</w:t>
      </w:r>
      <w:r w:rsidRPr="005C3119">
        <w:rPr>
          <w:szCs w:val="28"/>
          <w:lang w:val="uk-UA"/>
        </w:rPr>
        <w:t xml:space="preserve">=1,077, тогда как в КГ </w:t>
      </w:r>
      <w:r w:rsidRPr="005C3119">
        <w:rPr>
          <w:szCs w:val="28"/>
          <w:lang w:val="en-US"/>
        </w:rPr>
        <w:t>Q</w:t>
      </w:r>
      <w:r w:rsidRPr="005C3119">
        <w:rPr>
          <w:szCs w:val="28"/>
          <w:vertAlign w:val="subscript"/>
        </w:rPr>
        <w:t>кз</w:t>
      </w:r>
      <w:r w:rsidRPr="005C3119">
        <w:rPr>
          <w:szCs w:val="28"/>
          <w:lang w:val="uk-UA"/>
        </w:rPr>
        <w:t>=0,380.</w:t>
      </w:r>
      <w:r w:rsidR="000E055B">
        <w:rPr>
          <w:szCs w:val="28"/>
          <w:lang w:val="uk-UA"/>
        </w:rPr>
        <w:t xml:space="preserve"> </w:t>
      </w:r>
      <w:r w:rsidRPr="000E055B">
        <w:rPr>
          <w:szCs w:val="28"/>
        </w:rPr>
        <w:t>По данным статистического анализа с использованием критерия Фишера, показатели экспериментальной группы (ЭГ) по сумме крайних значений,</w:t>
      </w:r>
      <w:r w:rsidR="00823C95" w:rsidRPr="000E055B">
        <w:rPr>
          <w:szCs w:val="28"/>
        </w:rPr>
        <w:t xml:space="preserve"> </w:t>
      </w:r>
      <w:r w:rsidRPr="000E055B">
        <w:rPr>
          <w:szCs w:val="28"/>
        </w:rPr>
        <w:t>статистически значимо отличаются от показателей контрольной группы (КГ) (</w:t>
      </w:r>
      <w:r w:rsidRPr="000E055B">
        <w:rPr>
          <w:rStyle w:val="aa"/>
          <w:b w:val="0"/>
          <w:szCs w:val="28"/>
        </w:rPr>
        <w:t>φ*</w:t>
      </w:r>
      <w:r w:rsidRPr="000E055B">
        <w:rPr>
          <w:rStyle w:val="aa"/>
          <w:b w:val="0"/>
          <w:szCs w:val="28"/>
          <w:vertAlign w:val="subscript"/>
        </w:rPr>
        <w:t>эмп</w:t>
      </w:r>
      <w:r w:rsidRPr="000E055B">
        <w:rPr>
          <w:rStyle w:val="aa"/>
          <w:b w:val="0"/>
          <w:szCs w:val="28"/>
        </w:rPr>
        <w:t xml:space="preserve"> = 12.75, при</w:t>
      </w:r>
      <w:r w:rsidR="00823C95" w:rsidRPr="000E055B">
        <w:rPr>
          <w:rStyle w:val="aa"/>
          <w:szCs w:val="28"/>
        </w:rPr>
        <w:t xml:space="preserve"> </w:t>
      </w:r>
      <w:r w:rsidRPr="000E055B">
        <w:rPr>
          <w:b/>
          <w:noProof/>
          <w:szCs w:val="28"/>
          <w:vertAlign w:val="subscript"/>
          <w:lang w:eastAsia="ru-RU"/>
        </w:rPr>
        <w:drawing>
          <wp:inline distT="0" distB="0" distL="0" distR="0">
            <wp:extent cx="139700" cy="165100"/>
            <wp:effectExtent l="0" t="0" r="0"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0E055B">
        <w:rPr>
          <w:b/>
          <w:bCs/>
          <w:szCs w:val="28"/>
          <w:lang w:eastAsia="uk-UA"/>
        </w:rPr>
        <w:t xml:space="preserve">* </w:t>
      </w:r>
      <w:r w:rsidRPr="000E055B">
        <w:rPr>
          <w:szCs w:val="28"/>
        </w:rPr>
        <w:t xml:space="preserve">≥ 1,64, </w:t>
      </w:r>
      <w:r w:rsidRPr="000E055B">
        <w:rPr>
          <w:szCs w:val="28"/>
          <w:lang w:val="en-US"/>
        </w:rPr>
        <w:t>p</w:t>
      </w:r>
      <w:r w:rsidRPr="000E055B">
        <w:rPr>
          <w:szCs w:val="28"/>
        </w:rPr>
        <w:t xml:space="preserve"> ≤ 0,05).</w:t>
      </w:r>
      <w:r w:rsidR="000E055B">
        <w:rPr>
          <w:szCs w:val="28"/>
        </w:rPr>
        <w:t xml:space="preserve"> </w:t>
      </w:r>
      <w:r w:rsidRPr="005C3119">
        <w:rPr>
          <w:szCs w:val="28"/>
        </w:rPr>
        <w:t>Согласно данным представленным в Табл.2.6. можно сделать вывод о наличии высоко достоверных различий</w:t>
      </w:r>
      <w:r w:rsidR="00823C95">
        <w:rPr>
          <w:szCs w:val="28"/>
        </w:rPr>
        <w:t xml:space="preserve"> </w:t>
      </w:r>
      <w:r w:rsidRPr="005C3119">
        <w:rPr>
          <w:szCs w:val="28"/>
        </w:rPr>
        <w:t xml:space="preserve"> (р≤ 0,001), между двумя группами данных, при значении</w:t>
      </w:r>
      <w:r w:rsidR="00823C95">
        <w:rPr>
          <w:szCs w:val="28"/>
        </w:rPr>
        <w:t xml:space="preserve"> </w:t>
      </w:r>
      <w:r w:rsidRPr="005C3119">
        <w:rPr>
          <w:color w:val="000000"/>
          <w:szCs w:val="28"/>
        </w:rPr>
        <w:t>t- критерия Стюдента = 4,595.</w:t>
      </w:r>
    </w:p>
    <w:p w:rsidR="000E055B" w:rsidRDefault="009F362C" w:rsidP="000E055B">
      <w:pPr>
        <w:spacing w:after="0"/>
        <w:ind w:firstLine="709"/>
        <w:jc w:val="both"/>
        <w:rPr>
          <w:szCs w:val="28"/>
        </w:rPr>
      </w:pPr>
      <w:r w:rsidRPr="005C3119">
        <w:rPr>
          <w:szCs w:val="28"/>
        </w:rPr>
        <w:t xml:space="preserve">Аналогичным образом было проведено измерение </w:t>
      </w:r>
      <w:r w:rsidRPr="005B52C6">
        <w:rPr>
          <w:i/>
          <w:szCs w:val="28"/>
        </w:rPr>
        <w:t>идеальной самооценки</w:t>
      </w:r>
      <w:r w:rsidRPr="005C3119">
        <w:rPr>
          <w:b/>
          <w:szCs w:val="28"/>
        </w:rPr>
        <w:t xml:space="preserve"> </w:t>
      </w:r>
      <w:r w:rsidRPr="005C3119">
        <w:rPr>
          <w:szCs w:val="28"/>
        </w:rPr>
        <w:t xml:space="preserve">(Приложение В.5.2.) При проведении статистического анализа полученных </w:t>
      </w:r>
      <w:r w:rsidRPr="005C3119">
        <w:rPr>
          <w:szCs w:val="28"/>
        </w:rPr>
        <w:lastRenderedPageBreak/>
        <w:t>данных, было выявлено, что что λ</w:t>
      </w:r>
      <w:r w:rsidRPr="005C3119">
        <w:rPr>
          <w:szCs w:val="28"/>
          <w:vertAlign w:val="subscript"/>
        </w:rPr>
        <w:t xml:space="preserve">эмп = </w:t>
      </w:r>
      <w:r w:rsidRPr="005C3119">
        <w:rPr>
          <w:szCs w:val="28"/>
        </w:rPr>
        <w:t xml:space="preserve">1,061 при уровне значимости p = </w:t>
      </w:r>
      <w:r w:rsidRPr="005C3119">
        <w:rPr>
          <w:rFonts w:eastAsia="Times New Roman"/>
          <w:szCs w:val="28"/>
          <w:lang w:eastAsia="ru-RU"/>
        </w:rPr>
        <w:t>0,211, а следовательно, статистически значимых отличий между группами выявить не удалось.</w:t>
      </w:r>
      <w:r w:rsidR="00823C95">
        <w:rPr>
          <w:rFonts w:eastAsia="Times New Roman"/>
          <w:szCs w:val="28"/>
          <w:lang w:eastAsia="ru-RU"/>
        </w:rPr>
        <w:t xml:space="preserve"> </w:t>
      </w:r>
      <w:r w:rsidR="000E055B">
        <w:rPr>
          <w:szCs w:val="28"/>
        </w:rPr>
        <w:t xml:space="preserve">  </w:t>
      </w:r>
      <w:r w:rsidRPr="005C3119">
        <w:rPr>
          <w:szCs w:val="28"/>
        </w:rPr>
        <w:t xml:space="preserve">Данные результаты, свидетельствуют о том, что дети с СДВГ, как и их нормативно развивающиеся сверстники в раннем пубертатном возрасте, склонны завышать идеальную самооценку. </w:t>
      </w:r>
    </w:p>
    <w:p w:rsidR="009F362C" w:rsidRPr="005C3119" w:rsidRDefault="009F362C" w:rsidP="000E055B">
      <w:pPr>
        <w:spacing w:after="0"/>
        <w:ind w:firstLine="709"/>
        <w:jc w:val="both"/>
        <w:rPr>
          <w:szCs w:val="28"/>
        </w:rPr>
      </w:pPr>
      <w:r w:rsidRPr="005C3119">
        <w:rPr>
          <w:szCs w:val="28"/>
        </w:rPr>
        <w:t>При исследовании</w:t>
      </w:r>
      <w:r w:rsidRPr="005C3119">
        <w:rPr>
          <w:b/>
          <w:szCs w:val="28"/>
        </w:rPr>
        <w:t xml:space="preserve"> </w:t>
      </w:r>
      <w:r w:rsidRPr="005B52C6">
        <w:rPr>
          <w:i/>
          <w:szCs w:val="28"/>
        </w:rPr>
        <w:t>достижимой самооценки</w:t>
      </w:r>
      <w:r w:rsidRPr="005C3119">
        <w:rPr>
          <w:b/>
          <w:szCs w:val="28"/>
        </w:rPr>
        <w:t xml:space="preserve"> </w:t>
      </w:r>
      <w:r w:rsidRPr="005C3119">
        <w:rPr>
          <w:szCs w:val="28"/>
        </w:rPr>
        <w:t xml:space="preserve">(Приложение В.5.3), </w:t>
      </w:r>
      <w:r w:rsidR="000E055B">
        <w:rPr>
          <w:szCs w:val="28"/>
        </w:rPr>
        <w:t xml:space="preserve">согласно анализу </w:t>
      </w:r>
      <w:r w:rsidRPr="005C3119">
        <w:rPr>
          <w:szCs w:val="28"/>
        </w:rPr>
        <w:t>данных экспериментальной и контрольной групп (критерий Манна_Уитни), было выявлено, что уровень значимости составил 0,292.</w:t>
      </w:r>
      <w:r w:rsidR="00823C95">
        <w:rPr>
          <w:szCs w:val="28"/>
        </w:rPr>
        <w:t xml:space="preserve"> </w:t>
      </w:r>
      <w:r w:rsidRPr="005C3119">
        <w:rPr>
          <w:szCs w:val="28"/>
        </w:rPr>
        <w:t>Соответственно, значимых различий при сравнении данных выборок</w:t>
      </w:r>
      <w:r w:rsidR="000E055B">
        <w:rPr>
          <w:szCs w:val="28"/>
        </w:rPr>
        <w:t xml:space="preserve"> также</w:t>
      </w:r>
      <w:r w:rsidRPr="005C3119">
        <w:rPr>
          <w:szCs w:val="28"/>
        </w:rPr>
        <w:t xml:space="preserve"> не обнаружено. Эти выводы согласуются</w:t>
      </w:r>
      <w:r w:rsidR="00823C95">
        <w:rPr>
          <w:szCs w:val="28"/>
        </w:rPr>
        <w:t xml:space="preserve"> </w:t>
      </w:r>
      <w:r w:rsidRPr="005C3119">
        <w:rPr>
          <w:szCs w:val="28"/>
        </w:rPr>
        <w:t>с данными исследований, свидетельствующих о том, что дети данной возрастной категории склонны значительно переоценивать свои возможности и завышать свои прогнозы, относительно возможных</w:t>
      </w:r>
      <w:r w:rsidR="00823C95">
        <w:rPr>
          <w:szCs w:val="28"/>
        </w:rPr>
        <w:t xml:space="preserve"> </w:t>
      </w:r>
      <w:r w:rsidRPr="005C3119">
        <w:rPr>
          <w:szCs w:val="28"/>
        </w:rPr>
        <w:t>достижений</w:t>
      </w:r>
      <w:r w:rsidR="00823C95">
        <w:rPr>
          <w:szCs w:val="28"/>
        </w:rPr>
        <w:t xml:space="preserve"> </w:t>
      </w:r>
      <w:r w:rsidR="00A57AD9">
        <w:rPr>
          <w:szCs w:val="28"/>
          <w:lang w:val="uk-UA"/>
        </w:rPr>
        <w:t>[8</w:t>
      </w:r>
      <w:r w:rsidRPr="005C3119">
        <w:rPr>
          <w:szCs w:val="28"/>
          <w:lang w:val="uk-UA"/>
        </w:rPr>
        <w:t>]</w:t>
      </w:r>
      <w:r w:rsidRPr="005C3119">
        <w:rPr>
          <w:szCs w:val="28"/>
        </w:rPr>
        <w:t>.</w:t>
      </w:r>
    </w:p>
    <w:p w:rsidR="00D51740" w:rsidRDefault="009F362C" w:rsidP="000E055B">
      <w:pPr>
        <w:spacing w:after="0"/>
        <w:ind w:firstLine="709"/>
        <w:jc w:val="both"/>
        <w:rPr>
          <w:szCs w:val="28"/>
        </w:rPr>
      </w:pPr>
      <w:r w:rsidRPr="005C3119">
        <w:rPr>
          <w:szCs w:val="28"/>
        </w:rPr>
        <w:t xml:space="preserve">Наиболее значимые результаты были получены при сравнении детьми </w:t>
      </w:r>
      <w:r w:rsidRPr="005B52C6">
        <w:rPr>
          <w:i/>
          <w:szCs w:val="28"/>
        </w:rPr>
        <w:t>предположительных оценок значимых других.</w:t>
      </w:r>
      <w:r w:rsidRPr="005C3119">
        <w:rPr>
          <w:szCs w:val="28"/>
        </w:rPr>
        <w:t xml:space="preserve"> Данные результаты отразили то, как по мнению детей, их оценивают родители</w:t>
      </w:r>
      <w:r w:rsidRPr="005C3119">
        <w:rPr>
          <w:szCs w:val="28"/>
          <w:lang w:val="uk-UA"/>
        </w:rPr>
        <w:t xml:space="preserve"> (Приложение В.5.4.)</w:t>
      </w:r>
      <w:r w:rsidRPr="005C3119">
        <w:rPr>
          <w:szCs w:val="28"/>
        </w:rPr>
        <w:t>, учителя</w:t>
      </w:r>
      <w:r w:rsidRPr="005C3119">
        <w:rPr>
          <w:szCs w:val="28"/>
          <w:lang w:val="uk-UA"/>
        </w:rPr>
        <w:t xml:space="preserve"> (Приложение В.5.5.)</w:t>
      </w:r>
      <w:r w:rsidR="00823C95">
        <w:rPr>
          <w:szCs w:val="28"/>
          <w:lang w:val="uk-UA"/>
        </w:rPr>
        <w:t xml:space="preserve"> </w:t>
      </w:r>
      <w:r w:rsidRPr="005C3119">
        <w:rPr>
          <w:szCs w:val="28"/>
        </w:rPr>
        <w:t>и сверстники</w:t>
      </w:r>
      <w:r w:rsidRPr="005C3119">
        <w:rPr>
          <w:szCs w:val="28"/>
          <w:lang w:val="uk-UA"/>
        </w:rPr>
        <w:t xml:space="preserve"> (Приложение В.5.6.)</w:t>
      </w:r>
      <w:r w:rsidRPr="005C3119">
        <w:rPr>
          <w:szCs w:val="28"/>
        </w:rPr>
        <w:t>. Результаты сравнения</w:t>
      </w:r>
      <w:r w:rsidR="00823C95">
        <w:rPr>
          <w:szCs w:val="28"/>
        </w:rPr>
        <w:t xml:space="preserve"> </w:t>
      </w:r>
      <w:r w:rsidRPr="005C3119">
        <w:rPr>
          <w:szCs w:val="28"/>
        </w:rPr>
        <w:t>между</w:t>
      </w:r>
      <w:r w:rsidR="00823C95">
        <w:rPr>
          <w:szCs w:val="28"/>
        </w:rPr>
        <w:t xml:space="preserve"> </w:t>
      </w:r>
      <w:r w:rsidRPr="005C3119">
        <w:rPr>
          <w:szCs w:val="28"/>
        </w:rPr>
        <w:t>экспериментальной и контрольной группами, по критерию «как меня оценивают родители», представлены на рис. 2.5.</w:t>
      </w:r>
    </w:p>
    <w:p w:rsidR="009F362C" w:rsidRPr="005C3119" w:rsidRDefault="009F362C" w:rsidP="009F362C">
      <w:pPr>
        <w:spacing w:after="0"/>
        <w:rPr>
          <w:b/>
          <w:szCs w:val="28"/>
        </w:rPr>
      </w:pPr>
    </w:p>
    <w:p w:rsidR="009F362C" w:rsidRPr="005C3119" w:rsidRDefault="009F362C" w:rsidP="009F362C">
      <w:pPr>
        <w:spacing w:after="0"/>
        <w:rPr>
          <w:szCs w:val="28"/>
        </w:rPr>
      </w:pPr>
      <w:r w:rsidRPr="005C3119">
        <w:rPr>
          <w:noProof/>
          <w:szCs w:val="28"/>
          <w:lang w:eastAsia="ru-RU"/>
        </w:rPr>
        <w:drawing>
          <wp:inline distT="0" distB="0" distL="0" distR="0">
            <wp:extent cx="5556250" cy="1917700"/>
            <wp:effectExtent l="19050" t="0" r="25400" b="6350"/>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1740" w:rsidRDefault="00D51740" w:rsidP="009F362C">
      <w:pPr>
        <w:spacing w:after="0"/>
        <w:rPr>
          <w:i/>
          <w:szCs w:val="28"/>
        </w:rPr>
      </w:pPr>
    </w:p>
    <w:p w:rsidR="009F362C" w:rsidRPr="005C3119" w:rsidRDefault="009F362C" w:rsidP="009F362C">
      <w:pPr>
        <w:spacing w:after="0"/>
        <w:rPr>
          <w:i/>
          <w:szCs w:val="28"/>
        </w:rPr>
      </w:pPr>
      <w:r w:rsidRPr="005C3119">
        <w:rPr>
          <w:i/>
          <w:szCs w:val="28"/>
        </w:rPr>
        <w:t>Рис. 2.5. «Как меня оценивают родители» - сравнение результатов у детей с СДВГ (ЭГ) и детей с нормативным развитием (КГ).</w:t>
      </w:r>
    </w:p>
    <w:p w:rsidR="009F362C" w:rsidRPr="005C3119" w:rsidRDefault="009F362C" w:rsidP="009F362C">
      <w:pPr>
        <w:spacing w:after="0"/>
        <w:ind w:firstLine="709"/>
        <w:jc w:val="both"/>
        <w:rPr>
          <w:szCs w:val="28"/>
        </w:rPr>
      </w:pPr>
      <w:r w:rsidRPr="005C3119">
        <w:rPr>
          <w:szCs w:val="28"/>
        </w:rPr>
        <w:lastRenderedPageBreak/>
        <w:t>Для оценки</w:t>
      </w:r>
      <w:r w:rsidR="00823C95">
        <w:rPr>
          <w:szCs w:val="28"/>
        </w:rPr>
        <w:t xml:space="preserve"> </w:t>
      </w:r>
      <w:r w:rsidRPr="005C3119">
        <w:rPr>
          <w:szCs w:val="28"/>
        </w:rPr>
        <w:t>значимости различий распределений между двумя выборками, был использован критерий хи-квадрат Пирсона с поправкой на непрерывность.</w:t>
      </w:r>
    </w:p>
    <w:p w:rsidR="009F362C" w:rsidRPr="005C3119" w:rsidRDefault="009F362C" w:rsidP="009F362C">
      <w:pPr>
        <w:spacing w:after="0"/>
        <w:ind w:firstLine="709"/>
        <w:jc w:val="both"/>
        <w:rPr>
          <w:szCs w:val="28"/>
        </w:rPr>
      </w:pPr>
      <w:r w:rsidRPr="005C3119">
        <w:rPr>
          <w:rFonts w:eastAsia="Times New Roman"/>
          <w:bCs/>
          <w:szCs w:val="28"/>
          <w:lang w:eastAsia="ru-RU"/>
        </w:rPr>
        <w:t>Учитывая, что полученное значение</w:t>
      </w:r>
      <w:r w:rsidRPr="005C3119">
        <w:rPr>
          <w:rFonts w:eastAsia="Times New Roman"/>
          <w:szCs w:val="28"/>
          <w:lang w:eastAsia="ru-RU"/>
        </w:rPr>
        <w:t xml:space="preserve"> χ</w:t>
      </w:r>
      <w:r w:rsidRPr="005C3119">
        <w:rPr>
          <w:rFonts w:eastAsia="Times New Roman"/>
          <w:szCs w:val="28"/>
          <w:vertAlign w:val="superscript"/>
          <w:lang w:eastAsia="ru-RU"/>
        </w:rPr>
        <w:t>2</w:t>
      </w:r>
      <w:r w:rsidRPr="005C3119">
        <w:rPr>
          <w:rFonts w:eastAsia="Times New Roman"/>
          <w:szCs w:val="28"/>
          <w:vertAlign w:val="subscript"/>
          <w:lang w:eastAsia="ru-RU"/>
        </w:rPr>
        <w:t>Эмп (</w:t>
      </w:r>
      <w:r w:rsidRPr="005C3119">
        <w:rPr>
          <w:szCs w:val="28"/>
        </w:rPr>
        <w:t>хи-квадрат Пирсона с поправкой на непрерывность)</w:t>
      </w:r>
      <w:r w:rsidRPr="005C3119">
        <w:rPr>
          <w:rFonts w:eastAsia="Times New Roman"/>
          <w:szCs w:val="28"/>
          <w:lang w:eastAsia="ru-RU"/>
        </w:rPr>
        <w:t xml:space="preserve"> </w:t>
      </w:r>
      <w:r w:rsidRPr="005C3119">
        <w:rPr>
          <w:rFonts w:eastAsia="Times New Roman"/>
          <w:b/>
          <w:szCs w:val="28"/>
          <w:lang w:eastAsia="ru-RU"/>
        </w:rPr>
        <w:t>=</w:t>
      </w:r>
      <w:r w:rsidRPr="005C3119">
        <w:rPr>
          <w:b/>
          <w:szCs w:val="28"/>
        </w:rPr>
        <w:t xml:space="preserve"> </w:t>
      </w:r>
      <w:r w:rsidRPr="005C3119">
        <w:rPr>
          <w:rStyle w:val="aa"/>
          <w:b w:val="0"/>
          <w:szCs w:val="28"/>
        </w:rPr>
        <w:t>153.456</w:t>
      </w:r>
      <w:r w:rsidRPr="005C3119">
        <w:rPr>
          <w:rFonts w:eastAsia="Times New Roman"/>
          <w:szCs w:val="28"/>
          <w:lang w:eastAsia="ru-RU"/>
        </w:rPr>
        <w:t>, значительно превышает критическое значение χ</w:t>
      </w:r>
      <w:r w:rsidRPr="005C3119">
        <w:rPr>
          <w:rFonts w:eastAsia="Times New Roman"/>
          <w:szCs w:val="28"/>
          <w:vertAlign w:val="superscript"/>
          <w:lang w:eastAsia="ru-RU"/>
        </w:rPr>
        <w:t>2</w:t>
      </w:r>
      <w:r w:rsidRPr="005C3119">
        <w:rPr>
          <w:rFonts w:eastAsia="Times New Roman"/>
          <w:szCs w:val="28"/>
          <w:vertAlign w:val="subscript"/>
          <w:lang w:eastAsia="ru-RU"/>
        </w:rPr>
        <w:t xml:space="preserve">0.01 = </w:t>
      </w:r>
      <w:r w:rsidRPr="005C3119">
        <w:rPr>
          <w:rFonts w:eastAsia="Times New Roman"/>
          <w:szCs w:val="28"/>
          <w:lang w:eastAsia="ru-RU"/>
        </w:rPr>
        <w:t>16,812, при v=6,</w:t>
      </w:r>
      <w:r w:rsidR="00823C95">
        <w:rPr>
          <w:rFonts w:eastAsia="Times New Roman"/>
          <w:szCs w:val="28"/>
          <w:lang w:eastAsia="ru-RU"/>
        </w:rPr>
        <w:t xml:space="preserve"> </w:t>
      </w:r>
      <w:r w:rsidRPr="005C3119">
        <w:rPr>
          <w:rFonts w:eastAsia="Times New Roman"/>
          <w:szCs w:val="28"/>
          <w:lang w:eastAsia="ru-RU"/>
        </w:rPr>
        <w:t>расхождения между распределениями статистически достоверны, на уровне высокой статистической значимости.</w:t>
      </w:r>
    </w:p>
    <w:p w:rsidR="009F362C" w:rsidRPr="005C3119" w:rsidRDefault="009F362C" w:rsidP="00D51740">
      <w:pPr>
        <w:spacing w:after="0"/>
        <w:ind w:firstLine="709"/>
        <w:jc w:val="both"/>
        <w:rPr>
          <w:szCs w:val="28"/>
        </w:rPr>
      </w:pPr>
      <w:r w:rsidRPr="005C3119">
        <w:rPr>
          <w:szCs w:val="28"/>
        </w:rPr>
        <w:t>Результаты сравнения между экспериментальной и контрольной группами, по критерию «как меня оценивают учителя», представлены на Рис. 2.6.</w:t>
      </w:r>
    </w:p>
    <w:p w:rsidR="009F362C" w:rsidRPr="005C3119" w:rsidRDefault="009F362C" w:rsidP="009F362C">
      <w:pPr>
        <w:spacing w:after="0"/>
        <w:ind w:firstLine="709"/>
        <w:jc w:val="both"/>
        <w:rPr>
          <w:szCs w:val="28"/>
        </w:rPr>
      </w:pPr>
    </w:p>
    <w:p w:rsidR="009F362C" w:rsidRPr="005C3119" w:rsidRDefault="009F362C" w:rsidP="009F362C">
      <w:pPr>
        <w:spacing w:after="0"/>
        <w:ind w:firstLine="709"/>
        <w:jc w:val="both"/>
        <w:rPr>
          <w:szCs w:val="28"/>
        </w:rPr>
      </w:pPr>
      <w:r w:rsidRPr="005C3119">
        <w:rPr>
          <w:noProof/>
          <w:szCs w:val="28"/>
          <w:lang w:eastAsia="ru-RU"/>
        </w:rPr>
        <w:drawing>
          <wp:inline distT="0" distB="0" distL="0" distR="0">
            <wp:extent cx="5677535" cy="1911985"/>
            <wp:effectExtent l="19050" t="0" r="18415" b="0"/>
            <wp:docPr id="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362C" w:rsidRPr="005C3119" w:rsidRDefault="009F362C" w:rsidP="009F362C">
      <w:pPr>
        <w:spacing w:after="0"/>
        <w:rPr>
          <w:color w:val="FF0000"/>
          <w:szCs w:val="28"/>
        </w:rPr>
      </w:pPr>
      <w:r w:rsidRPr="005C3119">
        <w:rPr>
          <w:i/>
          <w:szCs w:val="28"/>
        </w:rPr>
        <w:t>Рис. 2.6.</w:t>
      </w:r>
      <w:r w:rsidRPr="005C3119">
        <w:rPr>
          <w:color w:val="FF0000"/>
          <w:szCs w:val="28"/>
        </w:rPr>
        <w:t xml:space="preserve"> </w:t>
      </w:r>
      <w:r w:rsidRPr="005C3119">
        <w:rPr>
          <w:i/>
          <w:szCs w:val="28"/>
        </w:rPr>
        <w:t>«Как меня оценивают учителя» - сравнение результатов у детей с СДВГ (ЭГ) и детей с нормативным развитием (КГ).</w:t>
      </w:r>
    </w:p>
    <w:p w:rsidR="009F362C" w:rsidRPr="005C3119" w:rsidRDefault="009F362C" w:rsidP="009F362C">
      <w:pPr>
        <w:spacing w:after="0"/>
        <w:ind w:firstLine="709"/>
        <w:jc w:val="both"/>
        <w:rPr>
          <w:szCs w:val="28"/>
        </w:rPr>
      </w:pPr>
    </w:p>
    <w:p w:rsidR="009F362C" w:rsidRPr="005C3119" w:rsidRDefault="009F362C" w:rsidP="009F362C">
      <w:pPr>
        <w:spacing w:after="0"/>
        <w:ind w:firstLine="709"/>
        <w:jc w:val="both"/>
        <w:rPr>
          <w:szCs w:val="28"/>
        </w:rPr>
      </w:pPr>
      <w:r w:rsidRPr="005C3119">
        <w:rPr>
          <w:szCs w:val="28"/>
        </w:rPr>
        <w:t>Для оценки</w:t>
      </w:r>
      <w:r w:rsidR="00823C95">
        <w:rPr>
          <w:szCs w:val="28"/>
        </w:rPr>
        <w:t xml:space="preserve"> </w:t>
      </w:r>
      <w:r w:rsidRPr="005C3119">
        <w:rPr>
          <w:szCs w:val="28"/>
        </w:rPr>
        <w:t>значимости различий распределений между двумя выборками, был использован критерий хи-квадрат Пирсона с поправкой на непрерывность.</w:t>
      </w:r>
    </w:p>
    <w:p w:rsidR="009F362C" w:rsidRPr="005C3119" w:rsidRDefault="009F362C" w:rsidP="009F362C">
      <w:pPr>
        <w:spacing w:after="0"/>
        <w:ind w:firstLine="709"/>
        <w:jc w:val="both"/>
        <w:rPr>
          <w:rFonts w:eastAsia="Times New Roman"/>
          <w:szCs w:val="28"/>
          <w:lang w:eastAsia="ru-RU"/>
        </w:rPr>
      </w:pPr>
      <w:r w:rsidRPr="005C3119">
        <w:rPr>
          <w:rFonts w:eastAsia="Times New Roman"/>
          <w:bCs/>
          <w:szCs w:val="28"/>
          <w:lang w:eastAsia="ru-RU"/>
        </w:rPr>
        <w:t>Полученное значение</w:t>
      </w:r>
      <w:r w:rsidRPr="005C3119">
        <w:rPr>
          <w:rFonts w:eastAsia="Times New Roman"/>
          <w:szCs w:val="28"/>
          <w:lang w:eastAsia="ru-RU"/>
        </w:rPr>
        <w:t xml:space="preserve"> χ</w:t>
      </w:r>
      <w:r w:rsidRPr="005C3119">
        <w:rPr>
          <w:rFonts w:eastAsia="Times New Roman"/>
          <w:szCs w:val="28"/>
          <w:vertAlign w:val="superscript"/>
          <w:lang w:eastAsia="ru-RU"/>
        </w:rPr>
        <w:t>2</w:t>
      </w:r>
      <w:r w:rsidRPr="005C3119">
        <w:rPr>
          <w:rFonts w:eastAsia="Times New Roman"/>
          <w:szCs w:val="28"/>
          <w:vertAlign w:val="subscript"/>
          <w:lang w:eastAsia="ru-RU"/>
        </w:rPr>
        <w:t>Эмп</w:t>
      </w:r>
      <w:r w:rsidRPr="005C3119">
        <w:rPr>
          <w:rFonts w:eastAsia="Times New Roman"/>
          <w:szCs w:val="28"/>
          <w:lang w:eastAsia="ru-RU"/>
        </w:rPr>
        <w:t xml:space="preserve"> </w:t>
      </w:r>
      <w:r w:rsidRPr="005C3119">
        <w:rPr>
          <w:rFonts w:eastAsia="Times New Roman"/>
          <w:b/>
          <w:szCs w:val="28"/>
          <w:lang w:eastAsia="ru-RU"/>
        </w:rPr>
        <w:t>=</w:t>
      </w:r>
      <w:r w:rsidRPr="005C3119">
        <w:rPr>
          <w:b/>
          <w:szCs w:val="28"/>
        </w:rPr>
        <w:t xml:space="preserve"> </w:t>
      </w:r>
      <w:r w:rsidRPr="005C3119">
        <w:rPr>
          <w:rStyle w:val="aa"/>
          <w:b w:val="0"/>
          <w:szCs w:val="28"/>
        </w:rPr>
        <w:t>219.29</w:t>
      </w:r>
      <w:r w:rsidRPr="005C3119">
        <w:rPr>
          <w:rFonts w:eastAsia="Times New Roman"/>
          <w:szCs w:val="28"/>
          <w:lang w:eastAsia="ru-RU"/>
        </w:rPr>
        <w:t>, значительно превышает критическое значение χ</w:t>
      </w:r>
      <w:r w:rsidRPr="005C3119">
        <w:rPr>
          <w:rFonts w:eastAsia="Times New Roman"/>
          <w:szCs w:val="28"/>
          <w:vertAlign w:val="superscript"/>
          <w:lang w:eastAsia="ru-RU"/>
        </w:rPr>
        <w:t>2</w:t>
      </w:r>
      <w:r w:rsidRPr="005C3119">
        <w:rPr>
          <w:rFonts w:eastAsia="Times New Roman"/>
          <w:szCs w:val="28"/>
          <w:vertAlign w:val="subscript"/>
          <w:lang w:eastAsia="ru-RU"/>
        </w:rPr>
        <w:t xml:space="preserve">0.01 = </w:t>
      </w:r>
      <w:r w:rsidRPr="005C3119">
        <w:rPr>
          <w:rFonts w:eastAsia="Times New Roman"/>
          <w:szCs w:val="28"/>
          <w:lang w:eastAsia="ru-RU"/>
        </w:rPr>
        <w:t>16,812, при v=6,</w:t>
      </w:r>
      <w:r w:rsidR="00823C95">
        <w:rPr>
          <w:rFonts w:eastAsia="Times New Roman"/>
          <w:szCs w:val="28"/>
          <w:lang w:eastAsia="ru-RU"/>
        </w:rPr>
        <w:t xml:space="preserve"> </w:t>
      </w:r>
      <w:r w:rsidRPr="005C3119">
        <w:rPr>
          <w:rFonts w:eastAsia="Times New Roman"/>
          <w:szCs w:val="28"/>
          <w:lang w:eastAsia="ru-RU"/>
        </w:rPr>
        <w:t>расхождения между распределениями статистически достоверны, на уровне высокой статистической значимости.</w:t>
      </w:r>
    </w:p>
    <w:p w:rsidR="009F362C" w:rsidRPr="005C3119" w:rsidRDefault="009F362C" w:rsidP="009F362C">
      <w:pPr>
        <w:spacing w:after="0"/>
        <w:ind w:firstLine="709"/>
        <w:jc w:val="both"/>
        <w:rPr>
          <w:szCs w:val="28"/>
        </w:rPr>
      </w:pPr>
      <w:r w:rsidRPr="005C3119">
        <w:rPr>
          <w:szCs w:val="28"/>
        </w:rPr>
        <w:t>Результаты сравнения между экспериментальной и контрольной группами, по критерию «как меня оценивают сверстники», представлены на Рис. 2.7.</w:t>
      </w:r>
    </w:p>
    <w:p w:rsidR="009F362C" w:rsidRPr="005C3119" w:rsidRDefault="009F362C" w:rsidP="009F362C">
      <w:pPr>
        <w:spacing w:after="0"/>
        <w:ind w:firstLine="709"/>
        <w:jc w:val="both"/>
        <w:rPr>
          <w:color w:val="FF0000"/>
          <w:szCs w:val="28"/>
        </w:rPr>
      </w:pPr>
    </w:p>
    <w:p w:rsidR="009F362C" w:rsidRPr="005C3119" w:rsidRDefault="009F362C" w:rsidP="00EE4B6C">
      <w:pPr>
        <w:spacing w:after="0"/>
        <w:ind w:firstLine="709"/>
        <w:jc w:val="both"/>
        <w:rPr>
          <w:color w:val="FF0000"/>
          <w:szCs w:val="28"/>
        </w:rPr>
      </w:pPr>
      <w:r w:rsidRPr="005C3119">
        <w:rPr>
          <w:noProof/>
          <w:color w:val="FF0000"/>
          <w:szCs w:val="28"/>
          <w:lang w:eastAsia="ru-RU"/>
        </w:rPr>
        <w:lastRenderedPageBreak/>
        <w:drawing>
          <wp:inline distT="0" distB="0" distL="0" distR="0">
            <wp:extent cx="5163185" cy="1955800"/>
            <wp:effectExtent l="19050" t="0" r="18415" b="6350"/>
            <wp:docPr id="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362C" w:rsidRPr="005C3119" w:rsidRDefault="009F362C" w:rsidP="009F362C">
      <w:pPr>
        <w:spacing w:after="0"/>
        <w:rPr>
          <w:color w:val="FF0000"/>
          <w:szCs w:val="28"/>
        </w:rPr>
      </w:pPr>
      <w:r w:rsidRPr="005C3119">
        <w:rPr>
          <w:i/>
          <w:szCs w:val="28"/>
        </w:rPr>
        <w:t>Рис. 2.7.</w:t>
      </w:r>
      <w:r w:rsidRPr="005C3119">
        <w:rPr>
          <w:color w:val="FF0000"/>
          <w:szCs w:val="28"/>
        </w:rPr>
        <w:t xml:space="preserve"> </w:t>
      </w:r>
      <w:r w:rsidRPr="005C3119">
        <w:rPr>
          <w:i/>
          <w:szCs w:val="28"/>
        </w:rPr>
        <w:t>«Как меня оценивают сверстники» - сравнение результатов у детей с СДВГ (ЭГ) и детей с нормативным развитием (КГ).</w:t>
      </w:r>
    </w:p>
    <w:p w:rsidR="009F362C" w:rsidRPr="005C3119" w:rsidRDefault="009F362C" w:rsidP="009F362C">
      <w:pPr>
        <w:spacing w:after="0"/>
        <w:ind w:firstLine="709"/>
        <w:jc w:val="both"/>
        <w:rPr>
          <w:rFonts w:eastAsia="Times New Roman"/>
          <w:bCs/>
          <w:szCs w:val="28"/>
          <w:lang w:eastAsia="ru-RU"/>
        </w:rPr>
      </w:pPr>
    </w:p>
    <w:p w:rsidR="009F362C" w:rsidRPr="005C3119" w:rsidRDefault="009F362C" w:rsidP="009F362C">
      <w:pPr>
        <w:spacing w:after="0"/>
        <w:ind w:firstLine="709"/>
        <w:jc w:val="both"/>
        <w:rPr>
          <w:rFonts w:eastAsia="Times New Roman"/>
          <w:szCs w:val="28"/>
          <w:lang w:eastAsia="ru-RU"/>
        </w:rPr>
      </w:pPr>
      <w:r w:rsidRPr="005C3119">
        <w:rPr>
          <w:rFonts w:eastAsia="Times New Roman"/>
          <w:bCs/>
          <w:szCs w:val="28"/>
          <w:lang w:eastAsia="ru-RU"/>
        </w:rPr>
        <w:t>Полученное значение</w:t>
      </w:r>
      <w:r w:rsidRPr="005C3119">
        <w:rPr>
          <w:rFonts w:eastAsia="Times New Roman"/>
          <w:szCs w:val="28"/>
          <w:lang w:eastAsia="ru-RU"/>
        </w:rPr>
        <w:t xml:space="preserve"> χ</w:t>
      </w:r>
      <w:r w:rsidRPr="005C3119">
        <w:rPr>
          <w:rFonts w:eastAsia="Times New Roman"/>
          <w:szCs w:val="28"/>
          <w:vertAlign w:val="superscript"/>
          <w:lang w:eastAsia="ru-RU"/>
        </w:rPr>
        <w:t>2</w:t>
      </w:r>
      <w:r w:rsidRPr="005C3119">
        <w:rPr>
          <w:rFonts w:eastAsia="Times New Roman"/>
          <w:szCs w:val="28"/>
          <w:vertAlign w:val="subscript"/>
          <w:lang w:eastAsia="ru-RU"/>
        </w:rPr>
        <w:t>Эмп</w:t>
      </w:r>
      <w:r w:rsidRPr="005C3119">
        <w:rPr>
          <w:rFonts w:eastAsia="Times New Roman"/>
          <w:szCs w:val="28"/>
          <w:lang w:eastAsia="ru-RU"/>
        </w:rPr>
        <w:t xml:space="preserve"> </w:t>
      </w:r>
      <w:r w:rsidRPr="005C3119">
        <w:rPr>
          <w:rFonts w:eastAsia="Times New Roman"/>
          <w:b/>
          <w:szCs w:val="28"/>
          <w:lang w:eastAsia="ru-RU"/>
        </w:rPr>
        <w:t>=</w:t>
      </w:r>
      <w:r w:rsidRPr="005C3119">
        <w:rPr>
          <w:b/>
          <w:szCs w:val="28"/>
        </w:rPr>
        <w:t xml:space="preserve"> </w:t>
      </w:r>
      <w:r w:rsidRPr="005C3119">
        <w:rPr>
          <w:rStyle w:val="aa"/>
          <w:b w:val="0"/>
          <w:szCs w:val="28"/>
        </w:rPr>
        <w:t>251,</w:t>
      </w:r>
      <w:r w:rsidRPr="005C3119">
        <w:rPr>
          <w:rFonts w:eastAsia="Times New Roman"/>
          <w:szCs w:val="28"/>
          <w:lang w:eastAsia="ru-RU"/>
        </w:rPr>
        <w:t>096</w:t>
      </w:r>
      <w:r w:rsidR="00823C95">
        <w:rPr>
          <w:rFonts w:eastAsia="Times New Roman"/>
          <w:szCs w:val="28"/>
          <w:lang w:eastAsia="ru-RU"/>
        </w:rPr>
        <w:t xml:space="preserve"> </w:t>
      </w:r>
      <w:r w:rsidRPr="005C3119">
        <w:rPr>
          <w:rFonts w:eastAsia="Times New Roman"/>
          <w:szCs w:val="28"/>
          <w:lang w:eastAsia="ru-RU"/>
        </w:rPr>
        <w:t>значительно превышает критическое значение χ</w:t>
      </w:r>
      <w:r w:rsidRPr="005C3119">
        <w:rPr>
          <w:rFonts w:eastAsia="Times New Roman"/>
          <w:szCs w:val="28"/>
          <w:vertAlign w:val="superscript"/>
          <w:lang w:eastAsia="ru-RU"/>
        </w:rPr>
        <w:t>2</w:t>
      </w:r>
      <w:r w:rsidRPr="005C3119">
        <w:rPr>
          <w:rFonts w:eastAsia="Times New Roman"/>
          <w:szCs w:val="28"/>
          <w:vertAlign w:val="subscript"/>
          <w:lang w:eastAsia="ru-RU"/>
        </w:rPr>
        <w:t xml:space="preserve">0.01 = </w:t>
      </w:r>
      <w:r w:rsidRPr="005C3119">
        <w:rPr>
          <w:rFonts w:eastAsia="Times New Roman"/>
          <w:szCs w:val="28"/>
          <w:lang w:eastAsia="ru-RU"/>
        </w:rPr>
        <w:t>16,812, при v=6,</w:t>
      </w:r>
      <w:r w:rsidR="00823C95">
        <w:rPr>
          <w:rFonts w:eastAsia="Times New Roman"/>
          <w:szCs w:val="28"/>
          <w:lang w:eastAsia="ru-RU"/>
        </w:rPr>
        <w:t xml:space="preserve"> </w:t>
      </w:r>
      <w:r w:rsidRPr="005C3119">
        <w:rPr>
          <w:rFonts w:eastAsia="Times New Roman"/>
          <w:szCs w:val="28"/>
          <w:lang w:eastAsia="ru-RU"/>
        </w:rPr>
        <w:t>расхождения между распределениями статистически достоверны, на уровне высокой статистической значимости.</w:t>
      </w:r>
    </w:p>
    <w:p w:rsidR="009F362C" w:rsidRDefault="009F362C" w:rsidP="00EE4B6C">
      <w:pPr>
        <w:spacing w:after="0"/>
        <w:ind w:firstLine="709"/>
        <w:jc w:val="both"/>
        <w:rPr>
          <w:rFonts w:eastAsia="Times New Roman"/>
          <w:szCs w:val="28"/>
          <w:lang w:eastAsia="ru-RU"/>
        </w:rPr>
      </w:pPr>
      <w:r w:rsidRPr="005C3119">
        <w:rPr>
          <w:szCs w:val="28"/>
        </w:rPr>
        <w:t>Очевидно, что, по мнению детей с СДВГ, учителя и сверстники оценивают их наиболее низко, в то время как родители – немного выше, что, впрочем, не достигает уровня их собственного самооценив</w:t>
      </w:r>
      <w:r w:rsidR="00B211BA">
        <w:rPr>
          <w:szCs w:val="28"/>
        </w:rPr>
        <w:t>ания. (Рис. 2.8., Рис.2.9.) С</w:t>
      </w:r>
      <w:r w:rsidRPr="005C3119">
        <w:rPr>
          <w:szCs w:val="28"/>
        </w:rPr>
        <w:t xml:space="preserve">огласно результатам статистического анализа данных с помощью критерия хи-квадрат Пирсона, различия в распределении признака между реальной самооценкой детей и значимыми взрослыми, являются статистически значимыми (полученное значение </w:t>
      </w:r>
      <w:r w:rsidRPr="005C3119">
        <w:rPr>
          <w:rFonts w:eastAsia="Times New Roman"/>
          <w:bCs/>
          <w:szCs w:val="28"/>
          <w:lang w:eastAsia="ru-RU"/>
        </w:rPr>
        <w:t>χ</w:t>
      </w:r>
      <w:r w:rsidRPr="005C3119">
        <w:rPr>
          <w:rFonts w:eastAsia="Times New Roman"/>
          <w:bCs/>
          <w:szCs w:val="28"/>
          <w:vertAlign w:val="superscript"/>
          <w:lang w:eastAsia="ru-RU"/>
        </w:rPr>
        <w:t>2</w:t>
      </w:r>
      <w:r w:rsidRPr="005C3119">
        <w:rPr>
          <w:rFonts w:eastAsia="Times New Roman"/>
          <w:bCs/>
          <w:szCs w:val="28"/>
          <w:vertAlign w:val="subscript"/>
          <w:lang w:eastAsia="ru-RU"/>
        </w:rPr>
        <w:t>Эмп</w:t>
      </w:r>
      <w:r w:rsidRPr="005C3119">
        <w:rPr>
          <w:rFonts w:eastAsia="Times New Roman"/>
          <w:bCs/>
          <w:szCs w:val="28"/>
          <w:lang w:eastAsia="ru-RU"/>
        </w:rPr>
        <w:t xml:space="preserve"> = 390.124,</w:t>
      </w:r>
      <w:r w:rsidR="00823C95">
        <w:rPr>
          <w:rFonts w:eastAsia="Times New Roman"/>
          <w:bCs/>
          <w:szCs w:val="28"/>
          <w:lang w:eastAsia="ru-RU"/>
        </w:rPr>
        <w:t xml:space="preserve"> </w:t>
      </w:r>
      <w:r w:rsidRPr="005C3119">
        <w:rPr>
          <w:rFonts w:eastAsia="Times New Roman"/>
          <w:szCs w:val="28"/>
          <w:lang w:eastAsia="ru-RU"/>
        </w:rPr>
        <w:t>χ</w:t>
      </w:r>
      <w:r w:rsidRPr="005C3119">
        <w:rPr>
          <w:rFonts w:eastAsia="Times New Roman"/>
          <w:szCs w:val="28"/>
          <w:vertAlign w:val="superscript"/>
          <w:lang w:eastAsia="ru-RU"/>
        </w:rPr>
        <w:t>2</w:t>
      </w:r>
      <w:r w:rsidRPr="005C3119">
        <w:rPr>
          <w:rFonts w:eastAsia="Times New Roman"/>
          <w:szCs w:val="28"/>
          <w:vertAlign w:val="subscript"/>
          <w:lang w:eastAsia="ru-RU"/>
        </w:rPr>
        <w:t xml:space="preserve">0.01 = </w:t>
      </w:r>
      <w:r w:rsidRPr="005C3119">
        <w:rPr>
          <w:rFonts w:eastAsia="Times New Roman"/>
          <w:bCs/>
          <w:szCs w:val="28"/>
          <w:lang w:eastAsia="ru-RU"/>
        </w:rPr>
        <w:t xml:space="preserve">= 34,805, при </w:t>
      </w:r>
      <w:r w:rsidRPr="005C3119">
        <w:rPr>
          <w:rFonts w:eastAsia="Times New Roman"/>
          <w:szCs w:val="28"/>
          <w:lang w:eastAsia="ru-RU"/>
        </w:rPr>
        <w:t xml:space="preserve">v=18). </w:t>
      </w:r>
    </w:p>
    <w:p w:rsidR="00B211BA" w:rsidRDefault="00B211BA" w:rsidP="00EE4B6C">
      <w:pPr>
        <w:spacing w:after="0"/>
        <w:ind w:firstLine="709"/>
        <w:jc w:val="both"/>
        <w:rPr>
          <w:rFonts w:eastAsia="Times New Roman"/>
          <w:szCs w:val="28"/>
          <w:lang w:eastAsia="ru-RU"/>
        </w:rPr>
      </w:pPr>
    </w:p>
    <w:p w:rsidR="009F362C" w:rsidRPr="005C3119" w:rsidRDefault="009F362C" w:rsidP="009F362C">
      <w:pPr>
        <w:spacing w:after="0"/>
        <w:rPr>
          <w:szCs w:val="28"/>
        </w:rPr>
      </w:pPr>
      <w:r w:rsidRPr="005C3119">
        <w:rPr>
          <w:noProof/>
          <w:szCs w:val="28"/>
          <w:lang w:eastAsia="ru-RU"/>
        </w:rPr>
        <w:drawing>
          <wp:inline distT="0" distB="0" distL="0" distR="0">
            <wp:extent cx="5614035" cy="2070100"/>
            <wp:effectExtent l="19050" t="0" r="24765" b="6350"/>
            <wp:docPr id="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F362C" w:rsidRDefault="009F362C" w:rsidP="009F362C">
      <w:pPr>
        <w:spacing w:after="0"/>
        <w:rPr>
          <w:i/>
          <w:szCs w:val="28"/>
        </w:rPr>
      </w:pPr>
      <w:r w:rsidRPr="005C3119">
        <w:rPr>
          <w:i/>
          <w:szCs w:val="28"/>
        </w:rPr>
        <w:t>Рис. 2.8.</w:t>
      </w:r>
      <w:r w:rsidRPr="005C3119">
        <w:rPr>
          <w:color w:val="FF0000"/>
          <w:szCs w:val="28"/>
        </w:rPr>
        <w:t xml:space="preserve"> </w:t>
      </w:r>
      <w:r w:rsidRPr="005C3119">
        <w:rPr>
          <w:i/>
          <w:szCs w:val="28"/>
        </w:rPr>
        <w:t xml:space="preserve">Сравнение результатов самооценивания и предположительных оценок значимыми другими у детей с СДВГ </w:t>
      </w:r>
    </w:p>
    <w:p w:rsidR="00D51740" w:rsidRPr="005C3119" w:rsidRDefault="00D51740" w:rsidP="009F362C">
      <w:pPr>
        <w:spacing w:after="0"/>
        <w:rPr>
          <w:i/>
          <w:szCs w:val="28"/>
        </w:rPr>
      </w:pPr>
    </w:p>
    <w:p w:rsidR="009F362C" w:rsidRPr="005C3119" w:rsidRDefault="009F362C" w:rsidP="009F362C">
      <w:pPr>
        <w:spacing w:after="0"/>
        <w:rPr>
          <w:b/>
          <w:noProof/>
          <w:szCs w:val="28"/>
          <w:lang w:eastAsia="ru-RU"/>
        </w:rPr>
      </w:pPr>
      <w:r w:rsidRPr="005C3119">
        <w:rPr>
          <w:b/>
          <w:noProof/>
          <w:szCs w:val="28"/>
          <w:lang w:eastAsia="ru-RU"/>
        </w:rPr>
        <w:drawing>
          <wp:inline distT="0" distB="0" distL="0" distR="0">
            <wp:extent cx="5670550" cy="2133600"/>
            <wp:effectExtent l="19050" t="0" r="25400" b="0"/>
            <wp:docPr id="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362C" w:rsidRPr="005C3119" w:rsidRDefault="009F362C" w:rsidP="009F362C">
      <w:pPr>
        <w:spacing w:after="0"/>
        <w:rPr>
          <w:b/>
          <w:szCs w:val="28"/>
        </w:rPr>
      </w:pPr>
    </w:p>
    <w:p w:rsidR="009F362C" w:rsidRPr="005C3119" w:rsidRDefault="009F362C" w:rsidP="009F362C">
      <w:pPr>
        <w:spacing w:after="0"/>
        <w:rPr>
          <w:i/>
          <w:szCs w:val="28"/>
        </w:rPr>
      </w:pPr>
      <w:r w:rsidRPr="005C3119">
        <w:rPr>
          <w:i/>
          <w:szCs w:val="28"/>
        </w:rPr>
        <w:t>Рис. 2.</w:t>
      </w:r>
      <w:r w:rsidRPr="005C3119">
        <w:rPr>
          <w:i/>
          <w:szCs w:val="28"/>
          <w:lang w:val="uk-UA"/>
        </w:rPr>
        <w:t>9</w:t>
      </w:r>
      <w:r w:rsidRPr="005C3119">
        <w:rPr>
          <w:i/>
          <w:szCs w:val="28"/>
        </w:rPr>
        <w:t>.</w:t>
      </w:r>
      <w:r w:rsidRPr="005C3119">
        <w:rPr>
          <w:color w:val="FF0000"/>
          <w:szCs w:val="28"/>
        </w:rPr>
        <w:t xml:space="preserve"> </w:t>
      </w:r>
      <w:r w:rsidRPr="005C3119">
        <w:rPr>
          <w:i/>
          <w:szCs w:val="28"/>
        </w:rPr>
        <w:t>Сравнение результатов самооценивания и предположительных оценок значимыми другими у детей КГ.</w:t>
      </w:r>
    </w:p>
    <w:p w:rsidR="009F362C" w:rsidRPr="005C3119" w:rsidRDefault="009F362C" w:rsidP="009F362C">
      <w:pPr>
        <w:spacing w:after="0"/>
        <w:rPr>
          <w:b/>
          <w:szCs w:val="28"/>
        </w:rPr>
      </w:pPr>
    </w:p>
    <w:p w:rsidR="009F362C" w:rsidRPr="00EE4B6C" w:rsidRDefault="009F362C" w:rsidP="00EE4B6C">
      <w:pPr>
        <w:spacing w:after="0"/>
        <w:ind w:firstLine="709"/>
        <w:jc w:val="both"/>
        <w:rPr>
          <w:szCs w:val="28"/>
        </w:rPr>
      </w:pPr>
      <w:r w:rsidRPr="005C3119">
        <w:rPr>
          <w:szCs w:val="28"/>
        </w:rPr>
        <w:t>При этом, у нормативно развивающихся детей, самооценки и предположительные оценки значимыми другими, не имеют столь выраженного, конфликтного характера, так как во многом совпадают, что подтверждается данными статистического анализа, демонстрирующего, что, несмотря на значимость различий в распределении признака, уровень значимости ниже (</w:t>
      </w:r>
      <w:r w:rsidRPr="005C3119">
        <w:rPr>
          <w:rFonts w:eastAsia="Times New Roman"/>
          <w:bCs/>
          <w:szCs w:val="28"/>
          <w:lang w:eastAsia="ru-RU"/>
        </w:rPr>
        <w:t>χ</w:t>
      </w:r>
      <w:r w:rsidRPr="005C3119">
        <w:rPr>
          <w:rFonts w:eastAsia="Times New Roman"/>
          <w:bCs/>
          <w:szCs w:val="28"/>
          <w:vertAlign w:val="superscript"/>
          <w:lang w:eastAsia="ru-RU"/>
        </w:rPr>
        <w:t>2</w:t>
      </w:r>
      <w:r w:rsidRPr="005C3119">
        <w:rPr>
          <w:rFonts w:eastAsia="Times New Roman"/>
          <w:bCs/>
          <w:szCs w:val="28"/>
          <w:vertAlign w:val="subscript"/>
          <w:lang w:eastAsia="ru-RU"/>
        </w:rPr>
        <w:t>Эмп для КГ=</w:t>
      </w:r>
      <w:r w:rsidRPr="005C3119">
        <w:rPr>
          <w:szCs w:val="28"/>
        </w:rPr>
        <w:t xml:space="preserve"> 221,2; </w:t>
      </w:r>
      <w:r w:rsidRPr="005C3119">
        <w:rPr>
          <w:rFonts w:eastAsia="Times New Roman"/>
          <w:bCs/>
          <w:szCs w:val="28"/>
          <w:lang w:eastAsia="ru-RU"/>
        </w:rPr>
        <w:t>χ</w:t>
      </w:r>
      <w:r w:rsidRPr="005C3119">
        <w:rPr>
          <w:rFonts w:eastAsia="Times New Roman"/>
          <w:bCs/>
          <w:szCs w:val="28"/>
          <w:vertAlign w:val="superscript"/>
          <w:lang w:eastAsia="ru-RU"/>
        </w:rPr>
        <w:t>2</w:t>
      </w:r>
      <w:r w:rsidRPr="005C3119">
        <w:rPr>
          <w:rFonts w:eastAsia="Times New Roman"/>
          <w:bCs/>
          <w:szCs w:val="28"/>
          <w:vertAlign w:val="subscript"/>
          <w:lang w:eastAsia="ru-RU"/>
        </w:rPr>
        <w:t>Эмп для ЭК =</w:t>
      </w:r>
      <w:r w:rsidRPr="005C3119">
        <w:rPr>
          <w:szCs w:val="28"/>
        </w:rPr>
        <w:t xml:space="preserve"> 390,1)</w:t>
      </w:r>
      <w:r w:rsidR="00823C95">
        <w:rPr>
          <w:szCs w:val="28"/>
        </w:rPr>
        <w:t xml:space="preserve"> </w:t>
      </w:r>
      <w:r w:rsidRPr="005C3119">
        <w:rPr>
          <w:szCs w:val="28"/>
        </w:rPr>
        <w:t xml:space="preserve"> Определенные с помощью критерия хи-квадрат Пирсона с поправкой на непрерывность, различия в распределении признака между реальной самооценкой детей и значимыми взрослыми, являются статистически значимыми (полученное значение </w:t>
      </w:r>
      <w:r w:rsidRPr="005C3119">
        <w:rPr>
          <w:rFonts w:eastAsia="Times New Roman"/>
          <w:bCs/>
          <w:szCs w:val="28"/>
          <w:lang w:eastAsia="ru-RU"/>
        </w:rPr>
        <w:t>χ</w:t>
      </w:r>
      <w:r w:rsidRPr="005C3119">
        <w:rPr>
          <w:rFonts w:eastAsia="Times New Roman"/>
          <w:bCs/>
          <w:szCs w:val="28"/>
          <w:vertAlign w:val="superscript"/>
          <w:lang w:eastAsia="ru-RU"/>
        </w:rPr>
        <w:t>2</w:t>
      </w:r>
      <w:r w:rsidRPr="005C3119">
        <w:rPr>
          <w:rFonts w:eastAsia="Times New Roman"/>
          <w:bCs/>
          <w:szCs w:val="28"/>
          <w:vertAlign w:val="subscript"/>
          <w:lang w:eastAsia="ru-RU"/>
        </w:rPr>
        <w:t>Эмп</w:t>
      </w:r>
      <w:r w:rsidRPr="005C3119">
        <w:rPr>
          <w:rFonts w:eastAsia="Times New Roman"/>
          <w:bCs/>
          <w:szCs w:val="28"/>
          <w:lang w:eastAsia="ru-RU"/>
        </w:rPr>
        <w:t xml:space="preserve"> =</w:t>
      </w:r>
      <w:r w:rsidRPr="005C3119">
        <w:rPr>
          <w:szCs w:val="28"/>
        </w:rPr>
        <w:t xml:space="preserve"> </w:t>
      </w:r>
      <w:r w:rsidRPr="005C3119">
        <w:rPr>
          <w:rStyle w:val="aa"/>
          <w:b w:val="0"/>
          <w:szCs w:val="28"/>
        </w:rPr>
        <w:t>221.245</w:t>
      </w:r>
      <w:r w:rsidRPr="005C3119">
        <w:rPr>
          <w:rFonts w:eastAsia="Times New Roman"/>
          <w:bCs/>
          <w:szCs w:val="28"/>
          <w:lang w:eastAsia="ru-RU"/>
        </w:rPr>
        <w:t xml:space="preserve">, </w:t>
      </w:r>
      <w:r w:rsidRPr="005C3119">
        <w:rPr>
          <w:rFonts w:eastAsia="Times New Roman"/>
          <w:szCs w:val="28"/>
          <w:lang w:eastAsia="ru-RU"/>
        </w:rPr>
        <w:t>χ</w:t>
      </w:r>
      <w:r w:rsidRPr="005C3119">
        <w:rPr>
          <w:rFonts w:eastAsia="Times New Roman"/>
          <w:szCs w:val="28"/>
          <w:vertAlign w:val="superscript"/>
          <w:lang w:eastAsia="ru-RU"/>
        </w:rPr>
        <w:t>2</w:t>
      </w:r>
      <w:r w:rsidRPr="005C3119">
        <w:rPr>
          <w:rFonts w:eastAsia="Times New Roman"/>
          <w:szCs w:val="28"/>
          <w:vertAlign w:val="subscript"/>
          <w:lang w:eastAsia="ru-RU"/>
        </w:rPr>
        <w:t xml:space="preserve">0.01 = </w:t>
      </w:r>
      <w:r w:rsidRPr="005C3119">
        <w:rPr>
          <w:rFonts w:eastAsia="Times New Roman"/>
          <w:bCs/>
          <w:szCs w:val="28"/>
          <w:lang w:eastAsia="ru-RU"/>
        </w:rPr>
        <w:t xml:space="preserve">= 34,805, при </w:t>
      </w:r>
      <w:r w:rsidRPr="005C3119">
        <w:rPr>
          <w:rFonts w:eastAsia="Times New Roman"/>
          <w:szCs w:val="28"/>
          <w:lang w:eastAsia="ru-RU"/>
        </w:rPr>
        <w:t xml:space="preserve">v=18). </w:t>
      </w:r>
    </w:p>
    <w:p w:rsidR="009F362C" w:rsidRPr="005C3119" w:rsidRDefault="00EE4B6C" w:rsidP="009F362C">
      <w:pPr>
        <w:spacing w:after="0"/>
        <w:ind w:firstLine="709"/>
        <w:jc w:val="both"/>
        <w:rPr>
          <w:b/>
          <w:szCs w:val="28"/>
        </w:rPr>
      </w:pPr>
      <w:r>
        <w:rPr>
          <w:szCs w:val="28"/>
        </w:rPr>
        <w:t>У</w:t>
      </w:r>
      <w:r w:rsidR="009F362C" w:rsidRPr="005C3119">
        <w:rPr>
          <w:szCs w:val="28"/>
        </w:rPr>
        <w:t xml:space="preserve">читывая, что данная модификация методики позволяет определить основные параметры самооценки, был проведен анализ данных, учитывающий </w:t>
      </w:r>
      <w:r w:rsidR="009F362C" w:rsidRPr="005B52C6">
        <w:rPr>
          <w:i/>
          <w:szCs w:val="28"/>
        </w:rPr>
        <w:t>уровень</w:t>
      </w:r>
      <w:r w:rsidR="009F362C" w:rsidRPr="005C3119">
        <w:rPr>
          <w:b/>
          <w:szCs w:val="28"/>
        </w:rPr>
        <w:t xml:space="preserve"> </w:t>
      </w:r>
      <w:r w:rsidR="009F362C" w:rsidRPr="00D51740">
        <w:rPr>
          <w:szCs w:val="28"/>
        </w:rPr>
        <w:t>реальной (актуальной)</w:t>
      </w:r>
      <w:r w:rsidR="009F362C" w:rsidRPr="005C3119">
        <w:rPr>
          <w:szCs w:val="28"/>
        </w:rPr>
        <w:t xml:space="preserve"> самооценки</w:t>
      </w:r>
      <w:r w:rsidR="00823C95">
        <w:rPr>
          <w:szCs w:val="28"/>
        </w:rPr>
        <w:t xml:space="preserve"> </w:t>
      </w:r>
      <w:r w:rsidR="009F362C" w:rsidRPr="005C3119">
        <w:rPr>
          <w:szCs w:val="28"/>
        </w:rPr>
        <w:t>(Приложение А.1.)</w:t>
      </w:r>
    </w:p>
    <w:p w:rsidR="009F362C" w:rsidRPr="005C3119" w:rsidRDefault="009F362C" w:rsidP="009F362C">
      <w:pPr>
        <w:spacing w:after="0"/>
        <w:ind w:firstLine="737"/>
        <w:jc w:val="both"/>
        <w:rPr>
          <w:szCs w:val="28"/>
        </w:rPr>
      </w:pPr>
      <w:r w:rsidRPr="005C3119">
        <w:rPr>
          <w:rFonts w:eastAsia="Times New Roman"/>
          <w:szCs w:val="28"/>
          <w:lang w:eastAsia="ru-RU"/>
        </w:rPr>
        <w:t xml:space="preserve">Согласно полученным результатам, наиболее значимые отличия при выполнении методики </w:t>
      </w:r>
      <w:r w:rsidR="00271D33">
        <w:rPr>
          <w:szCs w:val="28"/>
        </w:rPr>
        <w:t xml:space="preserve">Т.В. Дембо-С.Я.- С. </w:t>
      </w:r>
      <w:r w:rsidRPr="005C3119">
        <w:rPr>
          <w:szCs w:val="28"/>
        </w:rPr>
        <w:t>Рубинштейн в модификации П.В.</w:t>
      </w:r>
      <w:r w:rsidR="00701B42">
        <w:rPr>
          <w:szCs w:val="28"/>
        </w:rPr>
        <w:t> </w:t>
      </w:r>
      <w:r w:rsidRPr="005C3119">
        <w:rPr>
          <w:szCs w:val="28"/>
        </w:rPr>
        <w:t>Яньшина, между</w:t>
      </w:r>
      <w:r w:rsidR="00823C95">
        <w:rPr>
          <w:szCs w:val="28"/>
        </w:rPr>
        <w:t xml:space="preserve"> </w:t>
      </w:r>
      <w:r w:rsidRPr="005C3119">
        <w:rPr>
          <w:szCs w:val="28"/>
        </w:rPr>
        <w:t xml:space="preserve">экспериментальной и контрольной группами, отмечаются в таких аспектах как уровень самооценки и компенсаторных механизмах. </w:t>
      </w:r>
    </w:p>
    <w:p w:rsidR="009F362C" w:rsidRPr="005C3119" w:rsidRDefault="009F362C" w:rsidP="009F362C">
      <w:pPr>
        <w:spacing w:after="0"/>
        <w:ind w:firstLine="737"/>
        <w:jc w:val="both"/>
        <w:rPr>
          <w:b/>
          <w:szCs w:val="28"/>
        </w:rPr>
      </w:pPr>
      <w:r w:rsidRPr="005C3119">
        <w:rPr>
          <w:szCs w:val="28"/>
        </w:rPr>
        <w:lastRenderedPageBreak/>
        <w:t>Так, полученные данные свидетельствуют о том, что 27% детей с СДВГ имеют неустойчивую, конфликтную самооценку, что отличается от результатов в группе контроля на уровне высокой значимости</w:t>
      </w:r>
      <w:r w:rsidR="00823C95">
        <w:rPr>
          <w:szCs w:val="28"/>
        </w:rPr>
        <w:t xml:space="preserve"> </w:t>
      </w:r>
      <w:r w:rsidRPr="005C3119">
        <w:rPr>
          <w:szCs w:val="28"/>
        </w:rPr>
        <w:t>(</w:t>
      </w:r>
      <w:r w:rsidRPr="005C3119">
        <w:rPr>
          <w:szCs w:val="28"/>
          <w:lang w:val="en-US"/>
        </w:rPr>
        <w:t>p</w:t>
      </w:r>
      <w:r w:rsidRPr="005C3119">
        <w:rPr>
          <w:szCs w:val="28"/>
        </w:rPr>
        <w:t xml:space="preserve"> ≤ 0,01). </w:t>
      </w:r>
    </w:p>
    <w:p w:rsidR="009F362C" w:rsidRPr="005C3119" w:rsidRDefault="009F362C" w:rsidP="009F362C">
      <w:pPr>
        <w:spacing w:after="0"/>
        <w:ind w:firstLine="737"/>
        <w:jc w:val="both"/>
        <w:rPr>
          <w:szCs w:val="28"/>
        </w:rPr>
      </w:pPr>
      <w:r w:rsidRPr="005C3119">
        <w:rPr>
          <w:rFonts w:eastAsia="Times New Roman"/>
          <w:szCs w:val="28"/>
          <w:lang w:eastAsia="ru-RU"/>
        </w:rPr>
        <w:t xml:space="preserve">Также, при сравнении распределений профилей по уровням самооценки, было выявлено, что 22% детей с СДВГ вошли в категорию с чрезмерно завышенной самооценкой (различия между группами были зафиксированы на уровне достоверности </w:t>
      </w:r>
      <w:r w:rsidRPr="005C3119">
        <w:rPr>
          <w:szCs w:val="28"/>
          <w:lang w:val="en-US"/>
        </w:rPr>
        <w:t>p</w:t>
      </w:r>
      <w:r w:rsidRPr="005C3119">
        <w:rPr>
          <w:szCs w:val="28"/>
        </w:rPr>
        <w:t xml:space="preserve"> ≤ 0,05). </w:t>
      </w:r>
    </w:p>
    <w:p w:rsidR="009F362C" w:rsidRPr="005C3119" w:rsidRDefault="009F362C" w:rsidP="009F362C">
      <w:pPr>
        <w:spacing w:after="0"/>
        <w:ind w:firstLine="737"/>
        <w:jc w:val="both"/>
        <w:rPr>
          <w:szCs w:val="28"/>
        </w:rPr>
      </w:pPr>
      <w:r w:rsidRPr="005C3119">
        <w:rPr>
          <w:szCs w:val="28"/>
        </w:rPr>
        <w:t>Однако, наибольший инт</w:t>
      </w:r>
      <w:r w:rsidR="00A57AD9">
        <w:rPr>
          <w:szCs w:val="28"/>
        </w:rPr>
        <w:t xml:space="preserve">ерес вызывает сравнение этих данных </w:t>
      </w:r>
      <w:r w:rsidRPr="005C3119">
        <w:rPr>
          <w:szCs w:val="28"/>
        </w:rPr>
        <w:t xml:space="preserve">с результатами, зафиксированными в ходе наблюдения за поведением детей. Так, </w:t>
      </w:r>
      <w:r w:rsidRPr="005B52C6">
        <w:rPr>
          <w:i/>
          <w:szCs w:val="28"/>
        </w:rPr>
        <w:t>спонтанные негативные самооценки</w:t>
      </w:r>
      <w:r w:rsidRPr="005C3119">
        <w:rPr>
          <w:szCs w:val="28"/>
        </w:rPr>
        <w:t>, были высказаны в 9 случаях детьми с СДВГ и в 2-х случаях детьми контрольной группы, что составляет соответственно 25% и 5,5% соответствующей выборки.</w:t>
      </w:r>
      <w:r w:rsidR="00823C95">
        <w:rPr>
          <w:szCs w:val="28"/>
        </w:rPr>
        <w:t xml:space="preserve"> </w:t>
      </w:r>
      <w:r w:rsidRPr="005C3119">
        <w:rPr>
          <w:szCs w:val="28"/>
        </w:rPr>
        <w:t>Нередкими были высказывания – «иногда я сам себя ненавижу», «когда ругают – хочется биться головой о стенку, так невыносимо», «наверное, я какой-то не такой», «в такие моменты жить не хочется», связанные с характеристикой реакции окружающих на поступки ребенка.</w:t>
      </w:r>
      <w:r w:rsidR="00823C95">
        <w:rPr>
          <w:szCs w:val="28"/>
        </w:rPr>
        <w:t xml:space="preserve"> </w:t>
      </w:r>
      <w:r w:rsidRPr="005C3119">
        <w:rPr>
          <w:szCs w:val="28"/>
        </w:rPr>
        <w:t>При этом, дети с синдромом дефицита внимания с гиперактивностью, исключительно быстро переключались на внешние раздражители (игрушки в кабинете, звуки за дверью и проч.) и, в целом, их фон настроения можно было характеризовать как гипертимный.</w:t>
      </w:r>
      <w:r w:rsidR="00823C95">
        <w:rPr>
          <w:szCs w:val="28"/>
        </w:rPr>
        <w:t xml:space="preserve"> </w:t>
      </w:r>
    </w:p>
    <w:p w:rsidR="009F362C" w:rsidRPr="005C3119" w:rsidRDefault="009F362C" w:rsidP="009F362C">
      <w:pPr>
        <w:spacing w:after="0"/>
        <w:ind w:firstLine="737"/>
        <w:jc w:val="both"/>
        <w:rPr>
          <w:szCs w:val="28"/>
        </w:rPr>
      </w:pPr>
      <w:r w:rsidRPr="005C3119">
        <w:rPr>
          <w:szCs w:val="28"/>
        </w:rPr>
        <w:t>Было выявлено, что в то время как среди нор</w:t>
      </w:r>
      <w:r w:rsidR="00701B42">
        <w:rPr>
          <w:szCs w:val="28"/>
        </w:rPr>
        <w:t xml:space="preserve">мативно развивающихся детей 39 </w:t>
      </w:r>
      <w:r w:rsidRPr="005C3119">
        <w:rPr>
          <w:szCs w:val="28"/>
        </w:rPr>
        <w:t>% оценивают свои отношения в школе как конфликтные,</w:t>
      </w:r>
      <w:r w:rsidR="00823C95">
        <w:rPr>
          <w:szCs w:val="28"/>
        </w:rPr>
        <w:t xml:space="preserve"> </w:t>
      </w:r>
      <w:r w:rsidR="00701B42">
        <w:rPr>
          <w:szCs w:val="28"/>
        </w:rPr>
        <w:t xml:space="preserve">92 </w:t>
      </w:r>
      <w:r w:rsidRPr="005C3119">
        <w:rPr>
          <w:szCs w:val="28"/>
        </w:rPr>
        <w:t>% детей с синдромом дефицита внимания с гиперактивностью, оценивают свои взаимоотношения в первую очередь со сверстниками, а также с преподавателями и родителями как исключительно проблемные и конфликтные, болезненно переживая негативное к ним отношение.</w:t>
      </w:r>
      <w:r w:rsidR="00823C95">
        <w:rPr>
          <w:szCs w:val="28"/>
        </w:rPr>
        <w:t xml:space="preserve"> </w:t>
      </w:r>
      <w:r w:rsidRPr="005C3119">
        <w:rPr>
          <w:szCs w:val="28"/>
        </w:rPr>
        <w:t>Именно по этому критерию, была выявлена наиболее статистически значимые различия между контрольной и экспериментальной группами.</w:t>
      </w:r>
    </w:p>
    <w:p w:rsidR="009F362C" w:rsidRPr="005C3119" w:rsidRDefault="009F362C" w:rsidP="009F362C">
      <w:pPr>
        <w:spacing w:after="0"/>
        <w:ind w:firstLine="737"/>
        <w:jc w:val="both"/>
        <w:rPr>
          <w:rFonts w:eastAsia="Times New Roman"/>
          <w:bCs/>
          <w:iCs/>
          <w:szCs w:val="28"/>
          <w:lang w:eastAsia="ru-RU"/>
        </w:rPr>
      </w:pPr>
      <w:r w:rsidRPr="005C3119">
        <w:rPr>
          <w:szCs w:val="28"/>
        </w:rPr>
        <w:t xml:space="preserve">При исследовании </w:t>
      </w:r>
      <w:r w:rsidRPr="005B52C6">
        <w:rPr>
          <w:i/>
          <w:szCs w:val="28"/>
        </w:rPr>
        <w:t>уровня притязаний</w:t>
      </w:r>
      <w:r w:rsidRPr="005C3119">
        <w:rPr>
          <w:szCs w:val="28"/>
        </w:rPr>
        <w:t xml:space="preserve"> </w:t>
      </w:r>
      <w:r w:rsidRPr="005C3119">
        <w:rPr>
          <w:rFonts w:eastAsia="Times New Roman"/>
          <w:bCs/>
          <w:iCs/>
          <w:szCs w:val="28"/>
          <w:lang w:eastAsia="ru-RU"/>
        </w:rPr>
        <w:t>обнаружены статистически достоверные различия по параметру высоты притязаний между детьми с СДВГ и нормативно развивающим</w:t>
      </w:r>
      <w:r w:rsidR="00493469">
        <w:rPr>
          <w:rFonts w:eastAsia="Times New Roman"/>
          <w:bCs/>
          <w:iCs/>
          <w:szCs w:val="28"/>
          <w:lang w:eastAsia="ru-RU"/>
        </w:rPr>
        <w:t>ися детьми (Таблица 2.5</w:t>
      </w:r>
      <w:r w:rsidRPr="005C3119">
        <w:rPr>
          <w:rFonts w:eastAsia="Times New Roman"/>
          <w:bCs/>
          <w:iCs/>
          <w:szCs w:val="28"/>
          <w:lang w:eastAsia="ru-RU"/>
        </w:rPr>
        <w:t>.).</w:t>
      </w:r>
    </w:p>
    <w:p w:rsidR="009F362C" w:rsidRDefault="009F362C" w:rsidP="009F362C">
      <w:pPr>
        <w:spacing w:after="0"/>
        <w:ind w:firstLine="737"/>
        <w:jc w:val="right"/>
        <w:rPr>
          <w:rFonts w:eastAsia="Times New Roman"/>
          <w:bCs/>
          <w:iCs/>
          <w:szCs w:val="28"/>
          <w:lang w:val="uk-UA" w:eastAsia="ru-RU"/>
        </w:rPr>
      </w:pPr>
      <w:r w:rsidRPr="005C3119">
        <w:rPr>
          <w:rFonts w:eastAsia="Times New Roman"/>
          <w:bCs/>
          <w:iCs/>
          <w:szCs w:val="28"/>
          <w:lang w:eastAsia="ru-RU"/>
        </w:rPr>
        <w:lastRenderedPageBreak/>
        <w:t xml:space="preserve">Таблица </w:t>
      </w:r>
      <w:r w:rsidR="00EE4B6C">
        <w:rPr>
          <w:rFonts w:eastAsia="Times New Roman"/>
          <w:bCs/>
          <w:iCs/>
          <w:szCs w:val="28"/>
          <w:lang w:val="uk-UA" w:eastAsia="ru-RU"/>
        </w:rPr>
        <w:t>2.5</w:t>
      </w:r>
      <w:r w:rsidRPr="005C3119">
        <w:rPr>
          <w:rFonts w:eastAsia="Times New Roman"/>
          <w:bCs/>
          <w:iCs/>
          <w:szCs w:val="28"/>
          <w:lang w:val="uk-UA" w:eastAsia="ru-RU"/>
        </w:rPr>
        <w:t>.</w:t>
      </w:r>
    </w:p>
    <w:p w:rsidR="00454BDE" w:rsidRPr="005C3119" w:rsidRDefault="00454BDE" w:rsidP="009F362C">
      <w:pPr>
        <w:spacing w:after="0"/>
        <w:ind w:firstLine="737"/>
        <w:jc w:val="right"/>
        <w:rPr>
          <w:rFonts w:eastAsia="Times New Roman"/>
          <w:bCs/>
          <w:iCs/>
          <w:szCs w:val="28"/>
          <w:lang w:val="uk-UA" w:eastAsia="ru-RU"/>
        </w:rPr>
      </w:pPr>
    </w:p>
    <w:p w:rsidR="00454BDE" w:rsidRPr="005C3119" w:rsidRDefault="009F362C" w:rsidP="00454BDE">
      <w:pPr>
        <w:spacing w:after="0"/>
        <w:ind w:firstLine="737"/>
        <w:jc w:val="center"/>
        <w:rPr>
          <w:szCs w:val="28"/>
          <w:lang w:val="uk-UA"/>
        </w:rPr>
      </w:pPr>
      <w:r w:rsidRPr="005C3119">
        <w:rPr>
          <w:szCs w:val="28"/>
          <w:lang w:val="uk-UA"/>
        </w:rPr>
        <w:t>Данные сравнения уровня притязаний в группе детей с СДВГ(</w:t>
      </w:r>
      <w:r w:rsidRPr="005C3119">
        <w:rPr>
          <w:szCs w:val="28"/>
        </w:rPr>
        <w:t>Э</w:t>
      </w:r>
      <w:r w:rsidRPr="005C3119">
        <w:rPr>
          <w:szCs w:val="28"/>
          <w:lang w:val="uk-UA"/>
        </w:rPr>
        <w:t>Г) и нормативно развивающимися детьми (ГК).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8"/>
        <w:gridCol w:w="3092"/>
        <w:gridCol w:w="1417"/>
        <w:gridCol w:w="1299"/>
        <w:gridCol w:w="1785"/>
      </w:tblGrid>
      <w:tr w:rsidR="009F362C" w:rsidRPr="00A57AD9" w:rsidTr="00B52CAC">
        <w:tc>
          <w:tcPr>
            <w:tcW w:w="1978" w:type="dxa"/>
          </w:tcPr>
          <w:p w:rsidR="009F362C" w:rsidRPr="00A57AD9" w:rsidRDefault="009F362C" w:rsidP="00B52CAC">
            <w:pPr>
              <w:spacing w:after="0"/>
              <w:rPr>
                <w:sz w:val="24"/>
                <w:szCs w:val="24"/>
              </w:rPr>
            </w:pPr>
            <w:r w:rsidRPr="00A57AD9">
              <w:rPr>
                <w:sz w:val="24"/>
                <w:szCs w:val="24"/>
              </w:rPr>
              <w:t>Уровень избираемых целей</w:t>
            </w:r>
          </w:p>
        </w:tc>
        <w:tc>
          <w:tcPr>
            <w:tcW w:w="3092" w:type="dxa"/>
          </w:tcPr>
          <w:p w:rsidR="009F362C" w:rsidRPr="00A57AD9" w:rsidRDefault="009F362C" w:rsidP="00B52CAC">
            <w:pPr>
              <w:spacing w:after="0"/>
              <w:rPr>
                <w:sz w:val="24"/>
                <w:szCs w:val="24"/>
              </w:rPr>
            </w:pPr>
            <w:r w:rsidRPr="00A57AD9">
              <w:rPr>
                <w:sz w:val="24"/>
                <w:szCs w:val="24"/>
              </w:rPr>
              <w:t xml:space="preserve">Способ определения </w:t>
            </w:r>
          </w:p>
        </w:tc>
        <w:tc>
          <w:tcPr>
            <w:tcW w:w="1417" w:type="dxa"/>
          </w:tcPr>
          <w:p w:rsidR="009F362C" w:rsidRPr="00A57AD9" w:rsidRDefault="009F362C" w:rsidP="00B52CAC">
            <w:pPr>
              <w:spacing w:after="0"/>
              <w:rPr>
                <w:sz w:val="24"/>
                <w:szCs w:val="24"/>
              </w:rPr>
            </w:pPr>
            <w:r w:rsidRPr="00A57AD9">
              <w:rPr>
                <w:sz w:val="24"/>
                <w:szCs w:val="24"/>
              </w:rPr>
              <w:t xml:space="preserve">Экспериментальная группа (ЭГ) </w:t>
            </w:r>
          </w:p>
        </w:tc>
        <w:tc>
          <w:tcPr>
            <w:tcW w:w="1299" w:type="dxa"/>
          </w:tcPr>
          <w:p w:rsidR="009F362C" w:rsidRPr="00A57AD9" w:rsidRDefault="009F362C" w:rsidP="00B52CAC">
            <w:pPr>
              <w:spacing w:after="0"/>
              <w:rPr>
                <w:sz w:val="24"/>
                <w:szCs w:val="24"/>
              </w:rPr>
            </w:pPr>
            <w:r w:rsidRPr="00A57AD9">
              <w:rPr>
                <w:sz w:val="24"/>
                <w:szCs w:val="24"/>
              </w:rPr>
              <w:t>Группа контроля (ГК)</w:t>
            </w:r>
          </w:p>
        </w:tc>
        <w:tc>
          <w:tcPr>
            <w:tcW w:w="1785" w:type="dxa"/>
          </w:tcPr>
          <w:p w:rsidR="009F362C" w:rsidRPr="00A57AD9" w:rsidRDefault="009F362C" w:rsidP="00B52CAC">
            <w:pPr>
              <w:spacing w:after="0"/>
              <w:rPr>
                <w:sz w:val="24"/>
                <w:szCs w:val="24"/>
              </w:rPr>
            </w:pPr>
            <w:r w:rsidRPr="00A57AD9">
              <w:rPr>
                <w:sz w:val="24"/>
                <w:szCs w:val="24"/>
              </w:rPr>
              <w:t>Значение критерия φ*</w:t>
            </w:r>
            <w:r w:rsidR="00823C95" w:rsidRPr="00A57AD9">
              <w:rPr>
                <w:sz w:val="24"/>
                <w:szCs w:val="24"/>
              </w:rPr>
              <w:t xml:space="preserve"> </w:t>
            </w:r>
          </w:p>
        </w:tc>
      </w:tr>
      <w:tr w:rsidR="009F362C" w:rsidRPr="00A57AD9" w:rsidTr="00B52CAC">
        <w:tc>
          <w:tcPr>
            <w:tcW w:w="1978" w:type="dxa"/>
          </w:tcPr>
          <w:p w:rsidR="009F362C" w:rsidRPr="00A57AD9" w:rsidRDefault="009F362C" w:rsidP="00B52CAC">
            <w:pPr>
              <w:spacing w:after="0"/>
              <w:rPr>
                <w:sz w:val="24"/>
                <w:szCs w:val="24"/>
              </w:rPr>
            </w:pPr>
            <w:r w:rsidRPr="00A57AD9">
              <w:rPr>
                <w:sz w:val="24"/>
                <w:szCs w:val="24"/>
              </w:rPr>
              <w:t xml:space="preserve">Чрезмерно завышенный </w:t>
            </w:r>
          </w:p>
          <w:p w:rsidR="009F362C" w:rsidRPr="00A57AD9" w:rsidRDefault="009F362C" w:rsidP="00B52CAC">
            <w:pPr>
              <w:spacing w:after="0"/>
              <w:rPr>
                <w:rFonts w:eastAsia="Times New Roman"/>
                <w:iCs/>
                <w:sz w:val="24"/>
                <w:szCs w:val="24"/>
                <w:lang w:eastAsia="ru-RU"/>
              </w:rPr>
            </w:pPr>
            <w:r w:rsidRPr="00A57AD9">
              <w:rPr>
                <w:sz w:val="24"/>
                <w:szCs w:val="24"/>
              </w:rPr>
              <w:t>(конфликтный)</w:t>
            </w:r>
          </w:p>
        </w:tc>
        <w:tc>
          <w:tcPr>
            <w:tcW w:w="3092" w:type="dxa"/>
          </w:tcPr>
          <w:p w:rsidR="009F362C" w:rsidRPr="00A57AD9" w:rsidRDefault="009F362C" w:rsidP="00B52CAC">
            <w:pPr>
              <w:spacing w:after="0"/>
              <w:rPr>
                <w:sz w:val="24"/>
                <w:szCs w:val="24"/>
              </w:rPr>
            </w:pPr>
            <w:r w:rsidRPr="00A57AD9">
              <w:rPr>
                <w:sz w:val="24"/>
                <w:szCs w:val="24"/>
              </w:rPr>
              <w:t>Значения первого выбора соответствуют крайней высшей точке –16</w:t>
            </w:r>
          </w:p>
        </w:tc>
        <w:tc>
          <w:tcPr>
            <w:tcW w:w="1417" w:type="dxa"/>
          </w:tcPr>
          <w:p w:rsidR="009F362C" w:rsidRPr="00A57AD9" w:rsidRDefault="009F362C" w:rsidP="00B52CAC">
            <w:pPr>
              <w:spacing w:after="0"/>
              <w:jc w:val="center"/>
              <w:rPr>
                <w:sz w:val="24"/>
                <w:szCs w:val="24"/>
              </w:rPr>
            </w:pPr>
            <w:r w:rsidRPr="00A57AD9">
              <w:rPr>
                <w:sz w:val="24"/>
                <w:szCs w:val="24"/>
              </w:rPr>
              <w:t>8</w:t>
            </w:r>
          </w:p>
        </w:tc>
        <w:tc>
          <w:tcPr>
            <w:tcW w:w="1299" w:type="dxa"/>
          </w:tcPr>
          <w:p w:rsidR="009F362C" w:rsidRPr="00A57AD9" w:rsidRDefault="009F362C" w:rsidP="00B52CAC">
            <w:pPr>
              <w:spacing w:after="0"/>
              <w:jc w:val="center"/>
              <w:rPr>
                <w:sz w:val="24"/>
                <w:szCs w:val="24"/>
              </w:rPr>
            </w:pPr>
            <w:r w:rsidRPr="00A57AD9">
              <w:rPr>
                <w:sz w:val="24"/>
                <w:szCs w:val="24"/>
              </w:rPr>
              <w:t>3</w:t>
            </w:r>
          </w:p>
        </w:tc>
        <w:tc>
          <w:tcPr>
            <w:tcW w:w="1785" w:type="dxa"/>
          </w:tcPr>
          <w:p w:rsidR="009F362C" w:rsidRPr="00A57AD9" w:rsidRDefault="009F362C" w:rsidP="00B52CAC">
            <w:pPr>
              <w:spacing w:after="0"/>
              <w:jc w:val="center"/>
              <w:rPr>
                <w:rStyle w:val="aa"/>
                <w:b w:val="0"/>
                <w:sz w:val="24"/>
                <w:szCs w:val="24"/>
              </w:rPr>
            </w:pPr>
            <w:r w:rsidRPr="00A57AD9">
              <w:rPr>
                <w:rStyle w:val="aa"/>
                <w:b w:val="0"/>
                <w:sz w:val="24"/>
                <w:szCs w:val="24"/>
              </w:rPr>
              <w:t>1.684**</w:t>
            </w:r>
          </w:p>
        </w:tc>
      </w:tr>
      <w:tr w:rsidR="009F362C" w:rsidRPr="00A57AD9" w:rsidTr="00B52CAC">
        <w:tc>
          <w:tcPr>
            <w:tcW w:w="1978" w:type="dxa"/>
          </w:tcPr>
          <w:p w:rsidR="009F362C" w:rsidRPr="00A57AD9" w:rsidRDefault="009F362C" w:rsidP="00B52CAC">
            <w:pPr>
              <w:spacing w:after="0"/>
              <w:rPr>
                <w:sz w:val="24"/>
                <w:szCs w:val="24"/>
              </w:rPr>
            </w:pPr>
            <w:r w:rsidRPr="00A57AD9">
              <w:rPr>
                <w:rFonts w:eastAsia="Times New Roman"/>
                <w:iCs/>
                <w:sz w:val="24"/>
                <w:szCs w:val="24"/>
                <w:lang w:eastAsia="ru-RU"/>
              </w:rPr>
              <w:t xml:space="preserve">Высокий </w:t>
            </w:r>
          </w:p>
        </w:tc>
        <w:tc>
          <w:tcPr>
            <w:tcW w:w="3092" w:type="dxa"/>
          </w:tcPr>
          <w:p w:rsidR="009F362C" w:rsidRPr="00A57AD9" w:rsidRDefault="009F362C" w:rsidP="00B52CAC">
            <w:pPr>
              <w:spacing w:after="0"/>
              <w:rPr>
                <w:sz w:val="24"/>
                <w:szCs w:val="24"/>
              </w:rPr>
            </w:pPr>
            <w:r w:rsidRPr="00A57AD9">
              <w:rPr>
                <w:sz w:val="24"/>
                <w:szCs w:val="24"/>
              </w:rPr>
              <w:t xml:space="preserve">Диапазон значений первого выбора от 12 до 15 (свыше 75-го персентиля в ГК) </w:t>
            </w:r>
          </w:p>
        </w:tc>
        <w:tc>
          <w:tcPr>
            <w:tcW w:w="1417" w:type="dxa"/>
          </w:tcPr>
          <w:p w:rsidR="009F362C" w:rsidRPr="00A57AD9" w:rsidRDefault="009F362C" w:rsidP="00B52CAC">
            <w:pPr>
              <w:spacing w:after="0"/>
              <w:jc w:val="center"/>
              <w:rPr>
                <w:sz w:val="24"/>
                <w:szCs w:val="24"/>
              </w:rPr>
            </w:pPr>
            <w:r w:rsidRPr="00A57AD9">
              <w:rPr>
                <w:sz w:val="24"/>
                <w:szCs w:val="24"/>
              </w:rPr>
              <w:t>4</w:t>
            </w:r>
          </w:p>
        </w:tc>
        <w:tc>
          <w:tcPr>
            <w:tcW w:w="1299" w:type="dxa"/>
          </w:tcPr>
          <w:p w:rsidR="009F362C" w:rsidRPr="00A57AD9" w:rsidRDefault="009F362C" w:rsidP="00B52CAC">
            <w:pPr>
              <w:spacing w:after="0"/>
              <w:jc w:val="center"/>
              <w:rPr>
                <w:sz w:val="24"/>
                <w:szCs w:val="24"/>
              </w:rPr>
            </w:pPr>
            <w:r w:rsidRPr="00A57AD9">
              <w:rPr>
                <w:sz w:val="24"/>
                <w:szCs w:val="24"/>
              </w:rPr>
              <w:t>8</w:t>
            </w:r>
          </w:p>
        </w:tc>
        <w:tc>
          <w:tcPr>
            <w:tcW w:w="1785" w:type="dxa"/>
          </w:tcPr>
          <w:p w:rsidR="009F362C" w:rsidRPr="00A57AD9" w:rsidRDefault="009F362C" w:rsidP="00B52CAC">
            <w:pPr>
              <w:spacing w:after="0"/>
              <w:jc w:val="center"/>
              <w:rPr>
                <w:b/>
                <w:sz w:val="24"/>
                <w:szCs w:val="24"/>
              </w:rPr>
            </w:pPr>
            <w:r w:rsidRPr="00A57AD9">
              <w:rPr>
                <w:rStyle w:val="aa"/>
                <w:b w:val="0"/>
                <w:sz w:val="24"/>
                <w:szCs w:val="24"/>
              </w:rPr>
              <w:t>1.281*</w:t>
            </w:r>
          </w:p>
        </w:tc>
      </w:tr>
      <w:tr w:rsidR="009F362C" w:rsidRPr="00A57AD9" w:rsidTr="00B52CAC">
        <w:tc>
          <w:tcPr>
            <w:tcW w:w="1978" w:type="dxa"/>
          </w:tcPr>
          <w:p w:rsidR="009F362C" w:rsidRPr="00A57AD9" w:rsidRDefault="009F362C" w:rsidP="00B52CAC">
            <w:pPr>
              <w:spacing w:after="0"/>
              <w:rPr>
                <w:sz w:val="24"/>
                <w:szCs w:val="24"/>
              </w:rPr>
            </w:pPr>
            <w:r w:rsidRPr="00A57AD9">
              <w:rPr>
                <w:sz w:val="24"/>
                <w:szCs w:val="24"/>
              </w:rPr>
              <w:t xml:space="preserve">Нормальный </w:t>
            </w:r>
          </w:p>
        </w:tc>
        <w:tc>
          <w:tcPr>
            <w:tcW w:w="3092" w:type="dxa"/>
          </w:tcPr>
          <w:p w:rsidR="009F362C" w:rsidRPr="00A57AD9" w:rsidRDefault="009F362C" w:rsidP="00B52CAC">
            <w:pPr>
              <w:spacing w:after="0"/>
              <w:rPr>
                <w:sz w:val="24"/>
                <w:szCs w:val="24"/>
              </w:rPr>
            </w:pPr>
            <w:r w:rsidRPr="00A57AD9">
              <w:rPr>
                <w:sz w:val="24"/>
                <w:szCs w:val="24"/>
              </w:rPr>
              <w:t>Диапазон значений первого выбора от 8 до 12 (от 25 до 75 персентилей ГК)</w:t>
            </w:r>
          </w:p>
        </w:tc>
        <w:tc>
          <w:tcPr>
            <w:tcW w:w="1417" w:type="dxa"/>
          </w:tcPr>
          <w:p w:rsidR="009F362C" w:rsidRPr="00A57AD9" w:rsidRDefault="009F362C" w:rsidP="00B52CAC">
            <w:pPr>
              <w:spacing w:after="0"/>
              <w:jc w:val="center"/>
              <w:rPr>
                <w:sz w:val="24"/>
                <w:szCs w:val="24"/>
              </w:rPr>
            </w:pPr>
            <w:r w:rsidRPr="00A57AD9">
              <w:rPr>
                <w:sz w:val="24"/>
                <w:szCs w:val="24"/>
              </w:rPr>
              <w:t>11</w:t>
            </w:r>
          </w:p>
        </w:tc>
        <w:tc>
          <w:tcPr>
            <w:tcW w:w="1299" w:type="dxa"/>
          </w:tcPr>
          <w:p w:rsidR="009F362C" w:rsidRPr="00A57AD9" w:rsidRDefault="009F362C" w:rsidP="00B52CAC">
            <w:pPr>
              <w:spacing w:after="0"/>
              <w:jc w:val="center"/>
              <w:rPr>
                <w:sz w:val="24"/>
                <w:szCs w:val="24"/>
              </w:rPr>
            </w:pPr>
            <w:r w:rsidRPr="00A57AD9">
              <w:rPr>
                <w:sz w:val="24"/>
                <w:szCs w:val="24"/>
              </w:rPr>
              <w:t>16</w:t>
            </w:r>
          </w:p>
        </w:tc>
        <w:tc>
          <w:tcPr>
            <w:tcW w:w="1785" w:type="dxa"/>
          </w:tcPr>
          <w:p w:rsidR="009F362C" w:rsidRPr="00A57AD9" w:rsidRDefault="009F362C" w:rsidP="00B52CAC">
            <w:pPr>
              <w:spacing w:after="0"/>
              <w:jc w:val="center"/>
              <w:rPr>
                <w:b/>
                <w:sz w:val="24"/>
                <w:szCs w:val="24"/>
              </w:rPr>
            </w:pPr>
            <w:r w:rsidRPr="00A57AD9">
              <w:rPr>
                <w:rStyle w:val="aa"/>
                <w:b w:val="0"/>
                <w:sz w:val="24"/>
                <w:szCs w:val="24"/>
              </w:rPr>
              <w:t>1.218*</w:t>
            </w:r>
          </w:p>
        </w:tc>
      </w:tr>
      <w:tr w:rsidR="009F362C" w:rsidRPr="00A57AD9" w:rsidTr="00B52CAC">
        <w:tc>
          <w:tcPr>
            <w:tcW w:w="1978" w:type="dxa"/>
          </w:tcPr>
          <w:p w:rsidR="009F362C" w:rsidRPr="00A57AD9" w:rsidRDefault="009F362C" w:rsidP="00B52CAC">
            <w:pPr>
              <w:spacing w:after="0"/>
              <w:rPr>
                <w:sz w:val="24"/>
                <w:szCs w:val="24"/>
              </w:rPr>
            </w:pPr>
            <w:r w:rsidRPr="00A57AD9">
              <w:rPr>
                <w:sz w:val="24"/>
                <w:szCs w:val="24"/>
              </w:rPr>
              <w:t>Низкий</w:t>
            </w:r>
            <w:r w:rsidR="00823C95" w:rsidRPr="00A57AD9">
              <w:rPr>
                <w:sz w:val="24"/>
                <w:szCs w:val="24"/>
              </w:rPr>
              <w:t xml:space="preserve"> </w:t>
            </w:r>
          </w:p>
        </w:tc>
        <w:tc>
          <w:tcPr>
            <w:tcW w:w="3092" w:type="dxa"/>
          </w:tcPr>
          <w:p w:rsidR="009F362C" w:rsidRPr="00A57AD9" w:rsidRDefault="009F362C" w:rsidP="00B52CAC">
            <w:pPr>
              <w:spacing w:after="0"/>
              <w:rPr>
                <w:sz w:val="24"/>
                <w:szCs w:val="24"/>
              </w:rPr>
            </w:pPr>
            <w:r w:rsidRPr="00A57AD9">
              <w:rPr>
                <w:sz w:val="24"/>
                <w:szCs w:val="24"/>
              </w:rPr>
              <w:t>Диапазон значений первого выбора от 2 до 7 (менее</w:t>
            </w:r>
            <w:r w:rsidR="00823C95" w:rsidRPr="00A57AD9">
              <w:rPr>
                <w:sz w:val="24"/>
                <w:szCs w:val="24"/>
              </w:rPr>
              <w:t xml:space="preserve"> </w:t>
            </w:r>
            <w:r w:rsidRPr="00A57AD9">
              <w:rPr>
                <w:sz w:val="24"/>
                <w:szCs w:val="24"/>
              </w:rPr>
              <w:t>25 – го персентиля</w:t>
            </w:r>
            <w:r w:rsidR="00823C95" w:rsidRPr="00A57AD9">
              <w:rPr>
                <w:sz w:val="24"/>
                <w:szCs w:val="24"/>
              </w:rPr>
              <w:t xml:space="preserve"> </w:t>
            </w:r>
            <w:r w:rsidRPr="00A57AD9">
              <w:rPr>
                <w:sz w:val="24"/>
                <w:szCs w:val="24"/>
              </w:rPr>
              <w:t>ГК)</w:t>
            </w:r>
          </w:p>
        </w:tc>
        <w:tc>
          <w:tcPr>
            <w:tcW w:w="1417" w:type="dxa"/>
          </w:tcPr>
          <w:p w:rsidR="009F362C" w:rsidRPr="00A57AD9" w:rsidRDefault="009F362C" w:rsidP="00B52CAC">
            <w:pPr>
              <w:spacing w:after="0"/>
              <w:jc w:val="center"/>
              <w:rPr>
                <w:sz w:val="24"/>
                <w:szCs w:val="24"/>
              </w:rPr>
            </w:pPr>
            <w:r w:rsidRPr="00A57AD9">
              <w:rPr>
                <w:sz w:val="24"/>
                <w:szCs w:val="24"/>
              </w:rPr>
              <w:t>6</w:t>
            </w:r>
          </w:p>
        </w:tc>
        <w:tc>
          <w:tcPr>
            <w:tcW w:w="1299" w:type="dxa"/>
          </w:tcPr>
          <w:p w:rsidR="009F362C" w:rsidRPr="00A57AD9" w:rsidRDefault="009F362C" w:rsidP="00B52CAC">
            <w:pPr>
              <w:spacing w:after="0"/>
              <w:jc w:val="center"/>
              <w:rPr>
                <w:sz w:val="24"/>
                <w:szCs w:val="24"/>
              </w:rPr>
            </w:pPr>
            <w:r w:rsidRPr="00A57AD9">
              <w:rPr>
                <w:sz w:val="24"/>
                <w:szCs w:val="24"/>
              </w:rPr>
              <w:t>7</w:t>
            </w:r>
          </w:p>
        </w:tc>
        <w:tc>
          <w:tcPr>
            <w:tcW w:w="1785" w:type="dxa"/>
          </w:tcPr>
          <w:p w:rsidR="009F362C" w:rsidRPr="00A57AD9" w:rsidRDefault="009F362C" w:rsidP="00B52CAC">
            <w:pPr>
              <w:spacing w:after="0"/>
              <w:jc w:val="center"/>
              <w:rPr>
                <w:b/>
                <w:sz w:val="24"/>
                <w:szCs w:val="24"/>
              </w:rPr>
            </w:pPr>
            <w:r w:rsidRPr="00A57AD9">
              <w:rPr>
                <w:rStyle w:val="aa"/>
                <w:b w:val="0"/>
                <w:sz w:val="24"/>
                <w:szCs w:val="24"/>
              </w:rPr>
              <w:t>0.293*</w:t>
            </w:r>
          </w:p>
        </w:tc>
      </w:tr>
      <w:tr w:rsidR="009F362C" w:rsidRPr="00A57AD9" w:rsidTr="00B52CAC">
        <w:tc>
          <w:tcPr>
            <w:tcW w:w="1978" w:type="dxa"/>
          </w:tcPr>
          <w:p w:rsidR="009F362C" w:rsidRPr="00A57AD9" w:rsidRDefault="009F362C" w:rsidP="00B52CAC">
            <w:pPr>
              <w:spacing w:after="0"/>
              <w:rPr>
                <w:sz w:val="24"/>
                <w:szCs w:val="24"/>
              </w:rPr>
            </w:pPr>
            <w:r w:rsidRPr="00A57AD9">
              <w:rPr>
                <w:sz w:val="24"/>
                <w:szCs w:val="24"/>
              </w:rPr>
              <w:t xml:space="preserve">Чрезмерно заниженный </w:t>
            </w:r>
          </w:p>
          <w:p w:rsidR="009F362C" w:rsidRPr="00A57AD9" w:rsidRDefault="009F362C" w:rsidP="00B52CAC">
            <w:pPr>
              <w:spacing w:after="0"/>
              <w:rPr>
                <w:sz w:val="24"/>
                <w:szCs w:val="24"/>
              </w:rPr>
            </w:pPr>
            <w:r w:rsidRPr="00A57AD9">
              <w:rPr>
                <w:sz w:val="24"/>
                <w:szCs w:val="24"/>
              </w:rPr>
              <w:t>(конфликтный)</w:t>
            </w:r>
          </w:p>
        </w:tc>
        <w:tc>
          <w:tcPr>
            <w:tcW w:w="3092" w:type="dxa"/>
          </w:tcPr>
          <w:p w:rsidR="009F362C" w:rsidRPr="00A57AD9" w:rsidRDefault="009F362C" w:rsidP="00B52CAC">
            <w:pPr>
              <w:spacing w:after="0"/>
              <w:rPr>
                <w:sz w:val="24"/>
                <w:szCs w:val="24"/>
              </w:rPr>
            </w:pPr>
            <w:r w:rsidRPr="00A57AD9">
              <w:rPr>
                <w:sz w:val="24"/>
                <w:szCs w:val="24"/>
              </w:rPr>
              <w:t xml:space="preserve">Значения первого выбора соответствуют крайней низшей точке –1 </w:t>
            </w:r>
          </w:p>
        </w:tc>
        <w:tc>
          <w:tcPr>
            <w:tcW w:w="1417" w:type="dxa"/>
          </w:tcPr>
          <w:p w:rsidR="009F362C" w:rsidRPr="00A57AD9" w:rsidRDefault="009F362C" w:rsidP="00B52CAC">
            <w:pPr>
              <w:spacing w:after="0"/>
              <w:jc w:val="center"/>
              <w:rPr>
                <w:sz w:val="24"/>
                <w:szCs w:val="24"/>
              </w:rPr>
            </w:pPr>
            <w:r w:rsidRPr="00A57AD9">
              <w:rPr>
                <w:sz w:val="24"/>
                <w:szCs w:val="24"/>
              </w:rPr>
              <w:t>7</w:t>
            </w:r>
          </w:p>
        </w:tc>
        <w:tc>
          <w:tcPr>
            <w:tcW w:w="1299" w:type="dxa"/>
          </w:tcPr>
          <w:p w:rsidR="009F362C" w:rsidRPr="00A57AD9" w:rsidRDefault="009F362C" w:rsidP="00B52CAC">
            <w:pPr>
              <w:spacing w:after="0"/>
              <w:jc w:val="center"/>
              <w:rPr>
                <w:sz w:val="24"/>
                <w:szCs w:val="24"/>
              </w:rPr>
            </w:pPr>
            <w:r w:rsidRPr="00A57AD9">
              <w:rPr>
                <w:sz w:val="24"/>
                <w:szCs w:val="24"/>
              </w:rPr>
              <w:t>2</w:t>
            </w:r>
          </w:p>
        </w:tc>
        <w:tc>
          <w:tcPr>
            <w:tcW w:w="1785" w:type="dxa"/>
          </w:tcPr>
          <w:p w:rsidR="009F362C" w:rsidRPr="00A57AD9" w:rsidRDefault="009F362C" w:rsidP="00B52CAC">
            <w:pPr>
              <w:spacing w:after="0"/>
              <w:jc w:val="center"/>
              <w:rPr>
                <w:b/>
                <w:sz w:val="24"/>
                <w:szCs w:val="24"/>
              </w:rPr>
            </w:pPr>
            <w:r w:rsidRPr="00A57AD9">
              <w:rPr>
                <w:rStyle w:val="aa"/>
                <w:b w:val="0"/>
                <w:sz w:val="24"/>
                <w:szCs w:val="24"/>
              </w:rPr>
              <w:t>1.841**</w:t>
            </w:r>
          </w:p>
        </w:tc>
      </w:tr>
    </w:tbl>
    <w:p w:rsidR="009F362C" w:rsidRPr="005C3119" w:rsidRDefault="009F362C" w:rsidP="009F362C">
      <w:pPr>
        <w:spacing w:after="0" w:line="240" w:lineRule="auto"/>
        <w:rPr>
          <w:szCs w:val="28"/>
        </w:rPr>
      </w:pPr>
    </w:p>
    <w:p w:rsidR="009F362C" w:rsidRPr="005C3119" w:rsidRDefault="00EE4B6C" w:rsidP="009F362C">
      <w:pPr>
        <w:spacing w:after="0" w:line="240" w:lineRule="auto"/>
        <w:rPr>
          <w:szCs w:val="28"/>
        </w:rPr>
      </w:pPr>
      <w:r>
        <w:rPr>
          <w:szCs w:val="28"/>
        </w:rPr>
        <w:t>Примечания к таблице 2.5</w:t>
      </w:r>
      <w:r w:rsidR="009F362C" w:rsidRPr="005C3119">
        <w:rPr>
          <w:szCs w:val="28"/>
        </w:rPr>
        <w:t>.:</w:t>
      </w:r>
    </w:p>
    <w:p w:rsidR="009F362C" w:rsidRPr="005C3119" w:rsidRDefault="009F362C" w:rsidP="009F362C">
      <w:pPr>
        <w:spacing w:after="0" w:line="240" w:lineRule="auto"/>
        <w:rPr>
          <w:rFonts w:eastAsia="Times New Roman"/>
          <w:bCs/>
          <w:iCs/>
          <w:szCs w:val="28"/>
          <w:lang w:eastAsia="ru-RU"/>
        </w:rPr>
      </w:pPr>
      <w:r w:rsidRPr="005C3119">
        <w:rPr>
          <w:szCs w:val="28"/>
        </w:rPr>
        <w:t xml:space="preserve">* - различия незначимы </w:t>
      </w:r>
    </w:p>
    <w:p w:rsidR="009F362C" w:rsidRPr="005C3119" w:rsidRDefault="009F362C" w:rsidP="009F362C">
      <w:pPr>
        <w:tabs>
          <w:tab w:val="left" w:pos="360"/>
        </w:tabs>
        <w:spacing w:after="0" w:line="240" w:lineRule="auto"/>
        <w:jc w:val="both"/>
        <w:rPr>
          <w:szCs w:val="28"/>
        </w:rPr>
      </w:pPr>
      <w:r w:rsidRPr="005C3119">
        <w:rPr>
          <w:szCs w:val="28"/>
        </w:rPr>
        <w:t>** - показатели различий значимы на уровне 0,05</w:t>
      </w:r>
      <w:r w:rsidR="00823C95">
        <w:rPr>
          <w:szCs w:val="28"/>
        </w:rPr>
        <w:t xml:space="preserve"> </w:t>
      </w:r>
      <w:r w:rsidRPr="005C3119">
        <w:rPr>
          <w:szCs w:val="28"/>
        </w:rPr>
        <w:t>(</w:t>
      </w:r>
      <w:r w:rsidRPr="005C3119">
        <w:rPr>
          <w:noProof/>
          <w:szCs w:val="28"/>
          <w:lang w:eastAsia="ru-RU"/>
        </w:rPr>
        <w:drawing>
          <wp:inline distT="0" distB="0" distL="0" distR="0">
            <wp:extent cx="139700" cy="165100"/>
            <wp:effectExtent l="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1,64, </w:t>
      </w:r>
      <w:r w:rsidRPr="005C3119">
        <w:rPr>
          <w:szCs w:val="28"/>
          <w:lang w:val="en-US"/>
        </w:rPr>
        <w:t>p</w:t>
      </w:r>
      <w:r w:rsidRPr="005C3119">
        <w:rPr>
          <w:szCs w:val="28"/>
        </w:rPr>
        <w:t xml:space="preserve"> ≤ 0,05 ; </w:t>
      </w:r>
      <w:r w:rsidRPr="005C3119">
        <w:rPr>
          <w:noProof/>
          <w:szCs w:val="28"/>
          <w:lang w:eastAsia="ru-RU"/>
        </w:rPr>
        <w:drawing>
          <wp:inline distT="0" distB="0" distL="0" distR="0">
            <wp:extent cx="139700" cy="165100"/>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2,31, </w:t>
      </w:r>
      <w:r w:rsidRPr="005C3119">
        <w:rPr>
          <w:szCs w:val="28"/>
          <w:lang w:val="en-US"/>
        </w:rPr>
        <w:t>p</w:t>
      </w:r>
      <w:r w:rsidRPr="005C3119">
        <w:rPr>
          <w:szCs w:val="28"/>
        </w:rPr>
        <w:t xml:space="preserve"> ≤ 0,01)</w:t>
      </w:r>
    </w:p>
    <w:p w:rsidR="000E055B" w:rsidRDefault="009F362C" w:rsidP="000E055B">
      <w:pPr>
        <w:tabs>
          <w:tab w:val="left" w:pos="360"/>
        </w:tabs>
        <w:spacing w:after="0" w:line="240" w:lineRule="auto"/>
        <w:jc w:val="both"/>
        <w:rPr>
          <w:szCs w:val="28"/>
        </w:rPr>
      </w:pPr>
      <w:r w:rsidRPr="005C3119">
        <w:rPr>
          <w:szCs w:val="28"/>
        </w:rPr>
        <w:t>*** - показатели экспериментальной группы (ЭГ)</w:t>
      </w:r>
      <w:r w:rsidR="00823C95">
        <w:rPr>
          <w:szCs w:val="28"/>
        </w:rPr>
        <w:t xml:space="preserve"> </w:t>
      </w:r>
      <w:r w:rsidRPr="005C3119">
        <w:rPr>
          <w:szCs w:val="28"/>
        </w:rPr>
        <w:t>отличаются от показателей контрольной группы (КГ) на уровне высокой значимости</w:t>
      </w:r>
      <w:r w:rsidR="00823C95">
        <w:rPr>
          <w:szCs w:val="28"/>
        </w:rPr>
        <w:t xml:space="preserve"> </w:t>
      </w:r>
      <w:r w:rsidRPr="005C3119">
        <w:rPr>
          <w:szCs w:val="28"/>
        </w:rPr>
        <w:t>- 0,01 (</w:t>
      </w:r>
      <w:r w:rsidRPr="005C3119">
        <w:rPr>
          <w:rFonts w:eastAsia="Times New Roman"/>
          <w:b/>
          <w:noProof/>
          <w:szCs w:val="28"/>
          <w:vertAlign w:val="subscript"/>
          <w:lang w:eastAsia="ru-RU"/>
        </w:rPr>
        <w:drawing>
          <wp:inline distT="0" distB="0" distL="0" distR="0">
            <wp:extent cx="139700" cy="165100"/>
            <wp:effectExtent l="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rFonts w:eastAsia="Times New Roman"/>
          <w:b/>
          <w:bCs/>
          <w:szCs w:val="28"/>
          <w:lang w:eastAsia="uk-UA"/>
        </w:rPr>
        <w:t xml:space="preserve">* </w:t>
      </w:r>
      <w:r w:rsidRPr="005C3119">
        <w:rPr>
          <w:szCs w:val="28"/>
        </w:rPr>
        <w:t xml:space="preserve">≥ 2,31, </w:t>
      </w:r>
      <w:r w:rsidRPr="005C3119">
        <w:rPr>
          <w:szCs w:val="28"/>
          <w:lang w:val="en-US"/>
        </w:rPr>
        <w:t>p</w:t>
      </w:r>
      <w:r w:rsidR="000E055B">
        <w:rPr>
          <w:szCs w:val="28"/>
        </w:rPr>
        <w:t xml:space="preserve"> ≤ 0,01).</w:t>
      </w:r>
    </w:p>
    <w:p w:rsidR="000E055B" w:rsidRDefault="000E055B" w:rsidP="00BA5110">
      <w:pPr>
        <w:tabs>
          <w:tab w:val="left" w:pos="360"/>
        </w:tabs>
        <w:spacing w:after="0"/>
        <w:jc w:val="both"/>
        <w:rPr>
          <w:szCs w:val="28"/>
        </w:rPr>
      </w:pPr>
    </w:p>
    <w:p w:rsidR="00BA5110" w:rsidRPr="00BA5110" w:rsidRDefault="009F362C" w:rsidP="00BA5110">
      <w:pPr>
        <w:tabs>
          <w:tab w:val="left" w:pos="360"/>
        </w:tabs>
        <w:spacing w:after="0"/>
        <w:ind w:firstLine="709"/>
        <w:jc w:val="both"/>
        <w:rPr>
          <w:szCs w:val="28"/>
        </w:rPr>
      </w:pPr>
      <w:r w:rsidRPr="005C3119">
        <w:rPr>
          <w:rFonts w:eastAsia="Times New Roman"/>
          <w:bCs/>
          <w:iCs/>
          <w:szCs w:val="28"/>
          <w:lang w:eastAsia="ru-RU"/>
        </w:rPr>
        <w:t>Что касается характера выполнения методики Ф, Хоппе, следует отметить, что дети с СДВГ демонстрировали значительно отклоняющи</w:t>
      </w:r>
      <w:r w:rsidR="00493469">
        <w:rPr>
          <w:rFonts w:eastAsia="Times New Roman"/>
          <w:bCs/>
          <w:iCs/>
          <w:szCs w:val="28"/>
          <w:lang w:eastAsia="ru-RU"/>
        </w:rPr>
        <w:t>еся от нормы паттерны (Табл.2.6</w:t>
      </w:r>
      <w:r w:rsidRPr="005C3119">
        <w:rPr>
          <w:rFonts w:eastAsia="Times New Roman"/>
          <w:bCs/>
          <w:iCs/>
          <w:szCs w:val="28"/>
          <w:lang w:eastAsia="ru-RU"/>
        </w:rPr>
        <w:t>)</w:t>
      </w:r>
      <w:r w:rsidR="00701B42">
        <w:rPr>
          <w:rFonts w:eastAsia="Times New Roman"/>
          <w:bCs/>
          <w:iCs/>
          <w:szCs w:val="28"/>
          <w:lang w:eastAsia="ru-RU"/>
        </w:rPr>
        <w:t>.</w:t>
      </w:r>
    </w:p>
    <w:p w:rsidR="009F362C" w:rsidRPr="005C3119" w:rsidRDefault="009F362C" w:rsidP="009F362C">
      <w:pPr>
        <w:spacing w:after="0"/>
        <w:jc w:val="right"/>
        <w:rPr>
          <w:rFonts w:eastAsia="Times New Roman"/>
          <w:bCs/>
          <w:iCs/>
          <w:szCs w:val="28"/>
          <w:lang w:eastAsia="ru-RU"/>
        </w:rPr>
      </w:pPr>
      <w:r w:rsidRPr="005C3119">
        <w:rPr>
          <w:rFonts w:eastAsia="Times New Roman"/>
          <w:bCs/>
          <w:iCs/>
          <w:szCs w:val="28"/>
          <w:lang w:eastAsia="ru-RU"/>
        </w:rPr>
        <w:lastRenderedPageBreak/>
        <w:t>Таблица</w:t>
      </w:r>
      <w:r w:rsidR="00823C95">
        <w:rPr>
          <w:rFonts w:eastAsia="Times New Roman"/>
          <w:bCs/>
          <w:iCs/>
          <w:szCs w:val="28"/>
          <w:lang w:eastAsia="ru-RU"/>
        </w:rPr>
        <w:t xml:space="preserve"> </w:t>
      </w:r>
      <w:r w:rsidR="00EE4B6C">
        <w:rPr>
          <w:rFonts w:eastAsia="Times New Roman"/>
          <w:bCs/>
          <w:iCs/>
          <w:szCs w:val="28"/>
          <w:lang w:eastAsia="ru-RU"/>
        </w:rPr>
        <w:t>2.6</w:t>
      </w:r>
      <w:r w:rsidR="00F51966">
        <w:rPr>
          <w:rFonts w:eastAsia="Times New Roman"/>
          <w:bCs/>
          <w:iCs/>
          <w:szCs w:val="28"/>
          <w:lang w:eastAsia="ru-RU"/>
        </w:rPr>
        <w:t>.</w:t>
      </w:r>
    </w:p>
    <w:p w:rsidR="009F362C" w:rsidRPr="005C3119" w:rsidRDefault="009F362C" w:rsidP="009F362C">
      <w:pPr>
        <w:spacing w:after="0"/>
        <w:ind w:firstLine="737"/>
        <w:jc w:val="center"/>
        <w:rPr>
          <w:szCs w:val="28"/>
          <w:lang w:val="uk-UA"/>
        </w:rPr>
      </w:pPr>
      <w:r w:rsidRPr="005C3119">
        <w:rPr>
          <w:rFonts w:eastAsia="Times New Roman"/>
          <w:bCs/>
          <w:iCs/>
          <w:szCs w:val="28"/>
          <w:lang w:eastAsia="ru-RU"/>
        </w:rPr>
        <w:t xml:space="preserve"> </w:t>
      </w:r>
      <w:r w:rsidRPr="005C3119">
        <w:rPr>
          <w:szCs w:val="28"/>
          <w:lang w:val="uk-UA"/>
        </w:rPr>
        <w:t>Данные сравнения характеристик уровня притязаний в группе детей с СДВГ(</w:t>
      </w:r>
      <w:r w:rsidRPr="005C3119">
        <w:rPr>
          <w:szCs w:val="28"/>
        </w:rPr>
        <w:t>Э</w:t>
      </w:r>
      <w:r w:rsidRPr="005C3119">
        <w:rPr>
          <w:szCs w:val="28"/>
          <w:lang w:val="uk-UA"/>
        </w:rPr>
        <w:t>Г) и нормативно развивающимися детьми (ГК).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0"/>
        <w:gridCol w:w="3092"/>
        <w:gridCol w:w="1417"/>
        <w:gridCol w:w="1299"/>
        <w:gridCol w:w="1785"/>
      </w:tblGrid>
      <w:tr w:rsidR="009F362C" w:rsidRPr="00A57AD9" w:rsidTr="00B52CAC">
        <w:tc>
          <w:tcPr>
            <w:tcW w:w="1870" w:type="dxa"/>
          </w:tcPr>
          <w:p w:rsidR="009F362C" w:rsidRPr="00A57AD9" w:rsidRDefault="009F362C" w:rsidP="00B52CAC">
            <w:pPr>
              <w:spacing w:after="0"/>
              <w:rPr>
                <w:sz w:val="24"/>
                <w:szCs w:val="24"/>
              </w:rPr>
            </w:pPr>
            <w:r w:rsidRPr="00A57AD9">
              <w:rPr>
                <w:sz w:val="24"/>
                <w:szCs w:val="24"/>
              </w:rPr>
              <w:t>Характер избираемых целей</w:t>
            </w:r>
          </w:p>
        </w:tc>
        <w:tc>
          <w:tcPr>
            <w:tcW w:w="3092" w:type="dxa"/>
          </w:tcPr>
          <w:p w:rsidR="009F362C" w:rsidRPr="00A57AD9" w:rsidRDefault="009F362C" w:rsidP="00B52CAC">
            <w:pPr>
              <w:spacing w:after="0"/>
              <w:rPr>
                <w:sz w:val="24"/>
                <w:szCs w:val="24"/>
              </w:rPr>
            </w:pPr>
            <w:r w:rsidRPr="00A57AD9">
              <w:rPr>
                <w:sz w:val="24"/>
                <w:szCs w:val="24"/>
              </w:rPr>
              <w:t xml:space="preserve">Способ определения </w:t>
            </w:r>
          </w:p>
        </w:tc>
        <w:tc>
          <w:tcPr>
            <w:tcW w:w="1417" w:type="dxa"/>
          </w:tcPr>
          <w:p w:rsidR="009F362C" w:rsidRPr="00A57AD9" w:rsidRDefault="009F362C" w:rsidP="00B52CAC">
            <w:pPr>
              <w:spacing w:after="0"/>
              <w:rPr>
                <w:sz w:val="24"/>
                <w:szCs w:val="24"/>
              </w:rPr>
            </w:pPr>
            <w:r w:rsidRPr="00A57AD9">
              <w:rPr>
                <w:sz w:val="24"/>
                <w:szCs w:val="24"/>
              </w:rPr>
              <w:t xml:space="preserve">Экспериментальная группа (ЭГ) </w:t>
            </w:r>
          </w:p>
        </w:tc>
        <w:tc>
          <w:tcPr>
            <w:tcW w:w="1299" w:type="dxa"/>
          </w:tcPr>
          <w:p w:rsidR="009F362C" w:rsidRPr="00A57AD9" w:rsidRDefault="009F362C" w:rsidP="00B52CAC">
            <w:pPr>
              <w:spacing w:after="0"/>
              <w:rPr>
                <w:sz w:val="24"/>
                <w:szCs w:val="24"/>
              </w:rPr>
            </w:pPr>
            <w:r w:rsidRPr="00A57AD9">
              <w:rPr>
                <w:sz w:val="24"/>
                <w:szCs w:val="24"/>
              </w:rPr>
              <w:t xml:space="preserve">Группа контроля (КГ) </w:t>
            </w:r>
          </w:p>
          <w:p w:rsidR="009F362C" w:rsidRPr="00A57AD9" w:rsidRDefault="009F362C" w:rsidP="00B52CAC">
            <w:pPr>
              <w:spacing w:after="0"/>
              <w:rPr>
                <w:sz w:val="24"/>
                <w:szCs w:val="24"/>
              </w:rPr>
            </w:pPr>
          </w:p>
        </w:tc>
        <w:tc>
          <w:tcPr>
            <w:tcW w:w="1785" w:type="dxa"/>
          </w:tcPr>
          <w:p w:rsidR="009F362C" w:rsidRPr="00A57AD9" w:rsidRDefault="009F362C" w:rsidP="00B52CAC">
            <w:pPr>
              <w:spacing w:after="0"/>
              <w:rPr>
                <w:sz w:val="24"/>
                <w:szCs w:val="24"/>
              </w:rPr>
            </w:pPr>
            <w:r w:rsidRPr="00A57AD9">
              <w:rPr>
                <w:sz w:val="24"/>
                <w:szCs w:val="24"/>
              </w:rPr>
              <w:t>Значение критерия φ*</w:t>
            </w:r>
            <w:r w:rsidR="00823C95" w:rsidRPr="00A57AD9">
              <w:rPr>
                <w:sz w:val="24"/>
                <w:szCs w:val="24"/>
              </w:rPr>
              <w:t xml:space="preserve"> </w:t>
            </w:r>
          </w:p>
        </w:tc>
      </w:tr>
      <w:tr w:rsidR="009F362C" w:rsidRPr="00A57AD9" w:rsidTr="00B52CAC">
        <w:tc>
          <w:tcPr>
            <w:tcW w:w="1870" w:type="dxa"/>
          </w:tcPr>
          <w:p w:rsidR="009F362C" w:rsidRPr="00A57AD9" w:rsidRDefault="009F362C" w:rsidP="00B52CAC">
            <w:pPr>
              <w:spacing w:after="0"/>
              <w:rPr>
                <w:sz w:val="24"/>
                <w:szCs w:val="24"/>
              </w:rPr>
            </w:pPr>
            <w:r w:rsidRPr="00A57AD9">
              <w:rPr>
                <w:sz w:val="24"/>
                <w:szCs w:val="24"/>
              </w:rPr>
              <w:t>Неустойчивый</w:t>
            </w:r>
          </w:p>
        </w:tc>
        <w:tc>
          <w:tcPr>
            <w:tcW w:w="3092" w:type="dxa"/>
          </w:tcPr>
          <w:p w:rsidR="009F362C" w:rsidRPr="00A57AD9" w:rsidRDefault="009F362C" w:rsidP="00B52CAC">
            <w:pPr>
              <w:spacing w:after="0"/>
              <w:rPr>
                <w:sz w:val="24"/>
                <w:szCs w:val="24"/>
              </w:rPr>
            </w:pPr>
            <w:r w:rsidRPr="00A57AD9">
              <w:rPr>
                <w:sz w:val="24"/>
                <w:szCs w:val="24"/>
              </w:rPr>
              <w:t>Наличие резких спадов и подъемов (более чем на 4 значения)</w:t>
            </w:r>
          </w:p>
        </w:tc>
        <w:tc>
          <w:tcPr>
            <w:tcW w:w="1417" w:type="dxa"/>
          </w:tcPr>
          <w:p w:rsidR="009F362C" w:rsidRPr="00A57AD9" w:rsidRDefault="009F362C" w:rsidP="00B52CAC">
            <w:pPr>
              <w:spacing w:after="0"/>
              <w:jc w:val="center"/>
              <w:rPr>
                <w:sz w:val="24"/>
                <w:szCs w:val="24"/>
              </w:rPr>
            </w:pPr>
            <w:r w:rsidRPr="00A57AD9">
              <w:rPr>
                <w:sz w:val="24"/>
                <w:szCs w:val="24"/>
              </w:rPr>
              <w:t>18</w:t>
            </w:r>
          </w:p>
        </w:tc>
        <w:tc>
          <w:tcPr>
            <w:tcW w:w="1299" w:type="dxa"/>
          </w:tcPr>
          <w:p w:rsidR="009F362C" w:rsidRPr="00A57AD9" w:rsidRDefault="009F362C" w:rsidP="00B52CAC">
            <w:pPr>
              <w:spacing w:after="0"/>
              <w:jc w:val="center"/>
              <w:rPr>
                <w:sz w:val="24"/>
                <w:szCs w:val="24"/>
              </w:rPr>
            </w:pPr>
            <w:r w:rsidRPr="00A57AD9">
              <w:rPr>
                <w:sz w:val="24"/>
                <w:szCs w:val="24"/>
              </w:rPr>
              <w:t>6</w:t>
            </w:r>
          </w:p>
        </w:tc>
        <w:tc>
          <w:tcPr>
            <w:tcW w:w="1785" w:type="dxa"/>
          </w:tcPr>
          <w:p w:rsidR="009F362C" w:rsidRPr="00A57AD9" w:rsidRDefault="009F362C" w:rsidP="00B52CAC">
            <w:pPr>
              <w:spacing w:after="0"/>
              <w:rPr>
                <w:b/>
                <w:sz w:val="24"/>
                <w:szCs w:val="24"/>
              </w:rPr>
            </w:pPr>
            <w:r w:rsidRPr="00A57AD9">
              <w:rPr>
                <w:rStyle w:val="aa"/>
                <w:b w:val="0"/>
                <w:sz w:val="24"/>
                <w:szCs w:val="24"/>
              </w:rPr>
              <w:t>3.093***</w:t>
            </w:r>
          </w:p>
        </w:tc>
      </w:tr>
      <w:tr w:rsidR="009F362C" w:rsidRPr="00A57AD9" w:rsidTr="00B52CAC">
        <w:tc>
          <w:tcPr>
            <w:tcW w:w="1870" w:type="dxa"/>
          </w:tcPr>
          <w:p w:rsidR="009F362C" w:rsidRPr="00A57AD9" w:rsidRDefault="009F362C" w:rsidP="00B52CAC">
            <w:pPr>
              <w:spacing w:after="0"/>
              <w:rPr>
                <w:sz w:val="24"/>
                <w:szCs w:val="24"/>
              </w:rPr>
            </w:pPr>
            <w:r w:rsidRPr="00A57AD9">
              <w:rPr>
                <w:sz w:val="24"/>
                <w:szCs w:val="24"/>
              </w:rPr>
              <w:t>Неадекватный</w:t>
            </w:r>
          </w:p>
        </w:tc>
        <w:tc>
          <w:tcPr>
            <w:tcW w:w="3092" w:type="dxa"/>
          </w:tcPr>
          <w:p w:rsidR="009F362C" w:rsidRPr="00A57AD9" w:rsidRDefault="009F362C" w:rsidP="00B52CAC">
            <w:pPr>
              <w:spacing w:after="0"/>
              <w:rPr>
                <w:sz w:val="24"/>
                <w:szCs w:val="24"/>
              </w:rPr>
            </w:pPr>
            <w:r w:rsidRPr="00A57AD9">
              <w:rPr>
                <w:sz w:val="24"/>
                <w:szCs w:val="24"/>
              </w:rPr>
              <w:t>Наличие атипичных шагов</w:t>
            </w:r>
          </w:p>
        </w:tc>
        <w:tc>
          <w:tcPr>
            <w:tcW w:w="1417" w:type="dxa"/>
          </w:tcPr>
          <w:p w:rsidR="009F362C" w:rsidRPr="00A57AD9" w:rsidRDefault="009F362C" w:rsidP="00B52CAC">
            <w:pPr>
              <w:spacing w:after="0"/>
              <w:jc w:val="center"/>
              <w:rPr>
                <w:sz w:val="24"/>
                <w:szCs w:val="24"/>
              </w:rPr>
            </w:pPr>
            <w:r w:rsidRPr="00A57AD9">
              <w:rPr>
                <w:sz w:val="24"/>
                <w:szCs w:val="24"/>
              </w:rPr>
              <w:t>13</w:t>
            </w:r>
          </w:p>
        </w:tc>
        <w:tc>
          <w:tcPr>
            <w:tcW w:w="1299" w:type="dxa"/>
          </w:tcPr>
          <w:p w:rsidR="009F362C" w:rsidRPr="00A57AD9" w:rsidRDefault="009F362C" w:rsidP="00B52CAC">
            <w:pPr>
              <w:spacing w:after="0"/>
              <w:jc w:val="center"/>
              <w:rPr>
                <w:sz w:val="24"/>
                <w:szCs w:val="24"/>
              </w:rPr>
            </w:pPr>
            <w:r w:rsidRPr="00A57AD9">
              <w:rPr>
                <w:sz w:val="24"/>
                <w:szCs w:val="24"/>
              </w:rPr>
              <w:t>5</w:t>
            </w:r>
          </w:p>
        </w:tc>
        <w:tc>
          <w:tcPr>
            <w:tcW w:w="1785" w:type="dxa"/>
          </w:tcPr>
          <w:p w:rsidR="009F362C" w:rsidRPr="00A57AD9" w:rsidRDefault="009F362C" w:rsidP="00B52CAC">
            <w:pPr>
              <w:spacing w:after="0"/>
              <w:rPr>
                <w:sz w:val="24"/>
                <w:szCs w:val="24"/>
              </w:rPr>
            </w:pPr>
            <w:r w:rsidRPr="00A57AD9">
              <w:rPr>
                <w:sz w:val="24"/>
                <w:szCs w:val="24"/>
              </w:rPr>
              <w:t>2,227**</w:t>
            </w:r>
          </w:p>
        </w:tc>
      </w:tr>
      <w:tr w:rsidR="009F362C" w:rsidRPr="00A57AD9" w:rsidTr="00B52CAC">
        <w:tc>
          <w:tcPr>
            <w:tcW w:w="1870" w:type="dxa"/>
          </w:tcPr>
          <w:p w:rsidR="009F362C" w:rsidRPr="00A57AD9" w:rsidRDefault="009F362C" w:rsidP="00B52CAC">
            <w:pPr>
              <w:spacing w:after="0"/>
              <w:rPr>
                <w:sz w:val="24"/>
                <w:szCs w:val="24"/>
              </w:rPr>
            </w:pPr>
            <w:r w:rsidRPr="00A57AD9">
              <w:rPr>
                <w:sz w:val="24"/>
                <w:szCs w:val="24"/>
              </w:rPr>
              <w:t xml:space="preserve">Мера сдвига после успеха </w:t>
            </w:r>
          </w:p>
        </w:tc>
        <w:tc>
          <w:tcPr>
            <w:tcW w:w="3092" w:type="dxa"/>
          </w:tcPr>
          <w:p w:rsidR="009F362C" w:rsidRPr="00A57AD9" w:rsidRDefault="009F362C" w:rsidP="00B52CAC">
            <w:pPr>
              <w:spacing w:after="0"/>
              <w:rPr>
                <w:sz w:val="24"/>
                <w:szCs w:val="24"/>
              </w:rPr>
            </w:pPr>
            <w:r w:rsidRPr="00A57AD9">
              <w:rPr>
                <w:sz w:val="24"/>
                <w:szCs w:val="24"/>
              </w:rPr>
              <w:t>Сумма положительных сдвигов (среднее значение):</w:t>
            </w:r>
          </w:p>
        </w:tc>
        <w:tc>
          <w:tcPr>
            <w:tcW w:w="1417" w:type="dxa"/>
          </w:tcPr>
          <w:p w:rsidR="009F362C" w:rsidRPr="00A57AD9" w:rsidRDefault="009F362C" w:rsidP="00B52CAC">
            <w:pPr>
              <w:spacing w:after="0"/>
              <w:jc w:val="center"/>
              <w:rPr>
                <w:sz w:val="24"/>
                <w:szCs w:val="24"/>
              </w:rPr>
            </w:pPr>
            <w:r w:rsidRPr="00A57AD9">
              <w:rPr>
                <w:sz w:val="24"/>
                <w:szCs w:val="24"/>
              </w:rPr>
              <w:t>4,6</w:t>
            </w:r>
          </w:p>
        </w:tc>
        <w:tc>
          <w:tcPr>
            <w:tcW w:w="1299" w:type="dxa"/>
          </w:tcPr>
          <w:p w:rsidR="009F362C" w:rsidRPr="00A57AD9" w:rsidRDefault="009F362C" w:rsidP="00B52CAC">
            <w:pPr>
              <w:spacing w:after="0"/>
              <w:jc w:val="center"/>
              <w:rPr>
                <w:sz w:val="24"/>
                <w:szCs w:val="24"/>
              </w:rPr>
            </w:pPr>
            <w:r w:rsidRPr="00A57AD9">
              <w:rPr>
                <w:sz w:val="24"/>
                <w:szCs w:val="24"/>
              </w:rPr>
              <w:t>2,2</w:t>
            </w:r>
          </w:p>
        </w:tc>
        <w:tc>
          <w:tcPr>
            <w:tcW w:w="1785" w:type="dxa"/>
          </w:tcPr>
          <w:p w:rsidR="009F362C" w:rsidRPr="00A57AD9" w:rsidRDefault="009F362C" w:rsidP="00B52CAC">
            <w:pPr>
              <w:spacing w:after="0"/>
              <w:rPr>
                <w:b/>
                <w:sz w:val="24"/>
                <w:szCs w:val="24"/>
              </w:rPr>
            </w:pPr>
            <w:r w:rsidRPr="00A57AD9">
              <w:rPr>
                <w:rStyle w:val="aa"/>
                <w:b w:val="0"/>
                <w:sz w:val="24"/>
                <w:szCs w:val="24"/>
              </w:rPr>
              <w:t>3.327***</w:t>
            </w:r>
          </w:p>
        </w:tc>
      </w:tr>
      <w:tr w:rsidR="009F362C" w:rsidRPr="00A57AD9" w:rsidTr="00B52CAC">
        <w:tc>
          <w:tcPr>
            <w:tcW w:w="1870" w:type="dxa"/>
          </w:tcPr>
          <w:p w:rsidR="009F362C" w:rsidRPr="00A57AD9" w:rsidRDefault="009F362C" w:rsidP="00B52CAC">
            <w:pPr>
              <w:spacing w:after="0"/>
              <w:rPr>
                <w:sz w:val="24"/>
                <w:szCs w:val="24"/>
              </w:rPr>
            </w:pPr>
            <w:r w:rsidRPr="00A57AD9">
              <w:rPr>
                <w:sz w:val="24"/>
                <w:szCs w:val="24"/>
              </w:rPr>
              <w:t xml:space="preserve">Мера сдвига после неудачи </w:t>
            </w:r>
          </w:p>
        </w:tc>
        <w:tc>
          <w:tcPr>
            <w:tcW w:w="3092" w:type="dxa"/>
          </w:tcPr>
          <w:p w:rsidR="009F362C" w:rsidRPr="00A57AD9" w:rsidRDefault="009F362C" w:rsidP="00B52CAC">
            <w:pPr>
              <w:spacing w:after="0"/>
              <w:rPr>
                <w:sz w:val="24"/>
                <w:szCs w:val="24"/>
              </w:rPr>
            </w:pPr>
            <w:r w:rsidRPr="00A57AD9">
              <w:rPr>
                <w:sz w:val="24"/>
                <w:szCs w:val="24"/>
              </w:rPr>
              <w:t>Сумма отрицательных сдвигов (среднее значение):</w:t>
            </w:r>
          </w:p>
        </w:tc>
        <w:tc>
          <w:tcPr>
            <w:tcW w:w="1417" w:type="dxa"/>
          </w:tcPr>
          <w:p w:rsidR="009F362C" w:rsidRPr="00A57AD9" w:rsidRDefault="009F362C" w:rsidP="00B52CAC">
            <w:pPr>
              <w:spacing w:after="0"/>
              <w:jc w:val="center"/>
              <w:rPr>
                <w:sz w:val="24"/>
                <w:szCs w:val="24"/>
              </w:rPr>
            </w:pPr>
            <w:r w:rsidRPr="00A57AD9">
              <w:rPr>
                <w:sz w:val="24"/>
                <w:szCs w:val="24"/>
              </w:rPr>
              <w:t>5,9</w:t>
            </w:r>
          </w:p>
        </w:tc>
        <w:tc>
          <w:tcPr>
            <w:tcW w:w="1299" w:type="dxa"/>
          </w:tcPr>
          <w:p w:rsidR="009F362C" w:rsidRPr="00A57AD9" w:rsidRDefault="009F362C" w:rsidP="00B52CAC">
            <w:pPr>
              <w:spacing w:after="0"/>
              <w:jc w:val="center"/>
              <w:rPr>
                <w:sz w:val="24"/>
                <w:szCs w:val="24"/>
              </w:rPr>
            </w:pPr>
            <w:r w:rsidRPr="00A57AD9">
              <w:rPr>
                <w:sz w:val="24"/>
                <w:szCs w:val="24"/>
              </w:rPr>
              <w:t>3,1</w:t>
            </w:r>
          </w:p>
        </w:tc>
        <w:tc>
          <w:tcPr>
            <w:tcW w:w="1785" w:type="dxa"/>
          </w:tcPr>
          <w:p w:rsidR="009F362C" w:rsidRPr="00A57AD9" w:rsidRDefault="009F362C" w:rsidP="00B52CAC">
            <w:pPr>
              <w:spacing w:after="0"/>
              <w:rPr>
                <w:b/>
                <w:sz w:val="24"/>
                <w:szCs w:val="24"/>
              </w:rPr>
            </w:pPr>
            <w:r w:rsidRPr="00A57AD9">
              <w:rPr>
                <w:rStyle w:val="aa"/>
                <w:b w:val="0"/>
                <w:sz w:val="24"/>
                <w:szCs w:val="24"/>
              </w:rPr>
              <w:t>3.524 ***</w:t>
            </w:r>
          </w:p>
        </w:tc>
      </w:tr>
    </w:tbl>
    <w:p w:rsidR="00701B42" w:rsidRDefault="00701B42" w:rsidP="009F362C">
      <w:pPr>
        <w:spacing w:after="0" w:line="240" w:lineRule="auto"/>
        <w:rPr>
          <w:szCs w:val="28"/>
        </w:rPr>
      </w:pPr>
    </w:p>
    <w:p w:rsidR="00EE4B6C" w:rsidRDefault="00EE4B6C" w:rsidP="009F362C">
      <w:pPr>
        <w:spacing w:after="0" w:line="240" w:lineRule="auto"/>
        <w:rPr>
          <w:szCs w:val="28"/>
        </w:rPr>
      </w:pPr>
      <w:r>
        <w:rPr>
          <w:szCs w:val="28"/>
        </w:rPr>
        <w:t>Примечания к Таблице 2.6</w:t>
      </w:r>
      <w:r w:rsidR="009F362C" w:rsidRPr="005C3119">
        <w:rPr>
          <w:szCs w:val="28"/>
        </w:rPr>
        <w:t>.</w:t>
      </w:r>
    </w:p>
    <w:p w:rsidR="009F362C" w:rsidRPr="005C3119" w:rsidRDefault="009F362C" w:rsidP="009F362C">
      <w:pPr>
        <w:spacing w:after="0" w:line="240" w:lineRule="auto"/>
        <w:rPr>
          <w:rFonts w:eastAsia="Times New Roman"/>
          <w:bCs/>
          <w:iCs/>
          <w:szCs w:val="28"/>
          <w:lang w:eastAsia="ru-RU"/>
        </w:rPr>
      </w:pPr>
      <w:r w:rsidRPr="005C3119">
        <w:rPr>
          <w:szCs w:val="28"/>
        </w:rPr>
        <w:t xml:space="preserve">* - различия незначимы </w:t>
      </w:r>
    </w:p>
    <w:p w:rsidR="009F362C" w:rsidRPr="005C3119" w:rsidRDefault="009F362C" w:rsidP="009F362C">
      <w:pPr>
        <w:tabs>
          <w:tab w:val="left" w:pos="360"/>
        </w:tabs>
        <w:spacing w:after="0" w:line="240" w:lineRule="auto"/>
        <w:ind w:firstLine="357"/>
        <w:jc w:val="both"/>
        <w:rPr>
          <w:szCs w:val="28"/>
        </w:rPr>
      </w:pPr>
      <w:r w:rsidRPr="005C3119">
        <w:rPr>
          <w:szCs w:val="28"/>
        </w:rPr>
        <w:t>** - показатели различий значимы на уровне 0,05</w:t>
      </w:r>
      <w:r w:rsidR="00823C95">
        <w:rPr>
          <w:szCs w:val="28"/>
        </w:rPr>
        <w:t xml:space="preserve"> </w:t>
      </w:r>
      <w:r w:rsidRPr="005C3119">
        <w:rPr>
          <w:szCs w:val="28"/>
        </w:rPr>
        <w:t>(</w:t>
      </w:r>
      <w:r w:rsidRPr="005C3119">
        <w:rPr>
          <w:noProof/>
          <w:szCs w:val="28"/>
          <w:lang w:eastAsia="ru-RU"/>
        </w:rPr>
        <w:drawing>
          <wp:inline distT="0" distB="0" distL="0" distR="0">
            <wp:extent cx="139700" cy="165100"/>
            <wp:effectExtent l="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1,64, </w:t>
      </w:r>
      <w:r w:rsidRPr="005C3119">
        <w:rPr>
          <w:szCs w:val="28"/>
          <w:lang w:val="en-US"/>
        </w:rPr>
        <w:t>p</w:t>
      </w:r>
      <w:r w:rsidRPr="005C3119">
        <w:rPr>
          <w:szCs w:val="28"/>
        </w:rPr>
        <w:t xml:space="preserve"> ≤ 0,05 ; </w:t>
      </w:r>
      <w:r w:rsidRPr="005C3119">
        <w:rPr>
          <w:noProof/>
          <w:szCs w:val="28"/>
          <w:lang w:eastAsia="ru-RU"/>
        </w:rPr>
        <w:drawing>
          <wp:inline distT="0" distB="0" distL="0" distR="0">
            <wp:extent cx="139700" cy="165100"/>
            <wp:effectExtent l="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2,31, </w:t>
      </w:r>
      <w:r w:rsidRPr="005C3119">
        <w:rPr>
          <w:szCs w:val="28"/>
          <w:lang w:val="en-US"/>
        </w:rPr>
        <w:t>p</w:t>
      </w:r>
      <w:r w:rsidRPr="005C3119">
        <w:rPr>
          <w:szCs w:val="28"/>
        </w:rPr>
        <w:t xml:space="preserve"> ≤ 0,01)</w:t>
      </w:r>
    </w:p>
    <w:p w:rsidR="009F362C" w:rsidRPr="005C3119" w:rsidRDefault="009F362C" w:rsidP="009F362C">
      <w:pPr>
        <w:tabs>
          <w:tab w:val="left" w:pos="360"/>
        </w:tabs>
        <w:spacing w:after="0" w:line="240" w:lineRule="auto"/>
        <w:ind w:firstLine="357"/>
        <w:jc w:val="both"/>
        <w:rPr>
          <w:szCs w:val="28"/>
        </w:rPr>
      </w:pPr>
      <w:r w:rsidRPr="005C3119">
        <w:rPr>
          <w:szCs w:val="28"/>
        </w:rPr>
        <w:t>*** - показатели экспериментальной группы (ЭГ)</w:t>
      </w:r>
      <w:r w:rsidR="00823C95">
        <w:rPr>
          <w:szCs w:val="28"/>
        </w:rPr>
        <w:t xml:space="preserve"> </w:t>
      </w:r>
      <w:r w:rsidRPr="005C3119">
        <w:rPr>
          <w:szCs w:val="28"/>
        </w:rPr>
        <w:t>отличаются от показателей контрольной группы (КГ) на уровне высокой значимости</w:t>
      </w:r>
      <w:r w:rsidR="00823C95">
        <w:rPr>
          <w:szCs w:val="28"/>
        </w:rPr>
        <w:t xml:space="preserve"> </w:t>
      </w:r>
      <w:r w:rsidRPr="005C3119">
        <w:rPr>
          <w:szCs w:val="28"/>
        </w:rPr>
        <w:t>- 0,01 (</w:t>
      </w:r>
      <w:r w:rsidRPr="005C3119">
        <w:rPr>
          <w:rFonts w:eastAsia="Times New Roman"/>
          <w:b/>
          <w:noProof/>
          <w:szCs w:val="28"/>
          <w:vertAlign w:val="subscript"/>
          <w:lang w:eastAsia="ru-RU"/>
        </w:rPr>
        <w:drawing>
          <wp:inline distT="0" distB="0" distL="0" distR="0">
            <wp:extent cx="139700" cy="165100"/>
            <wp:effectExtent l="0" t="0" r="0" b="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rFonts w:eastAsia="Times New Roman"/>
          <w:b/>
          <w:bCs/>
          <w:szCs w:val="28"/>
          <w:lang w:eastAsia="uk-UA"/>
        </w:rPr>
        <w:t xml:space="preserve">* </w:t>
      </w:r>
      <w:r w:rsidRPr="005C3119">
        <w:rPr>
          <w:szCs w:val="28"/>
        </w:rPr>
        <w:t xml:space="preserve">≥ 2,31, </w:t>
      </w:r>
      <w:r w:rsidRPr="005C3119">
        <w:rPr>
          <w:szCs w:val="28"/>
          <w:lang w:val="en-US"/>
        </w:rPr>
        <w:t>p</w:t>
      </w:r>
      <w:r w:rsidRPr="005C3119">
        <w:rPr>
          <w:szCs w:val="28"/>
        </w:rPr>
        <w:t xml:space="preserve"> ≤ 0,01)</w:t>
      </w:r>
    </w:p>
    <w:p w:rsidR="009F362C" w:rsidRPr="005C3119" w:rsidRDefault="009F362C" w:rsidP="009F362C">
      <w:pPr>
        <w:tabs>
          <w:tab w:val="left" w:pos="360"/>
        </w:tabs>
        <w:spacing w:after="0" w:line="240" w:lineRule="auto"/>
        <w:ind w:firstLine="357"/>
        <w:jc w:val="both"/>
        <w:rPr>
          <w:szCs w:val="28"/>
        </w:rPr>
      </w:pPr>
    </w:p>
    <w:p w:rsidR="009F362C" w:rsidRPr="005C3119" w:rsidRDefault="009F362C" w:rsidP="009F362C">
      <w:pPr>
        <w:spacing w:after="0"/>
        <w:ind w:firstLine="737"/>
        <w:jc w:val="both"/>
        <w:rPr>
          <w:rFonts w:eastAsia="Times New Roman"/>
          <w:bCs/>
          <w:iCs/>
          <w:szCs w:val="28"/>
          <w:lang w:eastAsia="ru-RU"/>
        </w:rPr>
      </w:pPr>
      <w:r w:rsidRPr="005C3119">
        <w:rPr>
          <w:rFonts w:eastAsia="Times New Roman"/>
          <w:bCs/>
          <w:iCs/>
          <w:szCs w:val="28"/>
          <w:lang w:eastAsia="ru-RU"/>
        </w:rPr>
        <w:t>При анализе выборов в методике Ф.Хоппе, можно выделить наиболее характерные для детей с СДВГ паттерны</w:t>
      </w:r>
      <w:r w:rsidR="00701B42">
        <w:rPr>
          <w:rFonts w:eastAsia="Times New Roman"/>
          <w:bCs/>
          <w:iCs/>
          <w:szCs w:val="28"/>
          <w:lang w:eastAsia="ru-RU"/>
        </w:rPr>
        <w:t xml:space="preserve"> выбора цели</w:t>
      </w:r>
      <w:r w:rsidRPr="005C3119">
        <w:rPr>
          <w:rFonts w:eastAsia="Times New Roman"/>
          <w:bCs/>
          <w:iCs/>
          <w:szCs w:val="28"/>
          <w:lang w:eastAsia="ru-RU"/>
        </w:rPr>
        <w:t>:</w:t>
      </w:r>
    </w:p>
    <w:p w:rsidR="009F362C" w:rsidRPr="005C3119" w:rsidRDefault="00701B42" w:rsidP="009F362C">
      <w:pPr>
        <w:spacing w:after="0"/>
        <w:ind w:firstLine="737"/>
        <w:jc w:val="both"/>
        <w:rPr>
          <w:rFonts w:eastAsia="Times New Roman"/>
          <w:bCs/>
          <w:iCs/>
          <w:szCs w:val="28"/>
          <w:lang w:eastAsia="ru-RU"/>
        </w:rPr>
      </w:pPr>
      <w:r>
        <w:rPr>
          <w:rFonts w:eastAsia="Times New Roman"/>
          <w:bCs/>
          <w:iCs/>
          <w:szCs w:val="28"/>
          <w:lang w:eastAsia="ru-RU"/>
        </w:rPr>
        <w:t>- по первому выбору</w:t>
      </w:r>
      <w:r w:rsidR="009F362C" w:rsidRPr="005C3119">
        <w:rPr>
          <w:rFonts w:eastAsia="Times New Roman"/>
          <w:bCs/>
          <w:iCs/>
          <w:szCs w:val="28"/>
          <w:lang w:eastAsia="ru-RU"/>
        </w:rPr>
        <w:t xml:space="preserve"> дети с СДВГ, в отличие от детей из группы контроля (различия достоверны на 5% уровне значимости: </w:t>
      </w:r>
      <w:r w:rsidR="009F362C" w:rsidRPr="005C3119">
        <w:rPr>
          <w:szCs w:val="28"/>
          <w:lang w:val="en-US"/>
        </w:rPr>
        <w:t>p</w:t>
      </w:r>
      <w:r w:rsidR="009F362C" w:rsidRPr="005C3119">
        <w:rPr>
          <w:szCs w:val="28"/>
        </w:rPr>
        <w:t xml:space="preserve"> ≤ 0,05</w:t>
      </w:r>
      <w:r w:rsidR="009F362C" w:rsidRPr="005C3119">
        <w:rPr>
          <w:rFonts w:eastAsia="Times New Roman"/>
          <w:bCs/>
          <w:iCs/>
          <w:szCs w:val="28"/>
          <w:lang w:eastAsia="ru-RU"/>
        </w:rPr>
        <w:t>) устанавливают более высокую первоначальную цель, выбирая самое сложное задание.</w:t>
      </w:r>
      <w:r w:rsidR="00823C95">
        <w:rPr>
          <w:rFonts w:eastAsia="Times New Roman"/>
          <w:bCs/>
          <w:iCs/>
          <w:szCs w:val="28"/>
          <w:lang w:eastAsia="ru-RU"/>
        </w:rPr>
        <w:t xml:space="preserve"> </w:t>
      </w:r>
      <w:r w:rsidR="009F362C" w:rsidRPr="005C3119">
        <w:rPr>
          <w:rFonts w:eastAsia="Times New Roman"/>
          <w:bCs/>
          <w:iCs/>
          <w:szCs w:val="28"/>
          <w:lang w:eastAsia="ru-RU"/>
        </w:rPr>
        <w:t>Затем, большинство из этих детей выбирали самую легкую задачу,</w:t>
      </w:r>
      <w:r>
        <w:rPr>
          <w:rFonts w:eastAsia="Times New Roman"/>
          <w:bCs/>
          <w:iCs/>
          <w:szCs w:val="28"/>
          <w:lang w:eastAsia="ru-RU"/>
        </w:rPr>
        <w:t xml:space="preserve"> а затем последующие по порядку;</w:t>
      </w:r>
    </w:p>
    <w:p w:rsidR="009F362C" w:rsidRPr="005C3119" w:rsidRDefault="00701B42" w:rsidP="009F362C">
      <w:pPr>
        <w:spacing w:after="0"/>
        <w:ind w:firstLine="737"/>
        <w:jc w:val="both"/>
        <w:rPr>
          <w:rFonts w:eastAsia="Times New Roman"/>
          <w:bCs/>
          <w:iCs/>
          <w:szCs w:val="28"/>
          <w:lang w:eastAsia="ru-RU"/>
        </w:rPr>
      </w:pPr>
      <w:r>
        <w:rPr>
          <w:rFonts w:eastAsia="Times New Roman"/>
          <w:bCs/>
          <w:iCs/>
          <w:szCs w:val="28"/>
          <w:lang w:eastAsia="ru-RU"/>
        </w:rPr>
        <w:t>- часть детей (</w:t>
      </w:r>
      <w:r w:rsidR="009F362C" w:rsidRPr="005C3119">
        <w:rPr>
          <w:rFonts w:eastAsia="Times New Roman"/>
          <w:bCs/>
          <w:iCs/>
          <w:szCs w:val="28"/>
          <w:lang w:eastAsia="ru-RU"/>
        </w:rPr>
        <w:t>19%</w:t>
      </w:r>
      <w:r>
        <w:rPr>
          <w:rFonts w:eastAsia="Times New Roman"/>
          <w:bCs/>
          <w:iCs/>
          <w:szCs w:val="28"/>
          <w:lang w:eastAsia="ru-RU"/>
        </w:rPr>
        <w:t>)</w:t>
      </w:r>
      <w:r w:rsidR="009F362C" w:rsidRPr="005C3119">
        <w:rPr>
          <w:rFonts w:eastAsia="Times New Roman"/>
          <w:bCs/>
          <w:iCs/>
          <w:szCs w:val="28"/>
          <w:lang w:eastAsia="ru-RU"/>
        </w:rPr>
        <w:t xml:space="preserve"> из экспериментальной группы (СДВГ) при первом выборе брали самое простое задание, а затем, резко повышали свой</w:t>
      </w:r>
      <w:r>
        <w:rPr>
          <w:rFonts w:eastAsia="Times New Roman"/>
          <w:bCs/>
          <w:iCs/>
          <w:szCs w:val="28"/>
          <w:lang w:eastAsia="ru-RU"/>
        </w:rPr>
        <w:t xml:space="preserve"> выбор до самых сложных заданий;</w:t>
      </w:r>
      <w:r w:rsidR="009F362C" w:rsidRPr="005C3119">
        <w:rPr>
          <w:rFonts w:eastAsia="Times New Roman"/>
          <w:bCs/>
          <w:iCs/>
          <w:szCs w:val="28"/>
          <w:lang w:eastAsia="ru-RU"/>
        </w:rPr>
        <w:t xml:space="preserve"> </w:t>
      </w:r>
    </w:p>
    <w:p w:rsidR="009F362C" w:rsidRPr="005C3119" w:rsidRDefault="00701B42" w:rsidP="009F362C">
      <w:pPr>
        <w:spacing w:after="0"/>
        <w:ind w:firstLine="737"/>
        <w:jc w:val="both"/>
        <w:rPr>
          <w:rFonts w:eastAsia="Times New Roman"/>
          <w:bCs/>
          <w:iCs/>
          <w:szCs w:val="28"/>
          <w:lang w:eastAsia="ru-RU"/>
        </w:rPr>
      </w:pPr>
      <w:r>
        <w:rPr>
          <w:rFonts w:eastAsia="Times New Roman"/>
          <w:bCs/>
          <w:iCs/>
          <w:szCs w:val="28"/>
          <w:lang w:eastAsia="ru-RU"/>
        </w:rPr>
        <w:lastRenderedPageBreak/>
        <w:t>- у</w:t>
      </w:r>
      <w:r w:rsidR="009F362C" w:rsidRPr="005C3119">
        <w:rPr>
          <w:rFonts w:eastAsia="Times New Roman"/>
          <w:bCs/>
          <w:iCs/>
          <w:szCs w:val="28"/>
          <w:lang w:eastAsia="ru-RU"/>
        </w:rPr>
        <w:t xml:space="preserve"> 36% детей с СДВГ при выполнении методики Ф.Хоппе наблюдались атипичные шаги – когда ребенок после неудачи делал выбор более сложного задания или, напротив, делал выбор более простого задания после удачного предыдущего решения (Рис. 2.11.)</w:t>
      </w:r>
      <w:r>
        <w:rPr>
          <w:rFonts w:eastAsia="Times New Roman"/>
          <w:bCs/>
          <w:iCs/>
          <w:szCs w:val="28"/>
          <w:lang w:eastAsia="ru-RU"/>
        </w:rPr>
        <w:t>.</w:t>
      </w:r>
    </w:p>
    <w:p w:rsidR="009F362C" w:rsidRPr="005C3119" w:rsidRDefault="009F362C" w:rsidP="009F362C">
      <w:pPr>
        <w:spacing w:after="0"/>
        <w:ind w:firstLine="737"/>
        <w:jc w:val="both"/>
        <w:rPr>
          <w:rFonts w:eastAsia="Times New Roman"/>
          <w:bCs/>
          <w:iCs/>
          <w:szCs w:val="28"/>
          <w:lang w:eastAsia="ru-RU"/>
        </w:rPr>
      </w:pPr>
    </w:p>
    <w:p w:rsidR="009F362C" w:rsidRPr="005C3119" w:rsidRDefault="009F362C" w:rsidP="009F362C">
      <w:pPr>
        <w:spacing w:after="0"/>
        <w:jc w:val="both"/>
        <w:rPr>
          <w:rFonts w:eastAsia="Times New Roman"/>
          <w:bCs/>
          <w:iCs/>
          <w:szCs w:val="28"/>
          <w:lang w:eastAsia="ru-RU"/>
        </w:rPr>
      </w:pPr>
      <w:r w:rsidRPr="005C3119">
        <w:rPr>
          <w:rFonts w:eastAsia="Times New Roman"/>
          <w:noProof/>
          <w:szCs w:val="28"/>
          <w:lang w:eastAsia="ru-RU"/>
        </w:rPr>
        <w:drawing>
          <wp:inline distT="0" distB="0" distL="0" distR="0">
            <wp:extent cx="5881944" cy="2445678"/>
            <wp:effectExtent l="15704" t="5422" r="7852" b="0"/>
            <wp:docPr id="1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362C" w:rsidRPr="005C3119" w:rsidRDefault="009F362C" w:rsidP="009F362C">
      <w:pPr>
        <w:spacing w:after="0"/>
        <w:ind w:firstLine="737"/>
        <w:jc w:val="both"/>
        <w:rPr>
          <w:rFonts w:eastAsia="Times New Roman"/>
          <w:bCs/>
          <w:iCs/>
          <w:szCs w:val="28"/>
          <w:lang w:eastAsia="ru-RU"/>
        </w:rPr>
      </w:pPr>
    </w:p>
    <w:p w:rsidR="009F362C" w:rsidRPr="005C3119" w:rsidRDefault="009F362C" w:rsidP="009F362C">
      <w:pPr>
        <w:spacing w:after="0"/>
        <w:ind w:firstLine="737"/>
        <w:jc w:val="center"/>
        <w:rPr>
          <w:i/>
          <w:szCs w:val="28"/>
        </w:rPr>
      </w:pPr>
      <w:r w:rsidRPr="005C3119">
        <w:rPr>
          <w:rFonts w:eastAsia="Times New Roman"/>
          <w:bCs/>
          <w:i/>
          <w:iCs/>
          <w:szCs w:val="28"/>
          <w:lang w:eastAsia="ru-RU"/>
        </w:rPr>
        <w:t xml:space="preserve">Рис. 2.11. </w:t>
      </w:r>
      <w:r w:rsidRPr="005C3119">
        <w:rPr>
          <w:i/>
          <w:szCs w:val="28"/>
        </w:rPr>
        <w:t>Сравнение характеристик избираемых целей в группе детей с СДВГ(ЭГ) и нормативно развивающимися детьми (ГК) по критериям устойчивости и адекватности.</w:t>
      </w:r>
    </w:p>
    <w:p w:rsidR="009F362C" w:rsidRPr="005C3119" w:rsidRDefault="009F362C" w:rsidP="009F362C">
      <w:pPr>
        <w:spacing w:after="0"/>
        <w:ind w:firstLine="737"/>
        <w:jc w:val="both"/>
        <w:rPr>
          <w:rFonts w:eastAsia="Times New Roman"/>
          <w:bCs/>
          <w:iCs/>
          <w:szCs w:val="28"/>
          <w:lang w:eastAsia="ru-RU"/>
        </w:rPr>
      </w:pPr>
    </w:p>
    <w:p w:rsidR="009F362C" w:rsidRPr="005C3119" w:rsidRDefault="009F362C" w:rsidP="009F362C">
      <w:pPr>
        <w:spacing w:after="0"/>
        <w:ind w:firstLine="737"/>
        <w:jc w:val="both"/>
        <w:rPr>
          <w:rFonts w:eastAsia="Times New Roman"/>
          <w:bCs/>
          <w:iCs/>
          <w:szCs w:val="28"/>
          <w:lang w:eastAsia="ru-RU"/>
        </w:rPr>
      </w:pPr>
      <w:r w:rsidRPr="005C3119">
        <w:rPr>
          <w:rFonts w:eastAsia="Times New Roman"/>
          <w:bCs/>
          <w:iCs/>
          <w:szCs w:val="28"/>
          <w:lang w:eastAsia="ru-RU"/>
        </w:rPr>
        <w:t>При качественном анализе, характера выполнения методики детьми из экспериментальной и контрольной группы, становятся очевидными различия в подходах к выполнению заданий. Так, для первого выбора детей контрольной группы (норма), была характерно ориентация на выбор заданий из середины ряда, а затем «прощупывание», поиск заданий соответствующих своему уровню. Так, средняя мера сдвига после успеха в контрольной группе составляла 2,2 ранга, а мера сдвига после неудачи – 3,1 что</w:t>
      </w:r>
      <w:r w:rsidR="00823C95">
        <w:rPr>
          <w:rFonts w:eastAsia="Times New Roman"/>
          <w:bCs/>
          <w:iCs/>
          <w:szCs w:val="28"/>
          <w:lang w:eastAsia="ru-RU"/>
        </w:rPr>
        <w:t xml:space="preserve"> </w:t>
      </w:r>
      <w:r w:rsidRPr="005C3119">
        <w:rPr>
          <w:rFonts w:eastAsia="Times New Roman"/>
          <w:bCs/>
          <w:iCs/>
          <w:szCs w:val="28"/>
          <w:lang w:eastAsia="ru-RU"/>
        </w:rPr>
        <w:t>значимо отличается от выборов детей с СДВГ, для которых был характерен очень резкий, размашистый профиль –</w:t>
      </w:r>
      <w:r w:rsidR="00823C95">
        <w:rPr>
          <w:rFonts w:eastAsia="Times New Roman"/>
          <w:bCs/>
          <w:iCs/>
          <w:szCs w:val="28"/>
          <w:lang w:eastAsia="ru-RU"/>
        </w:rPr>
        <w:t xml:space="preserve"> </w:t>
      </w:r>
      <w:r w:rsidRPr="005C3119">
        <w:rPr>
          <w:rFonts w:eastAsia="Times New Roman"/>
          <w:bCs/>
          <w:iCs/>
          <w:szCs w:val="28"/>
          <w:lang w:eastAsia="ru-RU"/>
        </w:rPr>
        <w:t>значительное падение уровня выбора целей после неудачи, и значительно более резкий подъем после успеха (Рис.2.12).</w:t>
      </w:r>
      <w:r w:rsidR="00823C95">
        <w:rPr>
          <w:rFonts w:eastAsia="Times New Roman"/>
          <w:bCs/>
          <w:iCs/>
          <w:szCs w:val="28"/>
          <w:lang w:eastAsia="ru-RU"/>
        </w:rPr>
        <w:t xml:space="preserve"> </w:t>
      </w:r>
    </w:p>
    <w:p w:rsidR="009F362C" w:rsidRPr="005C3119" w:rsidRDefault="009F362C" w:rsidP="009F362C">
      <w:pPr>
        <w:spacing w:after="0"/>
        <w:ind w:firstLine="737"/>
        <w:jc w:val="both"/>
        <w:rPr>
          <w:rFonts w:eastAsia="Times New Roman"/>
          <w:bCs/>
          <w:iCs/>
          <w:szCs w:val="28"/>
          <w:lang w:eastAsia="ru-RU"/>
        </w:rPr>
      </w:pPr>
    </w:p>
    <w:p w:rsidR="009F362C" w:rsidRPr="005C3119" w:rsidRDefault="009F362C" w:rsidP="009F362C">
      <w:pPr>
        <w:spacing w:after="0"/>
        <w:jc w:val="both"/>
        <w:rPr>
          <w:rFonts w:eastAsia="Times New Roman"/>
          <w:bCs/>
          <w:iCs/>
          <w:szCs w:val="28"/>
          <w:lang w:eastAsia="ru-RU"/>
        </w:rPr>
      </w:pPr>
      <w:r w:rsidRPr="005C3119">
        <w:rPr>
          <w:rFonts w:eastAsia="Times New Roman"/>
          <w:noProof/>
          <w:szCs w:val="28"/>
          <w:lang w:eastAsia="ru-RU"/>
        </w:rPr>
        <w:lastRenderedPageBreak/>
        <w:drawing>
          <wp:inline distT="0" distB="0" distL="0" distR="0">
            <wp:extent cx="5894593" cy="2749804"/>
            <wp:effectExtent l="15738" t="6096" r="7869" b="0"/>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7B84" w:rsidRDefault="00907B84" w:rsidP="009F362C">
      <w:pPr>
        <w:spacing w:after="0"/>
        <w:ind w:firstLine="737"/>
        <w:jc w:val="center"/>
        <w:rPr>
          <w:rFonts w:eastAsia="Times New Roman"/>
          <w:bCs/>
          <w:i/>
          <w:iCs/>
          <w:szCs w:val="28"/>
          <w:lang w:eastAsia="ru-RU"/>
        </w:rPr>
      </w:pPr>
    </w:p>
    <w:p w:rsidR="009F362C" w:rsidRPr="005C3119" w:rsidRDefault="009F362C" w:rsidP="009F362C">
      <w:pPr>
        <w:spacing w:after="0"/>
        <w:ind w:firstLine="737"/>
        <w:jc w:val="center"/>
        <w:rPr>
          <w:i/>
          <w:szCs w:val="28"/>
        </w:rPr>
      </w:pPr>
      <w:r w:rsidRPr="005C3119">
        <w:rPr>
          <w:rFonts w:eastAsia="Times New Roman"/>
          <w:bCs/>
          <w:i/>
          <w:iCs/>
          <w:szCs w:val="28"/>
          <w:lang w:eastAsia="ru-RU"/>
        </w:rPr>
        <w:t xml:space="preserve">Рис. 2.12. </w:t>
      </w:r>
      <w:r w:rsidRPr="005C3119">
        <w:rPr>
          <w:i/>
          <w:szCs w:val="28"/>
        </w:rPr>
        <w:t>Сравнение характеристик избираемых целей в группе детей с СДВГ(ЭГ) и нормативно развивающимися детьми (ГК)по критериям</w:t>
      </w:r>
      <w:r w:rsidR="00823C95">
        <w:rPr>
          <w:i/>
          <w:szCs w:val="28"/>
        </w:rPr>
        <w:t xml:space="preserve"> </w:t>
      </w:r>
    </w:p>
    <w:p w:rsidR="009F362C" w:rsidRPr="005C3119" w:rsidRDefault="009F362C" w:rsidP="009F362C">
      <w:pPr>
        <w:spacing w:after="0"/>
        <w:ind w:firstLine="737"/>
        <w:jc w:val="center"/>
        <w:rPr>
          <w:i/>
          <w:szCs w:val="28"/>
        </w:rPr>
      </w:pPr>
      <w:r w:rsidRPr="005C3119">
        <w:rPr>
          <w:i/>
          <w:szCs w:val="28"/>
        </w:rPr>
        <w:t>мера сдвига после успеха и мера сдвига после неудачи.</w:t>
      </w:r>
    </w:p>
    <w:p w:rsidR="009F362C" w:rsidRPr="005C3119" w:rsidRDefault="009F362C" w:rsidP="009F362C">
      <w:pPr>
        <w:spacing w:after="0"/>
        <w:jc w:val="both"/>
        <w:rPr>
          <w:rFonts w:eastAsia="Times New Roman"/>
          <w:bCs/>
          <w:iCs/>
          <w:szCs w:val="28"/>
          <w:lang w:eastAsia="ru-RU"/>
        </w:rPr>
      </w:pPr>
    </w:p>
    <w:p w:rsidR="009F362C" w:rsidRPr="005C3119" w:rsidRDefault="009F362C" w:rsidP="009F362C">
      <w:pPr>
        <w:spacing w:after="0"/>
        <w:ind w:firstLine="737"/>
        <w:jc w:val="both"/>
        <w:rPr>
          <w:rFonts w:eastAsia="Times New Roman"/>
          <w:bCs/>
          <w:iCs/>
          <w:szCs w:val="28"/>
          <w:lang w:eastAsia="ru-RU"/>
        </w:rPr>
      </w:pPr>
      <w:r w:rsidRPr="005C3119">
        <w:rPr>
          <w:rFonts w:eastAsia="Times New Roman"/>
          <w:bCs/>
          <w:iCs/>
          <w:szCs w:val="28"/>
          <w:lang w:eastAsia="ru-RU"/>
        </w:rPr>
        <w:t xml:space="preserve">Это полностью согласуется с данными полученными при анализе особенностей самооценивания детей экспериментальной и контрольной групп, где также выявлена устойчивая тенденция к крайним, полярным выборам. Следует предположить, что эта тенденция, проявляющаяся в обеих методиках, отражает характерные для детей с СДВГ паттерны поведения – некритичное восприятие и оценка своих действий, чрезмерная реакция как на успех, так и на неудачу. </w:t>
      </w:r>
    </w:p>
    <w:p w:rsidR="009F362C" w:rsidRPr="005C3119"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B52C6">
        <w:rPr>
          <w:rStyle w:val="ac"/>
          <w:szCs w:val="28"/>
        </w:rPr>
        <w:t>Защитные механизмы и несознаваемые тенденции</w:t>
      </w:r>
      <w:r w:rsidRPr="005C3119">
        <w:rPr>
          <w:rStyle w:val="ac"/>
          <w:b/>
          <w:i w:val="0"/>
          <w:szCs w:val="28"/>
        </w:rPr>
        <w:t xml:space="preserve"> </w:t>
      </w:r>
      <w:r w:rsidRPr="005C3119">
        <w:rPr>
          <w:rStyle w:val="ac"/>
          <w:i w:val="0"/>
          <w:szCs w:val="28"/>
        </w:rPr>
        <w:t>определялись с помощью</w:t>
      </w:r>
      <w:r w:rsidR="00823C95">
        <w:rPr>
          <w:rStyle w:val="ac"/>
          <w:b/>
          <w:i w:val="0"/>
          <w:szCs w:val="28"/>
        </w:rPr>
        <w:t xml:space="preserve"> </w:t>
      </w:r>
      <w:r w:rsidRPr="005C3119">
        <w:rPr>
          <w:rStyle w:val="ac"/>
          <w:i w:val="0"/>
          <w:szCs w:val="28"/>
        </w:rPr>
        <w:t xml:space="preserve">проективных методов, а также фиксировались в ходе </w:t>
      </w:r>
      <w:r w:rsidR="00392783">
        <w:rPr>
          <w:rStyle w:val="ac"/>
          <w:i w:val="0"/>
          <w:szCs w:val="28"/>
        </w:rPr>
        <w:t>«Методики оценки уровня рефлексии и антиципации»</w:t>
      </w:r>
      <w:r w:rsidRPr="005C3119">
        <w:rPr>
          <w:rStyle w:val="ac"/>
          <w:i w:val="0"/>
          <w:szCs w:val="28"/>
        </w:rPr>
        <w:t>. Для этого были использованы: методика</w:t>
      </w:r>
      <w:r w:rsidRPr="005C3119">
        <w:rPr>
          <w:rStyle w:val="st"/>
          <w:i/>
          <w:szCs w:val="28"/>
        </w:rPr>
        <w:t xml:space="preserve"> </w:t>
      </w:r>
      <w:r w:rsidRPr="005C3119">
        <w:rPr>
          <w:rStyle w:val="st"/>
          <w:szCs w:val="28"/>
        </w:rPr>
        <w:t>«</w:t>
      </w:r>
      <w:r w:rsidRPr="005C3119">
        <w:rPr>
          <w:rStyle w:val="ac"/>
          <w:i w:val="0"/>
          <w:szCs w:val="28"/>
        </w:rPr>
        <w:t>Метаморфозы</w:t>
      </w:r>
      <w:r w:rsidRPr="005C3119">
        <w:rPr>
          <w:rStyle w:val="st"/>
          <w:szCs w:val="28"/>
        </w:rPr>
        <w:t>»</w:t>
      </w:r>
      <w:r w:rsidRPr="005C3119">
        <w:rPr>
          <w:rStyle w:val="st"/>
          <w:i/>
          <w:szCs w:val="28"/>
        </w:rPr>
        <w:t xml:space="preserve"> </w:t>
      </w:r>
      <w:r w:rsidRPr="005C3119">
        <w:rPr>
          <w:rStyle w:val="st"/>
          <w:szCs w:val="28"/>
        </w:rPr>
        <w:t>в модификации</w:t>
      </w:r>
      <w:r w:rsidR="00823C95">
        <w:rPr>
          <w:rStyle w:val="st"/>
          <w:szCs w:val="28"/>
        </w:rPr>
        <w:t xml:space="preserve"> </w:t>
      </w:r>
      <w:r w:rsidRPr="005C3119">
        <w:rPr>
          <w:rStyle w:val="st"/>
          <w:szCs w:val="28"/>
        </w:rPr>
        <w:t xml:space="preserve">Н. Я. </w:t>
      </w:r>
      <w:r w:rsidRPr="005C3119">
        <w:rPr>
          <w:rStyle w:val="ac"/>
          <w:i w:val="0"/>
          <w:szCs w:val="28"/>
        </w:rPr>
        <w:t>Семаго</w:t>
      </w:r>
      <w:r w:rsidRPr="005C3119">
        <w:rPr>
          <w:rStyle w:val="st"/>
          <w:i/>
          <w:szCs w:val="28"/>
        </w:rPr>
        <w:t xml:space="preserve">, </w:t>
      </w:r>
      <w:r w:rsidRPr="005C3119">
        <w:rPr>
          <w:rStyle w:val="st"/>
          <w:szCs w:val="28"/>
        </w:rPr>
        <w:t>М.М.</w:t>
      </w:r>
      <w:r w:rsidRPr="005C3119">
        <w:rPr>
          <w:rStyle w:val="ac"/>
          <w:i w:val="0"/>
          <w:szCs w:val="28"/>
        </w:rPr>
        <w:t>Семаго</w:t>
      </w:r>
      <w:r w:rsidRPr="005C3119">
        <w:rPr>
          <w:rStyle w:val="st"/>
          <w:szCs w:val="28"/>
        </w:rPr>
        <w:t xml:space="preserve"> методика «Рисунок </w:t>
      </w:r>
      <w:r w:rsidRPr="005C3119">
        <w:rPr>
          <w:szCs w:val="28"/>
        </w:rPr>
        <w:t>несуществующего животного».</w:t>
      </w:r>
    </w:p>
    <w:p w:rsidR="009F362C" w:rsidRPr="005C3119" w:rsidRDefault="009F362C" w:rsidP="009F362C">
      <w:pPr>
        <w:spacing w:after="0"/>
        <w:ind w:firstLine="709"/>
        <w:jc w:val="both"/>
        <w:rPr>
          <w:szCs w:val="28"/>
        </w:rPr>
      </w:pPr>
      <w:r w:rsidRPr="005C3119">
        <w:rPr>
          <w:szCs w:val="28"/>
        </w:rPr>
        <w:t>Согласно полученным результатам</w:t>
      </w:r>
      <w:r w:rsidR="00823C95">
        <w:rPr>
          <w:b/>
          <w:szCs w:val="28"/>
        </w:rPr>
        <w:t xml:space="preserve"> </w:t>
      </w:r>
      <w:r w:rsidRPr="005C3119">
        <w:rPr>
          <w:szCs w:val="28"/>
        </w:rPr>
        <w:t>(Приложение В.1.)</w:t>
      </w:r>
      <w:r w:rsidRPr="005C3119">
        <w:rPr>
          <w:b/>
          <w:szCs w:val="28"/>
        </w:rPr>
        <w:t xml:space="preserve"> </w:t>
      </w:r>
      <w:r w:rsidRPr="005C3119">
        <w:rPr>
          <w:szCs w:val="28"/>
        </w:rPr>
        <w:t>среди нормативно развивающихся детей раннего пубертатного возраста были более распространенны такие</w:t>
      </w:r>
      <w:r w:rsidR="00823C95">
        <w:rPr>
          <w:szCs w:val="28"/>
        </w:rPr>
        <w:t xml:space="preserve"> </w:t>
      </w:r>
      <w:r w:rsidRPr="005B52C6">
        <w:rPr>
          <w:i/>
          <w:szCs w:val="28"/>
        </w:rPr>
        <w:t>когнитивные искажения</w:t>
      </w:r>
      <w:r w:rsidRPr="005C3119">
        <w:rPr>
          <w:b/>
          <w:szCs w:val="28"/>
        </w:rPr>
        <w:t xml:space="preserve"> </w:t>
      </w:r>
      <w:r w:rsidRPr="005C3119">
        <w:rPr>
          <w:szCs w:val="28"/>
        </w:rPr>
        <w:t xml:space="preserve">как «долженствование» в виде </w:t>
      </w:r>
      <w:r w:rsidRPr="005C3119">
        <w:rPr>
          <w:szCs w:val="28"/>
        </w:rPr>
        <w:lastRenderedPageBreak/>
        <w:t>склонности к перфекционизму («я должен быть лучше всех», «все должно быть сделано идеально»), «что если?», «использования ярлыков», которые отражают наличие тревожных</w:t>
      </w:r>
      <w:r w:rsidR="00F5008E">
        <w:rPr>
          <w:szCs w:val="28"/>
        </w:rPr>
        <w:t xml:space="preserve"> </w:t>
      </w:r>
      <w:r w:rsidRPr="005C3119">
        <w:rPr>
          <w:szCs w:val="28"/>
        </w:rPr>
        <w:t>и неврот</w:t>
      </w:r>
      <w:r w:rsidR="00ED1AFD">
        <w:rPr>
          <w:szCs w:val="28"/>
        </w:rPr>
        <w:t>ических реакций</w:t>
      </w:r>
      <w:r w:rsidR="00F5008E">
        <w:rPr>
          <w:szCs w:val="28"/>
        </w:rPr>
        <w:t xml:space="preserve"> (р</w:t>
      </w:r>
      <w:r w:rsidRPr="005C3119">
        <w:rPr>
          <w:szCs w:val="28"/>
        </w:rPr>
        <w:t xml:space="preserve">азличия достоверны на уровне </w:t>
      </w:r>
      <w:r w:rsidRPr="005C3119">
        <w:rPr>
          <w:szCs w:val="28"/>
          <w:lang w:val="en-US"/>
        </w:rPr>
        <w:t>p</w:t>
      </w:r>
      <w:r w:rsidRPr="005C3119">
        <w:rPr>
          <w:szCs w:val="28"/>
        </w:rPr>
        <w:t xml:space="preserve"> ≤ 0,01). Однако, для детей с синдромом дефицита внимания с гиперактивностью в большей степени характерны такие когнитивные искажения как «обвинение» и «дихотомическое мышление» что выражалось в негативных высказываниях о других, либо в уничижительных высказыва</w:t>
      </w:r>
      <w:r w:rsidR="00F5008E">
        <w:rPr>
          <w:szCs w:val="28"/>
        </w:rPr>
        <w:t xml:space="preserve">ниях, приписываемых окружающим – </w:t>
      </w:r>
      <w:r w:rsidRPr="005C3119">
        <w:rPr>
          <w:szCs w:val="28"/>
        </w:rPr>
        <w:t>«они считают меня идиото</w:t>
      </w:r>
      <w:r w:rsidR="00F5008E">
        <w:rPr>
          <w:szCs w:val="28"/>
        </w:rPr>
        <w:t>м», «они меня ненавидят» и т.п. . (р</w:t>
      </w:r>
      <w:r w:rsidRPr="005C3119">
        <w:rPr>
          <w:szCs w:val="28"/>
        </w:rPr>
        <w:t xml:space="preserve">азличия достоверны на уровне </w:t>
      </w:r>
      <w:r w:rsidRPr="005C3119">
        <w:rPr>
          <w:szCs w:val="28"/>
          <w:lang w:val="en-US"/>
        </w:rPr>
        <w:t>p</w:t>
      </w:r>
      <w:r w:rsidRPr="005C3119">
        <w:rPr>
          <w:szCs w:val="28"/>
        </w:rPr>
        <w:t xml:space="preserve"> ≤ 0,01)</w:t>
      </w:r>
    </w:p>
    <w:p w:rsidR="009F362C" w:rsidRPr="005C3119" w:rsidRDefault="009F362C" w:rsidP="009F362C">
      <w:pPr>
        <w:spacing w:after="0"/>
        <w:ind w:firstLine="709"/>
        <w:jc w:val="both"/>
        <w:rPr>
          <w:szCs w:val="28"/>
        </w:rPr>
      </w:pPr>
      <w:r w:rsidRPr="005C3119">
        <w:rPr>
          <w:szCs w:val="28"/>
        </w:rPr>
        <w:t xml:space="preserve">Разумеется, что данные когнитивные искажения, оказывая значительное влияние на становление самосознания формирующейся личности способны создавать значительные сложности в адаптации </w:t>
      </w:r>
      <w:r w:rsidR="0000769C">
        <w:rPr>
          <w:szCs w:val="28"/>
        </w:rPr>
        <w:t xml:space="preserve">к требованиям социума. </w:t>
      </w:r>
      <w:r w:rsidRPr="005C3119">
        <w:rPr>
          <w:szCs w:val="28"/>
        </w:rPr>
        <w:t xml:space="preserve">Вследствие этого, существует необходимость включения в методику психокоррекционной и развивающей работы с детьми с СДВГ ряд психотерапевтических интервенций, направленных на изменение вышеназванных когнтивных искажений у детей с синдромом дефицита внимания с гиперактивностью. </w:t>
      </w:r>
    </w:p>
    <w:p w:rsidR="009F362C" w:rsidRPr="005C3119"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iCs/>
          <w:szCs w:val="28"/>
        </w:rPr>
      </w:pPr>
      <w:r w:rsidRPr="005C3119">
        <w:rPr>
          <w:iCs/>
          <w:szCs w:val="28"/>
        </w:rPr>
        <w:t>Что касается изучения</w:t>
      </w:r>
      <w:r w:rsidRPr="005C3119">
        <w:rPr>
          <w:b/>
          <w:iCs/>
          <w:szCs w:val="28"/>
        </w:rPr>
        <w:t xml:space="preserve"> </w:t>
      </w:r>
      <w:r w:rsidRPr="005B52C6">
        <w:rPr>
          <w:i/>
          <w:szCs w:val="28"/>
        </w:rPr>
        <w:t>защитных компенсаторных механизмов</w:t>
      </w:r>
      <w:r w:rsidRPr="005C3119">
        <w:rPr>
          <w:szCs w:val="28"/>
        </w:rPr>
        <w:t xml:space="preserve">, то </w:t>
      </w:r>
    </w:p>
    <w:p w:rsidR="009F362C" w:rsidRPr="005C3119" w:rsidRDefault="009F362C" w:rsidP="009F362C">
      <w:pPr>
        <w:spacing w:after="0"/>
        <w:jc w:val="both"/>
        <w:rPr>
          <w:rFonts w:eastAsia="Times New Roman"/>
          <w:szCs w:val="28"/>
          <w:lang w:eastAsia="ru-RU"/>
        </w:rPr>
      </w:pPr>
      <w:r w:rsidRPr="005C3119">
        <w:rPr>
          <w:szCs w:val="28"/>
        </w:rPr>
        <w:t xml:space="preserve">П. В. Яньшин </w:t>
      </w:r>
      <w:r w:rsidRPr="005C3119">
        <w:rPr>
          <w:rFonts w:eastAsia="Times New Roman"/>
          <w:szCs w:val="28"/>
          <w:lang w:eastAsia="ru-RU"/>
        </w:rPr>
        <w:t>[</w:t>
      </w:r>
      <w:r w:rsidR="00A95D3E">
        <w:rPr>
          <w:rFonts w:eastAsia="Times New Roman"/>
          <w:szCs w:val="28"/>
          <w:lang w:eastAsia="ru-RU"/>
        </w:rPr>
        <w:t>153</w:t>
      </w:r>
      <w:r w:rsidRPr="005C3119">
        <w:rPr>
          <w:rFonts w:eastAsia="Times New Roman"/>
          <w:szCs w:val="28"/>
          <w:lang w:eastAsia="ru-RU"/>
        </w:rPr>
        <w:t>] определил типичные сочетания признаков самооценки, которые позволяют выявлять</w:t>
      </w:r>
      <w:r w:rsidRPr="005C3119">
        <w:rPr>
          <w:rFonts w:eastAsia="Times New Roman"/>
          <w:i/>
          <w:iCs/>
          <w:szCs w:val="28"/>
          <w:lang w:eastAsia="ru-RU"/>
        </w:rPr>
        <w:t xml:space="preserve"> </w:t>
      </w:r>
      <w:r w:rsidRPr="005C3119">
        <w:rPr>
          <w:rFonts w:eastAsia="Times New Roman"/>
          <w:iCs/>
          <w:szCs w:val="28"/>
          <w:lang w:eastAsia="ru-RU"/>
        </w:rPr>
        <w:t>шесть вариантов работы защитных компенсаторных механизмов</w:t>
      </w:r>
      <w:r w:rsidRPr="005C3119">
        <w:rPr>
          <w:rFonts w:eastAsia="Times New Roman"/>
          <w:szCs w:val="28"/>
          <w:lang w:eastAsia="ru-RU"/>
        </w:rPr>
        <w:t xml:space="preserve"> в процессе самооценивания: </w:t>
      </w:r>
    </w:p>
    <w:p w:rsidR="009F362C" w:rsidRPr="005C3119" w:rsidRDefault="009F362C" w:rsidP="009F362C">
      <w:pPr>
        <w:spacing w:after="0"/>
        <w:ind w:left="720"/>
        <w:jc w:val="both"/>
        <w:rPr>
          <w:rFonts w:eastAsia="Times New Roman"/>
          <w:szCs w:val="28"/>
          <w:lang w:eastAsia="ru-RU"/>
        </w:rPr>
      </w:pPr>
      <w:r w:rsidRPr="005C3119">
        <w:rPr>
          <w:rFonts w:eastAsia="Times New Roman"/>
          <w:szCs w:val="28"/>
          <w:lang w:eastAsia="ru-RU"/>
        </w:rPr>
        <w:t>- компенсация частной проблемы (единичного западения самооценки) чрезмерным завышением самооценки по отдельной шкале («</w:t>
      </w:r>
      <w:r w:rsidRPr="005C3119">
        <w:rPr>
          <w:rFonts w:eastAsia="Times New Roman"/>
          <w:iCs/>
          <w:szCs w:val="28"/>
          <w:lang w:eastAsia="ru-RU"/>
        </w:rPr>
        <w:t>парциальная компенсаторная потеря критичности</w:t>
      </w:r>
      <w:r w:rsidRPr="005C3119">
        <w:rPr>
          <w:rFonts w:eastAsia="Times New Roman"/>
          <w:szCs w:val="28"/>
          <w:lang w:eastAsia="ru-RU"/>
        </w:rPr>
        <w:t>»);</w:t>
      </w:r>
    </w:p>
    <w:p w:rsidR="009F362C" w:rsidRPr="005C3119" w:rsidRDefault="009F362C" w:rsidP="009F362C">
      <w:pPr>
        <w:spacing w:after="0"/>
        <w:ind w:left="720"/>
        <w:jc w:val="both"/>
        <w:rPr>
          <w:rFonts w:eastAsia="Times New Roman"/>
          <w:szCs w:val="28"/>
          <w:lang w:eastAsia="ru-RU"/>
        </w:rPr>
      </w:pPr>
      <w:r w:rsidRPr="005C3119">
        <w:rPr>
          <w:rFonts w:eastAsia="Times New Roman"/>
          <w:szCs w:val="28"/>
          <w:lang w:eastAsia="ru-RU"/>
        </w:rPr>
        <w:t>- компенсаторное снижение идеальной самооценки с целью повышения удовлетворенности собой при пониженной в целом актуальной (реальной) самооценке («</w:t>
      </w:r>
      <w:r w:rsidRPr="005C3119">
        <w:rPr>
          <w:rFonts w:eastAsia="Times New Roman"/>
          <w:iCs/>
          <w:szCs w:val="28"/>
          <w:lang w:eastAsia="ru-RU"/>
        </w:rPr>
        <w:t>механизм борьбы с депрессией</w:t>
      </w:r>
      <w:r w:rsidRPr="005C3119">
        <w:rPr>
          <w:rFonts w:eastAsia="Times New Roman"/>
          <w:szCs w:val="28"/>
          <w:lang w:eastAsia="ru-RU"/>
        </w:rPr>
        <w:t>»);</w:t>
      </w:r>
    </w:p>
    <w:p w:rsidR="009F362C" w:rsidRPr="005C3119" w:rsidRDefault="009F362C" w:rsidP="009F362C">
      <w:pPr>
        <w:spacing w:after="0"/>
        <w:ind w:left="720"/>
        <w:jc w:val="both"/>
        <w:rPr>
          <w:rFonts w:eastAsia="Times New Roman"/>
          <w:szCs w:val="28"/>
          <w:lang w:eastAsia="ru-RU"/>
        </w:rPr>
      </w:pPr>
      <w:r w:rsidRPr="005C3119">
        <w:rPr>
          <w:rFonts w:eastAsia="Times New Roman"/>
          <w:szCs w:val="28"/>
          <w:lang w:eastAsia="ru-RU"/>
        </w:rPr>
        <w:t>- компенсаторное снижение идеальной самооценки с целью повышения удовлетворенности собой при повышенной в целом акту</w:t>
      </w:r>
      <w:r w:rsidR="00A57F54">
        <w:rPr>
          <w:rFonts w:eastAsia="Times New Roman"/>
          <w:szCs w:val="28"/>
          <w:lang w:eastAsia="ru-RU"/>
        </w:rPr>
        <w:t>альной (реальной) самооценке (</w:t>
      </w:r>
      <w:r w:rsidRPr="005C3119">
        <w:rPr>
          <w:rFonts w:eastAsia="Times New Roman"/>
          <w:iCs/>
          <w:szCs w:val="28"/>
          <w:lang w:eastAsia="ru-RU"/>
        </w:rPr>
        <w:t>соответствует вытесняемой неудовлетворенности собой</w:t>
      </w:r>
      <w:r w:rsidRPr="005C3119">
        <w:rPr>
          <w:rFonts w:eastAsia="Times New Roman"/>
          <w:szCs w:val="28"/>
          <w:lang w:eastAsia="ru-RU"/>
        </w:rPr>
        <w:t>);</w:t>
      </w:r>
    </w:p>
    <w:p w:rsidR="009F362C" w:rsidRPr="005C3119" w:rsidRDefault="009F362C" w:rsidP="009F362C">
      <w:pPr>
        <w:spacing w:after="0"/>
        <w:ind w:left="720"/>
        <w:jc w:val="both"/>
        <w:rPr>
          <w:rFonts w:eastAsia="Times New Roman"/>
          <w:szCs w:val="28"/>
          <w:lang w:eastAsia="ru-RU"/>
        </w:rPr>
      </w:pPr>
      <w:r w:rsidRPr="005C3119">
        <w:rPr>
          <w:rFonts w:eastAsia="Times New Roman"/>
          <w:szCs w:val="28"/>
          <w:lang w:eastAsia="ru-RU"/>
        </w:rPr>
        <w:lastRenderedPageBreak/>
        <w:t>- несоответствие результатов косвенной и прямой оценки удовлетворенности собой («</w:t>
      </w:r>
      <w:r w:rsidRPr="005C3119">
        <w:rPr>
          <w:rFonts w:eastAsia="Times New Roman"/>
          <w:iCs/>
          <w:szCs w:val="28"/>
          <w:lang w:eastAsia="ru-RU"/>
        </w:rPr>
        <w:t>дезинтеграция осознанного и неосознанного уровней самооценки</w:t>
      </w:r>
      <w:r w:rsidRPr="005C3119">
        <w:rPr>
          <w:rFonts w:eastAsia="Times New Roman"/>
          <w:szCs w:val="28"/>
          <w:lang w:eastAsia="ru-RU"/>
        </w:rPr>
        <w:t>»);</w:t>
      </w:r>
    </w:p>
    <w:p w:rsidR="009F362C" w:rsidRPr="005C3119" w:rsidRDefault="009F362C" w:rsidP="009F362C">
      <w:pPr>
        <w:spacing w:after="0"/>
        <w:ind w:left="720"/>
        <w:jc w:val="both"/>
        <w:rPr>
          <w:rFonts w:eastAsia="Times New Roman"/>
          <w:szCs w:val="28"/>
          <w:lang w:eastAsia="ru-RU"/>
        </w:rPr>
      </w:pPr>
      <w:r w:rsidRPr="005C3119">
        <w:rPr>
          <w:rFonts w:eastAsia="Times New Roman"/>
          <w:iCs/>
          <w:szCs w:val="28"/>
          <w:lang w:eastAsia="ru-RU"/>
        </w:rPr>
        <w:t>- неадекватно завышенная самооценка с признаками нарушения критичности</w:t>
      </w:r>
      <w:r w:rsidRPr="005C3119">
        <w:rPr>
          <w:rFonts w:eastAsia="Times New Roman"/>
          <w:szCs w:val="28"/>
          <w:lang w:eastAsia="ru-RU"/>
        </w:rPr>
        <w:t>.</w:t>
      </w:r>
    </w:p>
    <w:p w:rsidR="009F362C" w:rsidRPr="005C3119" w:rsidRDefault="009F362C" w:rsidP="009F362C">
      <w:pPr>
        <w:spacing w:after="0"/>
        <w:ind w:firstLine="709"/>
        <w:jc w:val="both"/>
        <w:rPr>
          <w:rFonts w:eastAsia="Times New Roman"/>
          <w:szCs w:val="28"/>
          <w:lang w:eastAsia="ru-RU"/>
        </w:rPr>
      </w:pPr>
      <w:r w:rsidRPr="005C3119">
        <w:rPr>
          <w:rFonts w:eastAsia="Times New Roman"/>
          <w:szCs w:val="28"/>
          <w:lang w:eastAsia="ru-RU"/>
        </w:rPr>
        <w:t xml:space="preserve">Таким образом, в предлагаемой интерпретации результатом исследования самооценки становится не столько «измерение» высоты самооценки, сколько оценка степени и способа ее искажения со стороны защитных механизмов. </w:t>
      </w:r>
      <w:r w:rsidRPr="005C3119">
        <w:rPr>
          <w:szCs w:val="28"/>
        </w:rPr>
        <w:t>Результаты сравнения между экспериментальной и контрольной г</w:t>
      </w:r>
      <w:r w:rsidR="00493469">
        <w:rPr>
          <w:szCs w:val="28"/>
        </w:rPr>
        <w:t>руппами представлены в Табл.2.7</w:t>
      </w:r>
      <w:r w:rsidRPr="005C3119">
        <w:rPr>
          <w:szCs w:val="28"/>
        </w:rPr>
        <w:t>.</w:t>
      </w:r>
    </w:p>
    <w:p w:rsidR="009F362C" w:rsidRPr="005C3119" w:rsidRDefault="00EE4B6C" w:rsidP="009F362C">
      <w:pPr>
        <w:spacing w:after="0"/>
        <w:ind w:firstLine="709"/>
        <w:jc w:val="right"/>
        <w:rPr>
          <w:szCs w:val="28"/>
        </w:rPr>
      </w:pPr>
      <w:r>
        <w:rPr>
          <w:szCs w:val="28"/>
        </w:rPr>
        <w:t>Табл.2.7</w:t>
      </w:r>
      <w:r w:rsidR="009F362C" w:rsidRPr="005C3119">
        <w:rPr>
          <w:szCs w:val="28"/>
        </w:rPr>
        <w:t>.</w:t>
      </w:r>
    </w:p>
    <w:p w:rsidR="00CE1BAE" w:rsidRDefault="009F362C" w:rsidP="009F362C">
      <w:pPr>
        <w:spacing w:after="0"/>
        <w:ind w:firstLine="709"/>
        <w:jc w:val="center"/>
        <w:rPr>
          <w:szCs w:val="28"/>
          <w:lang w:val="uk-UA"/>
        </w:rPr>
      </w:pPr>
      <w:r w:rsidRPr="005C3119">
        <w:rPr>
          <w:szCs w:val="28"/>
          <w:lang w:val="uk-UA"/>
        </w:rPr>
        <w:t>Данные сравнения характеристик компенсаторних механизмов самооценки</w:t>
      </w:r>
    </w:p>
    <w:p w:rsidR="009F362C" w:rsidRPr="005C3119" w:rsidRDefault="009F362C" w:rsidP="009F362C">
      <w:pPr>
        <w:spacing w:after="0"/>
        <w:ind w:firstLine="709"/>
        <w:jc w:val="center"/>
        <w:rPr>
          <w:szCs w:val="28"/>
        </w:rPr>
      </w:pPr>
      <w:r w:rsidRPr="005C3119">
        <w:rPr>
          <w:szCs w:val="28"/>
          <w:lang w:val="uk-UA"/>
        </w:rPr>
        <w:t>в группе детей с СДВГ(</w:t>
      </w:r>
      <w:r w:rsidRPr="005C3119">
        <w:rPr>
          <w:szCs w:val="28"/>
        </w:rPr>
        <w:t>Э</w:t>
      </w:r>
      <w:r w:rsidRPr="005C3119">
        <w:rPr>
          <w:szCs w:val="28"/>
          <w:lang w:val="uk-UA"/>
        </w:rPr>
        <w:t>Г) и нормативно развивающимися детьми (ГК).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9"/>
        <w:gridCol w:w="4447"/>
        <w:gridCol w:w="1521"/>
        <w:gridCol w:w="1425"/>
        <w:gridCol w:w="1659"/>
      </w:tblGrid>
      <w:tr w:rsidR="009F362C" w:rsidRPr="00A95D3E" w:rsidTr="00B52CAC">
        <w:tc>
          <w:tcPr>
            <w:tcW w:w="519" w:type="dxa"/>
          </w:tcPr>
          <w:p w:rsidR="009F362C" w:rsidRPr="00A95D3E" w:rsidRDefault="009F362C" w:rsidP="00B52CAC">
            <w:pPr>
              <w:spacing w:after="0"/>
              <w:jc w:val="center"/>
              <w:rPr>
                <w:rFonts w:eastAsia="Times New Roman"/>
                <w:b/>
                <w:iCs/>
                <w:sz w:val="24"/>
                <w:szCs w:val="24"/>
                <w:lang w:eastAsia="ru-RU"/>
              </w:rPr>
            </w:pPr>
            <w:r w:rsidRPr="00A95D3E">
              <w:rPr>
                <w:rFonts w:eastAsia="Times New Roman"/>
                <w:b/>
                <w:iCs/>
                <w:sz w:val="24"/>
                <w:szCs w:val="24"/>
                <w:lang w:eastAsia="ru-RU"/>
              </w:rPr>
              <w:t>№</w:t>
            </w:r>
          </w:p>
        </w:tc>
        <w:tc>
          <w:tcPr>
            <w:tcW w:w="4447" w:type="dxa"/>
          </w:tcPr>
          <w:p w:rsidR="009F362C" w:rsidRPr="00A95D3E" w:rsidRDefault="009F362C" w:rsidP="00B52CAC">
            <w:pPr>
              <w:spacing w:after="0"/>
              <w:jc w:val="center"/>
              <w:rPr>
                <w:rFonts w:eastAsia="Times New Roman"/>
                <w:b/>
                <w:iCs/>
                <w:sz w:val="24"/>
                <w:szCs w:val="24"/>
                <w:lang w:eastAsia="ru-RU"/>
              </w:rPr>
            </w:pPr>
            <w:r w:rsidRPr="00A95D3E">
              <w:rPr>
                <w:rFonts w:eastAsia="Times New Roman"/>
                <w:b/>
                <w:iCs/>
                <w:sz w:val="24"/>
                <w:szCs w:val="24"/>
                <w:lang w:eastAsia="ru-RU"/>
              </w:rPr>
              <w:t>Компенсаторные механизмы:</w:t>
            </w:r>
          </w:p>
        </w:tc>
        <w:tc>
          <w:tcPr>
            <w:tcW w:w="1521" w:type="dxa"/>
          </w:tcPr>
          <w:p w:rsidR="009F362C" w:rsidRPr="00A95D3E" w:rsidRDefault="009F362C" w:rsidP="00B52CAC">
            <w:pPr>
              <w:spacing w:after="0"/>
              <w:jc w:val="center"/>
              <w:rPr>
                <w:rFonts w:eastAsia="Times New Roman"/>
                <w:b/>
                <w:iCs/>
                <w:sz w:val="24"/>
                <w:szCs w:val="24"/>
                <w:lang w:eastAsia="ru-RU"/>
              </w:rPr>
            </w:pPr>
            <w:r w:rsidRPr="00A95D3E">
              <w:rPr>
                <w:rFonts w:eastAsia="Times New Roman"/>
                <w:b/>
                <w:iCs/>
                <w:sz w:val="24"/>
                <w:szCs w:val="24"/>
                <w:lang w:eastAsia="ru-RU"/>
              </w:rPr>
              <w:t xml:space="preserve">ЭГ </w:t>
            </w:r>
          </w:p>
        </w:tc>
        <w:tc>
          <w:tcPr>
            <w:tcW w:w="1425" w:type="dxa"/>
          </w:tcPr>
          <w:p w:rsidR="009F362C" w:rsidRPr="00A95D3E" w:rsidRDefault="009F362C" w:rsidP="00B52CAC">
            <w:pPr>
              <w:spacing w:after="0"/>
              <w:jc w:val="center"/>
              <w:rPr>
                <w:rFonts w:eastAsia="Times New Roman"/>
                <w:b/>
                <w:iCs/>
                <w:sz w:val="24"/>
                <w:szCs w:val="24"/>
                <w:lang w:eastAsia="ru-RU"/>
              </w:rPr>
            </w:pPr>
            <w:r w:rsidRPr="00A95D3E">
              <w:rPr>
                <w:rFonts w:eastAsia="Times New Roman"/>
                <w:b/>
                <w:iCs/>
                <w:sz w:val="24"/>
                <w:szCs w:val="24"/>
                <w:lang w:eastAsia="ru-RU"/>
              </w:rPr>
              <w:t xml:space="preserve">КГ </w:t>
            </w:r>
          </w:p>
        </w:tc>
        <w:tc>
          <w:tcPr>
            <w:tcW w:w="1659" w:type="dxa"/>
          </w:tcPr>
          <w:p w:rsidR="009F362C" w:rsidRPr="00A95D3E" w:rsidRDefault="009F362C" w:rsidP="00B52CAC">
            <w:pPr>
              <w:spacing w:after="0"/>
              <w:jc w:val="center"/>
              <w:rPr>
                <w:rFonts w:eastAsia="Times New Roman"/>
                <w:b/>
                <w:iCs/>
                <w:sz w:val="24"/>
                <w:szCs w:val="24"/>
                <w:lang w:eastAsia="ru-RU"/>
              </w:rPr>
            </w:pPr>
            <w:r w:rsidRPr="00A95D3E">
              <w:rPr>
                <w:b/>
                <w:sz w:val="24"/>
                <w:szCs w:val="24"/>
              </w:rPr>
              <w:t>Значение критерия φ*</w:t>
            </w:r>
            <w:r w:rsidR="00823C95" w:rsidRPr="00A95D3E">
              <w:rPr>
                <w:b/>
                <w:sz w:val="24"/>
                <w:szCs w:val="24"/>
              </w:rPr>
              <w:t xml:space="preserve"> </w:t>
            </w:r>
          </w:p>
        </w:tc>
      </w:tr>
      <w:tr w:rsidR="009F362C" w:rsidRPr="00A95D3E" w:rsidTr="00B52CAC">
        <w:tc>
          <w:tcPr>
            <w:tcW w:w="519"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1.</w:t>
            </w:r>
          </w:p>
        </w:tc>
        <w:tc>
          <w:tcPr>
            <w:tcW w:w="4447"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 xml:space="preserve">Компенсация частной проблемы </w:t>
            </w:r>
          </w:p>
        </w:tc>
        <w:tc>
          <w:tcPr>
            <w:tcW w:w="1521"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8</w:t>
            </w:r>
          </w:p>
        </w:tc>
        <w:tc>
          <w:tcPr>
            <w:tcW w:w="1425"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4</w:t>
            </w:r>
          </w:p>
        </w:tc>
        <w:tc>
          <w:tcPr>
            <w:tcW w:w="1659"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1,128*</w:t>
            </w:r>
          </w:p>
        </w:tc>
      </w:tr>
      <w:tr w:rsidR="009F362C" w:rsidRPr="00A95D3E" w:rsidTr="00B52CAC">
        <w:tc>
          <w:tcPr>
            <w:tcW w:w="519"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2.</w:t>
            </w:r>
          </w:p>
        </w:tc>
        <w:tc>
          <w:tcPr>
            <w:tcW w:w="4447"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 xml:space="preserve">Компенсаторное снижение идеальной самооценки при понижении актуальной </w:t>
            </w:r>
          </w:p>
        </w:tc>
        <w:tc>
          <w:tcPr>
            <w:tcW w:w="1521"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2</w:t>
            </w:r>
          </w:p>
        </w:tc>
        <w:tc>
          <w:tcPr>
            <w:tcW w:w="1425"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9</w:t>
            </w:r>
          </w:p>
        </w:tc>
        <w:tc>
          <w:tcPr>
            <w:tcW w:w="1659"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2,414 ***</w:t>
            </w:r>
          </w:p>
        </w:tc>
      </w:tr>
      <w:tr w:rsidR="009F362C" w:rsidRPr="00A95D3E" w:rsidTr="00B52CAC">
        <w:tc>
          <w:tcPr>
            <w:tcW w:w="519"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3.</w:t>
            </w:r>
          </w:p>
        </w:tc>
        <w:tc>
          <w:tcPr>
            <w:tcW w:w="4447"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Компенсаторное снижение идеальной самооценки при повышении актуальной</w:t>
            </w:r>
          </w:p>
        </w:tc>
        <w:tc>
          <w:tcPr>
            <w:tcW w:w="1521"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1</w:t>
            </w:r>
          </w:p>
        </w:tc>
        <w:tc>
          <w:tcPr>
            <w:tcW w:w="1425"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6</w:t>
            </w:r>
          </w:p>
        </w:tc>
        <w:tc>
          <w:tcPr>
            <w:tcW w:w="1659"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2,147**</w:t>
            </w:r>
          </w:p>
        </w:tc>
      </w:tr>
      <w:tr w:rsidR="009F362C" w:rsidRPr="00A95D3E" w:rsidTr="00B52CAC">
        <w:tc>
          <w:tcPr>
            <w:tcW w:w="519"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4.</w:t>
            </w:r>
          </w:p>
        </w:tc>
        <w:tc>
          <w:tcPr>
            <w:tcW w:w="4447"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 xml:space="preserve">Несоответствие результатов косвенной и прямой самооценки </w:t>
            </w:r>
          </w:p>
        </w:tc>
        <w:tc>
          <w:tcPr>
            <w:tcW w:w="1521"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14</w:t>
            </w:r>
          </w:p>
        </w:tc>
        <w:tc>
          <w:tcPr>
            <w:tcW w:w="1425"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6</w:t>
            </w:r>
          </w:p>
        </w:tc>
        <w:tc>
          <w:tcPr>
            <w:tcW w:w="1659" w:type="dxa"/>
          </w:tcPr>
          <w:p w:rsidR="009F362C" w:rsidRPr="00A95D3E" w:rsidRDefault="009F362C" w:rsidP="00B52CAC">
            <w:pPr>
              <w:spacing w:after="0"/>
              <w:jc w:val="center"/>
              <w:rPr>
                <w:rFonts w:eastAsia="Times New Roman"/>
                <w:b/>
                <w:iCs/>
                <w:sz w:val="24"/>
                <w:szCs w:val="24"/>
                <w:lang w:eastAsia="ru-RU"/>
              </w:rPr>
            </w:pPr>
            <w:r w:rsidRPr="00A95D3E">
              <w:rPr>
                <w:rStyle w:val="aa"/>
                <w:b w:val="0"/>
                <w:sz w:val="24"/>
                <w:szCs w:val="24"/>
              </w:rPr>
              <w:t>2.143**</w:t>
            </w:r>
          </w:p>
        </w:tc>
      </w:tr>
      <w:tr w:rsidR="009F362C" w:rsidRPr="00A95D3E" w:rsidTr="00B52CAC">
        <w:tc>
          <w:tcPr>
            <w:tcW w:w="519"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6.</w:t>
            </w:r>
          </w:p>
        </w:tc>
        <w:tc>
          <w:tcPr>
            <w:tcW w:w="4447" w:type="dxa"/>
          </w:tcPr>
          <w:p w:rsidR="009F362C" w:rsidRPr="00A95D3E" w:rsidRDefault="009F362C" w:rsidP="00B52CAC">
            <w:pPr>
              <w:spacing w:after="0"/>
              <w:rPr>
                <w:rFonts w:eastAsia="Times New Roman"/>
                <w:iCs/>
                <w:sz w:val="24"/>
                <w:szCs w:val="24"/>
                <w:lang w:eastAsia="ru-RU"/>
              </w:rPr>
            </w:pPr>
            <w:r w:rsidRPr="00A95D3E">
              <w:rPr>
                <w:rFonts w:eastAsia="Times New Roman"/>
                <w:iCs/>
                <w:sz w:val="24"/>
                <w:szCs w:val="24"/>
                <w:lang w:eastAsia="ru-RU"/>
              </w:rPr>
              <w:t xml:space="preserve">Неадекватно завышенная самооценка с признаками нарушения критичности </w:t>
            </w:r>
          </w:p>
        </w:tc>
        <w:tc>
          <w:tcPr>
            <w:tcW w:w="1521"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10</w:t>
            </w:r>
          </w:p>
        </w:tc>
        <w:tc>
          <w:tcPr>
            <w:tcW w:w="1425" w:type="dxa"/>
          </w:tcPr>
          <w:p w:rsidR="009F362C" w:rsidRPr="00A95D3E" w:rsidRDefault="009F362C" w:rsidP="00B52CAC">
            <w:pPr>
              <w:spacing w:after="0"/>
              <w:jc w:val="center"/>
              <w:rPr>
                <w:rFonts w:eastAsia="Times New Roman"/>
                <w:iCs/>
                <w:sz w:val="24"/>
                <w:szCs w:val="24"/>
                <w:lang w:eastAsia="ru-RU"/>
              </w:rPr>
            </w:pPr>
            <w:r w:rsidRPr="00A95D3E">
              <w:rPr>
                <w:rFonts w:eastAsia="Times New Roman"/>
                <w:iCs/>
                <w:sz w:val="24"/>
                <w:szCs w:val="24"/>
                <w:lang w:eastAsia="ru-RU"/>
              </w:rPr>
              <w:t>3</w:t>
            </w:r>
          </w:p>
        </w:tc>
        <w:tc>
          <w:tcPr>
            <w:tcW w:w="1659" w:type="dxa"/>
          </w:tcPr>
          <w:p w:rsidR="009F362C" w:rsidRPr="00A95D3E" w:rsidRDefault="009F362C" w:rsidP="00B52CAC">
            <w:pPr>
              <w:spacing w:after="0"/>
              <w:jc w:val="center"/>
              <w:rPr>
                <w:rFonts w:eastAsia="Times New Roman"/>
                <w:iCs/>
                <w:sz w:val="24"/>
                <w:szCs w:val="24"/>
                <w:lang w:eastAsia="ru-RU"/>
              </w:rPr>
            </w:pPr>
            <w:r w:rsidRPr="00A95D3E">
              <w:rPr>
                <w:rStyle w:val="aa"/>
                <w:b w:val="0"/>
                <w:sz w:val="24"/>
                <w:szCs w:val="24"/>
              </w:rPr>
              <w:t>2.431 ***</w:t>
            </w:r>
          </w:p>
        </w:tc>
      </w:tr>
    </w:tbl>
    <w:p w:rsidR="00112B25" w:rsidRDefault="00112B25" w:rsidP="009F362C">
      <w:pPr>
        <w:spacing w:after="0" w:line="240" w:lineRule="auto"/>
        <w:jc w:val="both"/>
        <w:rPr>
          <w:szCs w:val="28"/>
        </w:rPr>
      </w:pPr>
    </w:p>
    <w:p w:rsidR="009F362C" w:rsidRPr="005C3119" w:rsidRDefault="009F362C" w:rsidP="009F362C">
      <w:pPr>
        <w:spacing w:after="0" w:line="240" w:lineRule="auto"/>
        <w:jc w:val="both"/>
        <w:rPr>
          <w:szCs w:val="28"/>
        </w:rPr>
      </w:pPr>
      <w:r w:rsidRPr="005C3119">
        <w:rPr>
          <w:szCs w:val="28"/>
        </w:rPr>
        <w:t>Приме</w:t>
      </w:r>
      <w:r w:rsidR="00493469">
        <w:rPr>
          <w:szCs w:val="28"/>
        </w:rPr>
        <w:t>чания к таблице 2.7</w:t>
      </w:r>
      <w:r w:rsidRPr="005C3119">
        <w:rPr>
          <w:szCs w:val="28"/>
        </w:rPr>
        <w:t>.: * - различия недостоверны</w:t>
      </w:r>
    </w:p>
    <w:p w:rsidR="009F362C" w:rsidRPr="005C3119" w:rsidRDefault="009F362C" w:rsidP="009F362C">
      <w:pPr>
        <w:tabs>
          <w:tab w:val="left" w:pos="360"/>
        </w:tabs>
        <w:spacing w:after="0" w:line="240" w:lineRule="auto"/>
        <w:jc w:val="both"/>
        <w:rPr>
          <w:szCs w:val="28"/>
        </w:rPr>
      </w:pPr>
      <w:r w:rsidRPr="005C3119">
        <w:rPr>
          <w:szCs w:val="28"/>
        </w:rPr>
        <w:t>** - показатели различий значимы на уровне 0,05</w:t>
      </w:r>
      <w:r w:rsidR="00823C95">
        <w:rPr>
          <w:szCs w:val="28"/>
        </w:rPr>
        <w:t xml:space="preserve"> </w:t>
      </w:r>
      <w:r w:rsidRPr="005C3119">
        <w:rPr>
          <w:szCs w:val="28"/>
        </w:rPr>
        <w:t>(</w:t>
      </w:r>
      <w:r w:rsidRPr="005C3119">
        <w:rPr>
          <w:noProof/>
          <w:szCs w:val="28"/>
          <w:lang w:eastAsia="ru-RU"/>
        </w:rPr>
        <w:drawing>
          <wp:inline distT="0" distB="0" distL="0" distR="0">
            <wp:extent cx="139700" cy="165100"/>
            <wp:effectExtent l="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1,64, </w:t>
      </w:r>
      <w:r w:rsidRPr="005C3119">
        <w:rPr>
          <w:szCs w:val="28"/>
          <w:lang w:val="en-US"/>
        </w:rPr>
        <w:t>p</w:t>
      </w:r>
      <w:r w:rsidRPr="005C3119">
        <w:rPr>
          <w:szCs w:val="28"/>
        </w:rPr>
        <w:t xml:space="preserve"> ≤ 0,05 ; </w:t>
      </w:r>
      <w:r w:rsidRPr="005C3119">
        <w:rPr>
          <w:noProof/>
          <w:szCs w:val="28"/>
          <w:lang w:eastAsia="ru-RU"/>
        </w:rPr>
        <w:drawing>
          <wp:inline distT="0" distB="0" distL="0" distR="0">
            <wp:extent cx="139700" cy="1651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2,31, </w:t>
      </w:r>
      <w:r w:rsidRPr="005C3119">
        <w:rPr>
          <w:szCs w:val="28"/>
          <w:lang w:val="en-US"/>
        </w:rPr>
        <w:t>p</w:t>
      </w:r>
      <w:r w:rsidRPr="005C3119">
        <w:rPr>
          <w:szCs w:val="28"/>
        </w:rPr>
        <w:t xml:space="preserve"> ≤ 0,01)</w:t>
      </w:r>
    </w:p>
    <w:p w:rsidR="009F362C" w:rsidRDefault="009F362C" w:rsidP="009F362C">
      <w:pPr>
        <w:tabs>
          <w:tab w:val="left" w:pos="360"/>
        </w:tabs>
        <w:spacing w:after="0" w:line="240" w:lineRule="auto"/>
        <w:ind w:firstLine="357"/>
        <w:jc w:val="both"/>
        <w:rPr>
          <w:szCs w:val="28"/>
        </w:rPr>
      </w:pPr>
      <w:r w:rsidRPr="005C3119">
        <w:rPr>
          <w:szCs w:val="28"/>
        </w:rPr>
        <w:t>*** - показатели экспериментальной группы (ЭГ)</w:t>
      </w:r>
      <w:r w:rsidR="00823C95">
        <w:rPr>
          <w:szCs w:val="28"/>
        </w:rPr>
        <w:t xml:space="preserve"> </w:t>
      </w:r>
      <w:r w:rsidRPr="005C3119">
        <w:rPr>
          <w:szCs w:val="28"/>
        </w:rPr>
        <w:t>отличаются от показателей контрольной группы (КГ) на уровне высокой значимости</w:t>
      </w:r>
      <w:r w:rsidR="00823C95">
        <w:rPr>
          <w:szCs w:val="28"/>
        </w:rPr>
        <w:t xml:space="preserve"> </w:t>
      </w:r>
      <w:r w:rsidRPr="005C3119">
        <w:rPr>
          <w:szCs w:val="28"/>
        </w:rPr>
        <w:t>- 0,01 (</w:t>
      </w:r>
      <w:r w:rsidRPr="005C3119">
        <w:rPr>
          <w:rFonts w:eastAsia="Times New Roman"/>
          <w:b/>
          <w:noProof/>
          <w:szCs w:val="28"/>
          <w:vertAlign w:val="subscript"/>
          <w:lang w:eastAsia="ru-RU"/>
        </w:rPr>
        <w:drawing>
          <wp:inline distT="0" distB="0" distL="0" distR="0">
            <wp:extent cx="139700" cy="165100"/>
            <wp:effectExtent l="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rFonts w:eastAsia="Times New Roman"/>
          <w:b/>
          <w:bCs/>
          <w:szCs w:val="28"/>
          <w:lang w:eastAsia="uk-UA"/>
        </w:rPr>
        <w:t xml:space="preserve">* </w:t>
      </w:r>
      <w:r w:rsidRPr="005C3119">
        <w:rPr>
          <w:szCs w:val="28"/>
        </w:rPr>
        <w:t xml:space="preserve">≥ 2,31, </w:t>
      </w:r>
      <w:r w:rsidRPr="005C3119">
        <w:rPr>
          <w:szCs w:val="28"/>
          <w:lang w:val="en-US"/>
        </w:rPr>
        <w:t>p</w:t>
      </w:r>
      <w:r w:rsidRPr="005C3119">
        <w:rPr>
          <w:szCs w:val="28"/>
        </w:rPr>
        <w:t xml:space="preserve"> ≤ 0,01)</w:t>
      </w:r>
    </w:p>
    <w:p w:rsidR="00112B25" w:rsidRPr="005C3119" w:rsidRDefault="00112B25" w:rsidP="009F362C">
      <w:pPr>
        <w:tabs>
          <w:tab w:val="left" w:pos="360"/>
        </w:tabs>
        <w:spacing w:after="0" w:line="240" w:lineRule="auto"/>
        <w:ind w:firstLine="357"/>
        <w:jc w:val="both"/>
        <w:rPr>
          <w:szCs w:val="28"/>
        </w:rPr>
      </w:pPr>
    </w:p>
    <w:p w:rsidR="009F362C" w:rsidRPr="005C3119" w:rsidRDefault="009F362C" w:rsidP="009F362C">
      <w:pPr>
        <w:tabs>
          <w:tab w:val="left" w:pos="360"/>
        </w:tabs>
        <w:spacing w:after="0"/>
        <w:ind w:firstLine="357"/>
        <w:jc w:val="both"/>
        <w:rPr>
          <w:szCs w:val="28"/>
        </w:rPr>
      </w:pPr>
      <w:r w:rsidRPr="005C3119">
        <w:rPr>
          <w:rFonts w:eastAsia="Times New Roman"/>
          <w:szCs w:val="28"/>
          <w:lang w:eastAsia="ru-RU"/>
        </w:rPr>
        <w:t xml:space="preserve">Согласно полученным данным, очевидно, что наиболее значимые и устойчивые различия были выявлены при анализе компенсаторных механизмов. </w:t>
      </w:r>
      <w:r w:rsidRPr="005C3119">
        <w:rPr>
          <w:rFonts w:eastAsia="Times New Roman"/>
          <w:szCs w:val="28"/>
          <w:lang w:eastAsia="ru-RU"/>
        </w:rPr>
        <w:lastRenderedPageBreak/>
        <w:t xml:space="preserve">Так, для 39% детей с СДВГ было характерно несовпадение результатов прямой и косвенной самооценки, в то время как в контрольной группе преобладали такие защитные механизмы как </w:t>
      </w:r>
      <w:r w:rsidRPr="005C3119">
        <w:rPr>
          <w:rFonts w:eastAsia="Times New Roman"/>
          <w:iCs/>
          <w:szCs w:val="28"/>
          <w:lang w:eastAsia="ru-RU"/>
        </w:rPr>
        <w:t>компенсаторное снижение идеальной самооценки при понижении актуальной и компенсаторное снижение идеальной самооценки при повышении актуальной, которые отражают невротические тенденции.</w:t>
      </w:r>
    </w:p>
    <w:p w:rsidR="009F362C" w:rsidRPr="005C3119" w:rsidRDefault="009F362C" w:rsidP="009F362C">
      <w:pPr>
        <w:autoSpaceDE w:val="0"/>
        <w:autoSpaceDN w:val="0"/>
        <w:adjustRightInd w:val="0"/>
        <w:spacing w:after="0"/>
        <w:ind w:firstLine="709"/>
        <w:jc w:val="both"/>
        <w:rPr>
          <w:rStyle w:val="abz"/>
          <w:i/>
          <w:szCs w:val="28"/>
        </w:rPr>
      </w:pPr>
      <w:r w:rsidRPr="005C3119">
        <w:rPr>
          <w:szCs w:val="28"/>
        </w:rPr>
        <w:t xml:space="preserve">Для выявления скрытых, </w:t>
      </w:r>
      <w:r w:rsidRPr="005B52C6">
        <w:rPr>
          <w:i/>
          <w:szCs w:val="28"/>
        </w:rPr>
        <w:t>неосознаваемых потребностей, защит и опасений</w:t>
      </w:r>
      <w:r w:rsidRPr="005C3119">
        <w:rPr>
          <w:szCs w:val="28"/>
        </w:rPr>
        <w:t xml:space="preserve">, а также </w:t>
      </w:r>
      <w:r w:rsidRPr="00A57F54">
        <w:rPr>
          <w:szCs w:val="28"/>
        </w:rPr>
        <w:t>стратегий самопредъявления</w:t>
      </w:r>
      <w:r w:rsidRPr="005C3119">
        <w:rPr>
          <w:szCs w:val="28"/>
        </w:rPr>
        <w:t xml:space="preserve"> была использована методика </w:t>
      </w:r>
      <w:r w:rsidRPr="00B73601">
        <w:rPr>
          <w:rStyle w:val="st"/>
          <w:szCs w:val="28"/>
        </w:rPr>
        <w:t>«</w:t>
      </w:r>
      <w:r w:rsidRPr="00B73601">
        <w:rPr>
          <w:rStyle w:val="ac"/>
          <w:i w:val="0"/>
          <w:szCs w:val="28"/>
        </w:rPr>
        <w:t>Метаморфозы</w:t>
      </w:r>
      <w:r w:rsidRPr="00B73601">
        <w:rPr>
          <w:rStyle w:val="st"/>
          <w:szCs w:val="28"/>
        </w:rPr>
        <w:t>»</w:t>
      </w:r>
      <w:r w:rsidRPr="005C3119">
        <w:rPr>
          <w:rStyle w:val="st"/>
          <w:i/>
          <w:szCs w:val="28"/>
        </w:rPr>
        <w:t xml:space="preserve"> </w:t>
      </w:r>
      <w:r w:rsidRPr="005C3119">
        <w:rPr>
          <w:rStyle w:val="st"/>
          <w:szCs w:val="28"/>
        </w:rPr>
        <w:t>в модификации</w:t>
      </w:r>
      <w:r w:rsidR="00823C95">
        <w:rPr>
          <w:rStyle w:val="st"/>
          <w:szCs w:val="28"/>
        </w:rPr>
        <w:t xml:space="preserve"> </w:t>
      </w:r>
      <w:r w:rsidRPr="005C3119">
        <w:rPr>
          <w:rStyle w:val="st"/>
          <w:szCs w:val="28"/>
        </w:rPr>
        <w:t xml:space="preserve">Н. Я. </w:t>
      </w:r>
      <w:r w:rsidRPr="005C3119">
        <w:rPr>
          <w:rStyle w:val="ac"/>
          <w:i w:val="0"/>
          <w:szCs w:val="28"/>
        </w:rPr>
        <w:t>Семаго</w:t>
      </w:r>
      <w:r w:rsidRPr="005C3119">
        <w:rPr>
          <w:rStyle w:val="st"/>
          <w:i/>
          <w:szCs w:val="28"/>
        </w:rPr>
        <w:t xml:space="preserve">, </w:t>
      </w:r>
      <w:r w:rsidRPr="005C3119">
        <w:rPr>
          <w:rStyle w:val="st"/>
          <w:szCs w:val="28"/>
        </w:rPr>
        <w:t>М.М.</w:t>
      </w:r>
      <w:r w:rsidRPr="005C3119">
        <w:rPr>
          <w:rStyle w:val="ac"/>
          <w:i w:val="0"/>
          <w:szCs w:val="28"/>
        </w:rPr>
        <w:t>Семаго (Приложение А.6.)</w:t>
      </w:r>
      <w:r w:rsidRPr="005C3119">
        <w:rPr>
          <w:rStyle w:val="st"/>
          <w:i/>
          <w:szCs w:val="28"/>
        </w:rPr>
        <w:t>.</w:t>
      </w:r>
    </w:p>
    <w:p w:rsidR="009F362C" w:rsidRPr="005C3119" w:rsidRDefault="009F362C" w:rsidP="009F362C">
      <w:pPr>
        <w:spacing w:after="0"/>
        <w:ind w:firstLine="709"/>
        <w:jc w:val="both"/>
        <w:rPr>
          <w:rStyle w:val="st"/>
          <w:szCs w:val="28"/>
        </w:rPr>
      </w:pPr>
      <w:r w:rsidRPr="005C3119">
        <w:rPr>
          <w:rStyle w:val="st"/>
          <w:szCs w:val="28"/>
        </w:rPr>
        <w:t>Согласно полученным данным, представленным на</w:t>
      </w:r>
      <w:r w:rsidR="00823C95">
        <w:rPr>
          <w:rStyle w:val="st"/>
          <w:szCs w:val="28"/>
        </w:rPr>
        <w:t xml:space="preserve"> </w:t>
      </w:r>
      <w:r w:rsidRPr="005C3119">
        <w:rPr>
          <w:rStyle w:val="st"/>
          <w:szCs w:val="28"/>
        </w:rPr>
        <w:t>Рис.2.13. в группе детей с СДВГ было значительно больше социально-иерархических, защитных и агрессивных выборов (были выявлены различия</w:t>
      </w:r>
      <w:r w:rsidR="00823C95">
        <w:rPr>
          <w:rStyle w:val="st"/>
          <w:szCs w:val="28"/>
        </w:rPr>
        <w:t xml:space="preserve"> </w:t>
      </w:r>
      <w:r w:rsidRPr="005C3119">
        <w:rPr>
          <w:rStyle w:val="st"/>
          <w:szCs w:val="28"/>
        </w:rPr>
        <w:t>на уровне высокой статистической значимости, при</w:t>
      </w:r>
      <w:r w:rsidR="00823C95">
        <w:rPr>
          <w:szCs w:val="28"/>
        </w:rPr>
        <w:t xml:space="preserve"> </w:t>
      </w:r>
      <w:r w:rsidRPr="005C3119">
        <w:rPr>
          <w:szCs w:val="28"/>
          <w:lang w:val="en-US"/>
        </w:rPr>
        <w:t>p</w:t>
      </w:r>
      <w:r w:rsidRPr="005C3119">
        <w:rPr>
          <w:szCs w:val="28"/>
        </w:rPr>
        <w:t xml:space="preserve"> ≤ 0,01)</w:t>
      </w:r>
      <w:r w:rsidRPr="005C3119">
        <w:rPr>
          <w:rStyle w:val="st"/>
          <w:szCs w:val="28"/>
        </w:rPr>
        <w:t xml:space="preserve"> . В то же время, в группе детей с нормативным развитием, также преобладали защитные выборы. При этом, отмечалось большее количество социально одобряемых выборов и ценностно-самоутверждающих выборов. </w:t>
      </w:r>
    </w:p>
    <w:p w:rsidR="009F362C" w:rsidRPr="005C3119" w:rsidRDefault="009F362C" w:rsidP="009F362C">
      <w:pPr>
        <w:spacing w:after="0"/>
        <w:rPr>
          <w:rStyle w:val="st"/>
          <w:szCs w:val="28"/>
        </w:rPr>
      </w:pPr>
      <w:r w:rsidRPr="005C3119">
        <w:rPr>
          <w:noProof/>
          <w:szCs w:val="28"/>
          <w:lang w:eastAsia="ru-RU"/>
        </w:rPr>
        <w:drawing>
          <wp:inline distT="0" distB="0" distL="0" distR="0">
            <wp:extent cx="6059170" cy="3124200"/>
            <wp:effectExtent l="19050" t="0" r="17780" b="0"/>
            <wp:docPr id="2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2B25" w:rsidRDefault="00112B25" w:rsidP="00A57F54">
      <w:pPr>
        <w:spacing w:after="0"/>
        <w:ind w:firstLine="709"/>
        <w:rPr>
          <w:rFonts w:eastAsia="Times New Roman"/>
          <w:bCs/>
          <w:i/>
          <w:iCs/>
          <w:szCs w:val="28"/>
          <w:lang w:eastAsia="ru-RU"/>
        </w:rPr>
      </w:pPr>
    </w:p>
    <w:p w:rsidR="009F362C" w:rsidRPr="005C3119" w:rsidRDefault="009F362C" w:rsidP="00A57F54">
      <w:pPr>
        <w:spacing w:after="0"/>
        <w:ind w:firstLine="709"/>
        <w:rPr>
          <w:rStyle w:val="st"/>
          <w:i/>
          <w:szCs w:val="28"/>
        </w:rPr>
      </w:pPr>
      <w:r w:rsidRPr="005C3119">
        <w:rPr>
          <w:rFonts w:eastAsia="Times New Roman"/>
          <w:bCs/>
          <w:i/>
          <w:iCs/>
          <w:szCs w:val="28"/>
          <w:lang w:eastAsia="ru-RU"/>
        </w:rPr>
        <w:t xml:space="preserve">Рис. 2.13. </w:t>
      </w:r>
      <w:r w:rsidRPr="005C3119">
        <w:rPr>
          <w:i/>
          <w:szCs w:val="28"/>
        </w:rPr>
        <w:t xml:space="preserve">Сравнение характера выборов группе детей с СДВГ(ЭГ) и нормативно развивающимися детьми (ГК) по методике «Метаморфозы». </w:t>
      </w:r>
    </w:p>
    <w:p w:rsidR="009F362C" w:rsidRPr="005C3119" w:rsidRDefault="009F362C" w:rsidP="009F362C">
      <w:pPr>
        <w:spacing w:after="0"/>
        <w:ind w:firstLine="709"/>
        <w:jc w:val="both"/>
        <w:rPr>
          <w:rStyle w:val="st"/>
          <w:szCs w:val="28"/>
        </w:rPr>
      </w:pPr>
      <w:r w:rsidRPr="005C3119">
        <w:rPr>
          <w:rStyle w:val="st"/>
          <w:szCs w:val="28"/>
        </w:rPr>
        <w:lastRenderedPageBreak/>
        <w:t>Данные результаты, подтверждают наблюдения,</w:t>
      </w:r>
      <w:r w:rsidR="00823C95">
        <w:rPr>
          <w:rStyle w:val="st"/>
          <w:szCs w:val="28"/>
        </w:rPr>
        <w:t xml:space="preserve"> </w:t>
      </w:r>
      <w:r w:rsidRPr="005C3119">
        <w:rPr>
          <w:rStyle w:val="st"/>
          <w:szCs w:val="28"/>
        </w:rPr>
        <w:t xml:space="preserve">свидетельствующие о том, что дети с СДВГ более склонны к проявлениям агрессии в ситуациях фрустрации. Также данные результаты косвенно, могут свидетельствовать о повышении уровня невротической агрессии, являющейся следствием неблагополучных отношений в социуме. </w:t>
      </w:r>
    </w:p>
    <w:p w:rsidR="009F362C" w:rsidRPr="005C3119" w:rsidRDefault="009F362C" w:rsidP="009F362C">
      <w:pPr>
        <w:spacing w:after="0"/>
        <w:ind w:firstLine="709"/>
        <w:jc w:val="both"/>
        <w:rPr>
          <w:rStyle w:val="st"/>
          <w:szCs w:val="28"/>
        </w:rPr>
      </w:pPr>
      <w:r w:rsidRPr="005C3119">
        <w:rPr>
          <w:rStyle w:val="st"/>
          <w:szCs w:val="28"/>
        </w:rPr>
        <w:t>Большее количество демонстративных и социально-иерархических выборов в группе детей с СДВГ, свидетельствует о том, что они более озабочены производимым впечатлением и желанием доминировать, которые не подкреплены соответствующими навыками социального взаимодействия, что также косвенно подтверждает недостаточную способность критически оценивать как ситуацию, так и собственные ресурсы</w:t>
      </w:r>
      <w:r w:rsidR="00112B25">
        <w:rPr>
          <w:rStyle w:val="st"/>
          <w:szCs w:val="28"/>
        </w:rPr>
        <w:t xml:space="preserve">. Как правило, такие тенденции, </w:t>
      </w:r>
      <w:r w:rsidRPr="005C3119">
        <w:rPr>
          <w:rStyle w:val="st"/>
          <w:szCs w:val="28"/>
        </w:rPr>
        <w:t>в то</w:t>
      </w:r>
      <w:r w:rsidR="00112B25">
        <w:rPr>
          <w:rStyle w:val="st"/>
          <w:szCs w:val="28"/>
        </w:rPr>
        <w:t>м числе и у нейротипичных детей,</w:t>
      </w:r>
      <w:r w:rsidRPr="005C3119">
        <w:rPr>
          <w:rStyle w:val="st"/>
          <w:szCs w:val="28"/>
        </w:rPr>
        <w:t xml:space="preserve"> сохраняющиеся и в</w:t>
      </w:r>
      <w:r w:rsidR="00823C95">
        <w:rPr>
          <w:rStyle w:val="st"/>
          <w:szCs w:val="28"/>
        </w:rPr>
        <w:t xml:space="preserve"> </w:t>
      </w:r>
      <w:r w:rsidR="00112B25">
        <w:rPr>
          <w:rStyle w:val="st"/>
          <w:szCs w:val="28"/>
        </w:rPr>
        <w:t xml:space="preserve">раннем </w:t>
      </w:r>
      <w:r w:rsidRPr="005C3119">
        <w:rPr>
          <w:rStyle w:val="st"/>
          <w:szCs w:val="28"/>
        </w:rPr>
        <w:t>пубертат</w:t>
      </w:r>
      <w:r w:rsidR="00112B25">
        <w:rPr>
          <w:rStyle w:val="st"/>
          <w:szCs w:val="28"/>
        </w:rPr>
        <w:t>ном возрасте, свидетельствуют об ощущении малозначимости и желании</w:t>
      </w:r>
      <w:r w:rsidRPr="005C3119">
        <w:rPr>
          <w:rStyle w:val="st"/>
          <w:szCs w:val="28"/>
        </w:rPr>
        <w:t xml:space="preserve"> иметь возможность оказывать большее влияние на значимое социальное окружение. </w:t>
      </w:r>
    </w:p>
    <w:p w:rsidR="009F362C" w:rsidRPr="005C3119" w:rsidRDefault="009F362C" w:rsidP="009F362C">
      <w:pPr>
        <w:spacing w:after="0"/>
        <w:ind w:firstLine="709"/>
        <w:jc w:val="both"/>
        <w:rPr>
          <w:rStyle w:val="st"/>
          <w:szCs w:val="28"/>
        </w:rPr>
      </w:pPr>
      <w:r w:rsidRPr="005C3119">
        <w:rPr>
          <w:rStyle w:val="st"/>
          <w:szCs w:val="28"/>
        </w:rPr>
        <w:t xml:space="preserve">В то же время, уменьшение количества социально-одобряемых выборов, свидетельствует о формирующихся паттернах негативного самопредъявления, протестных реакциях, вследствие ситуаций, когда соответствующие интенции ребенка (готовность оказать помощь, проявить сочувствие и т.п.) не находят достаточного подкрепления от социального окружения, либо становятся способом манипуляции («можешь, когда хочешь!» и т.п.). </w:t>
      </w:r>
    </w:p>
    <w:p w:rsidR="009F362C" w:rsidRPr="005C3119" w:rsidRDefault="009F362C" w:rsidP="009F362C">
      <w:pPr>
        <w:spacing w:after="0"/>
        <w:ind w:firstLine="709"/>
        <w:jc w:val="both"/>
        <w:rPr>
          <w:szCs w:val="28"/>
        </w:rPr>
      </w:pPr>
      <w:r w:rsidRPr="005C3119">
        <w:rPr>
          <w:szCs w:val="28"/>
        </w:rPr>
        <w:t>При исследовании</w:t>
      </w:r>
      <w:r w:rsidRPr="00104A7F">
        <w:rPr>
          <w:szCs w:val="28"/>
        </w:rPr>
        <w:t xml:space="preserve"> особенностей сам</w:t>
      </w:r>
      <w:r w:rsidR="00104A7F" w:rsidRPr="00104A7F">
        <w:rPr>
          <w:szCs w:val="28"/>
        </w:rPr>
        <w:t>оотношения</w:t>
      </w:r>
      <w:r w:rsidR="00104A7F">
        <w:rPr>
          <w:szCs w:val="28"/>
        </w:rPr>
        <w:t xml:space="preserve"> и самоощущения в социальном пространстве</w:t>
      </w:r>
      <w:r w:rsidRPr="00104A7F">
        <w:rPr>
          <w:szCs w:val="28"/>
        </w:rPr>
        <w:t xml:space="preserve"> </w:t>
      </w:r>
      <w:r w:rsidRPr="005C3119">
        <w:rPr>
          <w:szCs w:val="28"/>
        </w:rPr>
        <w:t xml:space="preserve">детей с СДВГ с помощью проективной рисуночной методики </w:t>
      </w:r>
      <w:r w:rsidRPr="00B73601">
        <w:rPr>
          <w:szCs w:val="28"/>
        </w:rPr>
        <w:t>«Несуществующее животное»</w:t>
      </w:r>
      <w:r w:rsidRPr="005C3119">
        <w:rPr>
          <w:szCs w:val="28"/>
        </w:rPr>
        <w:t xml:space="preserve"> (Приложение А.7.), были получены результаты, демонстрирующие значимые отличия в уровне психологического неблагополучия, проявляющегося в агрессии и негативном самопредъявлении у детей с СДВГ (Приложение В.7) </w:t>
      </w:r>
    </w:p>
    <w:p w:rsidR="009F362C" w:rsidRPr="005C3119" w:rsidRDefault="009F362C" w:rsidP="009F362C">
      <w:pPr>
        <w:spacing w:after="0"/>
        <w:ind w:firstLine="737"/>
        <w:jc w:val="both"/>
        <w:rPr>
          <w:szCs w:val="28"/>
        </w:rPr>
      </w:pPr>
      <w:r w:rsidRPr="005C3119">
        <w:rPr>
          <w:szCs w:val="28"/>
        </w:rPr>
        <w:t>В частности, характер персонажа 75%</w:t>
      </w:r>
      <w:r w:rsidR="00823C95">
        <w:rPr>
          <w:szCs w:val="28"/>
        </w:rPr>
        <w:t xml:space="preserve"> </w:t>
      </w:r>
      <w:r w:rsidRPr="005C3119">
        <w:rPr>
          <w:szCs w:val="28"/>
        </w:rPr>
        <w:t>детей с СДВГ обозначило как «злой, страшный».</w:t>
      </w:r>
      <w:r w:rsidR="00823C95">
        <w:rPr>
          <w:szCs w:val="28"/>
        </w:rPr>
        <w:t xml:space="preserve"> </w:t>
      </w:r>
      <w:r w:rsidRPr="005C3119">
        <w:rPr>
          <w:szCs w:val="28"/>
        </w:rPr>
        <w:t>Подобные результаты могут свидетельствовать о формировании тенденции к негативному самопредъявлению.</w:t>
      </w:r>
      <w:r w:rsidR="00823C95">
        <w:rPr>
          <w:szCs w:val="28"/>
        </w:rPr>
        <w:t xml:space="preserve"> </w:t>
      </w:r>
      <w:r w:rsidRPr="005C3119">
        <w:rPr>
          <w:szCs w:val="28"/>
        </w:rPr>
        <w:t xml:space="preserve">Во многих рисунках детей с СДВГ были нарисованы различные монстры, которые обладали фантастическими </w:t>
      </w:r>
      <w:r w:rsidRPr="005C3119">
        <w:rPr>
          <w:szCs w:val="28"/>
        </w:rPr>
        <w:lastRenderedPageBreak/>
        <w:t>способностями, что может отражать тенденции к компенсаторному защитному фантазированию.</w:t>
      </w:r>
      <w:r w:rsidR="00823C95">
        <w:rPr>
          <w:szCs w:val="28"/>
        </w:rPr>
        <w:t xml:space="preserve"> </w:t>
      </w:r>
    </w:p>
    <w:p w:rsidR="009F362C" w:rsidRPr="005C3119" w:rsidRDefault="009F362C" w:rsidP="009F362C">
      <w:pPr>
        <w:spacing w:after="0"/>
        <w:ind w:firstLine="737"/>
        <w:jc w:val="both"/>
        <w:rPr>
          <w:szCs w:val="28"/>
        </w:rPr>
      </w:pPr>
      <w:r w:rsidRPr="005C3119">
        <w:rPr>
          <w:szCs w:val="28"/>
        </w:rPr>
        <w:t xml:space="preserve">Наиболее значимой тенденцией в рассказах детей с СДВГ являлись агрессивные фантазии на тему мести, убийства. Так, на вопрос что лучше всего умеет делать персонаж или что у </w:t>
      </w:r>
      <w:r w:rsidR="00104A7F">
        <w:rPr>
          <w:szCs w:val="28"/>
        </w:rPr>
        <w:t>него лучше всего получается – 23</w:t>
      </w:r>
      <w:r w:rsidRPr="005C3119">
        <w:rPr>
          <w:szCs w:val="28"/>
        </w:rPr>
        <w:t>% детей с СДВГ давали ответы, что лучше всего их персонаж умеет воевать или драться.</w:t>
      </w:r>
      <w:r w:rsidR="00823C95">
        <w:rPr>
          <w:szCs w:val="28"/>
        </w:rPr>
        <w:t xml:space="preserve"> </w:t>
      </w:r>
      <w:r w:rsidRPr="005C3119">
        <w:rPr>
          <w:szCs w:val="28"/>
        </w:rPr>
        <w:t>30% детей с СДВГ, на вопрос о предпочтениях («что больше всего любит персонаж?»),</w:t>
      </w:r>
      <w:r w:rsidR="00823C95">
        <w:rPr>
          <w:szCs w:val="28"/>
        </w:rPr>
        <w:t xml:space="preserve"> </w:t>
      </w:r>
      <w:r w:rsidRPr="005C3119">
        <w:rPr>
          <w:szCs w:val="28"/>
        </w:rPr>
        <w:t>назвали агрессивные действия – «ломать деревья», «разрушать дома», «топтать людей», «все растаптывать», «мстить своим врагам», «убивать тех, кто его обижает». Предположительно,</w:t>
      </w:r>
      <w:r w:rsidR="00823C95">
        <w:rPr>
          <w:szCs w:val="28"/>
        </w:rPr>
        <w:t xml:space="preserve"> </w:t>
      </w:r>
      <w:r w:rsidRPr="005C3119">
        <w:rPr>
          <w:szCs w:val="28"/>
        </w:rPr>
        <w:t>ответы данного типа, свидетельствуют об ощущении неприятия в социуме, которое окружает гиперактивных детей и как следствие, вызывает у них ответную агрессию. Эти данные соотносятся с</w:t>
      </w:r>
      <w:r w:rsidR="00823C95">
        <w:rPr>
          <w:szCs w:val="28"/>
        </w:rPr>
        <w:t xml:space="preserve"> </w:t>
      </w:r>
      <w:r w:rsidRPr="005C3119">
        <w:rPr>
          <w:szCs w:val="28"/>
        </w:rPr>
        <w:t xml:space="preserve">результатами других методик, в частности, с полученными в ходе </w:t>
      </w:r>
      <w:r w:rsidR="00392783">
        <w:rPr>
          <w:szCs w:val="28"/>
        </w:rPr>
        <w:t>«Методики оценки уровня рефлексии и антиципации»</w:t>
      </w:r>
      <w:r w:rsidR="00823C95">
        <w:rPr>
          <w:szCs w:val="28"/>
        </w:rPr>
        <w:t xml:space="preserve"> </w:t>
      </w:r>
      <w:r w:rsidRPr="005C3119">
        <w:rPr>
          <w:szCs w:val="28"/>
        </w:rPr>
        <w:t>-</w:t>
      </w:r>
      <w:r w:rsidR="00823C95">
        <w:rPr>
          <w:szCs w:val="28"/>
        </w:rPr>
        <w:t xml:space="preserve"> </w:t>
      </w:r>
      <w:r w:rsidRPr="005C3119">
        <w:rPr>
          <w:szCs w:val="28"/>
        </w:rPr>
        <w:t>тенденцией к проявлению экстрапунитивных реакций.</w:t>
      </w:r>
      <w:r w:rsidR="00823C95">
        <w:rPr>
          <w:szCs w:val="28"/>
        </w:rPr>
        <w:t xml:space="preserve"> </w:t>
      </w:r>
      <w:r w:rsidRPr="005C3119">
        <w:rPr>
          <w:szCs w:val="28"/>
        </w:rPr>
        <w:t xml:space="preserve">Так же, в ходе опроса родителей, было выявлено, что большинство детей с СДВГ в раннем возрасте (до 3-х лет) имели склонность к разрушительной деятельности, при недостаточности конструктивной </w:t>
      </w:r>
      <w:r w:rsidR="00112B25">
        <w:rPr>
          <w:szCs w:val="28"/>
        </w:rPr>
        <w:t>–</w:t>
      </w:r>
      <w:r w:rsidRPr="005C3119">
        <w:rPr>
          <w:szCs w:val="28"/>
        </w:rPr>
        <w:t>предпочитали не строить, а ломать башни из кубиков,</w:t>
      </w:r>
      <w:r w:rsidR="00823C95">
        <w:rPr>
          <w:szCs w:val="28"/>
        </w:rPr>
        <w:t xml:space="preserve"> </w:t>
      </w:r>
      <w:r w:rsidRPr="005C3119">
        <w:rPr>
          <w:szCs w:val="28"/>
        </w:rPr>
        <w:t>топтать построенные дру</w:t>
      </w:r>
      <w:r w:rsidR="00112B25">
        <w:rPr>
          <w:szCs w:val="28"/>
        </w:rPr>
        <w:t>гими детьми сооружения из песка</w:t>
      </w:r>
      <w:r w:rsidRPr="005C3119">
        <w:rPr>
          <w:szCs w:val="28"/>
        </w:rPr>
        <w:t>. Характерно, что по свидетельствам родителей, большая часть таких действий носила инфант</w:t>
      </w:r>
      <w:r w:rsidR="00112B25">
        <w:rPr>
          <w:szCs w:val="28"/>
        </w:rPr>
        <w:t xml:space="preserve">ильно-демонстративный характер, </w:t>
      </w:r>
      <w:r w:rsidRPr="005C3119">
        <w:rPr>
          <w:szCs w:val="28"/>
        </w:rPr>
        <w:t>в основе которого имело место желание обратить на с</w:t>
      </w:r>
      <w:r w:rsidR="00112B25">
        <w:rPr>
          <w:szCs w:val="28"/>
        </w:rPr>
        <w:t>ебя внимание</w:t>
      </w:r>
      <w:r w:rsidRPr="005C3119">
        <w:rPr>
          <w:szCs w:val="28"/>
        </w:rPr>
        <w:t>, а также эти импульсивные действия происходили на фоне вспышек гнева.</w:t>
      </w:r>
      <w:r w:rsidR="00823C95">
        <w:rPr>
          <w:szCs w:val="28"/>
        </w:rPr>
        <w:t xml:space="preserve"> </w:t>
      </w:r>
      <w:r w:rsidRPr="005C3119">
        <w:rPr>
          <w:szCs w:val="28"/>
        </w:rPr>
        <w:t>Таким образом, становится очевидно, что данн</w:t>
      </w:r>
      <w:r w:rsidR="00104A7F">
        <w:rPr>
          <w:szCs w:val="28"/>
        </w:rPr>
        <w:t xml:space="preserve">ая тенденция сохраняется и в раннем </w:t>
      </w:r>
      <w:r w:rsidRPr="005C3119">
        <w:rPr>
          <w:szCs w:val="28"/>
        </w:rPr>
        <w:t xml:space="preserve">пубертатном возрасте, не редуцируясь, а приобретая все большую устойчивость, хотя и проявляясь, в большей степени на новом, идеаторном уровне. </w:t>
      </w:r>
    </w:p>
    <w:p w:rsidR="009F362C" w:rsidRPr="005C3119" w:rsidRDefault="009F362C" w:rsidP="009F362C">
      <w:pPr>
        <w:spacing w:after="0"/>
        <w:ind w:firstLine="737"/>
        <w:jc w:val="both"/>
        <w:rPr>
          <w:szCs w:val="28"/>
        </w:rPr>
      </w:pPr>
      <w:r w:rsidRPr="005C3119">
        <w:rPr>
          <w:szCs w:val="28"/>
        </w:rPr>
        <w:t>Также, в описаниях детей с СДВГ, в 39% случаев был отмечен такой признак, как амбивалентный характер персонажа или наличие несочетаемых свойств</w:t>
      </w:r>
      <w:r w:rsidR="00823C95">
        <w:rPr>
          <w:szCs w:val="28"/>
        </w:rPr>
        <w:t xml:space="preserve"> </w:t>
      </w:r>
      <w:r w:rsidRPr="005C3119">
        <w:rPr>
          <w:szCs w:val="28"/>
        </w:rPr>
        <w:t>– «злой и ласковый»,</w:t>
      </w:r>
      <w:r w:rsidR="00823C95">
        <w:rPr>
          <w:szCs w:val="28"/>
        </w:rPr>
        <w:t xml:space="preserve"> </w:t>
      </w:r>
      <w:r w:rsidRPr="005C3119">
        <w:rPr>
          <w:szCs w:val="28"/>
        </w:rPr>
        <w:t>«любит убивать и хорошо умеет лечить», «он страшный и хороший помощник», что может трактоваться как амбивалентность в отношениях с окружающими.</w:t>
      </w:r>
      <w:r w:rsidR="00823C95">
        <w:rPr>
          <w:szCs w:val="28"/>
        </w:rPr>
        <w:t xml:space="preserve"> </w:t>
      </w:r>
      <w:r w:rsidRPr="005C3119">
        <w:rPr>
          <w:szCs w:val="28"/>
        </w:rPr>
        <w:t xml:space="preserve">25% детей с СДВГ, сообщили, что их персонаж </w:t>
      </w:r>
      <w:r w:rsidRPr="005C3119">
        <w:rPr>
          <w:szCs w:val="28"/>
        </w:rPr>
        <w:lastRenderedPageBreak/>
        <w:t>«питается людьми»,</w:t>
      </w:r>
      <w:r w:rsidR="00823C95">
        <w:rPr>
          <w:szCs w:val="28"/>
        </w:rPr>
        <w:t xml:space="preserve"> </w:t>
      </w:r>
      <w:r w:rsidRPr="005C3119">
        <w:rPr>
          <w:szCs w:val="28"/>
        </w:rPr>
        <w:t>имеет</w:t>
      </w:r>
      <w:r w:rsidR="00823C95">
        <w:rPr>
          <w:szCs w:val="28"/>
        </w:rPr>
        <w:t xml:space="preserve"> </w:t>
      </w:r>
      <w:r w:rsidRPr="005C3119">
        <w:rPr>
          <w:szCs w:val="28"/>
        </w:rPr>
        <w:t>большое количество врагов («все враги, он один живет»),</w:t>
      </w:r>
      <w:r w:rsidR="00823C95">
        <w:rPr>
          <w:szCs w:val="28"/>
        </w:rPr>
        <w:t xml:space="preserve"> </w:t>
      </w:r>
      <w:r w:rsidRPr="005C3119">
        <w:rPr>
          <w:szCs w:val="28"/>
        </w:rPr>
        <w:t>либо вообще не имеет врагов («потому что он сильнее всех»).</w:t>
      </w:r>
      <w:r w:rsidR="00823C95">
        <w:rPr>
          <w:szCs w:val="28"/>
        </w:rPr>
        <w:t xml:space="preserve"> </w:t>
      </w:r>
    </w:p>
    <w:p w:rsidR="009F362C" w:rsidRPr="005C3119" w:rsidRDefault="009F362C" w:rsidP="009F362C">
      <w:pPr>
        <w:spacing w:after="0"/>
        <w:ind w:firstLine="737"/>
        <w:jc w:val="both"/>
        <w:rPr>
          <w:szCs w:val="28"/>
        </w:rPr>
      </w:pPr>
      <w:r w:rsidRPr="005C3119">
        <w:rPr>
          <w:szCs w:val="28"/>
        </w:rPr>
        <w:t>Существа, которых дети с СДВГ обозначили как друзей своего персонаж</w:t>
      </w:r>
      <w:r w:rsidR="00112B25">
        <w:rPr>
          <w:szCs w:val="28"/>
        </w:rPr>
        <w:t xml:space="preserve">а, чаще, чем в рассказах детей </w:t>
      </w:r>
      <w:r w:rsidRPr="005C3119">
        <w:rPr>
          <w:szCs w:val="28"/>
        </w:rPr>
        <w:t>К</w:t>
      </w:r>
      <w:r w:rsidR="00112B25">
        <w:rPr>
          <w:szCs w:val="28"/>
        </w:rPr>
        <w:t>Г</w:t>
      </w:r>
      <w:r w:rsidRPr="005C3119">
        <w:rPr>
          <w:szCs w:val="28"/>
        </w:rPr>
        <w:t xml:space="preserve"> (6%) имеют фантастические способности и помогают персонажу в защите от врагов или при добывании пищи. </w:t>
      </w:r>
    </w:p>
    <w:p w:rsidR="009F362C" w:rsidRPr="005C3119" w:rsidRDefault="009F362C" w:rsidP="009F362C">
      <w:pPr>
        <w:spacing w:after="0"/>
        <w:ind w:firstLine="737"/>
        <w:jc w:val="both"/>
        <w:rPr>
          <w:szCs w:val="28"/>
        </w:rPr>
      </w:pPr>
      <w:r w:rsidRPr="005C3119">
        <w:rPr>
          <w:szCs w:val="28"/>
        </w:rPr>
        <w:t>Часто персонажи обладают какими-либо особыми, фантастическими свойствами, которые помогают им защищаться от врагов – умеют летать, делаться невидимыми,</w:t>
      </w:r>
      <w:r w:rsidR="00823C95">
        <w:rPr>
          <w:szCs w:val="28"/>
        </w:rPr>
        <w:t xml:space="preserve"> </w:t>
      </w:r>
      <w:r w:rsidRPr="005C3119">
        <w:rPr>
          <w:szCs w:val="28"/>
        </w:rPr>
        <w:t>могут выдувать огонь, что можно интерпретировать как склонность к защитному фантазированию, вследствие ощущения своей неспособности к выстраиванию адекватных моделей при социальном взаимодействии – ощущение себя жертвой, даже в ситуациях, когда ребенок с СДВГ сам проявляет агрессию по отношению к окружающим.</w:t>
      </w:r>
    </w:p>
    <w:p w:rsidR="009F362C" w:rsidRPr="005C3119" w:rsidRDefault="00104A7F" w:rsidP="009F362C">
      <w:pPr>
        <w:spacing w:after="0"/>
        <w:ind w:firstLine="737"/>
        <w:jc w:val="both"/>
        <w:rPr>
          <w:szCs w:val="28"/>
        </w:rPr>
      </w:pPr>
      <w:r>
        <w:rPr>
          <w:szCs w:val="28"/>
        </w:rPr>
        <w:t>Я</w:t>
      </w:r>
      <w:r w:rsidR="009F362C" w:rsidRPr="005C3119">
        <w:rPr>
          <w:szCs w:val="28"/>
        </w:rPr>
        <w:t>вным отражением негативного опыта при построении взаимоотношений с окружающими и высокой потребности в принятии и одобрении является озвученная детьми потребность персонажа изменить отношение к себе в социуме (чтобы больше помогали, любили, жалели) которая прозвучала в 28% ответов на вопрос «что твой персонаж хотел бы изменить в своей жизни?» в группе детей с СДВГ.</w:t>
      </w:r>
      <w:r w:rsidR="00823C95">
        <w:rPr>
          <w:szCs w:val="28"/>
        </w:rPr>
        <w:t xml:space="preserve"> </w:t>
      </w:r>
      <w:r w:rsidR="009F362C" w:rsidRPr="005C3119">
        <w:rPr>
          <w:szCs w:val="28"/>
        </w:rPr>
        <w:t>Также показательным является факт, что 31 % детей с СДВГ, сообщили, что их персонаж «хочет стать человеком», «быть таким как все люди», что, очевидно, отражает ощущение инаковости и наличия в связи с этим глубинных переживаний, которые компенсируется в повышением декларируемой самооценки.</w:t>
      </w:r>
    </w:p>
    <w:p w:rsidR="009F362C" w:rsidRPr="005C3119"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 xml:space="preserve">При исследовании особенностей процессов </w:t>
      </w:r>
      <w:r w:rsidRPr="005B52C6">
        <w:rPr>
          <w:i/>
          <w:szCs w:val="28"/>
        </w:rPr>
        <w:t>рефлексии и антиципации</w:t>
      </w:r>
      <w:r w:rsidRPr="005C3119">
        <w:rPr>
          <w:szCs w:val="28"/>
        </w:rPr>
        <w:t xml:space="preserve"> в структуре</w:t>
      </w:r>
      <w:r w:rsidRPr="005C3119">
        <w:rPr>
          <w:b/>
          <w:szCs w:val="28"/>
        </w:rPr>
        <w:t xml:space="preserve"> </w:t>
      </w:r>
      <w:r w:rsidRPr="005B52C6">
        <w:rPr>
          <w:i/>
          <w:szCs w:val="28"/>
        </w:rPr>
        <w:t>соматического компонента</w:t>
      </w:r>
      <w:r w:rsidRPr="005C3119">
        <w:rPr>
          <w:szCs w:val="28"/>
        </w:rPr>
        <w:t xml:space="preserve"> самосознания у детей с СДВГ, были выявлены следующие особенности: </w:t>
      </w:r>
    </w:p>
    <w:p w:rsidR="00104A7F" w:rsidRDefault="009F362C" w:rsidP="00104A7F">
      <w:pPr>
        <w:spacing w:after="0"/>
        <w:ind w:firstLine="709"/>
        <w:jc w:val="both"/>
        <w:rPr>
          <w:szCs w:val="28"/>
        </w:rPr>
      </w:pPr>
      <w:r w:rsidRPr="005C3119">
        <w:rPr>
          <w:szCs w:val="28"/>
        </w:rPr>
        <w:t xml:space="preserve">Просьба отследить и описать свои телесные ощущения (вегетативные реакции) в проблемных ситуациях, в целом, оказалась очень затруднительна для детей с СДВГ. Как правило, дети с СДВГ не понимали вопроса, отказывались отвечать, либо отвечали «не знаю». </w:t>
      </w:r>
    </w:p>
    <w:p w:rsidR="009F362C" w:rsidRPr="005C3119" w:rsidRDefault="009F362C" w:rsidP="00104A7F">
      <w:pPr>
        <w:spacing w:after="0"/>
        <w:ind w:firstLine="709"/>
        <w:jc w:val="both"/>
        <w:rPr>
          <w:szCs w:val="28"/>
        </w:rPr>
      </w:pPr>
      <w:r w:rsidRPr="005C3119">
        <w:rPr>
          <w:szCs w:val="28"/>
        </w:rPr>
        <w:lastRenderedPageBreak/>
        <w:t>Результаты</w:t>
      </w:r>
      <w:r w:rsidR="00EE4B6C">
        <w:rPr>
          <w:szCs w:val="28"/>
        </w:rPr>
        <w:t>,</w:t>
      </w:r>
      <w:r w:rsidRPr="005C3119">
        <w:rPr>
          <w:szCs w:val="28"/>
        </w:rPr>
        <w:t xml:space="preserve"> полученные с помощью </w:t>
      </w:r>
      <w:r w:rsidR="00EF3658">
        <w:rPr>
          <w:szCs w:val="28"/>
        </w:rPr>
        <w:t xml:space="preserve">«Методики оценки уровня рефлексии и антиципации» </w:t>
      </w:r>
      <w:r w:rsidRPr="005C3119">
        <w:rPr>
          <w:szCs w:val="28"/>
        </w:rPr>
        <w:t>п</w:t>
      </w:r>
      <w:r w:rsidR="00EE4B6C">
        <w:rPr>
          <w:szCs w:val="28"/>
        </w:rPr>
        <w:t>редставлены в Таблице 2.8</w:t>
      </w:r>
      <w:r w:rsidRPr="005C3119">
        <w:rPr>
          <w:szCs w:val="28"/>
        </w:rPr>
        <w:t xml:space="preserve">. </w:t>
      </w:r>
    </w:p>
    <w:p w:rsidR="00E70666" w:rsidRDefault="00E70666" w:rsidP="00333192">
      <w:pPr>
        <w:spacing w:after="0"/>
        <w:ind w:firstLine="357"/>
        <w:jc w:val="right"/>
        <w:rPr>
          <w:szCs w:val="28"/>
        </w:rPr>
      </w:pPr>
    </w:p>
    <w:p w:rsidR="00333192" w:rsidRPr="005C3119" w:rsidRDefault="0036328B" w:rsidP="00333192">
      <w:pPr>
        <w:spacing w:after="0"/>
        <w:ind w:firstLine="357"/>
        <w:jc w:val="right"/>
        <w:rPr>
          <w:szCs w:val="28"/>
        </w:rPr>
      </w:pPr>
      <w:r>
        <w:rPr>
          <w:szCs w:val="28"/>
        </w:rPr>
        <w:t>Таблица 2.</w:t>
      </w:r>
      <w:r w:rsidR="00EE4B6C">
        <w:rPr>
          <w:szCs w:val="28"/>
        </w:rPr>
        <w:t>8</w:t>
      </w:r>
      <w:r w:rsidR="009F362C" w:rsidRPr="005C3119">
        <w:rPr>
          <w:szCs w:val="28"/>
        </w:rPr>
        <w:t>.</w:t>
      </w:r>
    </w:p>
    <w:p w:rsidR="009F362C" w:rsidRPr="005C3119" w:rsidRDefault="009F362C" w:rsidP="009F362C">
      <w:pPr>
        <w:spacing w:after="0"/>
        <w:ind w:firstLine="357"/>
        <w:jc w:val="center"/>
        <w:rPr>
          <w:szCs w:val="28"/>
        </w:rPr>
      </w:pPr>
      <w:r w:rsidRPr="005C3119">
        <w:rPr>
          <w:szCs w:val="28"/>
        </w:rPr>
        <w:t xml:space="preserve">Уровень </w:t>
      </w:r>
      <w:r w:rsidR="00392783">
        <w:rPr>
          <w:szCs w:val="28"/>
        </w:rPr>
        <w:t xml:space="preserve">рефлексии и антиципации </w:t>
      </w:r>
      <w:r w:rsidR="00034E58">
        <w:rPr>
          <w:szCs w:val="28"/>
        </w:rPr>
        <w:t>(соматический компонент).</w:t>
      </w:r>
    </w:p>
    <w:p w:rsidR="009F362C" w:rsidRDefault="009F362C" w:rsidP="009F362C">
      <w:pPr>
        <w:tabs>
          <w:tab w:val="left" w:pos="360"/>
        </w:tabs>
        <w:spacing w:after="0" w:line="240" w:lineRule="auto"/>
        <w:ind w:firstLine="357"/>
        <w:jc w:val="both"/>
        <w:rPr>
          <w:szCs w:val="28"/>
        </w:rPr>
      </w:pPr>
    </w:p>
    <w:tbl>
      <w:tblPr>
        <w:tblW w:w="10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2"/>
        <w:gridCol w:w="4923"/>
        <w:gridCol w:w="1417"/>
        <w:gridCol w:w="1276"/>
        <w:gridCol w:w="1835"/>
      </w:tblGrid>
      <w:tr w:rsidR="00060612" w:rsidRPr="005021AE" w:rsidTr="00D8497E">
        <w:trPr>
          <w:cantSplit/>
          <w:trHeight w:val="516"/>
        </w:trPr>
        <w:tc>
          <w:tcPr>
            <w:tcW w:w="572" w:type="dxa"/>
            <w:vMerge w:val="restart"/>
            <w:tcBorders>
              <w:right w:val="single" w:sz="4" w:space="0" w:color="auto"/>
            </w:tcBorders>
            <w:textDirection w:val="btLr"/>
          </w:tcPr>
          <w:p w:rsidR="00060612" w:rsidRPr="00D8497E" w:rsidRDefault="00D8497E" w:rsidP="00D8497E">
            <w:pPr>
              <w:spacing w:after="0" w:line="240" w:lineRule="auto"/>
              <w:ind w:left="113" w:right="113"/>
              <w:rPr>
                <w:sz w:val="24"/>
                <w:szCs w:val="24"/>
              </w:rPr>
            </w:pPr>
            <w:r w:rsidRPr="00D8497E">
              <w:rPr>
                <w:sz w:val="24"/>
                <w:szCs w:val="24"/>
              </w:rPr>
              <w:t xml:space="preserve">    </w:t>
            </w:r>
            <w:r w:rsidR="00060612" w:rsidRPr="00D8497E">
              <w:rPr>
                <w:sz w:val="24"/>
                <w:szCs w:val="24"/>
              </w:rPr>
              <w:t>. Соматический компонент</w:t>
            </w:r>
          </w:p>
        </w:tc>
        <w:tc>
          <w:tcPr>
            <w:tcW w:w="4923" w:type="dxa"/>
            <w:vMerge w:val="restart"/>
            <w:tcBorders>
              <w:left w:val="single" w:sz="4" w:space="0" w:color="auto"/>
            </w:tcBorders>
          </w:tcPr>
          <w:p w:rsidR="00060612" w:rsidRPr="00D8497E" w:rsidRDefault="00060612" w:rsidP="00EE4B6C">
            <w:pPr>
              <w:spacing w:after="0" w:line="240" w:lineRule="auto"/>
              <w:rPr>
                <w:sz w:val="24"/>
                <w:szCs w:val="24"/>
              </w:rPr>
            </w:pPr>
            <w:r w:rsidRPr="00D8497E">
              <w:rPr>
                <w:sz w:val="24"/>
                <w:szCs w:val="24"/>
              </w:rPr>
              <w:t>Способность идентифицировать и назвать свои телесные ощущения на основании прошлого опыта (рефлексия):</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Высокая </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Удовлетворительная </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Низкая </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Отказные реакции </w:t>
            </w:r>
          </w:p>
          <w:p w:rsidR="00060612" w:rsidRPr="00D8497E" w:rsidRDefault="00060612" w:rsidP="00EE4B6C">
            <w:pPr>
              <w:pStyle w:val="a3"/>
              <w:spacing w:after="0" w:line="240" w:lineRule="auto"/>
              <w:rPr>
                <w:sz w:val="24"/>
                <w:szCs w:val="24"/>
              </w:rPr>
            </w:pPr>
          </w:p>
          <w:p w:rsidR="00060612" w:rsidRPr="00D8497E" w:rsidRDefault="00060612" w:rsidP="00EE4B6C">
            <w:pPr>
              <w:spacing w:after="0" w:line="240" w:lineRule="auto"/>
              <w:rPr>
                <w:sz w:val="24"/>
                <w:szCs w:val="24"/>
              </w:rPr>
            </w:pPr>
            <w:r w:rsidRPr="00D8497E">
              <w:rPr>
                <w:sz w:val="24"/>
                <w:szCs w:val="24"/>
              </w:rPr>
              <w:t>Способность гипотетически определить свои телесные ощущения (антиципации):</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Высокая </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Удовлетворительная </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Низкая </w:t>
            </w:r>
          </w:p>
          <w:p w:rsidR="00060612" w:rsidRPr="00D8497E" w:rsidRDefault="00060612" w:rsidP="00060612">
            <w:pPr>
              <w:pStyle w:val="a3"/>
              <w:numPr>
                <w:ilvl w:val="0"/>
                <w:numId w:val="5"/>
              </w:numPr>
              <w:spacing w:after="0" w:line="240" w:lineRule="auto"/>
              <w:rPr>
                <w:sz w:val="24"/>
                <w:szCs w:val="24"/>
              </w:rPr>
            </w:pPr>
            <w:r w:rsidRPr="00D8497E">
              <w:rPr>
                <w:sz w:val="24"/>
                <w:szCs w:val="24"/>
              </w:rPr>
              <w:t xml:space="preserve">Отказные реакции </w:t>
            </w:r>
          </w:p>
        </w:tc>
        <w:tc>
          <w:tcPr>
            <w:tcW w:w="1417" w:type="dxa"/>
            <w:tcBorders>
              <w:bottom w:val="single" w:sz="4" w:space="0" w:color="auto"/>
            </w:tcBorders>
          </w:tcPr>
          <w:p w:rsidR="00060612" w:rsidRPr="00D8497E" w:rsidRDefault="00060612" w:rsidP="00EE4B6C">
            <w:pPr>
              <w:spacing w:after="0" w:line="240" w:lineRule="auto"/>
              <w:rPr>
                <w:sz w:val="24"/>
                <w:szCs w:val="24"/>
              </w:rPr>
            </w:pPr>
          </w:p>
          <w:p w:rsidR="00060612" w:rsidRPr="00D8497E" w:rsidRDefault="00D8497E" w:rsidP="00EE4B6C">
            <w:pPr>
              <w:spacing w:after="0" w:line="240" w:lineRule="auto"/>
              <w:rPr>
                <w:sz w:val="24"/>
                <w:szCs w:val="24"/>
              </w:rPr>
            </w:pPr>
            <w:r w:rsidRPr="00D8497E">
              <w:rPr>
                <w:sz w:val="24"/>
                <w:szCs w:val="24"/>
              </w:rPr>
              <w:t>ЭГ (СДВГ)</w:t>
            </w:r>
          </w:p>
        </w:tc>
        <w:tc>
          <w:tcPr>
            <w:tcW w:w="1276" w:type="dxa"/>
            <w:tcBorders>
              <w:bottom w:val="single" w:sz="4" w:space="0" w:color="auto"/>
            </w:tcBorders>
          </w:tcPr>
          <w:p w:rsidR="00060612" w:rsidRPr="00D8497E" w:rsidRDefault="00060612" w:rsidP="00EE4B6C">
            <w:pPr>
              <w:spacing w:after="0" w:line="240" w:lineRule="auto"/>
              <w:rPr>
                <w:sz w:val="24"/>
                <w:szCs w:val="24"/>
              </w:rPr>
            </w:pPr>
          </w:p>
          <w:p w:rsidR="00060612" w:rsidRPr="00D8497E" w:rsidRDefault="00D8497E" w:rsidP="00EE4B6C">
            <w:pPr>
              <w:spacing w:after="0" w:line="240" w:lineRule="auto"/>
              <w:rPr>
                <w:sz w:val="24"/>
                <w:szCs w:val="24"/>
              </w:rPr>
            </w:pPr>
            <w:r w:rsidRPr="00D8497E">
              <w:rPr>
                <w:sz w:val="24"/>
                <w:szCs w:val="24"/>
              </w:rPr>
              <w:t>КГ (норма)</w:t>
            </w:r>
          </w:p>
        </w:tc>
        <w:tc>
          <w:tcPr>
            <w:tcW w:w="1835" w:type="dxa"/>
            <w:tcBorders>
              <w:bottom w:val="single" w:sz="4" w:space="0" w:color="auto"/>
            </w:tcBorders>
          </w:tcPr>
          <w:p w:rsidR="00060612" w:rsidRPr="00D8497E" w:rsidRDefault="00D8497E" w:rsidP="00EE4B6C">
            <w:pPr>
              <w:spacing w:after="0" w:line="240" w:lineRule="auto"/>
              <w:rPr>
                <w:sz w:val="24"/>
                <w:szCs w:val="24"/>
              </w:rPr>
            </w:pPr>
            <w:r w:rsidRPr="00D8497E">
              <w:rPr>
                <w:sz w:val="24"/>
                <w:szCs w:val="24"/>
              </w:rPr>
              <w:t>Значение критерия Фишера</w:t>
            </w:r>
          </w:p>
        </w:tc>
      </w:tr>
      <w:tr w:rsidR="00060612" w:rsidRPr="005021AE" w:rsidTr="00D8497E">
        <w:trPr>
          <w:cantSplit/>
          <w:trHeight w:val="2969"/>
        </w:trPr>
        <w:tc>
          <w:tcPr>
            <w:tcW w:w="572" w:type="dxa"/>
            <w:vMerge/>
            <w:tcBorders>
              <w:right w:val="single" w:sz="4" w:space="0" w:color="auto"/>
            </w:tcBorders>
            <w:textDirection w:val="btLr"/>
          </w:tcPr>
          <w:p w:rsidR="00060612" w:rsidRPr="00D8497E" w:rsidRDefault="00060612" w:rsidP="00EE4B6C">
            <w:pPr>
              <w:spacing w:after="0" w:line="240" w:lineRule="auto"/>
              <w:ind w:left="113" w:right="113"/>
              <w:jc w:val="center"/>
              <w:rPr>
                <w:sz w:val="24"/>
                <w:szCs w:val="24"/>
              </w:rPr>
            </w:pPr>
          </w:p>
        </w:tc>
        <w:tc>
          <w:tcPr>
            <w:tcW w:w="4923" w:type="dxa"/>
            <w:vMerge/>
            <w:tcBorders>
              <w:left w:val="single" w:sz="4" w:space="0" w:color="auto"/>
            </w:tcBorders>
          </w:tcPr>
          <w:p w:rsidR="00060612" w:rsidRPr="00D8497E" w:rsidRDefault="00060612" w:rsidP="00EE4B6C">
            <w:pPr>
              <w:spacing w:after="0" w:line="240" w:lineRule="auto"/>
              <w:rPr>
                <w:sz w:val="24"/>
                <w:szCs w:val="24"/>
              </w:rPr>
            </w:pPr>
          </w:p>
        </w:tc>
        <w:tc>
          <w:tcPr>
            <w:tcW w:w="1417" w:type="dxa"/>
            <w:tcBorders>
              <w:top w:val="single" w:sz="4" w:space="0" w:color="auto"/>
            </w:tcBorders>
          </w:tcPr>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r w:rsidRPr="00D8497E">
              <w:rPr>
                <w:sz w:val="24"/>
                <w:szCs w:val="24"/>
              </w:rPr>
              <w:t>2 (6%)</w:t>
            </w:r>
          </w:p>
          <w:p w:rsidR="00060612" w:rsidRPr="00D8497E" w:rsidRDefault="00060612" w:rsidP="00EE4B6C">
            <w:pPr>
              <w:spacing w:after="0" w:line="240" w:lineRule="auto"/>
              <w:rPr>
                <w:sz w:val="24"/>
                <w:szCs w:val="24"/>
              </w:rPr>
            </w:pPr>
            <w:r w:rsidRPr="00D8497E">
              <w:rPr>
                <w:sz w:val="24"/>
                <w:szCs w:val="24"/>
              </w:rPr>
              <w:t>10 (28%)</w:t>
            </w:r>
          </w:p>
          <w:p w:rsidR="00060612" w:rsidRPr="00D8497E" w:rsidRDefault="00060612" w:rsidP="00EE4B6C">
            <w:pPr>
              <w:spacing w:after="0" w:line="240" w:lineRule="auto"/>
              <w:rPr>
                <w:sz w:val="24"/>
                <w:szCs w:val="24"/>
              </w:rPr>
            </w:pPr>
            <w:r w:rsidRPr="00D8497E">
              <w:rPr>
                <w:sz w:val="24"/>
                <w:szCs w:val="24"/>
                <w:lang w:val="en-US"/>
              </w:rPr>
              <w:t>1</w:t>
            </w:r>
            <w:r w:rsidRPr="00D8497E">
              <w:rPr>
                <w:sz w:val="24"/>
                <w:szCs w:val="24"/>
              </w:rPr>
              <w:t>4 (39%)</w:t>
            </w:r>
          </w:p>
          <w:p w:rsidR="00060612" w:rsidRPr="00D8497E" w:rsidRDefault="00060612" w:rsidP="00EE4B6C">
            <w:pPr>
              <w:spacing w:after="0" w:line="240" w:lineRule="auto"/>
              <w:rPr>
                <w:sz w:val="24"/>
                <w:szCs w:val="24"/>
              </w:rPr>
            </w:pPr>
            <w:r w:rsidRPr="00D8497E">
              <w:rPr>
                <w:sz w:val="24"/>
                <w:szCs w:val="24"/>
              </w:rPr>
              <w:t>1</w:t>
            </w:r>
            <w:r w:rsidRPr="00D8497E">
              <w:rPr>
                <w:sz w:val="24"/>
                <w:szCs w:val="24"/>
                <w:lang w:val="en-US"/>
              </w:rPr>
              <w:t>0</w:t>
            </w:r>
            <w:r w:rsidRPr="00D8497E">
              <w:rPr>
                <w:sz w:val="24"/>
                <w:szCs w:val="24"/>
              </w:rPr>
              <w:t xml:space="preserve"> (28%)</w:t>
            </w:r>
          </w:p>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r w:rsidRPr="00D8497E">
              <w:rPr>
                <w:sz w:val="24"/>
                <w:szCs w:val="24"/>
              </w:rPr>
              <w:t>1 (3 %)</w:t>
            </w:r>
          </w:p>
          <w:p w:rsidR="00060612" w:rsidRPr="00D8497E" w:rsidRDefault="00060612" w:rsidP="00EE4B6C">
            <w:pPr>
              <w:spacing w:after="0" w:line="240" w:lineRule="auto"/>
              <w:rPr>
                <w:sz w:val="24"/>
                <w:szCs w:val="24"/>
              </w:rPr>
            </w:pPr>
            <w:r w:rsidRPr="00D8497E">
              <w:rPr>
                <w:sz w:val="24"/>
                <w:szCs w:val="24"/>
              </w:rPr>
              <w:t>6 (17%)</w:t>
            </w:r>
          </w:p>
          <w:p w:rsidR="00060612" w:rsidRPr="00D8497E" w:rsidRDefault="00060612" w:rsidP="00EE4B6C">
            <w:pPr>
              <w:spacing w:after="0" w:line="240" w:lineRule="auto"/>
              <w:rPr>
                <w:sz w:val="24"/>
                <w:szCs w:val="24"/>
              </w:rPr>
            </w:pPr>
            <w:r w:rsidRPr="00D8497E">
              <w:rPr>
                <w:sz w:val="24"/>
                <w:szCs w:val="24"/>
              </w:rPr>
              <w:t>13(36%)</w:t>
            </w:r>
          </w:p>
          <w:p w:rsidR="00060612" w:rsidRPr="00D8497E" w:rsidRDefault="00060612" w:rsidP="00EE4B6C">
            <w:pPr>
              <w:spacing w:after="0" w:line="240" w:lineRule="auto"/>
              <w:rPr>
                <w:sz w:val="24"/>
                <w:szCs w:val="24"/>
              </w:rPr>
            </w:pPr>
            <w:r w:rsidRPr="00D8497E">
              <w:rPr>
                <w:sz w:val="24"/>
                <w:szCs w:val="24"/>
              </w:rPr>
              <w:t>16 (44%)</w:t>
            </w:r>
          </w:p>
        </w:tc>
        <w:tc>
          <w:tcPr>
            <w:tcW w:w="1276" w:type="dxa"/>
            <w:tcBorders>
              <w:top w:val="single" w:sz="4" w:space="0" w:color="auto"/>
            </w:tcBorders>
          </w:tcPr>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r w:rsidRPr="00D8497E">
              <w:rPr>
                <w:sz w:val="24"/>
                <w:szCs w:val="24"/>
              </w:rPr>
              <w:t>4 (11%)</w:t>
            </w:r>
          </w:p>
          <w:p w:rsidR="00060612" w:rsidRPr="00D8497E" w:rsidRDefault="00060612" w:rsidP="00EE4B6C">
            <w:pPr>
              <w:spacing w:after="0" w:line="240" w:lineRule="auto"/>
              <w:rPr>
                <w:sz w:val="24"/>
                <w:szCs w:val="24"/>
              </w:rPr>
            </w:pPr>
            <w:r w:rsidRPr="00D8497E">
              <w:rPr>
                <w:sz w:val="24"/>
                <w:szCs w:val="24"/>
              </w:rPr>
              <w:t>18 (50%)</w:t>
            </w:r>
          </w:p>
          <w:p w:rsidR="00060612" w:rsidRPr="00D8497E" w:rsidRDefault="00060612" w:rsidP="00EE4B6C">
            <w:pPr>
              <w:spacing w:after="0" w:line="240" w:lineRule="auto"/>
              <w:rPr>
                <w:sz w:val="24"/>
                <w:szCs w:val="24"/>
              </w:rPr>
            </w:pPr>
            <w:r w:rsidRPr="00D8497E">
              <w:rPr>
                <w:sz w:val="24"/>
                <w:szCs w:val="24"/>
              </w:rPr>
              <w:t>9 (25%)</w:t>
            </w:r>
          </w:p>
          <w:p w:rsidR="00060612" w:rsidRPr="00D8497E" w:rsidRDefault="00060612" w:rsidP="00EE4B6C">
            <w:pPr>
              <w:spacing w:after="0" w:line="240" w:lineRule="auto"/>
              <w:rPr>
                <w:sz w:val="24"/>
                <w:szCs w:val="24"/>
              </w:rPr>
            </w:pPr>
            <w:r w:rsidRPr="00D8497E">
              <w:rPr>
                <w:sz w:val="24"/>
                <w:szCs w:val="24"/>
              </w:rPr>
              <w:t>5 (14%)</w:t>
            </w:r>
          </w:p>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r w:rsidRPr="00D8497E">
              <w:rPr>
                <w:sz w:val="24"/>
                <w:szCs w:val="24"/>
              </w:rPr>
              <w:t>3 (8%)</w:t>
            </w:r>
          </w:p>
          <w:p w:rsidR="00060612" w:rsidRPr="00D8497E" w:rsidRDefault="00060612" w:rsidP="00EE4B6C">
            <w:pPr>
              <w:spacing w:after="0" w:line="240" w:lineRule="auto"/>
              <w:rPr>
                <w:sz w:val="24"/>
                <w:szCs w:val="24"/>
              </w:rPr>
            </w:pPr>
            <w:r w:rsidRPr="00D8497E">
              <w:rPr>
                <w:sz w:val="24"/>
                <w:szCs w:val="24"/>
              </w:rPr>
              <w:t>15 (42%)</w:t>
            </w:r>
          </w:p>
          <w:p w:rsidR="00060612" w:rsidRPr="00D8497E" w:rsidRDefault="00060612" w:rsidP="00EE4B6C">
            <w:pPr>
              <w:spacing w:after="0" w:line="240" w:lineRule="auto"/>
              <w:rPr>
                <w:sz w:val="24"/>
                <w:szCs w:val="24"/>
              </w:rPr>
            </w:pPr>
            <w:r w:rsidRPr="00D8497E">
              <w:rPr>
                <w:sz w:val="24"/>
                <w:szCs w:val="24"/>
              </w:rPr>
              <w:t>11 (30%)</w:t>
            </w:r>
          </w:p>
          <w:p w:rsidR="00060612" w:rsidRPr="00D8497E" w:rsidRDefault="00060612" w:rsidP="00EE4B6C">
            <w:pPr>
              <w:spacing w:after="0" w:line="240" w:lineRule="auto"/>
              <w:rPr>
                <w:sz w:val="24"/>
                <w:szCs w:val="24"/>
              </w:rPr>
            </w:pPr>
            <w:r w:rsidRPr="00D8497E">
              <w:rPr>
                <w:sz w:val="24"/>
                <w:szCs w:val="24"/>
              </w:rPr>
              <w:t>7 (19%)</w:t>
            </w:r>
          </w:p>
        </w:tc>
        <w:tc>
          <w:tcPr>
            <w:tcW w:w="1835" w:type="dxa"/>
            <w:tcBorders>
              <w:top w:val="single" w:sz="4" w:space="0" w:color="auto"/>
            </w:tcBorders>
          </w:tcPr>
          <w:p w:rsidR="00060612" w:rsidRPr="00D8497E" w:rsidRDefault="00060612" w:rsidP="00EE4B6C">
            <w:pPr>
              <w:spacing w:after="0" w:line="240" w:lineRule="auto"/>
              <w:rPr>
                <w:rStyle w:val="aa"/>
                <w:b w:val="0"/>
                <w:sz w:val="24"/>
                <w:szCs w:val="24"/>
              </w:rPr>
            </w:pPr>
          </w:p>
          <w:p w:rsidR="00060612" w:rsidRPr="00D8497E" w:rsidRDefault="00060612" w:rsidP="00EE4B6C">
            <w:pPr>
              <w:spacing w:after="0" w:line="240" w:lineRule="auto"/>
              <w:rPr>
                <w:rStyle w:val="aa"/>
                <w:b w:val="0"/>
                <w:sz w:val="24"/>
                <w:szCs w:val="24"/>
              </w:rPr>
            </w:pPr>
            <w:r w:rsidRPr="00D8497E">
              <w:rPr>
                <w:rStyle w:val="aa"/>
                <w:b w:val="0"/>
                <w:sz w:val="24"/>
                <w:szCs w:val="24"/>
              </w:rPr>
              <w:t>1.28 *</w:t>
            </w:r>
          </w:p>
          <w:p w:rsidR="00060612" w:rsidRPr="00D8497E" w:rsidRDefault="00060612" w:rsidP="00EE4B6C">
            <w:pPr>
              <w:spacing w:after="0" w:line="240" w:lineRule="auto"/>
              <w:rPr>
                <w:rStyle w:val="aa"/>
                <w:b w:val="0"/>
                <w:sz w:val="24"/>
                <w:szCs w:val="24"/>
              </w:rPr>
            </w:pPr>
            <w:r w:rsidRPr="00D8497E">
              <w:rPr>
                <w:rStyle w:val="aa"/>
                <w:b w:val="0"/>
                <w:sz w:val="24"/>
                <w:szCs w:val="24"/>
              </w:rPr>
              <w:t>1.952**</w:t>
            </w:r>
          </w:p>
          <w:p w:rsidR="00060612" w:rsidRPr="00D8497E" w:rsidRDefault="00060612" w:rsidP="00EE4B6C">
            <w:pPr>
              <w:spacing w:after="0" w:line="240" w:lineRule="auto"/>
              <w:rPr>
                <w:sz w:val="24"/>
                <w:szCs w:val="24"/>
              </w:rPr>
            </w:pPr>
            <w:r w:rsidRPr="00D8497E">
              <w:rPr>
                <w:sz w:val="24"/>
                <w:szCs w:val="24"/>
              </w:rPr>
              <w:t>1.73**</w:t>
            </w:r>
          </w:p>
          <w:p w:rsidR="00060612" w:rsidRPr="00D8497E" w:rsidRDefault="00060612" w:rsidP="00EE4B6C">
            <w:pPr>
              <w:spacing w:after="0" w:line="240" w:lineRule="auto"/>
              <w:rPr>
                <w:sz w:val="24"/>
                <w:szCs w:val="24"/>
              </w:rPr>
            </w:pPr>
            <w:r w:rsidRPr="00D8497E">
              <w:rPr>
                <w:sz w:val="24"/>
                <w:szCs w:val="24"/>
              </w:rPr>
              <w:t>2.461***</w:t>
            </w:r>
          </w:p>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p>
          <w:p w:rsidR="00060612" w:rsidRPr="00D8497E" w:rsidRDefault="00060612" w:rsidP="00EE4B6C">
            <w:pPr>
              <w:spacing w:after="0" w:line="240" w:lineRule="auto"/>
              <w:rPr>
                <w:sz w:val="24"/>
                <w:szCs w:val="24"/>
              </w:rPr>
            </w:pPr>
            <w:r w:rsidRPr="00D8497E">
              <w:rPr>
                <w:sz w:val="24"/>
                <w:szCs w:val="24"/>
              </w:rPr>
              <w:t>1.393*</w:t>
            </w:r>
          </w:p>
          <w:p w:rsidR="00060612" w:rsidRPr="00D8497E" w:rsidRDefault="00060612" w:rsidP="00EE4B6C">
            <w:pPr>
              <w:spacing w:after="0" w:line="240" w:lineRule="auto"/>
              <w:rPr>
                <w:sz w:val="24"/>
                <w:szCs w:val="24"/>
              </w:rPr>
            </w:pPr>
            <w:r w:rsidRPr="00D8497E">
              <w:rPr>
                <w:sz w:val="24"/>
                <w:szCs w:val="24"/>
              </w:rPr>
              <w:t>2.384***</w:t>
            </w:r>
          </w:p>
          <w:p w:rsidR="00060612" w:rsidRPr="00D8497E" w:rsidRDefault="00060612" w:rsidP="00EE4B6C">
            <w:pPr>
              <w:spacing w:after="0" w:line="240" w:lineRule="auto"/>
              <w:rPr>
                <w:sz w:val="24"/>
                <w:szCs w:val="24"/>
              </w:rPr>
            </w:pPr>
            <w:r w:rsidRPr="00D8497E">
              <w:rPr>
                <w:sz w:val="24"/>
                <w:szCs w:val="24"/>
              </w:rPr>
              <w:t>1.65*</w:t>
            </w:r>
          </w:p>
          <w:p w:rsidR="00060612" w:rsidRPr="00D8497E" w:rsidRDefault="00060612" w:rsidP="00EE4B6C">
            <w:pPr>
              <w:spacing w:after="0" w:line="240" w:lineRule="auto"/>
              <w:rPr>
                <w:sz w:val="24"/>
                <w:szCs w:val="24"/>
              </w:rPr>
            </w:pPr>
            <w:r w:rsidRPr="00D8497E">
              <w:rPr>
                <w:sz w:val="24"/>
                <w:szCs w:val="24"/>
              </w:rPr>
              <w:t>2.58***</w:t>
            </w:r>
          </w:p>
        </w:tc>
      </w:tr>
    </w:tbl>
    <w:p w:rsidR="00060612" w:rsidRDefault="00060612" w:rsidP="009F362C">
      <w:pPr>
        <w:tabs>
          <w:tab w:val="left" w:pos="360"/>
        </w:tabs>
        <w:spacing w:after="0" w:line="240" w:lineRule="auto"/>
        <w:ind w:firstLine="357"/>
        <w:jc w:val="both"/>
        <w:rPr>
          <w:szCs w:val="28"/>
        </w:rPr>
      </w:pPr>
    </w:p>
    <w:p w:rsidR="00060612" w:rsidRPr="005C3119" w:rsidRDefault="00060612" w:rsidP="009F362C">
      <w:pPr>
        <w:tabs>
          <w:tab w:val="left" w:pos="360"/>
        </w:tabs>
        <w:spacing w:after="0" w:line="240" w:lineRule="auto"/>
        <w:ind w:firstLine="357"/>
        <w:jc w:val="both"/>
        <w:rPr>
          <w:szCs w:val="28"/>
        </w:rPr>
      </w:pPr>
    </w:p>
    <w:p w:rsidR="00112B25" w:rsidRDefault="00EE4B6C" w:rsidP="009F362C">
      <w:pPr>
        <w:tabs>
          <w:tab w:val="left" w:pos="360"/>
        </w:tabs>
        <w:spacing w:after="0" w:line="240" w:lineRule="auto"/>
        <w:ind w:firstLine="357"/>
        <w:jc w:val="both"/>
        <w:rPr>
          <w:szCs w:val="28"/>
        </w:rPr>
      </w:pPr>
      <w:r>
        <w:rPr>
          <w:szCs w:val="28"/>
        </w:rPr>
        <w:t>Примечания к Таблице 2.8</w:t>
      </w:r>
      <w:r w:rsidR="009F362C" w:rsidRPr="005C3119">
        <w:rPr>
          <w:szCs w:val="28"/>
        </w:rPr>
        <w:t>.:</w:t>
      </w:r>
      <w:r w:rsidR="00823C95">
        <w:rPr>
          <w:szCs w:val="28"/>
        </w:rPr>
        <w:t xml:space="preserve"> </w:t>
      </w:r>
    </w:p>
    <w:p w:rsidR="009F362C" w:rsidRPr="005C3119" w:rsidRDefault="009F362C" w:rsidP="009F362C">
      <w:pPr>
        <w:tabs>
          <w:tab w:val="left" w:pos="360"/>
        </w:tabs>
        <w:spacing w:after="0" w:line="240" w:lineRule="auto"/>
        <w:ind w:firstLine="357"/>
        <w:jc w:val="both"/>
        <w:rPr>
          <w:szCs w:val="28"/>
        </w:rPr>
      </w:pPr>
      <w:r w:rsidRPr="005C3119">
        <w:rPr>
          <w:szCs w:val="28"/>
        </w:rPr>
        <w:t>* - различия недостоверны</w:t>
      </w:r>
    </w:p>
    <w:p w:rsidR="009F362C" w:rsidRPr="005C3119" w:rsidRDefault="009F362C" w:rsidP="009F362C">
      <w:pPr>
        <w:tabs>
          <w:tab w:val="left" w:pos="360"/>
        </w:tabs>
        <w:spacing w:after="0" w:line="240" w:lineRule="auto"/>
        <w:ind w:firstLine="357"/>
        <w:jc w:val="both"/>
        <w:rPr>
          <w:szCs w:val="28"/>
        </w:rPr>
      </w:pPr>
      <w:r w:rsidRPr="005C3119">
        <w:rPr>
          <w:szCs w:val="28"/>
        </w:rPr>
        <w:t>** - показатели различий значимы на уровне 0,05</w:t>
      </w:r>
      <w:r w:rsidR="00823C95">
        <w:rPr>
          <w:szCs w:val="28"/>
        </w:rPr>
        <w:t xml:space="preserve"> </w:t>
      </w:r>
      <w:r w:rsidRPr="005C3119">
        <w:rPr>
          <w:szCs w:val="28"/>
        </w:rPr>
        <w:t>(</w:t>
      </w:r>
      <w:r w:rsidRPr="005C3119">
        <w:rPr>
          <w:noProof/>
          <w:szCs w:val="28"/>
          <w:lang w:eastAsia="ru-RU"/>
        </w:rPr>
        <w:drawing>
          <wp:inline distT="0" distB="0" distL="0" distR="0">
            <wp:extent cx="139700" cy="16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1,64, </w:t>
      </w:r>
      <w:r w:rsidRPr="005C3119">
        <w:rPr>
          <w:szCs w:val="28"/>
          <w:lang w:val="en-US"/>
        </w:rPr>
        <w:t>p</w:t>
      </w:r>
      <w:r w:rsidRPr="005C3119">
        <w:rPr>
          <w:szCs w:val="28"/>
        </w:rPr>
        <w:t xml:space="preserve"> ≤ 0,05 ; </w:t>
      </w:r>
      <w:r w:rsidRPr="005C3119">
        <w:rPr>
          <w:noProof/>
          <w:szCs w:val="28"/>
          <w:lang w:eastAsia="ru-RU"/>
        </w:rPr>
        <w:drawing>
          <wp:inline distT="0" distB="0" distL="0" distR="0">
            <wp:extent cx="139700" cy="165100"/>
            <wp:effectExtent l="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2,31, </w:t>
      </w:r>
      <w:r w:rsidRPr="005C3119">
        <w:rPr>
          <w:szCs w:val="28"/>
          <w:lang w:val="en-US"/>
        </w:rPr>
        <w:t>p</w:t>
      </w:r>
      <w:r w:rsidRPr="005C3119">
        <w:rPr>
          <w:szCs w:val="28"/>
        </w:rPr>
        <w:t xml:space="preserve"> ≤ 0,01)</w:t>
      </w:r>
    </w:p>
    <w:p w:rsidR="009F362C" w:rsidRPr="005C3119" w:rsidRDefault="009F362C" w:rsidP="009F362C">
      <w:pPr>
        <w:tabs>
          <w:tab w:val="left" w:pos="360"/>
        </w:tabs>
        <w:spacing w:after="0" w:line="240" w:lineRule="auto"/>
        <w:ind w:firstLine="357"/>
        <w:jc w:val="both"/>
        <w:rPr>
          <w:szCs w:val="28"/>
        </w:rPr>
      </w:pPr>
      <w:r w:rsidRPr="005C3119">
        <w:rPr>
          <w:szCs w:val="28"/>
        </w:rPr>
        <w:t>*** - показатели экспериментальной группы (ЭГ)</w:t>
      </w:r>
      <w:r w:rsidR="00823C95">
        <w:rPr>
          <w:szCs w:val="28"/>
        </w:rPr>
        <w:t xml:space="preserve"> </w:t>
      </w:r>
      <w:r w:rsidRPr="005C3119">
        <w:rPr>
          <w:szCs w:val="28"/>
        </w:rPr>
        <w:t>отличаются от показателей контрольной группы (КГ) на уровне высокой значимости</w:t>
      </w:r>
      <w:r w:rsidR="00823C95">
        <w:rPr>
          <w:szCs w:val="28"/>
        </w:rPr>
        <w:t xml:space="preserve"> </w:t>
      </w:r>
      <w:r w:rsidRPr="005C3119">
        <w:rPr>
          <w:szCs w:val="28"/>
        </w:rPr>
        <w:t>- 0,01 (</w:t>
      </w:r>
      <w:r w:rsidRPr="005C3119">
        <w:rPr>
          <w:rFonts w:eastAsia="Times New Roman"/>
          <w:b/>
          <w:noProof/>
          <w:szCs w:val="28"/>
          <w:vertAlign w:val="subscript"/>
          <w:lang w:eastAsia="ru-RU"/>
        </w:rPr>
        <w:drawing>
          <wp:inline distT="0" distB="0" distL="0" distR="0">
            <wp:extent cx="139700" cy="165100"/>
            <wp:effectExtent l="0" t="0" r="0" b="0"/>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rFonts w:eastAsia="Times New Roman"/>
          <w:b/>
          <w:bCs/>
          <w:szCs w:val="28"/>
          <w:lang w:eastAsia="uk-UA"/>
        </w:rPr>
        <w:t xml:space="preserve">* </w:t>
      </w:r>
      <w:r w:rsidRPr="005C3119">
        <w:rPr>
          <w:szCs w:val="28"/>
        </w:rPr>
        <w:t xml:space="preserve">≥ 2,31, </w:t>
      </w:r>
      <w:r w:rsidRPr="005C3119">
        <w:rPr>
          <w:szCs w:val="28"/>
          <w:lang w:val="en-US"/>
        </w:rPr>
        <w:t>p</w:t>
      </w:r>
      <w:r w:rsidRPr="005C3119">
        <w:rPr>
          <w:szCs w:val="28"/>
        </w:rPr>
        <w:t xml:space="preserve"> ≤ 0,01)</w:t>
      </w:r>
    </w:p>
    <w:p w:rsidR="009F362C" w:rsidRPr="005C3119" w:rsidRDefault="009F362C" w:rsidP="009F362C">
      <w:pPr>
        <w:spacing w:after="0"/>
        <w:ind w:firstLine="357"/>
        <w:jc w:val="both"/>
        <w:rPr>
          <w:szCs w:val="28"/>
        </w:rPr>
      </w:pPr>
    </w:p>
    <w:p w:rsidR="009F362C" w:rsidRPr="005C3119" w:rsidRDefault="009F362C" w:rsidP="009F362C">
      <w:pPr>
        <w:spacing w:after="0"/>
        <w:ind w:firstLine="357"/>
        <w:jc w:val="both"/>
        <w:rPr>
          <w:szCs w:val="28"/>
        </w:rPr>
      </w:pPr>
      <w:r w:rsidRPr="005C3119">
        <w:rPr>
          <w:szCs w:val="28"/>
        </w:rPr>
        <w:t>Некоторые ответы совпадали с ответами детей контрольной группы («сердце стучит», «все сжимается»), однако, в 3-х случаях звучали такие ответы, как: «голова горячая», «лицо и шея будто горит», «глазам горячо».</w:t>
      </w:r>
      <w:r w:rsidR="00823C95">
        <w:rPr>
          <w:szCs w:val="28"/>
        </w:rPr>
        <w:t xml:space="preserve"> </w:t>
      </w:r>
      <w:r w:rsidRPr="005C3119">
        <w:rPr>
          <w:szCs w:val="28"/>
        </w:rPr>
        <w:t>Кроме того, некоторые дети с СДВГ (4 случая) сравнивали себя с «пружиной, которая распирает»,</w:t>
      </w:r>
      <w:r w:rsidR="00823C95">
        <w:rPr>
          <w:szCs w:val="28"/>
        </w:rPr>
        <w:t xml:space="preserve"> </w:t>
      </w:r>
      <w:r w:rsidRPr="005C3119">
        <w:rPr>
          <w:szCs w:val="28"/>
        </w:rPr>
        <w:t xml:space="preserve">«ощущение, как будто изнутри меня разорвет» и т.п. </w:t>
      </w:r>
    </w:p>
    <w:p w:rsidR="00104A7F" w:rsidRDefault="009F362C" w:rsidP="00104A7F">
      <w:pPr>
        <w:spacing w:after="0"/>
        <w:ind w:firstLine="709"/>
        <w:jc w:val="both"/>
        <w:rPr>
          <w:szCs w:val="28"/>
        </w:rPr>
      </w:pPr>
      <w:r w:rsidRPr="005C3119">
        <w:rPr>
          <w:szCs w:val="28"/>
        </w:rPr>
        <w:t xml:space="preserve">Характерно, что дети с СДВГ, как правило, менее успешно оценивают свое физическое состояние, чем их нейроблагополучные сверстники, что подтверждается данными анамнеза. Так, родители детей с СДВГ, сравнивая их с нормативно развивающимися сиблингами, отмечали, что дети с СДВГ </w:t>
      </w:r>
      <w:r w:rsidRPr="005C3119">
        <w:rPr>
          <w:szCs w:val="28"/>
        </w:rPr>
        <w:lastRenderedPageBreak/>
        <w:t>значительно хуже, чем их братья и сестры могут определить что больны, что у них поднимается температура, что их начинает укачивать и т.п. Также, дети с СДВГ, затрудняются определить степень своей усталости, в результате чего, еще больше перевозбуждаются. Можно предположить, что причины этому кроются в одном из ядерных симптомов СДВГ – дефиците внимания, а точнее в нарушении функции произвольного внимания вследствие лобного синдрома.</w:t>
      </w:r>
      <w:r w:rsidR="00823C95">
        <w:rPr>
          <w:szCs w:val="28"/>
        </w:rPr>
        <w:t xml:space="preserve"> </w:t>
      </w:r>
      <w:r w:rsidRPr="005C3119">
        <w:rPr>
          <w:szCs w:val="28"/>
        </w:rPr>
        <w:t>Так, дети с СДВГ до последнего момента игнорируют импульсы, идущие от организма.</w:t>
      </w:r>
      <w:r w:rsidR="00823C95">
        <w:rPr>
          <w:szCs w:val="28"/>
        </w:rPr>
        <w:t xml:space="preserve"> </w:t>
      </w:r>
      <w:r w:rsidRPr="005C3119">
        <w:rPr>
          <w:szCs w:val="28"/>
        </w:rPr>
        <w:t>Нечто подобное происходит и на социальном уровне – в отличие от своих нормативно развивающихся сверстников, дети с СДВГ, хуже улавливают слабые или нейтральные</w:t>
      </w:r>
      <w:r w:rsidR="00823C95">
        <w:rPr>
          <w:szCs w:val="28"/>
        </w:rPr>
        <w:t xml:space="preserve"> </w:t>
      </w:r>
      <w:r w:rsidRPr="005C3119">
        <w:rPr>
          <w:szCs w:val="28"/>
        </w:rPr>
        <w:t xml:space="preserve">импульсы социальной среды. </w:t>
      </w:r>
    </w:p>
    <w:p w:rsidR="009F362C" w:rsidRPr="005C3119" w:rsidRDefault="009F362C" w:rsidP="00104A7F">
      <w:pPr>
        <w:spacing w:after="0"/>
        <w:ind w:firstLine="709"/>
        <w:jc w:val="both"/>
        <w:rPr>
          <w:szCs w:val="28"/>
        </w:rPr>
      </w:pPr>
      <w:r w:rsidRPr="005C3119">
        <w:rPr>
          <w:szCs w:val="28"/>
        </w:rPr>
        <w:t xml:space="preserve">Сниженный уровень произвольной регуляции, приводит к тому, что ребенок в меньшей степени вычленяет более значимые стимулы (обращение по имени и проч.), из потока всех прочих стимулов внешней среды, в связи с чем, стимулы, не достигающие порогового уровня, оказываются вне зоны его внимания. Если же стимулы, которые посылают ребенку окружающие, достаточно сильны, тогда когда все прочие стимулы оттормаживаются, что не требует значительного произвольного контроля и регуляции внимания. Это также подтверждается высказываниями родителей детей с СДВГ, о том, что они с задержкой реагируют на зов «нужно пять раз позвать по имени», «его нужно встряхнуть, чтобы он обратил внимание на мои слова» и т.п. </w:t>
      </w:r>
    </w:p>
    <w:p w:rsidR="009F362C" w:rsidRDefault="009F362C" w:rsidP="009F362C">
      <w:pPr>
        <w:spacing w:after="0"/>
        <w:ind w:firstLine="709"/>
        <w:jc w:val="both"/>
        <w:rPr>
          <w:szCs w:val="28"/>
        </w:rPr>
      </w:pPr>
      <w:r w:rsidRPr="005C3119">
        <w:rPr>
          <w:szCs w:val="28"/>
        </w:rPr>
        <w:t xml:space="preserve">Разумеется, эти особенности приводят к тому, что дети с СДВГ, получают меньше информации о нюансах социального взаимодействия, и оказываются менее социально компетентны, чем их сверстники. </w:t>
      </w:r>
    </w:p>
    <w:p w:rsidR="009F362C" w:rsidRPr="005C3119" w:rsidRDefault="009F362C" w:rsidP="009F36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 xml:space="preserve">Особенности </w:t>
      </w:r>
      <w:r w:rsidRPr="005B52C6">
        <w:rPr>
          <w:i/>
          <w:szCs w:val="28"/>
        </w:rPr>
        <w:t>аффективного компонента</w:t>
      </w:r>
      <w:r w:rsidRPr="005C3119">
        <w:rPr>
          <w:szCs w:val="28"/>
        </w:rPr>
        <w:t xml:space="preserve"> на уровне рефлексии, проявлялись, в первую очередь, в том, что</w:t>
      </w:r>
      <w:r w:rsidR="00823C95">
        <w:rPr>
          <w:szCs w:val="28"/>
        </w:rPr>
        <w:t xml:space="preserve"> </w:t>
      </w:r>
      <w:r w:rsidRPr="005C3119">
        <w:rPr>
          <w:szCs w:val="28"/>
        </w:rPr>
        <w:t>необходимость описать эмоциональные реакции в проблемных ситуациях, также вызывала большие затруднения в группе детей с СДВГ, которые либо избегали отвечать на вопрос, либо о</w:t>
      </w:r>
      <w:r w:rsidR="00EE4B6C">
        <w:rPr>
          <w:szCs w:val="28"/>
        </w:rPr>
        <w:t>твечали «просто злюсь» (Табл.2.9</w:t>
      </w:r>
      <w:r w:rsidRPr="005C3119">
        <w:rPr>
          <w:szCs w:val="28"/>
        </w:rPr>
        <w:t>.)</w:t>
      </w:r>
      <w:r w:rsidR="00823C95">
        <w:rPr>
          <w:szCs w:val="28"/>
        </w:rPr>
        <w:t xml:space="preserve"> </w:t>
      </w:r>
      <w:r w:rsidRPr="005C3119">
        <w:rPr>
          <w:szCs w:val="28"/>
        </w:rPr>
        <w:t xml:space="preserve">Аналогичным образом, дети реагировали на просьбу попытаться определить свои эмоции, в моменты конфликтных ситуаций (различия достоверны на уровне </w:t>
      </w:r>
      <w:r w:rsidRPr="005C3119">
        <w:rPr>
          <w:szCs w:val="28"/>
          <w:lang w:val="en-US"/>
        </w:rPr>
        <w:t>p</w:t>
      </w:r>
      <w:r w:rsidRPr="005C3119">
        <w:rPr>
          <w:szCs w:val="28"/>
        </w:rPr>
        <w:t xml:space="preserve"> ≤ 0,05). </w:t>
      </w:r>
      <w:r w:rsidR="00112B25">
        <w:rPr>
          <w:szCs w:val="28"/>
        </w:rPr>
        <w:t>К</w:t>
      </w:r>
      <w:r w:rsidRPr="005C3119">
        <w:rPr>
          <w:szCs w:val="28"/>
        </w:rPr>
        <w:t xml:space="preserve">ак в </w:t>
      </w:r>
      <w:r w:rsidRPr="005C3119">
        <w:rPr>
          <w:szCs w:val="28"/>
        </w:rPr>
        <w:lastRenderedPageBreak/>
        <w:t xml:space="preserve">контрольной группе, так и в группе детей с СДВГ, способность дифференцировать </w:t>
      </w:r>
      <w:r w:rsidR="00104A7F">
        <w:rPr>
          <w:szCs w:val="28"/>
        </w:rPr>
        <w:t>свои эмоции, оказалась выше чем</w:t>
      </w:r>
      <w:r w:rsidRPr="005C3119">
        <w:rPr>
          <w:szCs w:val="28"/>
        </w:rPr>
        <w:t xml:space="preserve"> способность идентифицировать телесные ощущения. Подобные результаты, могут быть связаны </w:t>
      </w:r>
      <w:r w:rsidR="00112B25">
        <w:rPr>
          <w:szCs w:val="28"/>
        </w:rPr>
        <w:t xml:space="preserve">с культуральными особенностями – </w:t>
      </w:r>
      <w:r w:rsidRPr="005C3119">
        <w:rPr>
          <w:szCs w:val="28"/>
        </w:rPr>
        <w:t>ка</w:t>
      </w:r>
      <w:r w:rsidR="00D24BE5">
        <w:rPr>
          <w:szCs w:val="28"/>
        </w:rPr>
        <w:t xml:space="preserve">к правило, взрослые, </w:t>
      </w:r>
      <w:r w:rsidRPr="005C3119">
        <w:rPr>
          <w:szCs w:val="28"/>
        </w:rPr>
        <w:t>иногда</w:t>
      </w:r>
      <w:r w:rsidR="00823C95">
        <w:rPr>
          <w:szCs w:val="28"/>
        </w:rPr>
        <w:t xml:space="preserve"> </w:t>
      </w:r>
      <w:r w:rsidRPr="005C3119">
        <w:rPr>
          <w:szCs w:val="28"/>
        </w:rPr>
        <w:t>уделяют внимание тому, чтобы озвучиват</w:t>
      </w:r>
      <w:r w:rsidR="00112B25">
        <w:rPr>
          <w:szCs w:val="28"/>
        </w:rPr>
        <w:t>ь эмоциональное состояние детей</w:t>
      </w:r>
      <w:r w:rsidRPr="005C3119">
        <w:rPr>
          <w:szCs w:val="28"/>
        </w:rPr>
        <w:t>, в то время, как телесным ощущениям уделяется меньше внимания.</w:t>
      </w:r>
      <w:r w:rsidR="00823C95">
        <w:rPr>
          <w:szCs w:val="28"/>
        </w:rPr>
        <w:t xml:space="preserve"> </w:t>
      </w:r>
    </w:p>
    <w:p w:rsidR="009F362C" w:rsidRPr="005C3119" w:rsidRDefault="009F362C" w:rsidP="009F362C">
      <w:pPr>
        <w:spacing w:after="0"/>
        <w:ind w:firstLine="737"/>
        <w:jc w:val="both"/>
        <w:rPr>
          <w:szCs w:val="28"/>
        </w:rPr>
      </w:pPr>
      <w:r w:rsidRPr="005C3119">
        <w:rPr>
          <w:szCs w:val="28"/>
        </w:rPr>
        <w:t>Де</w:t>
      </w:r>
      <w:r w:rsidR="00D24BE5">
        <w:rPr>
          <w:szCs w:val="28"/>
        </w:rPr>
        <w:t xml:space="preserve">ти с СДВГ, значительно чаще (на </w:t>
      </w:r>
      <w:r w:rsidRPr="005C3119">
        <w:rPr>
          <w:szCs w:val="28"/>
        </w:rPr>
        <w:t xml:space="preserve">17%) отказывались отвечать на вопросы, предполагающие рефлексию, готовность идентифицировать и обозначить свои эмоциональные состояния («это слишком скучно», «не знаю, трудно ответить», «не хочу отвечать, неинтересно»), а также на вопросы предполагающие необходимость сделать предположения об эмоциональных реакциях в гипотетических ситуациях (на 25%). </w:t>
      </w:r>
    </w:p>
    <w:p w:rsidR="00333192" w:rsidRPr="005C3119" w:rsidRDefault="00EE4B6C" w:rsidP="0033319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firstLine="709"/>
        <w:jc w:val="right"/>
        <w:rPr>
          <w:szCs w:val="28"/>
        </w:rPr>
      </w:pPr>
      <w:r>
        <w:rPr>
          <w:szCs w:val="28"/>
        </w:rPr>
        <w:t>Таблица № 2.9</w:t>
      </w:r>
      <w:r w:rsidR="009F362C" w:rsidRPr="005C3119">
        <w:rPr>
          <w:szCs w:val="28"/>
        </w:rPr>
        <w:t>.</w:t>
      </w:r>
    </w:p>
    <w:p w:rsidR="009F362C" w:rsidRDefault="00392783" w:rsidP="009F362C">
      <w:pPr>
        <w:tabs>
          <w:tab w:val="left" w:pos="360"/>
        </w:tabs>
        <w:spacing w:after="0"/>
        <w:ind w:firstLine="357"/>
        <w:jc w:val="both"/>
        <w:rPr>
          <w:szCs w:val="28"/>
        </w:rPr>
      </w:pPr>
      <w:r>
        <w:rPr>
          <w:szCs w:val="28"/>
        </w:rPr>
        <w:t xml:space="preserve">        Уровень рефлексии и антиципации (аффективный компонент)</w:t>
      </w:r>
    </w:p>
    <w:p w:rsidR="00333192" w:rsidRDefault="00333192" w:rsidP="009F362C">
      <w:pPr>
        <w:tabs>
          <w:tab w:val="left" w:pos="360"/>
        </w:tabs>
        <w:spacing w:after="0"/>
        <w:ind w:firstLine="357"/>
        <w:jc w:val="both"/>
        <w:rPr>
          <w:szCs w:val="28"/>
        </w:rPr>
      </w:pP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9"/>
        <w:gridCol w:w="5078"/>
        <w:gridCol w:w="1374"/>
        <w:gridCol w:w="1268"/>
        <w:gridCol w:w="1503"/>
      </w:tblGrid>
      <w:tr w:rsidR="00392783" w:rsidRPr="00392783" w:rsidTr="00392783">
        <w:trPr>
          <w:cantSplit/>
          <w:trHeight w:val="541"/>
        </w:trPr>
        <w:tc>
          <w:tcPr>
            <w:tcW w:w="559" w:type="dxa"/>
            <w:vMerge w:val="restart"/>
            <w:tcBorders>
              <w:right w:val="single" w:sz="4" w:space="0" w:color="auto"/>
            </w:tcBorders>
            <w:textDirection w:val="btLr"/>
          </w:tcPr>
          <w:p w:rsidR="00392783" w:rsidRPr="00392783" w:rsidRDefault="00392783" w:rsidP="00392783">
            <w:pPr>
              <w:spacing w:after="0" w:line="240" w:lineRule="auto"/>
              <w:ind w:left="113" w:right="113"/>
              <w:rPr>
                <w:sz w:val="24"/>
                <w:szCs w:val="24"/>
              </w:rPr>
            </w:pPr>
            <w:r w:rsidRPr="00392783">
              <w:rPr>
                <w:sz w:val="24"/>
                <w:szCs w:val="24"/>
              </w:rPr>
              <w:t xml:space="preserve">    </w:t>
            </w:r>
            <w:r>
              <w:rPr>
                <w:sz w:val="24"/>
                <w:szCs w:val="24"/>
              </w:rPr>
              <w:t xml:space="preserve">  </w:t>
            </w:r>
            <w:r w:rsidRPr="00392783">
              <w:rPr>
                <w:sz w:val="24"/>
                <w:szCs w:val="24"/>
              </w:rPr>
              <w:t>Аффективный   компонент</w:t>
            </w:r>
          </w:p>
        </w:tc>
        <w:tc>
          <w:tcPr>
            <w:tcW w:w="5078" w:type="dxa"/>
            <w:vMerge w:val="restart"/>
            <w:tcBorders>
              <w:left w:val="single" w:sz="4" w:space="0" w:color="auto"/>
            </w:tcBorders>
          </w:tcPr>
          <w:p w:rsidR="00392783" w:rsidRPr="00392783" w:rsidRDefault="00392783" w:rsidP="00EE4B6C">
            <w:pPr>
              <w:spacing w:after="0" w:line="240" w:lineRule="auto"/>
              <w:rPr>
                <w:sz w:val="24"/>
                <w:szCs w:val="24"/>
              </w:rPr>
            </w:pPr>
            <w:r w:rsidRPr="00392783">
              <w:rPr>
                <w:sz w:val="24"/>
                <w:szCs w:val="24"/>
              </w:rPr>
              <w:t>Способность определить и назвать свои эмоции на основании прошлого опыта (рефлексия):</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Высокая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Удовлетворительная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Низкая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Отказные реакции </w:t>
            </w:r>
          </w:p>
          <w:p w:rsidR="00392783" w:rsidRPr="00392783" w:rsidRDefault="00392783" w:rsidP="00EE4B6C">
            <w:pPr>
              <w:pStyle w:val="a3"/>
              <w:spacing w:after="0" w:line="240" w:lineRule="auto"/>
              <w:rPr>
                <w:sz w:val="24"/>
                <w:szCs w:val="24"/>
              </w:rPr>
            </w:pPr>
          </w:p>
          <w:p w:rsidR="00392783" w:rsidRPr="00392783" w:rsidRDefault="00392783" w:rsidP="00392783">
            <w:pPr>
              <w:spacing w:after="0" w:line="240" w:lineRule="auto"/>
              <w:ind w:right="-108"/>
              <w:rPr>
                <w:sz w:val="24"/>
                <w:szCs w:val="24"/>
              </w:rPr>
            </w:pPr>
            <w:r w:rsidRPr="00392783">
              <w:rPr>
                <w:sz w:val="24"/>
                <w:szCs w:val="24"/>
              </w:rPr>
              <w:t>Способность гипотетически идентифицировать свои эмоции</w:t>
            </w:r>
            <w:r>
              <w:rPr>
                <w:sz w:val="24"/>
                <w:szCs w:val="24"/>
              </w:rPr>
              <w:t xml:space="preserve"> </w:t>
            </w:r>
            <w:r w:rsidRPr="00392783">
              <w:rPr>
                <w:sz w:val="24"/>
                <w:szCs w:val="24"/>
              </w:rPr>
              <w:t>(антиципация)</w:t>
            </w:r>
            <w:r>
              <w:rPr>
                <w:sz w:val="24"/>
                <w:szCs w:val="24"/>
              </w:rPr>
              <w:t>:</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Высокая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Удовлетворительная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Низкая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Отказные реакции</w:t>
            </w:r>
          </w:p>
        </w:tc>
        <w:tc>
          <w:tcPr>
            <w:tcW w:w="1374" w:type="dxa"/>
            <w:tcBorders>
              <w:bottom w:val="single" w:sz="4" w:space="0" w:color="auto"/>
            </w:tcBorders>
          </w:tcPr>
          <w:p w:rsidR="00392783" w:rsidRDefault="00392783" w:rsidP="00EE4B6C">
            <w:pPr>
              <w:spacing w:after="0" w:line="240" w:lineRule="auto"/>
              <w:rPr>
                <w:sz w:val="24"/>
                <w:szCs w:val="24"/>
              </w:rPr>
            </w:pPr>
            <w:r>
              <w:rPr>
                <w:sz w:val="24"/>
                <w:szCs w:val="24"/>
              </w:rPr>
              <w:t>ЭГ (СДВГ)</w:t>
            </w:r>
          </w:p>
          <w:p w:rsidR="00392783" w:rsidRPr="00392783" w:rsidRDefault="00392783" w:rsidP="00EE4B6C">
            <w:pPr>
              <w:spacing w:after="0" w:line="240" w:lineRule="auto"/>
              <w:rPr>
                <w:sz w:val="24"/>
                <w:szCs w:val="24"/>
              </w:rPr>
            </w:pPr>
          </w:p>
        </w:tc>
        <w:tc>
          <w:tcPr>
            <w:tcW w:w="1268" w:type="dxa"/>
            <w:tcBorders>
              <w:bottom w:val="single" w:sz="4" w:space="0" w:color="auto"/>
            </w:tcBorders>
          </w:tcPr>
          <w:p w:rsidR="00392783" w:rsidRDefault="00392783" w:rsidP="00EE4B6C">
            <w:pPr>
              <w:spacing w:after="0" w:line="240" w:lineRule="auto"/>
              <w:rPr>
                <w:sz w:val="24"/>
                <w:szCs w:val="24"/>
              </w:rPr>
            </w:pPr>
            <w:r>
              <w:rPr>
                <w:sz w:val="24"/>
                <w:szCs w:val="24"/>
              </w:rPr>
              <w:t>КГ (норма)</w:t>
            </w:r>
          </w:p>
          <w:p w:rsidR="00392783" w:rsidRPr="00392783" w:rsidRDefault="00392783" w:rsidP="00EE4B6C">
            <w:pPr>
              <w:spacing w:after="0" w:line="240" w:lineRule="auto"/>
              <w:rPr>
                <w:sz w:val="24"/>
                <w:szCs w:val="24"/>
              </w:rPr>
            </w:pPr>
          </w:p>
        </w:tc>
        <w:tc>
          <w:tcPr>
            <w:tcW w:w="1503" w:type="dxa"/>
            <w:tcBorders>
              <w:bottom w:val="single" w:sz="4" w:space="0" w:color="auto"/>
            </w:tcBorders>
          </w:tcPr>
          <w:p w:rsidR="00392783" w:rsidRPr="00392783" w:rsidRDefault="00392783" w:rsidP="00EE4B6C">
            <w:pPr>
              <w:spacing w:after="0" w:line="240" w:lineRule="auto"/>
              <w:rPr>
                <w:sz w:val="24"/>
                <w:szCs w:val="24"/>
              </w:rPr>
            </w:pPr>
            <w:r>
              <w:rPr>
                <w:sz w:val="24"/>
                <w:szCs w:val="24"/>
              </w:rPr>
              <w:t>Значение критерия Фишера</w:t>
            </w:r>
          </w:p>
        </w:tc>
      </w:tr>
      <w:tr w:rsidR="00392783" w:rsidRPr="00392783" w:rsidTr="00392783">
        <w:trPr>
          <w:cantSplit/>
          <w:trHeight w:val="3440"/>
        </w:trPr>
        <w:tc>
          <w:tcPr>
            <w:tcW w:w="559" w:type="dxa"/>
            <w:vMerge/>
            <w:tcBorders>
              <w:right w:val="single" w:sz="4" w:space="0" w:color="auto"/>
            </w:tcBorders>
            <w:textDirection w:val="btLr"/>
          </w:tcPr>
          <w:p w:rsidR="00392783" w:rsidRPr="00392783" w:rsidRDefault="00392783" w:rsidP="00392783">
            <w:pPr>
              <w:spacing w:after="0" w:line="240" w:lineRule="auto"/>
              <w:ind w:left="113" w:right="113"/>
              <w:rPr>
                <w:sz w:val="24"/>
                <w:szCs w:val="24"/>
              </w:rPr>
            </w:pPr>
          </w:p>
        </w:tc>
        <w:tc>
          <w:tcPr>
            <w:tcW w:w="5078" w:type="dxa"/>
            <w:vMerge/>
            <w:tcBorders>
              <w:left w:val="single" w:sz="4" w:space="0" w:color="auto"/>
            </w:tcBorders>
          </w:tcPr>
          <w:p w:rsidR="00392783" w:rsidRPr="00392783" w:rsidRDefault="00392783" w:rsidP="00EE4B6C">
            <w:pPr>
              <w:spacing w:after="0" w:line="240" w:lineRule="auto"/>
              <w:rPr>
                <w:sz w:val="24"/>
                <w:szCs w:val="24"/>
              </w:rPr>
            </w:pPr>
          </w:p>
        </w:tc>
        <w:tc>
          <w:tcPr>
            <w:tcW w:w="1374" w:type="dxa"/>
            <w:tcBorders>
              <w:top w:val="single" w:sz="4" w:space="0" w:color="auto"/>
            </w:tcBorders>
          </w:tcPr>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6 (17%)</w:t>
            </w:r>
          </w:p>
          <w:p w:rsidR="00392783" w:rsidRPr="00392783" w:rsidRDefault="00392783" w:rsidP="00EE4B6C">
            <w:pPr>
              <w:spacing w:after="0" w:line="240" w:lineRule="auto"/>
              <w:rPr>
                <w:sz w:val="24"/>
                <w:szCs w:val="24"/>
              </w:rPr>
            </w:pPr>
            <w:r w:rsidRPr="00392783">
              <w:rPr>
                <w:sz w:val="24"/>
                <w:szCs w:val="24"/>
              </w:rPr>
              <w:t>8 (22%)</w:t>
            </w:r>
          </w:p>
          <w:p w:rsidR="00392783" w:rsidRPr="00392783" w:rsidRDefault="00392783" w:rsidP="00EE4B6C">
            <w:pPr>
              <w:spacing w:after="0" w:line="240" w:lineRule="auto"/>
              <w:rPr>
                <w:sz w:val="24"/>
                <w:szCs w:val="24"/>
              </w:rPr>
            </w:pPr>
            <w:r w:rsidRPr="00392783">
              <w:rPr>
                <w:sz w:val="24"/>
                <w:szCs w:val="24"/>
              </w:rPr>
              <w:t>12 (33%)</w:t>
            </w:r>
          </w:p>
          <w:p w:rsidR="00392783" w:rsidRPr="00392783" w:rsidRDefault="00392783" w:rsidP="00EE4B6C">
            <w:pPr>
              <w:spacing w:after="0" w:line="240" w:lineRule="auto"/>
              <w:rPr>
                <w:sz w:val="24"/>
                <w:szCs w:val="24"/>
              </w:rPr>
            </w:pPr>
            <w:r w:rsidRPr="00392783">
              <w:rPr>
                <w:sz w:val="24"/>
                <w:szCs w:val="24"/>
              </w:rPr>
              <w:t>10 (28%)</w:t>
            </w:r>
          </w:p>
          <w:p w:rsidR="00392783" w:rsidRPr="00392783" w:rsidRDefault="00392783" w:rsidP="00EE4B6C">
            <w:pPr>
              <w:spacing w:after="0" w:line="240" w:lineRule="auto"/>
              <w:rPr>
                <w:sz w:val="24"/>
                <w:szCs w:val="24"/>
              </w:rPr>
            </w:pPr>
          </w:p>
          <w:p w:rsid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3(8%)</w:t>
            </w:r>
          </w:p>
          <w:p w:rsidR="00392783" w:rsidRPr="00392783" w:rsidRDefault="00392783" w:rsidP="00EE4B6C">
            <w:pPr>
              <w:spacing w:after="0" w:line="240" w:lineRule="auto"/>
              <w:rPr>
                <w:sz w:val="24"/>
                <w:szCs w:val="24"/>
              </w:rPr>
            </w:pPr>
            <w:r w:rsidRPr="00392783">
              <w:rPr>
                <w:sz w:val="24"/>
                <w:szCs w:val="24"/>
              </w:rPr>
              <w:t>6 (17%)</w:t>
            </w:r>
          </w:p>
          <w:p w:rsidR="00392783" w:rsidRPr="00392783" w:rsidRDefault="00392783" w:rsidP="00EE4B6C">
            <w:pPr>
              <w:spacing w:after="0" w:line="240" w:lineRule="auto"/>
              <w:rPr>
                <w:sz w:val="24"/>
                <w:szCs w:val="24"/>
              </w:rPr>
            </w:pPr>
            <w:r w:rsidRPr="00392783">
              <w:rPr>
                <w:sz w:val="24"/>
                <w:szCs w:val="24"/>
              </w:rPr>
              <w:t>9(25%)</w:t>
            </w:r>
          </w:p>
          <w:p w:rsidR="00392783" w:rsidRDefault="00392783" w:rsidP="00EE4B6C">
            <w:pPr>
              <w:spacing w:after="0" w:line="240" w:lineRule="auto"/>
              <w:rPr>
                <w:sz w:val="24"/>
                <w:szCs w:val="24"/>
              </w:rPr>
            </w:pPr>
            <w:r w:rsidRPr="00392783">
              <w:rPr>
                <w:sz w:val="24"/>
                <w:szCs w:val="24"/>
              </w:rPr>
              <w:t>18(50%)</w:t>
            </w:r>
          </w:p>
        </w:tc>
        <w:tc>
          <w:tcPr>
            <w:tcW w:w="1268" w:type="dxa"/>
            <w:tcBorders>
              <w:top w:val="single" w:sz="4" w:space="0" w:color="auto"/>
            </w:tcBorders>
          </w:tcPr>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11(30%)</w:t>
            </w:r>
          </w:p>
          <w:p w:rsidR="00392783" w:rsidRPr="00392783" w:rsidRDefault="00392783" w:rsidP="00EE4B6C">
            <w:pPr>
              <w:spacing w:after="0" w:line="240" w:lineRule="auto"/>
              <w:rPr>
                <w:sz w:val="24"/>
                <w:szCs w:val="24"/>
              </w:rPr>
            </w:pPr>
            <w:r w:rsidRPr="00392783">
              <w:rPr>
                <w:sz w:val="24"/>
                <w:szCs w:val="24"/>
              </w:rPr>
              <w:t>13(36%)</w:t>
            </w:r>
          </w:p>
          <w:p w:rsidR="00392783" w:rsidRPr="00392783" w:rsidRDefault="00392783" w:rsidP="00EE4B6C">
            <w:pPr>
              <w:spacing w:after="0" w:line="240" w:lineRule="auto"/>
              <w:rPr>
                <w:sz w:val="24"/>
                <w:szCs w:val="24"/>
              </w:rPr>
            </w:pPr>
            <w:r w:rsidRPr="00392783">
              <w:rPr>
                <w:sz w:val="24"/>
                <w:szCs w:val="24"/>
              </w:rPr>
              <w:t>8(22%)</w:t>
            </w:r>
          </w:p>
          <w:p w:rsidR="00392783" w:rsidRPr="00392783" w:rsidRDefault="00392783" w:rsidP="00EE4B6C">
            <w:pPr>
              <w:spacing w:after="0" w:line="240" w:lineRule="auto"/>
              <w:rPr>
                <w:sz w:val="24"/>
                <w:szCs w:val="24"/>
              </w:rPr>
            </w:pPr>
            <w:r w:rsidRPr="00392783">
              <w:rPr>
                <w:sz w:val="24"/>
                <w:szCs w:val="24"/>
              </w:rPr>
              <w:t>4 (11%)</w:t>
            </w:r>
          </w:p>
          <w:p w:rsidR="00392783" w:rsidRPr="00392783" w:rsidRDefault="00392783" w:rsidP="00EE4B6C">
            <w:pPr>
              <w:spacing w:after="0" w:line="240" w:lineRule="auto"/>
              <w:rPr>
                <w:sz w:val="24"/>
                <w:szCs w:val="24"/>
              </w:rPr>
            </w:pPr>
          </w:p>
          <w:p w:rsid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7 (19 %)</w:t>
            </w:r>
          </w:p>
          <w:p w:rsidR="00392783" w:rsidRPr="00392783" w:rsidRDefault="00392783" w:rsidP="00EE4B6C">
            <w:pPr>
              <w:spacing w:after="0" w:line="240" w:lineRule="auto"/>
              <w:rPr>
                <w:sz w:val="24"/>
                <w:szCs w:val="24"/>
              </w:rPr>
            </w:pPr>
            <w:r w:rsidRPr="00392783">
              <w:rPr>
                <w:sz w:val="24"/>
                <w:szCs w:val="24"/>
              </w:rPr>
              <w:t>12 (33%)</w:t>
            </w:r>
          </w:p>
          <w:p w:rsidR="00392783" w:rsidRPr="00392783" w:rsidRDefault="00392783" w:rsidP="00EE4B6C">
            <w:pPr>
              <w:spacing w:after="0" w:line="240" w:lineRule="auto"/>
              <w:rPr>
                <w:sz w:val="24"/>
                <w:szCs w:val="24"/>
              </w:rPr>
            </w:pPr>
            <w:r w:rsidRPr="00392783">
              <w:rPr>
                <w:sz w:val="24"/>
                <w:szCs w:val="24"/>
              </w:rPr>
              <w:t>18 (50%)</w:t>
            </w:r>
          </w:p>
          <w:p w:rsidR="00392783" w:rsidRDefault="00392783" w:rsidP="00EE4B6C">
            <w:pPr>
              <w:spacing w:after="0" w:line="240" w:lineRule="auto"/>
              <w:rPr>
                <w:sz w:val="24"/>
                <w:szCs w:val="24"/>
              </w:rPr>
            </w:pPr>
            <w:r w:rsidRPr="00392783">
              <w:rPr>
                <w:sz w:val="24"/>
                <w:szCs w:val="24"/>
              </w:rPr>
              <w:t>9(25%)</w:t>
            </w:r>
          </w:p>
        </w:tc>
        <w:tc>
          <w:tcPr>
            <w:tcW w:w="1503" w:type="dxa"/>
            <w:tcBorders>
              <w:top w:val="single" w:sz="4" w:space="0" w:color="auto"/>
            </w:tcBorders>
          </w:tcPr>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rStyle w:val="aa"/>
                <w:b w:val="0"/>
                <w:sz w:val="24"/>
                <w:szCs w:val="24"/>
              </w:rPr>
            </w:pPr>
            <w:r w:rsidRPr="00392783">
              <w:rPr>
                <w:rStyle w:val="aa"/>
                <w:b w:val="0"/>
                <w:sz w:val="24"/>
                <w:szCs w:val="24"/>
              </w:rPr>
              <w:t>2.185**</w:t>
            </w:r>
          </w:p>
          <w:p w:rsidR="00392783" w:rsidRPr="00392783" w:rsidRDefault="00392783" w:rsidP="00EE4B6C">
            <w:pPr>
              <w:spacing w:after="0" w:line="240" w:lineRule="auto"/>
              <w:rPr>
                <w:rStyle w:val="aa"/>
                <w:b w:val="0"/>
                <w:sz w:val="24"/>
                <w:szCs w:val="24"/>
              </w:rPr>
            </w:pPr>
            <w:r w:rsidRPr="00392783">
              <w:rPr>
                <w:rStyle w:val="aa"/>
                <w:b w:val="0"/>
                <w:sz w:val="24"/>
                <w:szCs w:val="24"/>
              </w:rPr>
              <w:t>2.199**</w:t>
            </w:r>
          </w:p>
          <w:p w:rsidR="00392783" w:rsidRPr="00392783" w:rsidRDefault="00392783" w:rsidP="00EE4B6C">
            <w:pPr>
              <w:spacing w:after="0" w:line="240" w:lineRule="auto"/>
              <w:rPr>
                <w:rStyle w:val="aa"/>
                <w:b w:val="0"/>
                <w:sz w:val="24"/>
                <w:szCs w:val="24"/>
              </w:rPr>
            </w:pPr>
            <w:r w:rsidRPr="00392783">
              <w:rPr>
                <w:rStyle w:val="aa"/>
                <w:b w:val="0"/>
                <w:sz w:val="24"/>
                <w:szCs w:val="24"/>
              </w:rPr>
              <w:t>1.754**</w:t>
            </w:r>
          </w:p>
          <w:p w:rsidR="00392783" w:rsidRPr="00392783" w:rsidRDefault="00392783" w:rsidP="00EE4B6C">
            <w:pPr>
              <w:spacing w:after="0" w:line="240" w:lineRule="auto"/>
              <w:rPr>
                <w:rStyle w:val="aa"/>
                <w:b w:val="0"/>
                <w:sz w:val="24"/>
                <w:szCs w:val="24"/>
              </w:rPr>
            </w:pPr>
            <w:r w:rsidRPr="00392783">
              <w:rPr>
                <w:rStyle w:val="aa"/>
                <w:b w:val="0"/>
                <w:sz w:val="24"/>
                <w:szCs w:val="24"/>
              </w:rPr>
              <w:t>3.104***</w:t>
            </w:r>
          </w:p>
          <w:p w:rsidR="00392783" w:rsidRPr="00392783" w:rsidRDefault="00392783" w:rsidP="00EE4B6C">
            <w:pPr>
              <w:spacing w:after="0" w:line="240" w:lineRule="auto"/>
              <w:rPr>
                <w:rStyle w:val="aa"/>
                <w:b w:val="0"/>
                <w:sz w:val="24"/>
                <w:szCs w:val="24"/>
              </w:rPr>
            </w:pPr>
          </w:p>
          <w:p w:rsidR="00392783" w:rsidRPr="00392783" w:rsidRDefault="00392783" w:rsidP="00EE4B6C">
            <w:pPr>
              <w:spacing w:after="0" w:line="240" w:lineRule="auto"/>
              <w:rPr>
                <w:rStyle w:val="aa"/>
                <w:b w:val="0"/>
                <w:sz w:val="24"/>
                <w:szCs w:val="24"/>
              </w:rPr>
            </w:pPr>
          </w:p>
          <w:p w:rsidR="00392783" w:rsidRPr="00392783" w:rsidRDefault="00392783" w:rsidP="00EE4B6C">
            <w:pPr>
              <w:spacing w:after="0" w:line="240" w:lineRule="auto"/>
              <w:rPr>
                <w:rStyle w:val="aa"/>
                <w:b w:val="0"/>
                <w:sz w:val="24"/>
                <w:szCs w:val="24"/>
              </w:rPr>
            </w:pPr>
          </w:p>
          <w:p w:rsidR="00392783" w:rsidRPr="00392783" w:rsidRDefault="00392783" w:rsidP="00EE4B6C">
            <w:pPr>
              <w:spacing w:after="0" w:line="240" w:lineRule="auto"/>
              <w:rPr>
                <w:rStyle w:val="aa"/>
                <w:b w:val="0"/>
                <w:sz w:val="24"/>
                <w:szCs w:val="24"/>
              </w:rPr>
            </w:pPr>
            <w:r w:rsidRPr="00392783">
              <w:rPr>
                <w:rStyle w:val="aa"/>
                <w:b w:val="0"/>
                <w:sz w:val="24"/>
                <w:szCs w:val="24"/>
              </w:rPr>
              <w:t>1.392*</w:t>
            </w:r>
          </w:p>
          <w:p w:rsidR="00392783" w:rsidRPr="00392783" w:rsidRDefault="00392783" w:rsidP="00EE4B6C">
            <w:pPr>
              <w:spacing w:after="0" w:line="240" w:lineRule="auto"/>
              <w:rPr>
                <w:rStyle w:val="aa"/>
                <w:b w:val="0"/>
                <w:sz w:val="24"/>
                <w:szCs w:val="24"/>
              </w:rPr>
            </w:pPr>
            <w:r w:rsidRPr="00392783">
              <w:rPr>
                <w:rStyle w:val="aa"/>
                <w:b w:val="0"/>
                <w:sz w:val="24"/>
                <w:szCs w:val="24"/>
              </w:rPr>
              <w:t>1.646**</w:t>
            </w:r>
          </w:p>
          <w:p w:rsidR="00392783" w:rsidRPr="00392783" w:rsidRDefault="00392783" w:rsidP="00EE4B6C">
            <w:pPr>
              <w:spacing w:after="0" w:line="240" w:lineRule="auto"/>
              <w:rPr>
                <w:rStyle w:val="aa"/>
                <w:b w:val="0"/>
                <w:sz w:val="24"/>
                <w:szCs w:val="24"/>
              </w:rPr>
            </w:pPr>
            <w:r w:rsidRPr="00392783">
              <w:rPr>
                <w:rStyle w:val="aa"/>
                <w:b w:val="0"/>
                <w:sz w:val="24"/>
                <w:szCs w:val="24"/>
              </w:rPr>
              <w:t>1.223**</w:t>
            </w:r>
          </w:p>
          <w:p w:rsidR="00392783" w:rsidRPr="00392783" w:rsidRDefault="00392783" w:rsidP="00EE4B6C">
            <w:pPr>
              <w:spacing w:after="0" w:line="240" w:lineRule="auto"/>
              <w:rPr>
                <w:sz w:val="24"/>
                <w:szCs w:val="24"/>
              </w:rPr>
            </w:pPr>
            <w:r w:rsidRPr="00392783">
              <w:rPr>
                <w:rStyle w:val="aa"/>
                <w:b w:val="0"/>
                <w:sz w:val="24"/>
                <w:szCs w:val="24"/>
              </w:rPr>
              <w:t>3.705***</w:t>
            </w:r>
          </w:p>
        </w:tc>
      </w:tr>
    </w:tbl>
    <w:p w:rsidR="00392783" w:rsidRPr="005C3119" w:rsidRDefault="00392783" w:rsidP="009F362C">
      <w:pPr>
        <w:tabs>
          <w:tab w:val="left" w:pos="360"/>
        </w:tabs>
        <w:spacing w:after="0"/>
        <w:ind w:firstLine="357"/>
        <w:jc w:val="both"/>
        <w:rPr>
          <w:szCs w:val="28"/>
        </w:rPr>
      </w:pPr>
    </w:p>
    <w:p w:rsidR="00333192" w:rsidRDefault="00EE4B6C" w:rsidP="009F362C">
      <w:pPr>
        <w:tabs>
          <w:tab w:val="left" w:pos="360"/>
        </w:tabs>
        <w:spacing w:after="0" w:line="240" w:lineRule="auto"/>
        <w:ind w:firstLine="357"/>
        <w:jc w:val="both"/>
        <w:rPr>
          <w:szCs w:val="28"/>
        </w:rPr>
      </w:pPr>
      <w:r>
        <w:rPr>
          <w:szCs w:val="28"/>
        </w:rPr>
        <w:t>Примечания к Табл. 2.9</w:t>
      </w:r>
      <w:r w:rsidR="009F362C" w:rsidRPr="005C3119">
        <w:rPr>
          <w:szCs w:val="28"/>
        </w:rPr>
        <w:t xml:space="preserve">. </w:t>
      </w:r>
    </w:p>
    <w:p w:rsidR="009F362C" w:rsidRPr="005C3119" w:rsidRDefault="009F362C" w:rsidP="009F362C">
      <w:pPr>
        <w:tabs>
          <w:tab w:val="left" w:pos="360"/>
        </w:tabs>
        <w:spacing w:after="0" w:line="240" w:lineRule="auto"/>
        <w:ind w:firstLine="357"/>
        <w:jc w:val="both"/>
        <w:rPr>
          <w:szCs w:val="28"/>
        </w:rPr>
      </w:pPr>
      <w:r w:rsidRPr="005C3119">
        <w:rPr>
          <w:szCs w:val="28"/>
        </w:rPr>
        <w:t>* - различия недостоверны</w:t>
      </w:r>
    </w:p>
    <w:p w:rsidR="009F362C" w:rsidRPr="005C3119" w:rsidRDefault="009F362C" w:rsidP="009F362C">
      <w:pPr>
        <w:tabs>
          <w:tab w:val="left" w:pos="360"/>
        </w:tabs>
        <w:spacing w:after="0" w:line="240" w:lineRule="auto"/>
        <w:ind w:firstLine="357"/>
        <w:jc w:val="both"/>
        <w:rPr>
          <w:szCs w:val="28"/>
        </w:rPr>
      </w:pPr>
      <w:r w:rsidRPr="005C3119">
        <w:rPr>
          <w:szCs w:val="28"/>
        </w:rPr>
        <w:t>** - показатели различий значимы на уровне 0,05</w:t>
      </w:r>
      <w:r w:rsidR="00823C95">
        <w:rPr>
          <w:szCs w:val="28"/>
        </w:rPr>
        <w:t xml:space="preserve"> </w:t>
      </w:r>
      <w:r w:rsidRPr="005C3119">
        <w:rPr>
          <w:szCs w:val="28"/>
        </w:rPr>
        <w:t>(</w:t>
      </w:r>
      <w:r w:rsidRPr="005C3119">
        <w:rPr>
          <w:noProof/>
          <w:szCs w:val="28"/>
          <w:lang w:eastAsia="ru-RU"/>
        </w:rPr>
        <w:drawing>
          <wp:inline distT="0" distB="0" distL="0" distR="0">
            <wp:extent cx="139700" cy="165100"/>
            <wp:effectExtent l="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1,64, </w:t>
      </w:r>
      <w:r w:rsidRPr="005C3119">
        <w:rPr>
          <w:szCs w:val="28"/>
          <w:lang w:val="en-US"/>
        </w:rPr>
        <w:t>p</w:t>
      </w:r>
      <w:r w:rsidRPr="005C3119">
        <w:rPr>
          <w:szCs w:val="28"/>
        </w:rPr>
        <w:t xml:space="preserve"> ≤ 0,05 ; </w:t>
      </w:r>
      <w:r w:rsidRPr="005C3119">
        <w:rPr>
          <w:noProof/>
          <w:szCs w:val="28"/>
          <w:lang w:eastAsia="ru-RU"/>
        </w:rPr>
        <w:drawing>
          <wp:inline distT="0" distB="0" distL="0" distR="0">
            <wp:extent cx="139700" cy="165100"/>
            <wp:effectExtent l="0" t="0" r="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2,31, </w:t>
      </w:r>
      <w:r w:rsidRPr="005C3119">
        <w:rPr>
          <w:szCs w:val="28"/>
          <w:lang w:val="en-US"/>
        </w:rPr>
        <w:t>p</w:t>
      </w:r>
      <w:r w:rsidRPr="005C3119">
        <w:rPr>
          <w:szCs w:val="28"/>
        </w:rPr>
        <w:t xml:space="preserve"> ≤ 0,01)</w:t>
      </w:r>
    </w:p>
    <w:p w:rsidR="009F362C" w:rsidRDefault="009F362C" w:rsidP="00392783">
      <w:pPr>
        <w:tabs>
          <w:tab w:val="left" w:pos="360"/>
        </w:tabs>
        <w:spacing w:after="0" w:line="240" w:lineRule="auto"/>
        <w:ind w:firstLine="357"/>
        <w:jc w:val="both"/>
        <w:rPr>
          <w:szCs w:val="28"/>
        </w:rPr>
      </w:pPr>
      <w:r w:rsidRPr="005C3119">
        <w:rPr>
          <w:szCs w:val="28"/>
        </w:rPr>
        <w:t>*** - показатели экспериментальной группы (ЭГ)</w:t>
      </w:r>
      <w:r w:rsidR="00823C95">
        <w:rPr>
          <w:szCs w:val="28"/>
        </w:rPr>
        <w:t xml:space="preserve"> </w:t>
      </w:r>
      <w:r w:rsidRPr="005C3119">
        <w:rPr>
          <w:szCs w:val="28"/>
        </w:rPr>
        <w:t>отличаются от показателей контрольной группы (КГ) на уровне высокой значимости</w:t>
      </w:r>
      <w:r w:rsidR="00823C95">
        <w:rPr>
          <w:szCs w:val="28"/>
        </w:rPr>
        <w:t xml:space="preserve"> </w:t>
      </w:r>
      <w:r w:rsidRPr="005C3119">
        <w:rPr>
          <w:szCs w:val="28"/>
        </w:rPr>
        <w:t>- 0,01 (</w:t>
      </w:r>
      <w:r w:rsidRPr="005C3119">
        <w:rPr>
          <w:rFonts w:eastAsia="Times New Roman"/>
          <w:b/>
          <w:noProof/>
          <w:szCs w:val="28"/>
          <w:vertAlign w:val="subscript"/>
          <w:lang w:eastAsia="ru-RU"/>
        </w:rPr>
        <w:drawing>
          <wp:inline distT="0" distB="0" distL="0" distR="0">
            <wp:extent cx="139700" cy="165100"/>
            <wp:effectExtent l="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rFonts w:eastAsia="Times New Roman"/>
          <w:b/>
          <w:bCs/>
          <w:szCs w:val="28"/>
          <w:lang w:eastAsia="uk-UA"/>
        </w:rPr>
        <w:t xml:space="preserve">* </w:t>
      </w:r>
      <w:r w:rsidRPr="005C3119">
        <w:rPr>
          <w:szCs w:val="28"/>
        </w:rPr>
        <w:t xml:space="preserve">≥ 2,31, </w:t>
      </w:r>
      <w:r w:rsidRPr="005C3119">
        <w:rPr>
          <w:szCs w:val="28"/>
          <w:lang w:val="en-US"/>
        </w:rPr>
        <w:t>p</w:t>
      </w:r>
      <w:r w:rsidRPr="005C3119">
        <w:rPr>
          <w:szCs w:val="28"/>
        </w:rPr>
        <w:t xml:space="preserve"> ≤ 0,01)</w:t>
      </w:r>
    </w:p>
    <w:p w:rsidR="009F362C" w:rsidRPr="005C3119" w:rsidRDefault="009F362C" w:rsidP="009F362C">
      <w:pPr>
        <w:tabs>
          <w:tab w:val="left" w:pos="360"/>
        </w:tabs>
        <w:spacing w:after="0"/>
        <w:ind w:firstLine="737"/>
        <w:jc w:val="both"/>
        <w:rPr>
          <w:szCs w:val="28"/>
        </w:rPr>
      </w:pPr>
      <w:r w:rsidRPr="005C3119">
        <w:rPr>
          <w:szCs w:val="28"/>
        </w:rPr>
        <w:lastRenderedPageBreak/>
        <w:t>В связи с этим, можно предположить, что такая способность к отрицанию</w:t>
      </w:r>
      <w:r w:rsidR="00823C95">
        <w:rPr>
          <w:szCs w:val="28"/>
        </w:rPr>
        <w:t xml:space="preserve"> </w:t>
      </w:r>
      <w:r w:rsidRPr="005C3119">
        <w:rPr>
          <w:szCs w:val="28"/>
        </w:rPr>
        <w:t>и/или</w:t>
      </w:r>
      <w:r w:rsidR="00823C95">
        <w:rPr>
          <w:szCs w:val="28"/>
        </w:rPr>
        <w:t xml:space="preserve"> </w:t>
      </w:r>
      <w:r w:rsidRPr="005C3119">
        <w:rPr>
          <w:szCs w:val="28"/>
        </w:rPr>
        <w:t>вытеснению негативных переживаний, позволяет детям с СДВГ легче переживать негативные оценки окружающих, но при этом, снижает способность к рефлексии и не позволяет корректировать свое поведение в соответствии с ожиданиями окружающих.</w:t>
      </w:r>
      <w:r w:rsidR="00823C95">
        <w:rPr>
          <w:szCs w:val="28"/>
        </w:rPr>
        <w:t xml:space="preserve"> </w:t>
      </w:r>
    </w:p>
    <w:p w:rsidR="009F362C" w:rsidRDefault="009F362C" w:rsidP="00392783">
      <w:pPr>
        <w:autoSpaceDE w:val="0"/>
        <w:autoSpaceDN w:val="0"/>
        <w:adjustRightInd w:val="0"/>
        <w:spacing w:after="0"/>
        <w:ind w:firstLine="709"/>
        <w:jc w:val="both"/>
        <w:rPr>
          <w:szCs w:val="28"/>
        </w:rPr>
      </w:pPr>
      <w:r w:rsidRPr="005C3119">
        <w:rPr>
          <w:szCs w:val="28"/>
        </w:rPr>
        <w:t>Изучение</w:t>
      </w:r>
      <w:r w:rsidRPr="005C3119">
        <w:rPr>
          <w:b/>
          <w:szCs w:val="28"/>
        </w:rPr>
        <w:t xml:space="preserve"> </w:t>
      </w:r>
      <w:r w:rsidRPr="005B52C6">
        <w:rPr>
          <w:i/>
          <w:szCs w:val="28"/>
        </w:rPr>
        <w:t>когнитивного компонента</w:t>
      </w:r>
      <w:r w:rsidR="00823C95">
        <w:rPr>
          <w:szCs w:val="28"/>
        </w:rPr>
        <w:t xml:space="preserve"> </w:t>
      </w:r>
      <w:r w:rsidRPr="005C3119">
        <w:rPr>
          <w:szCs w:val="28"/>
        </w:rPr>
        <w:t xml:space="preserve">на уровне рефлексии и антиципации предполагало оценку данных при ответах на вопросы и были направлены на выявление способности ребенка высказать предположения о том, какие мысли может вызвать у него то или иное событие. По данным, полученным в ходе проведения </w:t>
      </w:r>
      <w:r w:rsidR="00392783">
        <w:rPr>
          <w:szCs w:val="28"/>
        </w:rPr>
        <w:t>«Методики оценки уровня рефлексии и антиципации»</w:t>
      </w:r>
      <w:r w:rsidRPr="005C3119">
        <w:rPr>
          <w:szCs w:val="28"/>
        </w:rPr>
        <w:t xml:space="preserve"> (См.</w:t>
      </w:r>
      <w:r w:rsidR="00306CB2">
        <w:rPr>
          <w:szCs w:val="28"/>
        </w:rPr>
        <w:t xml:space="preserve"> </w:t>
      </w:r>
      <w:r w:rsidRPr="005C3119">
        <w:rPr>
          <w:szCs w:val="28"/>
        </w:rPr>
        <w:t>Приложение В.1.), для детей с СДВГ, просьба вспомнить какие мысли обычно приходят в голову в проблемных ситуациях, показала</w:t>
      </w:r>
      <w:r w:rsidR="00EE4B6C">
        <w:rPr>
          <w:szCs w:val="28"/>
        </w:rPr>
        <w:t>сь довольно сложной (Таблица 2.10</w:t>
      </w:r>
      <w:r w:rsidRPr="005C3119">
        <w:rPr>
          <w:szCs w:val="28"/>
        </w:rPr>
        <w:t>.). Наиболее характерные ответы звучали следующим образом: «думаю – вот, опять, начинается», «ничего не думаю, боюсь (злюсь) просто</w:t>
      </w:r>
      <w:r w:rsidR="00112B25">
        <w:rPr>
          <w:szCs w:val="28"/>
        </w:rPr>
        <w:t>»</w:t>
      </w:r>
      <w:r w:rsidRPr="005C3119">
        <w:rPr>
          <w:szCs w:val="28"/>
        </w:rPr>
        <w:t>.</w:t>
      </w:r>
    </w:p>
    <w:p w:rsidR="009F362C" w:rsidRPr="005C3119" w:rsidRDefault="00EE4B6C" w:rsidP="009F362C">
      <w:pPr>
        <w:spacing w:after="0"/>
        <w:ind w:firstLine="709"/>
        <w:jc w:val="right"/>
        <w:rPr>
          <w:szCs w:val="28"/>
        </w:rPr>
      </w:pPr>
      <w:r>
        <w:rPr>
          <w:szCs w:val="28"/>
        </w:rPr>
        <w:t>Таблица № 2.10</w:t>
      </w:r>
      <w:r w:rsidR="009F362C" w:rsidRPr="005C3119">
        <w:rPr>
          <w:szCs w:val="28"/>
        </w:rPr>
        <w:t>.</w:t>
      </w:r>
    </w:p>
    <w:p w:rsidR="00392783" w:rsidRDefault="009F362C" w:rsidP="00333192">
      <w:pPr>
        <w:spacing w:after="0"/>
        <w:ind w:firstLine="709"/>
        <w:jc w:val="center"/>
        <w:rPr>
          <w:szCs w:val="28"/>
        </w:rPr>
      </w:pPr>
      <w:r w:rsidRPr="005C3119">
        <w:rPr>
          <w:szCs w:val="28"/>
        </w:rPr>
        <w:t xml:space="preserve">Уровень </w:t>
      </w:r>
      <w:r w:rsidR="00333192">
        <w:rPr>
          <w:szCs w:val="28"/>
        </w:rPr>
        <w:t>рефлексии и антиципации (когнитивный компонент)</w:t>
      </w:r>
    </w:p>
    <w:tbl>
      <w:tblPr>
        <w:tblW w:w="9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785"/>
        <w:gridCol w:w="1559"/>
        <w:gridCol w:w="1276"/>
        <w:gridCol w:w="1756"/>
      </w:tblGrid>
      <w:tr w:rsidR="00392783" w:rsidRPr="00392783" w:rsidTr="00392783">
        <w:trPr>
          <w:cantSplit/>
          <w:trHeight w:val="1481"/>
        </w:trPr>
        <w:tc>
          <w:tcPr>
            <w:tcW w:w="568" w:type="dxa"/>
            <w:tcBorders>
              <w:right w:val="single" w:sz="4" w:space="0" w:color="auto"/>
            </w:tcBorders>
            <w:textDirection w:val="btLr"/>
          </w:tcPr>
          <w:p w:rsidR="00392783" w:rsidRPr="00392783" w:rsidRDefault="00392783" w:rsidP="00333192">
            <w:pPr>
              <w:spacing w:after="0" w:line="240" w:lineRule="auto"/>
              <w:ind w:left="113" w:right="113"/>
              <w:jc w:val="center"/>
              <w:rPr>
                <w:sz w:val="24"/>
                <w:szCs w:val="24"/>
              </w:rPr>
            </w:pPr>
            <w:r w:rsidRPr="00392783">
              <w:rPr>
                <w:sz w:val="24"/>
                <w:szCs w:val="24"/>
              </w:rPr>
              <w:t>Когнтивиный компонент</w:t>
            </w:r>
          </w:p>
        </w:tc>
        <w:tc>
          <w:tcPr>
            <w:tcW w:w="4785" w:type="dxa"/>
            <w:tcBorders>
              <w:left w:val="single" w:sz="4" w:space="0" w:color="auto"/>
            </w:tcBorders>
          </w:tcPr>
          <w:p w:rsidR="00392783" w:rsidRPr="00392783" w:rsidRDefault="00392783" w:rsidP="00EE4B6C">
            <w:pPr>
              <w:spacing w:after="0" w:line="240" w:lineRule="auto"/>
              <w:rPr>
                <w:sz w:val="24"/>
                <w:szCs w:val="24"/>
              </w:rPr>
            </w:pPr>
            <w:r w:rsidRPr="00392783">
              <w:rPr>
                <w:sz w:val="24"/>
                <w:szCs w:val="24"/>
              </w:rPr>
              <w:t>Способность определить и вербализировать свои мысли на основании прошлого опыта (рефлексия):</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Высокая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Удовлетворительная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Низкая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Отказные реакции</w:t>
            </w:r>
          </w:p>
          <w:p w:rsidR="00392783" w:rsidRPr="00392783" w:rsidRDefault="00392783" w:rsidP="00EE4B6C">
            <w:pPr>
              <w:pStyle w:val="a3"/>
              <w:spacing w:after="0" w:line="240" w:lineRule="auto"/>
              <w:rPr>
                <w:sz w:val="24"/>
                <w:szCs w:val="24"/>
              </w:rPr>
            </w:pPr>
          </w:p>
          <w:p w:rsidR="00392783" w:rsidRPr="00392783" w:rsidRDefault="00392783" w:rsidP="00392783">
            <w:pPr>
              <w:spacing w:after="0" w:line="240" w:lineRule="auto"/>
              <w:ind w:right="-250"/>
              <w:rPr>
                <w:sz w:val="24"/>
                <w:szCs w:val="24"/>
              </w:rPr>
            </w:pPr>
            <w:r w:rsidRPr="00392783">
              <w:rPr>
                <w:sz w:val="24"/>
                <w:szCs w:val="24"/>
              </w:rPr>
              <w:t>Способность гипотетиче</w:t>
            </w:r>
            <w:r>
              <w:rPr>
                <w:sz w:val="24"/>
                <w:szCs w:val="24"/>
              </w:rPr>
              <w:t xml:space="preserve">ски идентифицировать свои мысли </w:t>
            </w:r>
            <w:r w:rsidRPr="00392783">
              <w:rPr>
                <w:sz w:val="24"/>
                <w:szCs w:val="24"/>
              </w:rPr>
              <w:t>(антиципация)</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Высокая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Удовлетворительная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 xml:space="preserve">Низкая </w:t>
            </w:r>
          </w:p>
          <w:p w:rsidR="00392783" w:rsidRPr="00392783" w:rsidRDefault="00392783" w:rsidP="00392783">
            <w:pPr>
              <w:pStyle w:val="a3"/>
              <w:numPr>
                <w:ilvl w:val="0"/>
                <w:numId w:val="5"/>
              </w:numPr>
              <w:spacing w:after="0" w:line="240" w:lineRule="auto"/>
              <w:rPr>
                <w:sz w:val="24"/>
                <w:szCs w:val="24"/>
              </w:rPr>
            </w:pPr>
            <w:r w:rsidRPr="00392783">
              <w:rPr>
                <w:sz w:val="24"/>
                <w:szCs w:val="24"/>
              </w:rPr>
              <w:t>Отказные реакции</w:t>
            </w:r>
          </w:p>
          <w:p w:rsidR="00392783" w:rsidRPr="00392783" w:rsidRDefault="00392783" w:rsidP="00EE4B6C">
            <w:pPr>
              <w:pStyle w:val="a3"/>
              <w:spacing w:after="0" w:line="240" w:lineRule="auto"/>
              <w:ind w:left="0"/>
              <w:rPr>
                <w:sz w:val="24"/>
                <w:szCs w:val="24"/>
              </w:rPr>
            </w:pPr>
          </w:p>
        </w:tc>
        <w:tc>
          <w:tcPr>
            <w:tcW w:w="1559" w:type="dxa"/>
          </w:tcPr>
          <w:p w:rsidR="00392783" w:rsidRPr="00392783" w:rsidRDefault="00392783" w:rsidP="00EE4B6C">
            <w:pPr>
              <w:spacing w:after="0" w:line="240" w:lineRule="auto"/>
              <w:rPr>
                <w:sz w:val="24"/>
                <w:szCs w:val="24"/>
              </w:rPr>
            </w:pPr>
          </w:p>
          <w:p w:rsid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3 (8%)</w:t>
            </w:r>
          </w:p>
          <w:p w:rsidR="00392783" w:rsidRPr="00392783" w:rsidRDefault="00392783" w:rsidP="00EE4B6C">
            <w:pPr>
              <w:spacing w:after="0" w:line="240" w:lineRule="auto"/>
              <w:rPr>
                <w:sz w:val="24"/>
                <w:szCs w:val="24"/>
              </w:rPr>
            </w:pPr>
            <w:r w:rsidRPr="00392783">
              <w:rPr>
                <w:sz w:val="24"/>
                <w:szCs w:val="24"/>
              </w:rPr>
              <w:t>9(25%)</w:t>
            </w:r>
          </w:p>
          <w:p w:rsidR="00392783" w:rsidRPr="00392783" w:rsidRDefault="00392783" w:rsidP="00EE4B6C">
            <w:pPr>
              <w:spacing w:after="0" w:line="240" w:lineRule="auto"/>
              <w:rPr>
                <w:sz w:val="24"/>
                <w:szCs w:val="24"/>
              </w:rPr>
            </w:pPr>
            <w:r w:rsidRPr="00392783">
              <w:rPr>
                <w:sz w:val="24"/>
                <w:szCs w:val="24"/>
              </w:rPr>
              <w:t>11(30%)</w:t>
            </w:r>
          </w:p>
          <w:p w:rsidR="00392783" w:rsidRPr="00392783" w:rsidRDefault="00392783" w:rsidP="00EE4B6C">
            <w:pPr>
              <w:spacing w:after="0" w:line="240" w:lineRule="auto"/>
              <w:rPr>
                <w:sz w:val="24"/>
                <w:szCs w:val="24"/>
              </w:rPr>
            </w:pPr>
            <w:r w:rsidRPr="00392783">
              <w:rPr>
                <w:sz w:val="24"/>
                <w:szCs w:val="24"/>
              </w:rPr>
              <w:t>14(39%)</w:t>
            </w:r>
          </w:p>
          <w:p w:rsidR="00392783" w:rsidRPr="00392783" w:rsidRDefault="00392783" w:rsidP="00EE4B6C">
            <w:pPr>
              <w:spacing w:after="0" w:line="240" w:lineRule="auto"/>
              <w:rPr>
                <w:sz w:val="24"/>
                <w:szCs w:val="24"/>
              </w:rPr>
            </w:pPr>
          </w:p>
          <w:p w:rsid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2 (6%)</w:t>
            </w:r>
          </w:p>
          <w:p w:rsidR="00392783" w:rsidRPr="00392783" w:rsidRDefault="00392783" w:rsidP="00EE4B6C">
            <w:pPr>
              <w:spacing w:after="0" w:line="240" w:lineRule="auto"/>
              <w:rPr>
                <w:sz w:val="24"/>
                <w:szCs w:val="24"/>
              </w:rPr>
            </w:pPr>
            <w:r w:rsidRPr="00392783">
              <w:rPr>
                <w:sz w:val="24"/>
                <w:szCs w:val="24"/>
              </w:rPr>
              <w:t>7 (19%)</w:t>
            </w:r>
          </w:p>
          <w:p w:rsidR="00392783" w:rsidRPr="00392783" w:rsidRDefault="00392783" w:rsidP="00EE4B6C">
            <w:pPr>
              <w:spacing w:after="0" w:line="240" w:lineRule="auto"/>
              <w:rPr>
                <w:sz w:val="24"/>
                <w:szCs w:val="24"/>
              </w:rPr>
            </w:pPr>
            <w:r w:rsidRPr="00392783">
              <w:rPr>
                <w:sz w:val="24"/>
                <w:szCs w:val="24"/>
              </w:rPr>
              <w:t>6(17%)</w:t>
            </w:r>
          </w:p>
          <w:p w:rsidR="00392783" w:rsidRPr="00392783" w:rsidRDefault="00392783" w:rsidP="00EE4B6C">
            <w:pPr>
              <w:spacing w:after="0" w:line="240" w:lineRule="auto"/>
              <w:rPr>
                <w:sz w:val="24"/>
                <w:szCs w:val="24"/>
              </w:rPr>
            </w:pPr>
            <w:r w:rsidRPr="00392783">
              <w:rPr>
                <w:sz w:val="24"/>
                <w:szCs w:val="24"/>
              </w:rPr>
              <w:t>12 (33%)</w:t>
            </w:r>
          </w:p>
        </w:tc>
        <w:tc>
          <w:tcPr>
            <w:tcW w:w="1276" w:type="dxa"/>
          </w:tcPr>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5(14%)</w:t>
            </w:r>
          </w:p>
          <w:p w:rsidR="00392783" w:rsidRPr="00392783" w:rsidRDefault="00392783" w:rsidP="00EE4B6C">
            <w:pPr>
              <w:spacing w:after="0" w:line="240" w:lineRule="auto"/>
              <w:rPr>
                <w:sz w:val="24"/>
                <w:szCs w:val="24"/>
              </w:rPr>
            </w:pPr>
            <w:r w:rsidRPr="00392783">
              <w:rPr>
                <w:sz w:val="24"/>
                <w:szCs w:val="24"/>
              </w:rPr>
              <w:t>14(39 %)</w:t>
            </w:r>
          </w:p>
          <w:p w:rsidR="00392783" w:rsidRPr="00392783" w:rsidRDefault="00392783" w:rsidP="00EE4B6C">
            <w:pPr>
              <w:spacing w:after="0" w:line="240" w:lineRule="auto"/>
              <w:rPr>
                <w:sz w:val="24"/>
                <w:szCs w:val="24"/>
              </w:rPr>
            </w:pPr>
            <w:r w:rsidRPr="00392783">
              <w:rPr>
                <w:sz w:val="24"/>
                <w:szCs w:val="24"/>
              </w:rPr>
              <w:t>10(28%)</w:t>
            </w:r>
          </w:p>
          <w:p w:rsidR="00392783" w:rsidRPr="00392783" w:rsidRDefault="00392783" w:rsidP="00EE4B6C">
            <w:pPr>
              <w:spacing w:after="0" w:line="240" w:lineRule="auto"/>
              <w:rPr>
                <w:sz w:val="24"/>
                <w:szCs w:val="24"/>
              </w:rPr>
            </w:pPr>
            <w:r w:rsidRPr="00392783">
              <w:rPr>
                <w:sz w:val="24"/>
                <w:szCs w:val="24"/>
              </w:rPr>
              <w:t>8(22%)</w:t>
            </w:r>
          </w:p>
          <w:p w:rsidR="00392783" w:rsidRPr="00392783" w:rsidRDefault="00392783" w:rsidP="00EE4B6C">
            <w:pPr>
              <w:spacing w:after="0" w:line="240" w:lineRule="auto"/>
              <w:rPr>
                <w:sz w:val="24"/>
                <w:szCs w:val="24"/>
              </w:rPr>
            </w:pPr>
          </w:p>
          <w:p w:rsid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r w:rsidRPr="00392783">
              <w:rPr>
                <w:sz w:val="24"/>
                <w:szCs w:val="24"/>
              </w:rPr>
              <w:t>6 (17%)</w:t>
            </w:r>
          </w:p>
          <w:p w:rsidR="00392783" w:rsidRPr="00392783" w:rsidRDefault="00392783" w:rsidP="00EE4B6C">
            <w:pPr>
              <w:spacing w:after="0" w:line="240" w:lineRule="auto"/>
              <w:rPr>
                <w:sz w:val="24"/>
                <w:szCs w:val="24"/>
              </w:rPr>
            </w:pPr>
            <w:r w:rsidRPr="00392783">
              <w:rPr>
                <w:sz w:val="24"/>
                <w:szCs w:val="24"/>
              </w:rPr>
              <w:t>14 (39%)</w:t>
            </w:r>
          </w:p>
          <w:p w:rsidR="00392783" w:rsidRPr="00392783" w:rsidRDefault="00392783" w:rsidP="00EE4B6C">
            <w:pPr>
              <w:spacing w:after="0" w:line="240" w:lineRule="auto"/>
              <w:rPr>
                <w:sz w:val="24"/>
                <w:szCs w:val="24"/>
              </w:rPr>
            </w:pPr>
            <w:r w:rsidRPr="00392783">
              <w:rPr>
                <w:sz w:val="24"/>
                <w:szCs w:val="24"/>
              </w:rPr>
              <w:t>5 (28%)</w:t>
            </w:r>
          </w:p>
          <w:p w:rsidR="00392783" w:rsidRPr="00392783" w:rsidRDefault="00392783" w:rsidP="00EE4B6C">
            <w:pPr>
              <w:spacing w:after="0" w:line="240" w:lineRule="auto"/>
              <w:rPr>
                <w:sz w:val="24"/>
                <w:szCs w:val="24"/>
              </w:rPr>
            </w:pPr>
            <w:r w:rsidRPr="00392783">
              <w:rPr>
                <w:sz w:val="24"/>
                <w:szCs w:val="24"/>
              </w:rPr>
              <w:t>5 (14%)</w:t>
            </w:r>
          </w:p>
        </w:tc>
        <w:tc>
          <w:tcPr>
            <w:tcW w:w="1756" w:type="dxa"/>
          </w:tcPr>
          <w:p w:rsidR="00392783" w:rsidRPr="00392783" w:rsidRDefault="00392783" w:rsidP="00EE4B6C">
            <w:pPr>
              <w:spacing w:after="0" w:line="240" w:lineRule="auto"/>
              <w:rPr>
                <w:sz w:val="24"/>
                <w:szCs w:val="24"/>
              </w:rPr>
            </w:pPr>
          </w:p>
          <w:p w:rsid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sz w:val="24"/>
                <w:szCs w:val="24"/>
              </w:rPr>
            </w:pPr>
          </w:p>
          <w:p w:rsidR="00392783" w:rsidRPr="00392783" w:rsidRDefault="00392783" w:rsidP="00EE4B6C">
            <w:pPr>
              <w:spacing w:after="0" w:line="240" w:lineRule="auto"/>
              <w:rPr>
                <w:rStyle w:val="aa"/>
                <w:b w:val="0"/>
                <w:sz w:val="24"/>
                <w:szCs w:val="24"/>
              </w:rPr>
            </w:pPr>
            <w:r w:rsidRPr="00392783">
              <w:rPr>
                <w:rStyle w:val="aa"/>
                <w:b w:val="0"/>
                <w:sz w:val="24"/>
                <w:szCs w:val="24"/>
              </w:rPr>
              <w:t>1.365*</w:t>
            </w:r>
          </w:p>
          <w:p w:rsidR="00392783" w:rsidRPr="00392783" w:rsidRDefault="00392783" w:rsidP="00EE4B6C">
            <w:pPr>
              <w:spacing w:after="0" w:line="240" w:lineRule="auto"/>
              <w:rPr>
                <w:rStyle w:val="aa"/>
                <w:b w:val="0"/>
                <w:sz w:val="24"/>
                <w:szCs w:val="24"/>
              </w:rPr>
            </w:pPr>
            <w:r w:rsidRPr="00392783">
              <w:rPr>
                <w:rStyle w:val="aa"/>
                <w:b w:val="0"/>
                <w:sz w:val="24"/>
                <w:szCs w:val="24"/>
              </w:rPr>
              <w:t>2.197**</w:t>
            </w:r>
          </w:p>
          <w:p w:rsidR="00392783" w:rsidRPr="00392783" w:rsidRDefault="00392783" w:rsidP="00EE4B6C">
            <w:pPr>
              <w:spacing w:after="0" w:line="240" w:lineRule="auto"/>
              <w:rPr>
                <w:rStyle w:val="aa"/>
                <w:b w:val="0"/>
                <w:sz w:val="24"/>
                <w:szCs w:val="24"/>
              </w:rPr>
            </w:pPr>
            <w:r w:rsidRPr="00392783">
              <w:rPr>
                <w:rStyle w:val="aa"/>
                <w:b w:val="0"/>
                <w:sz w:val="24"/>
                <w:szCs w:val="24"/>
              </w:rPr>
              <w:t>0.316*</w:t>
            </w:r>
          </w:p>
          <w:p w:rsidR="00392783" w:rsidRPr="00392783" w:rsidRDefault="00392783" w:rsidP="00EE4B6C">
            <w:pPr>
              <w:spacing w:after="0" w:line="240" w:lineRule="auto"/>
              <w:rPr>
                <w:rStyle w:val="aa"/>
                <w:b w:val="0"/>
                <w:sz w:val="24"/>
                <w:szCs w:val="24"/>
              </w:rPr>
            </w:pPr>
            <w:r w:rsidRPr="00392783">
              <w:rPr>
                <w:rStyle w:val="aa"/>
                <w:b w:val="0"/>
                <w:sz w:val="24"/>
                <w:szCs w:val="24"/>
              </w:rPr>
              <w:t>1.896**</w:t>
            </w:r>
          </w:p>
          <w:p w:rsidR="00392783" w:rsidRPr="00392783" w:rsidRDefault="00392783" w:rsidP="00EE4B6C">
            <w:pPr>
              <w:spacing w:after="0" w:line="240" w:lineRule="auto"/>
              <w:rPr>
                <w:rStyle w:val="aa"/>
                <w:b w:val="0"/>
                <w:sz w:val="24"/>
                <w:szCs w:val="24"/>
              </w:rPr>
            </w:pPr>
          </w:p>
          <w:p w:rsidR="00392783" w:rsidRDefault="00392783" w:rsidP="00EE4B6C">
            <w:pPr>
              <w:spacing w:after="0" w:line="240" w:lineRule="auto"/>
              <w:rPr>
                <w:rStyle w:val="aa"/>
                <w:b w:val="0"/>
                <w:sz w:val="24"/>
                <w:szCs w:val="24"/>
              </w:rPr>
            </w:pPr>
          </w:p>
          <w:p w:rsidR="00392783" w:rsidRPr="00392783" w:rsidRDefault="00392783" w:rsidP="00EE4B6C">
            <w:pPr>
              <w:spacing w:after="0" w:line="240" w:lineRule="auto"/>
              <w:rPr>
                <w:rStyle w:val="aa"/>
                <w:b w:val="0"/>
                <w:sz w:val="24"/>
                <w:szCs w:val="24"/>
              </w:rPr>
            </w:pPr>
          </w:p>
          <w:p w:rsidR="00392783" w:rsidRPr="00392783" w:rsidRDefault="00392783" w:rsidP="00EE4B6C">
            <w:pPr>
              <w:spacing w:after="0" w:line="240" w:lineRule="auto"/>
              <w:rPr>
                <w:rStyle w:val="aa"/>
                <w:b w:val="0"/>
                <w:sz w:val="24"/>
                <w:szCs w:val="24"/>
              </w:rPr>
            </w:pPr>
            <w:r w:rsidRPr="00392783">
              <w:rPr>
                <w:rStyle w:val="aa"/>
                <w:b w:val="0"/>
                <w:sz w:val="24"/>
                <w:szCs w:val="24"/>
              </w:rPr>
              <w:t>1,544*</w:t>
            </w:r>
          </w:p>
          <w:p w:rsidR="00392783" w:rsidRPr="00392783" w:rsidRDefault="00392783" w:rsidP="00EE4B6C">
            <w:pPr>
              <w:spacing w:after="0" w:line="240" w:lineRule="auto"/>
              <w:rPr>
                <w:rStyle w:val="aa"/>
                <w:b w:val="0"/>
                <w:sz w:val="24"/>
                <w:szCs w:val="24"/>
              </w:rPr>
            </w:pPr>
            <w:r w:rsidRPr="00392783">
              <w:rPr>
                <w:rStyle w:val="aa"/>
                <w:b w:val="0"/>
                <w:sz w:val="24"/>
                <w:szCs w:val="24"/>
              </w:rPr>
              <w:t>2.016**</w:t>
            </w:r>
          </w:p>
          <w:p w:rsidR="00392783" w:rsidRPr="00392783" w:rsidRDefault="00392783" w:rsidP="00EE4B6C">
            <w:pPr>
              <w:spacing w:after="0" w:line="240" w:lineRule="auto"/>
              <w:rPr>
                <w:rStyle w:val="aa"/>
                <w:b w:val="0"/>
                <w:sz w:val="24"/>
                <w:szCs w:val="24"/>
              </w:rPr>
            </w:pPr>
            <w:r w:rsidRPr="00392783">
              <w:rPr>
                <w:rStyle w:val="aa"/>
                <w:b w:val="0"/>
                <w:sz w:val="24"/>
                <w:szCs w:val="24"/>
              </w:rPr>
              <w:t>0,333*</w:t>
            </w:r>
          </w:p>
          <w:p w:rsidR="00392783" w:rsidRPr="00392783" w:rsidRDefault="00392783" w:rsidP="00EE4B6C">
            <w:pPr>
              <w:spacing w:after="0" w:line="240" w:lineRule="auto"/>
              <w:rPr>
                <w:bCs/>
                <w:sz w:val="24"/>
                <w:szCs w:val="24"/>
              </w:rPr>
            </w:pPr>
            <w:r w:rsidRPr="00392783">
              <w:rPr>
                <w:rStyle w:val="aa"/>
                <w:b w:val="0"/>
                <w:sz w:val="24"/>
                <w:szCs w:val="24"/>
              </w:rPr>
              <w:t>2.585***</w:t>
            </w:r>
          </w:p>
        </w:tc>
      </w:tr>
    </w:tbl>
    <w:p w:rsidR="009F362C" w:rsidRPr="005C3119" w:rsidRDefault="009F362C" w:rsidP="00392783">
      <w:pPr>
        <w:tabs>
          <w:tab w:val="left" w:pos="360"/>
        </w:tabs>
        <w:spacing w:after="0" w:line="240" w:lineRule="auto"/>
        <w:jc w:val="both"/>
        <w:rPr>
          <w:szCs w:val="28"/>
        </w:rPr>
      </w:pPr>
    </w:p>
    <w:p w:rsidR="00112B25" w:rsidRDefault="009F362C" w:rsidP="00333192">
      <w:pPr>
        <w:tabs>
          <w:tab w:val="left" w:pos="360"/>
        </w:tabs>
        <w:spacing w:after="0" w:line="240" w:lineRule="auto"/>
        <w:jc w:val="both"/>
        <w:rPr>
          <w:szCs w:val="28"/>
        </w:rPr>
      </w:pPr>
      <w:r w:rsidRPr="005C3119">
        <w:rPr>
          <w:szCs w:val="28"/>
        </w:rPr>
        <w:t>Примечан</w:t>
      </w:r>
      <w:r w:rsidR="00333192">
        <w:rPr>
          <w:szCs w:val="28"/>
        </w:rPr>
        <w:t>ия к Табл. 2.</w:t>
      </w:r>
      <w:r w:rsidR="00EE4B6C">
        <w:rPr>
          <w:szCs w:val="28"/>
        </w:rPr>
        <w:t>10</w:t>
      </w:r>
      <w:r w:rsidRPr="005C3119">
        <w:rPr>
          <w:szCs w:val="28"/>
        </w:rPr>
        <w:t xml:space="preserve">. </w:t>
      </w:r>
    </w:p>
    <w:p w:rsidR="009F362C" w:rsidRPr="005C3119" w:rsidRDefault="00333192" w:rsidP="00333192">
      <w:pPr>
        <w:tabs>
          <w:tab w:val="left" w:pos="360"/>
        </w:tabs>
        <w:spacing w:after="0" w:line="240" w:lineRule="auto"/>
        <w:jc w:val="both"/>
        <w:rPr>
          <w:szCs w:val="28"/>
        </w:rPr>
      </w:pPr>
      <w:r>
        <w:rPr>
          <w:szCs w:val="28"/>
        </w:rPr>
        <w:t xml:space="preserve"> </w:t>
      </w:r>
      <w:r w:rsidR="009F362C" w:rsidRPr="005C3119">
        <w:rPr>
          <w:szCs w:val="28"/>
        </w:rPr>
        <w:t>* - различия недостоверны</w:t>
      </w:r>
    </w:p>
    <w:p w:rsidR="00333192" w:rsidRPr="005C3119" w:rsidRDefault="009F362C" w:rsidP="00112B25">
      <w:pPr>
        <w:tabs>
          <w:tab w:val="left" w:pos="360"/>
        </w:tabs>
        <w:spacing w:after="0" w:line="240" w:lineRule="auto"/>
        <w:jc w:val="both"/>
        <w:rPr>
          <w:szCs w:val="28"/>
        </w:rPr>
      </w:pPr>
      <w:r w:rsidRPr="005C3119">
        <w:rPr>
          <w:szCs w:val="28"/>
        </w:rPr>
        <w:t>** - показатели различий значимы на уровне 0,05</w:t>
      </w:r>
      <w:r w:rsidR="00823C95">
        <w:rPr>
          <w:szCs w:val="28"/>
        </w:rPr>
        <w:t xml:space="preserve"> </w:t>
      </w:r>
      <w:r w:rsidRPr="005C3119">
        <w:rPr>
          <w:szCs w:val="28"/>
        </w:rPr>
        <w:t>(</w:t>
      </w:r>
      <w:r w:rsidRPr="005C3119">
        <w:rPr>
          <w:noProof/>
          <w:szCs w:val="28"/>
          <w:lang w:eastAsia="ru-RU"/>
        </w:rPr>
        <w:drawing>
          <wp:inline distT="0" distB="0" distL="0" distR="0">
            <wp:extent cx="139700" cy="165100"/>
            <wp:effectExtent l="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1,64, </w:t>
      </w:r>
      <w:r w:rsidRPr="005C3119">
        <w:rPr>
          <w:szCs w:val="28"/>
          <w:lang w:val="en-US"/>
        </w:rPr>
        <w:t>p</w:t>
      </w:r>
      <w:r w:rsidRPr="005C3119">
        <w:rPr>
          <w:szCs w:val="28"/>
        </w:rPr>
        <w:t xml:space="preserve"> ≤ 0,05 ; </w:t>
      </w:r>
      <w:r w:rsidRPr="005C3119">
        <w:rPr>
          <w:noProof/>
          <w:szCs w:val="28"/>
          <w:lang w:eastAsia="ru-RU"/>
        </w:rPr>
        <w:drawing>
          <wp:inline distT="0" distB="0" distL="0" distR="0">
            <wp:extent cx="139700" cy="165100"/>
            <wp:effectExtent l="0" t="0" r="0"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2,31, </w:t>
      </w:r>
      <w:r w:rsidRPr="005C3119">
        <w:rPr>
          <w:szCs w:val="28"/>
          <w:lang w:val="en-US"/>
        </w:rPr>
        <w:t>p</w:t>
      </w:r>
      <w:r w:rsidRPr="005C3119">
        <w:rPr>
          <w:szCs w:val="28"/>
        </w:rPr>
        <w:t xml:space="preserve"> ≤ 0,01)</w:t>
      </w:r>
      <w:r w:rsidR="00333192">
        <w:rPr>
          <w:szCs w:val="28"/>
        </w:rPr>
        <w:t xml:space="preserve"> </w:t>
      </w:r>
      <w:r w:rsidR="00333192" w:rsidRPr="005C3119">
        <w:rPr>
          <w:szCs w:val="28"/>
        </w:rPr>
        <w:t>*** - показатели экспериментальной группы (ЭГ)</w:t>
      </w:r>
      <w:r w:rsidR="00333192">
        <w:rPr>
          <w:szCs w:val="28"/>
        </w:rPr>
        <w:t xml:space="preserve"> </w:t>
      </w:r>
      <w:r w:rsidR="00333192" w:rsidRPr="005C3119">
        <w:rPr>
          <w:szCs w:val="28"/>
        </w:rPr>
        <w:t>отличаются от показателей контрольной группы (КГ) на уровне высокой значимости</w:t>
      </w:r>
      <w:r w:rsidR="00333192">
        <w:rPr>
          <w:szCs w:val="28"/>
        </w:rPr>
        <w:t xml:space="preserve"> </w:t>
      </w:r>
      <w:r w:rsidR="00333192" w:rsidRPr="005C3119">
        <w:rPr>
          <w:szCs w:val="28"/>
        </w:rPr>
        <w:t>- 0,01 (</w:t>
      </w:r>
      <w:r w:rsidR="00333192" w:rsidRPr="005C3119">
        <w:rPr>
          <w:rFonts w:eastAsia="Times New Roman"/>
          <w:b/>
          <w:noProof/>
          <w:szCs w:val="28"/>
          <w:vertAlign w:val="subscript"/>
          <w:lang w:eastAsia="ru-RU"/>
        </w:rPr>
        <w:drawing>
          <wp:inline distT="0" distB="0" distL="0" distR="0">
            <wp:extent cx="139700" cy="165100"/>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00333192" w:rsidRPr="005C3119">
        <w:rPr>
          <w:rFonts w:eastAsia="Times New Roman"/>
          <w:b/>
          <w:bCs/>
          <w:szCs w:val="28"/>
          <w:lang w:eastAsia="uk-UA"/>
        </w:rPr>
        <w:t xml:space="preserve">* </w:t>
      </w:r>
      <w:r w:rsidR="00333192" w:rsidRPr="005C3119">
        <w:rPr>
          <w:szCs w:val="28"/>
        </w:rPr>
        <w:t xml:space="preserve">≥ 2,31, </w:t>
      </w:r>
      <w:r w:rsidR="00333192" w:rsidRPr="005C3119">
        <w:rPr>
          <w:szCs w:val="28"/>
          <w:lang w:val="en-US"/>
        </w:rPr>
        <w:t>p</w:t>
      </w:r>
      <w:r w:rsidR="00333192" w:rsidRPr="005C3119">
        <w:rPr>
          <w:szCs w:val="28"/>
        </w:rPr>
        <w:t xml:space="preserve"> ≤ 0,01)</w:t>
      </w:r>
    </w:p>
    <w:p w:rsidR="009F362C" w:rsidRPr="005C3119" w:rsidRDefault="009F362C" w:rsidP="009F362C">
      <w:pPr>
        <w:spacing w:after="0"/>
        <w:ind w:firstLine="737"/>
        <w:jc w:val="both"/>
        <w:rPr>
          <w:szCs w:val="28"/>
        </w:rPr>
      </w:pPr>
      <w:r w:rsidRPr="005C3119">
        <w:rPr>
          <w:szCs w:val="28"/>
        </w:rPr>
        <w:lastRenderedPageBreak/>
        <w:t xml:space="preserve">Изучение </w:t>
      </w:r>
      <w:r w:rsidRPr="005B52C6">
        <w:rPr>
          <w:i/>
          <w:szCs w:val="28"/>
        </w:rPr>
        <w:t>рефлексии</w:t>
      </w:r>
      <w:r w:rsidRPr="005C3119">
        <w:rPr>
          <w:szCs w:val="28"/>
        </w:rPr>
        <w:t xml:space="preserve"> в рамках</w:t>
      </w:r>
      <w:r w:rsidRPr="005C3119">
        <w:rPr>
          <w:b/>
          <w:szCs w:val="28"/>
        </w:rPr>
        <w:t xml:space="preserve"> </w:t>
      </w:r>
      <w:r w:rsidRPr="005B52C6">
        <w:rPr>
          <w:i/>
          <w:szCs w:val="28"/>
        </w:rPr>
        <w:t>поведенческого компонента самосознания</w:t>
      </w:r>
      <w:r w:rsidRPr="005C3119">
        <w:rPr>
          <w:b/>
          <w:szCs w:val="28"/>
        </w:rPr>
        <w:t xml:space="preserve"> </w:t>
      </w:r>
      <w:r w:rsidRPr="005C3119">
        <w:rPr>
          <w:szCs w:val="28"/>
        </w:rPr>
        <w:t>производил</w:t>
      </w:r>
      <w:r w:rsidR="00D24BE5">
        <w:rPr>
          <w:szCs w:val="28"/>
        </w:rPr>
        <w:t>ось с помощью типовых вопросов включенных в «Методику оценки уровня рефлексии и антиципации»</w:t>
      </w:r>
      <w:r w:rsidRPr="005C3119">
        <w:rPr>
          <w:szCs w:val="28"/>
        </w:rPr>
        <w:t>, а также экспериментального задания «</w:t>
      </w:r>
      <w:r w:rsidR="00D24BE5">
        <w:rPr>
          <w:szCs w:val="28"/>
        </w:rPr>
        <w:t>Алгоритм</w:t>
      </w:r>
      <w:r w:rsidRPr="005C3119">
        <w:rPr>
          <w:szCs w:val="28"/>
        </w:rPr>
        <w:t xml:space="preserve"> действий»</w:t>
      </w:r>
      <w:r w:rsidR="00823C95">
        <w:rPr>
          <w:szCs w:val="28"/>
          <w:lang w:val="uk-UA"/>
        </w:rPr>
        <w:t xml:space="preserve"> </w:t>
      </w:r>
      <w:r w:rsidRPr="005C3119">
        <w:rPr>
          <w:szCs w:val="28"/>
          <w:lang w:val="uk-UA"/>
        </w:rPr>
        <w:t>(Приложение В.2.</w:t>
      </w:r>
      <w:r w:rsidRPr="005C3119">
        <w:rPr>
          <w:szCs w:val="28"/>
        </w:rPr>
        <w:t>)</w:t>
      </w:r>
    </w:p>
    <w:p w:rsidR="009F362C" w:rsidRDefault="009F362C" w:rsidP="009F362C">
      <w:pPr>
        <w:spacing w:after="0"/>
        <w:ind w:firstLine="737"/>
        <w:jc w:val="both"/>
        <w:rPr>
          <w:szCs w:val="28"/>
        </w:rPr>
      </w:pPr>
      <w:r w:rsidRPr="005C3119">
        <w:rPr>
          <w:szCs w:val="28"/>
        </w:rPr>
        <w:t>Как и в других заданиях, предложение описать характер своих поведенческих реакций, в группе детей с СДВГ, вызвало увеличение количества отказных реакций (</w:t>
      </w:r>
      <w:r w:rsidR="00333192">
        <w:rPr>
          <w:szCs w:val="28"/>
        </w:rPr>
        <w:t>Таблица 2</w:t>
      </w:r>
      <w:r w:rsidRPr="005C3119">
        <w:rPr>
          <w:szCs w:val="28"/>
        </w:rPr>
        <w:t>.</w:t>
      </w:r>
      <w:r w:rsidR="00EE4B6C">
        <w:rPr>
          <w:szCs w:val="28"/>
        </w:rPr>
        <w:t>11</w:t>
      </w:r>
      <w:r w:rsidRPr="005C3119">
        <w:rPr>
          <w:szCs w:val="28"/>
        </w:rPr>
        <w:t>).</w:t>
      </w:r>
    </w:p>
    <w:p w:rsidR="00333192" w:rsidRPr="005C3119" w:rsidRDefault="00EE4B6C" w:rsidP="00333192">
      <w:pPr>
        <w:spacing w:after="0"/>
        <w:ind w:firstLine="709"/>
        <w:jc w:val="right"/>
        <w:rPr>
          <w:szCs w:val="28"/>
        </w:rPr>
      </w:pPr>
      <w:r>
        <w:rPr>
          <w:szCs w:val="28"/>
        </w:rPr>
        <w:t>Таблица № 2.11</w:t>
      </w:r>
      <w:r w:rsidR="00333192" w:rsidRPr="005C3119">
        <w:rPr>
          <w:szCs w:val="28"/>
        </w:rPr>
        <w:t>.</w:t>
      </w:r>
    </w:p>
    <w:p w:rsidR="00333192" w:rsidRDefault="00333192" w:rsidP="00333192">
      <w:pPr>
        <w:spacing w:after="0"/>
        <w:ind w:firstLine="709"/>
        <w:jc w:val="center"/>
        <w:rPr>
          <w:szCs w:val="28"/>
        </w:rPr>
      </w:pPr>
      <w:r w:rsidRPr="005C3119">
        <w:rPr>
          <w:szCs w:val="28"/>
        </w:rPr>
        <w:t xml:space="preserve">Уровень </w:t>
      </w:r>
      <w:r>
        <w:rPr>
          <w:szCs w:val="28"/>
        </w:rPr>
        <w:t>рефлексии и антиципации (когнитивный компонент)</w:t>
      </w:r>
    </w:p>
    <w:tbl>
      <w:tblPr>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9"/>
        <w:gridCol w:w="4395"/>
        <w:gridCol w:w="1562"/>
        <w:gridCol w:w="1406"/>
        <w:gridCol w:w="2031"/>
      </w:tblGrid>
      <w:tr w:rsidR="00333192" w:rsidRPr="005021AE" w:rsidTr="00333192">
        <w:trPr>
          <w:cantSplit/>
          <w:trHeight w:val="547"/>
        </w:trPr>
        <w:tc>
          <w:tcPr>
            <w:tcW w:w="569" w:type="dxa"/>
            <w:vMerge w:val="restart"/>
            <w:tcBorders>
              <w:right w:val="single" w:sz="4" w:space="0" w:color="auto"/>
            </w:tcBorders>
            <w:textDirection w:val="btLr"/>
          </w:tcPr>
          <w:p w:rsidR="00333192" w:rsidRPr="00333192" w:rsidRDefault="00333192" w:rsidP="00333192">
            <w:pPr>
              <w:spacing w:after="0" w:line="240" w:lineRule="auto"/>
              <w:ind w:left="113" w:right="113"/>
              <w:jc w:val="center"/>
              <w:rPr>
                <w:sz w:val="24"/>
                <w:szCs w:val="24"/>
              </w:rPr>
            </w:pPr>
            <w:r w:rsidRPr="00333192">
              <w:rPr>
                <w:sz w:val="24"/>
                <w:szCs w:val="24"/>
              </w:rPr>
              <w:t>Поведенческий компонент</w:t>
            </w:r>
          </w:p>
        </w:tc>
        <w:tc>
          <w:tcPr>
            <w:tcW w:w="4395" w:type="dxa"/>
            <w:vMerge w:val="restart"/>
            <w:tcBorders>
              <w:left w:val="single" w:sz="4" w:space="0" w:color="auto"/>
            </w:tcBorders>
          </w:tcPr>
          <w:p w:rsid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sidRPr="00333192">
              <w:rPr>
                <w:sz w:val="24"/>
                <w:szCs w:val="24"/>
              </w:rPr>
              <w:t xml:space="preserve">Способность осознать и объяснить свои поведенческие реакции  на основании прошлого опыта (рефлексия) </w:t>
            </w:r>
          </w:p>
          <w:p w:rsidR="00333192" w:rsidRPr="00333192" w:rsidRDefault="00333192" w:rsidP="00333192">
            <w:pPr>
              <w:pStyle w:val="a3"/>
              <w:numPr>
                <w:ilvl w:val="0"/>
                <w:numId w:val="5"/>
              </w:numPr>
              <w:spacing w:after="0" w:line="240" w:lineRule="auto"/>
              <w:rPr>
                <w:sz w:val="24"/>
                <w:szCs w:val="24"/>
              </w:rPr>
            </w:pPr>
            <w:r w:rsidRPr="00333192">
              <w:rPr>
                <w:sz w:val="24"/>
                <w:szCs w:val="24"/>
              </w:rPr>
              <w:t xml:space="preserve">Высокая </w:t>
            </w:r>
          </w:p>
          <w:p w:rsidR="00333192" w:rsidRPr="00333192" w:rsidRDefault="00333192" w:rsidP="00333192">
            <w:pPr>
              <w:pStyle w:val="a3"/>
              <w:numPr>
                <w:ilvl w:val="0"/>
                <w:numId w:val="5"/>
              </w:numPr>
              <w:spacing w:after="0" w:line="240" w:lineRule="auto"/>
              <w:rPr>
                <w:sz w:val="24"/>
                <w:szCs w:val="24"/>
              </w:rPr>
            </w:pPr>
            <w:r w:rsidRPr="00333192">
              <w:rPr>
                <w:sz w:val="24"/>
                <w:szCs w:val="24"/>
              </w:rPr>
              <w:t xml:space="preserve">Удовлетворительная </w:t>
            </w:r>
          </w:p>
          <w:p w:rsidR="00333192" w:rsidRPr="00333192" w:rsidRDefault="00333192" w:rsidP="00333192">
            <w:pPr>
              <w:pStyle w:val="a3"/>
              <w:numPr>
                <w:ilvl w:val="0"/>
                <w:numId w:val="5"/>
              </w:numPr>
              <w:spacing w:after="0" w:line="240" w:lineRule="auto"/>
              <w:rPr>
                <w:sz w:val="24"/>
                <w:szCs w:val="24"/>
              </w:rPr>
            </w:pPr>
            <w:r w:rsidRPr="00333192">
              <w:rPr>
                <w:sz w:val="24"/>
                <w:szCs w:val="24"/>
              </w:rPr>
              <w:t xml:space="preserve">Низкая </w:t>
            </w:r>
          </w:p>
          <w:p w:rsidR="00333192" w:rsidRDefault="00333192" w:rsidP="00333192">
            <w:pPr>
              <w:pStyle w:val="a3"/>
              <w:numPr>
                <w:ilvl w:val="0"/>
                <w:numId w:val="5"/>
              </w:numPr>
              <w:spacing w:after="0" w:line="240" w:lineRule="auto"/>
              <w:rPr>
                <w:sz w:val="24"/>
                <w:szCs w:val="24"/>
              </w:rPr>
            </w:pPr>
            <w:r w:rsidRPr="00333192">
              <w:rPr>
                <w:sz w:val="24"/>
                <w:szCs w:val="24"/>
              </w:rPr>
              <w:t>Отказные реакции</w:t>
            </w:r>
          </w:p>
          <w:p w:rsidR="00333192" w:rsidRPr="00333192" w:rsidRDefault="00333192" w:rsidP="00333192">
            <w:pPr>
              <w:pStyle w:val="a3"/>
              <w:numPr>
                <w:ilvl w:val="0"/>
                <w:numId w:val="5"/>
              </w:numPr>
              <w:spacing w:after="0" w:line="240" w:lineRule="auto"/>
              <w:rPr>
                <w:sz w:val="24"/>
                <w:szCs w:val="24"/>
              </w:rPr>
            </w:pPr>
          </w:p>
          <w:p w:rsidR="00333192" w:rsidRPr="00333192" w:rsidRDefault="00333192" w:rsidP="00EE4B6C">
            <w:pPr>
              <w:spacing w:after="0" w:line="240" w:lineRule="auto"/>
              <w:rPr>
                <w:sz w:val="24"/>
                <w:szCs w:val="24"/>
              </w:rPr>
            </w:pPr>
            <w:r w:rsidRPr="00333192">
              <w:rPr>
                <w:sz w:val="24"/>
                <w:szCs w:val="24"/>
              </w:rPr>
              <w:t xml:space="preserve">Способность </w:t>
            </w:r>
            <w:r>
              <w:rPr>
                <w:sz w:val="24"/>
                <w:szCs w:val="24"/>
              </w:rPr>
              <w:t xml:space="preserve">гипотетически определить </w:t>
            </w:r>
            <w:r w:rsidRPr="00333192">
              <w:rPr>
                <w:sz w:val="24"/>
                <w:szCs w:val="24"/>
              </w:rPr>
              <w:t>свои поведенческие реакции</w:t>
            </w:r>
            <w:r>
              <w:rPr>
                <w:sz w:val="24"/>
                <w:szCs w:val="24"/>
              </w:rPr>
              <w:t xml:space="preserve">  (антиципация</w:t>
            </w:r>
            <w:r w:rsidRPr="00333192">
              <w:rPr>
                <w:sz w:val="24"/>
                <w:szCs w:val="24"/>
              </w:rPr>
              <w:t xml:space="preserve">) </w:t>
            </w:r>
          </w:p>
          <w:p w:rsidR="00333192" w:rsidRPr="00333192" w:rsidRDefault="00333192" w:rsidP="00333192">
            <w:pPr>
              <w:pStyle w:val="a3"/>
              <w:numPr>
                <w:ilvl w:val="0"/>
                <w:numId w:val="5"/>
              </w:numPr>
              <w:spacing w:after="0" w:line="240" w:lineRule="auto"/>
              <w:rPr>
                <w:sz w:val="24"/>
                <w:szCs w:val="24"/>
              </w:rPr>
            </w:pPr>
            <w:r w:rsidRPr="00333192">
              <w:rPr>
                <w:sz w:val="24"/>
                <w:szCs w:val="24"/>
              </w:rPr>
              <w:t xml:space="preserve">Высокая </w:t>
            </w:r>
          </w:p>
          <w:p w:rsidR="00333192" w:rsidRPr="00333192" w:rsidRDefault="00333192" w:rsidP="00333192">
            <w:pPr>
              <w:pStyle w:val="a3"/>
              <w:numPr>
                <w:ilvl w:val="0"/>
                <w:numId w:val="5"/>
              </w:numPr>
              <w:spacing w:after="0" w:line="240" w:lineRule="auto"/>
              <w:rPr>
                <w:sz w:val="24"/>
                <w:szCs w:val="24"/>
              </w:rPr>
            </w:pPr>
            <w:r w:rsidRPr="00333192">
              <w:rPr>
                <w:sz w:val="24"/>
                <w:szCs w:val="24"/>
              </w:rPr>
              <w:t xml:space="preserve">Удовлетворительная </w:t>
            </w:r>
          </w:p>
          <w:p w:rsidR="00333192" w:rsidRPr="00333192" w:rsidRDefault="00333192" w:rsidP="00333192">
            <w:pPr>
              <w:pStyle w:val="a3"/>
              <w:numPr>
                <w:ilvl w:val="0"/>
                <w:numId w:val="5"/>
              </w:numPr>
              <w:spacing w:after="0" w:line="240" w:lineRule="auto"/>
              <w:rPr>
                <w:sz w:val="24"/>
                <w:szCs w:val="24"/>
              </w:rPr>
            </w:pPr>
            <w:r w:rsidRPr="00333192">
              <w:rPr>
                <w:sz w:val="24"/>
                <w:szCs w:val="24"/>
              </w:rPr>
              <w:t xml:space="preserve">Низкая </w:t>
            </w:r>
          </w:p>
          <w:p w:rsidR="00333192" w:rsidRPr="00333192" w:rsidRDefault="00333192" w:rsidP="00333192">
            <w:pPr>
              <w:pStyle w:val="a3"/>
              <w:numPr>
                <w:ilvl w:val="0"/>
                <w:numId w:val="5"/>
              </w:numPr>
              <w:spacing w:after="0" w:line="240" w:lineRule="auto"/>
              <w:rPr>
                <w:sz w:val="24"/>
                <w:szCs w:val="24"/>
              </w:rPr>
            </w:pPr>
            <w:r w:rsidRPr="00333192">
              <w:rPr>
                <w:sz w:val="24"/>
                <w:szCs w:val="24"/>
              </w:rPr>
              <w:t>Отказные реакции</w:t>
            </w:r>
          </w:p>
        </w:tc>
        <w:tc>
          <w:tcPr>
            <w:tcW w:w="1562" w:type="dxa"/>
            <w:tcBorders>
              <w:bottom w:val="single" w:sz="4" w:space="0" w:color="auto"/>
            </w:tcBorders>
          </w:tcPr>
          <w:p w:rsid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Pr>
                <w:sz w:val="24"/>
                <w:szCs w:val="24"/>
              </w:rPr>
              <w:t>ЭГ (СДВГ)</w:t>
            </w:r>
          </w:p>
          <w:p w:rsidR="00333192" w:rsidRPr="00333192" w:rsidRDefault="00333192" w:rsidP="00EE4B6C">
            <w:pPr>
              <w:spacing w:after="0" w:line="240" w:lineRule="auto"/>
              <w:rPr>
                <w:sz w:val="24"/>
                <w:szCs w:val="24"/>
              </w:rPr>
            </w:pPr>
          </w:p>
        </w:tc>
        <w:tc>
          <w:tcPr>
            <w:tcW w:w="1406" w:type="dxa"/>
            <w:tcBorders>
              <w:bottom w:val="single" w:sz="4" w:space="0" w:color="auto"/>
            </w:tcBorders>
          </w:tcPr>
          <w:p w:rsidR="00333192" w:rsidRP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Pr>
                <w:sz w:val="24"/>
                <w:szCs w:val="24"/>
              </w:rPr>
              <w:t>КГ (норма)</w:t>
            </w:r>
          </w:p>
        </w:tc>
        <w:tc>
          <w:tcPr>
            <w:tcW w:w="2031" w:type="dxa"/>
            <w:tcBorders>
              <w:bottom w:val="single" w:sz="4" w:space="0" w:color="auto"/>
            </w:tcBorders>
          </w:tcPr>
          <w:p w:rsidR="00333192" w:rsidRP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Pr>
                <w:sz w:val="24"/>
                <w:szCs w:val="24"/>
              </w:rPr>
              <w:t>Значение критерия Фишера</w:t>
            </w:r>
          </w:p>
        </w:tc>
      </w:tr>
      <w:tr w:rsidR="00333192" w:rsidRPr="005021AE" w:rsidTr="00333192">
        <w:trPr>
          <w:cantSplit/>
          <w:trHeight w:val="3919"/>
        </w:trPr>
        <w:tc>
          <w:tcPr>
            <w:tcW w:w="569" w:type="dxa"/>
            <w:vMerge/>
            <w:tcBorders>
              <w:right w:val="single" w:sz="4" w:space="0" w:color="auto"/>
            </w:tcBorders>
            <w:textDirection w:val="btLr"/>
          </w:tcPr>
          <w:p w:rsidR="00333192" w:rsidRPr="00333192" w:rsidRDefault="00333192" w:rsidP="00333192">
            <w:pPr>
              <w:spacing w:after="0" w:line="240" w:lineRule="auto"/>
              <w:ind w:left="113" w:right="113"/>
              <w:jc w:val="center"/>
              <w:rPr>
                <w:sz w:val="24"/>
                <w:szCs w:val="24"/>
              </w:rPr>
            </w:pPr>
          </w:p>
        </w:tc>
        <w:tc>
          <w:tcPr>
            <w:tcW w:w="4395" w:type="dxa"/>
            <w:vMerge/>
            <w:tcBorders>
              <w:left w:val="single" w:sz="4" w:space="0" w:color="auto"/>
            </w:tcBorders>
          </w:tcPr>
          <w:p w:rsidR="00333192" w:rsidRPr="00333192" w:rsidRDefault="00333192" w:rsidP="00EE4B6C">
            <w:pPr>
              <w:spacing w:after="0" w:line="240" w:lineRule="auto"/>
              <w:rPr>
                <w:sz w:val="24"/>
                <w:szCs w:val="24"/>
              </w:rPr>
            </w:pPr>
          </w:p>
        </w:tc>
        <w:tc>
          <w:tcPr>
            <w:tcW w:w="1562" w:type="dxa"/>
            <w:tcBorders>
              <w:top w:val="single" w:sz="4" w:space="0" w:color="auto"/>
            </w:tcBorders>
          </w:tcPr>
          <w:p w:rsidR="00333192" w:rsidRP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sidRPr="00333192">
              <w:rPr>
                <w:sz w:val="24"/>
                <w:szCs w:val="24"/>
              </w:rPr>
              <w:t>3(8%)</w:t>
            </w:r>
          </w:p>
          <w:p w:rsidR="00333192" w:rsidRPr="00333192" w:rsidRDefault="00333192" w:rsidP="00EE4B6C">
            <w:pPr>
              <w:spacing w:after="0" w:line="240" w:lineRule="auto"/>
              <w:rPr>
                <w:sz w:val="24"/>
                <w:szCs w:val="24"/>
              </w:rPr>
            </w:pPr>
            <w:r w:rsidRPr="00333192">
              <w:rPr>
                <w:sz w:val="24"/>
                <w:szCs w:val="24"/>
              </w:rPr>
              <w:t>8 (22%)</w:t>
            </w:r>
          </w:p>
          <w:p w:rsidR="00333192" w:rsidRPr="00333192" w:rsidRDefault="00333192" w:rsidP="00EE4B6C">
            <w:pPr>
              <w:spacing w:after="0" w:line="240" w:lineRule="auto"/>
              <w:rPr>
                <w:sz w:val="24"/>
                <w:szCs w:val="24"/>
              </w:rPr>
            </w:pPr>
            <w:r w:rsidRPr="00333192">
              <w:rPr>
                <w:sz w:val="24"/>
                <w:szCs w:val="24"/>
              </w:rPr>
              <w:t>16 (44%)</w:t>
            </w:r>
          </w:p>
          <w:p w:rsidR="00333192" w:rsidRPr="00333192" w:rsidRDefault="00333192" w:rsidP="00EE4B6C">
            <w:pPr>
              <w:spacing w:after="0" w:line="240" w:lineRule="auto"/>
              <w:rPr>
                <w:sz w:val="24"/>
                <w:szCs w:val="24"/>
              </w:rPr>
            </w:pPr>
            <w:r w:rsidRPr="00333192">
              <w:rPr>
                <w:sz w:val="24"/>
                <w:szCs w:val="24"/>
              </w:rPr>
              <w:t>9 (25%)</w:t>
            </w:r>
          </w:p>
          <w:p w:rsidR="00333192" w:rsidRDefault="00333192" w:rsidP="00EE4B6C">
            <w:pPr>
              <w:spacing w:after="0" w:line="240" w:lineRule="auto"/>
              <w:rPr>
                <w:sz w:val="24"/>
                <w:szCs w:val="24"/>
              </w:rPr>
            </w:pPr>
          </w:p>
          <w:p w:rsidR="00333192" w:rsidRDefault="00333192" w:rsidP="00EE4B6C">
            <w:pPr>
              <w:spacing w:after="0" w:line="240" w:lineRule="auto"/>
              <w:rPr>
                <w:sz w:val="24"/>
                <w:szCs w:val="24"/>
              </w:rPr>
            </w:pPr>
          </w:p>
          <w:p w:rsid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sidRPr="00333192">
              <w:rPr>
                <w:sz w:val="24"/>
                <w:szCs w:val="24"/>
              </w:rPr>
              <w:t>0</w:t>
            </w:r>
          </w:p>
          <w:p w:rsidR="00333192" w:rsidRPr="00333192" w:rsidRDefault="00333192" w:rsidP="00EE4B6C">
            <w:pPr>
              <w:spacing w:after="0" w:line="240" w:lineRule="auto"/>
              <w:rPr>
                <w:sz w:val="24"/>
                <w:szCs w:val="24"/>
              </w:rPr>
            </w:pPr>
            <w:r w:rsidRPr="00333192">
              <w:rPr>
                <w:sz w:val="24"/>
                <w:szCs w:val="24"/>
              </w:rPr>
              <w:t>4 (11%)</w:t>
            </w:r>
          </w:p>
          <w:p w:rsidR="00333192" w:rsidRPr="00333192" w:rsidRDefault="00333192" w:rsidP="00EE4B6C">
            <w:pPr>
              <w:spacing w:after="0" w:line="240" w:lineRule="auto"/>
              <w:rPr>
                <w:sz w:val="24"/>
                <w:szCs w:val="24"/>
              </w:rPr>
            </w:pPr>
            <w:r w:rsidRPr="00333192">
              <w:rPr>
                <w:sz w:val="24"/>
                <w:szCs w:val="24"/>
              </w:rPr>
              <w:t>5 (14%)</w:t>
            </w:r>
          </w:p>
          <w:p w:rsidR="00333192" w:rsidRPr="00333192" w:rsidRDefault="00333192" w:rsidP="00EE4B6C">
            <w:pPr>
              <w:spacing w:after="0" w:line="240" w:lineRule="auto"/>
              <w:rPr>
                <w:sz w:val="24"/>
                <w:szCs w:val="24"/>
              </w:rPr>
            </w:pPr>
            <w:r w:rsidRPr="00333192">
              <w:rPr>
                <w:sz w:val="24"/>
                <w:szCs w:val="24"/>
              </w:rPr>
              <w:t>2</w:t>
            </w:r>
            <w:r w:rsidRPr="00333192">
              <w:rPr>
                <w:sz w:val="24"/>
                <w:szCs w:val="24"/>
                <w:lang w:val="en-US"/>
              </w:rPr>
              <w:t>7</w:t>
            </w:r>
            <w:r w:rsidRPr="00333192">
              <w:rPr>
                <w:sz w:val="24"/>
                <w:szCs w:val="24"/>
              </w:rPr>
              <w:t>(75%)</w:t>
            </w:r>
          </w:p>
        </w:tc>
        <w:tc>
          <w:tcPr>
            <w:tcW w:w="1406" w:type="dxa"/>
            <w:tcBorders>
              <w:top w:val="single" w:sz="4" w:space="0" w:color="auto"/>
            </w:tcBorders>
          </w:tcPr>
          <w:p w:rsidR="00333192" w:rsidRP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sidRPr="00333192">
              <w:rPr>
                <w:sz w:val="24"/>
                <w:szCs w:val="24"/>
              </w:rPr>
              <w:t>10 (28%)</w:t>
            </w:r>
          </w:p>
          <w:p w:rsidR="00333192" w:rsidRPr="00333192" w:rsidRDefault="00333192" w:rsidP="00EE4B6C">
            <w:pPr>
              <w:spacing w:after="0" w:line="240" w:lineRule="auto"/>
              <w:rPr>
                <w:sz w:val="24"/>
                <w:szCs w:val="24"/>
              </w:rPr>
            </w:pPr>
            <w:r w:rsidRPr="00333192">
              <w:rPr>
                <w:sz w:val="24"/>
                <w:szCs w:val="24"/>
              </w:rPr>
              <w:t>14(30%)</w:t>
            </w:r>
          </w:p>
          <w:p w:rsidR="00333192" w:rsidRPr="00333192" w:rsidRDefault="00333192" w:rsidP="00EE4B6C">
            <w:pPr>
              <w:spacing w:after="0" w:line="240" w:lineRule="auto"/>
              <w:rPr>
                <w:sz w:val="24"/>
                <w:szCs w:val="24"/>
              </w:rPr>
            </w:pPr>
            <w:r w:rsidRPr="00333192">
              <w:rPr>
                <w:sz w:val="24"/>
                <w:szCs w:val="24"/>
              </w:rPr>
              <w:t>7 (19%)</w:t>
            </w:r>
          </w:p>
          <w:p w:rsidR="00333192" w:rsidRPr="00333192" w:rsidRDefault="00333192" w:rsidP="00EE4B6C">
            <w:pPr>
              <w:spacing w:after="0" w:line="240" w:lineRule="auto"/>
              <w:rPr>
                <w:sz w:val="24"/>
                <w:szCs w:val="24"/>
              </w:rPr>
            </w:pPr>
            <w:r w:rsidRPr="00333192">
              <w:rPr>
                <w:sz w:val="24"/>
                <w:szCs w:val="24"/>
              </w:rPr>
              <w:t>5 (14%)</w:t>
            </w:r>
          </w:p>
          <w:p w:rsidR="00333192" w:rsidRDefault="00333192" w:rsidP="00EE4B6C">
            <w:pPr>
              <w:spacing w:after="0" w:line="240" w:lineRule="auto"/>
              <w:rPr>
                <w:sz w:val="24"/>
                <w:szCs w:val="24"/>
              </w:rPr>
            </w:pPr>
          </w:p>
          <w:p w:rsidR="00333192" w:rsidRDefault="00333192" w:rsidP="00EE4B6C">
            <w:pPr>
              <w:spacing w:after="0" w:line="240" w:lineRule="auto"/>
              <w:rPr>
                <w:sz w:val="24"/>
                <w:szCs w:val="24"/>
              </w:rPr>
            </w:pPr>
          </w:p>
          <w:p w:rsid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p>
          <w:p w:rsidR="00333192" w:rsidRPr="00333192" w:rsidRDefault="00333192" w:rsidP="00EE4B6C">
            <w:pPr>
              <w:spacing w:after="0" w:line="240" w:lineRule="auto"/>
              <w:rPr>
                <w:sz w:val="24"/>
                <w:szCs w:val="24"/>
              </w:rPr>
            </w:pPr>
            <w:r w:rsidRPr="00333192">
              <w:rPr>
                <w:sz w:val="24"/>
                <w:szCs w:val="24"/>
              </w:rPr>
              <w:t>6 (17%)</w:t>
            </w:r>
          </w:p>
          <w:p w:rsidR="00333192" w:rsidRPr="00333192" w:rsidRDefault="00333192" w:rsidP="00EE4B6C">
            <w:pPr>
              <w:spacing w:after="0" w:line="240" w:lineRule="auto"/>
              <w:rPr>
                <w:sz w:val="24"/>
                <w:szCs w:val="24"/>
              </w:rPr>
            </w:pPr>
            <w:r w:rsidRPr="00333192">
              <w:rPr>
                <w:sz w:val="24"/>
                <w:szCs w:val="24"/>
              </w:rPr>
              <w:t>9 (25%)</w:t>
            </w:r>
          </w:p>
          <w:p w:rsidR="00333192" w:rsidRPr="00333192" w:rsidRDefault="00333192" w:rsidP="00EE4B6C">
            <w:pPr>
              <w:spacing w:after="0" w:line="240" w:lineRule="auto"/>
              <w:rPr>
                <w:sz w:val="24"/>
                <w:szCs w:val="24"/>
              </w:rPr>
            </w:pPr>
            <w:r w:rsidRPr="00333192">
              <w:rPr>
                <w:sz w:val="24"/>
                <w:szCs w:val="24"/>
              </w:rPr>
              <w:t>4 (11%)</w:t>
            </w:r>
          </w:p>
          <w:p w:rsidR="00333192" w:rsidRPr="00333192" w:rsidRDefault="00333192" w:rsidP="00EE4B6C">
            <w:pPr>
              <w:spacing w:after="0" w:line="240" w:lineRule="auto"/>
              <w:rPr>
                <w:sz w:val="24"/>
                <w:szCs w:val="24"/>
              </w:rPr>
            </w:pPr>
            <w:r w:rsidRPr="00333192">
              <w:rPr>
                <w:sz w:val="24"/>
                <w:szCs w:val="24"/>
              </w:rPr>
              <w:t>17 (47%)</w:t>
            </w:r>
          </w:p>
        </w:tc>
        <w:tc>
          <w:tcPr>
            <w:tcW w:w="2031" w:type="dxa"/>
            <w:tcBorders>
              <w:top w:val="single" w:sz="4" w:space="0" w:color="auto"/>
            </w:tcBorders>
          </w:tcPr>
          <w:p w:rsidR="00333192" w:rsidRPr="00333192" w:rsidRDefault="00333192" w:rsidP="00EE4B6C">
            <w:pPr>
              <w:spacing w:after="0" w:line="240" w:lineRule="auto"/>
              <w:rPr>
                <w:sz w:val="24"/>
                <w:szCs w:val="24"/>
              </w:rPr>
            </w:pPr>
          </w:p>
          <w:p w:rsidR="00333192" w:rsidRPr="00333192" w:rsidRDefault="00333192" w:rsidP="00EE4B6C">
            <w:pPr>
              <w:spacing w:after="0" w:line="240" w:lineRule="auto"/>
              <w:rPr>
                <w:rStyle w:val="aa"/>
                <w:b w:val="0"/>
                <w:sz w:val="24"/>
                <w:szCs w:val="24"/>
              </w:rPr>
            </w:pPr>
            <w:r w:rsidRPr="00333192">
              <w:rPr>
                <w:rStyle w:val="aa"/>
                <w:b w:val="0"/>
                <w:sz w:val="24"/>
                <w:szCs w:val="24"/>
              </w:rPr>
              <w:t>3.356***</w:t>
            </w:r>
          </w:p>
          <w:p w:rsidR="00333192" w:rsidRPr="00333192" w:rsidRDefault="00333192" w:rsidP="00EE4B6C">
            <w:pPr>
              <w:spacing w:after="0" w:line="240" w:lineRule="auto"/>
              <w:rPr>
                <w:rStyle w:val="aa"/>
                <w:b w:val="0"/>
                <w:sz w:val="24"/>
                <w:szCs w:val="24"/>
              </w:rPr>
            </w:pPr>
            <w:r w:rsidRPr="00333192">
              <w:rPr>
                <w:rStyle w:val="aa"/>
                <w:b w:val="0"/>
                <w:sz w:val="24"/>
                <w:szCs w:val="24"/>
              </w:rPr>
              <w:t>2.121**</w:t>
            </w:r>
          </w:p>
          <w:p w:rsidR="00333192" w:rsidRPr="00333192" w:rsidRDefault="00333192" w:rsidP="00EE4B6C">
            <w:pPr>
              <w:spacing w:after="0" w:line="240" w:lineRule="auto"/>
              <w:rPr>
                <w:rStyle w:val="aa"/>
                <w:b w:val="0"/>
                <w:sz w:val="24"/>
                <w:szCs w:val="24"/>
              </w:rPr>
            </w:pPr>
            <w:r w:rsidRPr="00333192">
              <w:rPr>
                <w:rStyle w:val="aa"/>
                <w:b w:val="0"/>
                <w:sz w:val="24"/>
                <w:szCs w:val="24"/>
              </w:rPr>
              <w:t>3.112***</w:t>
            </w:r>
          </w:p>
          <w:p w:rsidR="00333192" w:rsidRPr="00333192" w:rsidRDefault="00333192" w:rsidP="00EE4B6C">
            <w:pPr>
              <w:spacing w:after="0" w:line="240" w:lineRule="auto"/>
              <w:rPr>
                <w:rStyle w:val="aa"/>
                <w:b w:val="0"/>
                <w:sz w:val="24"/>
                <w:szCs w:val="24"/>
              </w:rPr>
            </w:pPr>
            <w:r w:rsidRPr="00333192">
              <w:rPr>
                <w:rStyle w:val="aa"/>
                <w:b w:val="0"/>
                <w:sz w:val="24"/>
                <w:szCs w:val="24"/>
              </w:rPr>
              <w:t>2.135**</w:t>
            </w:r>
          </w:p>
          <w:p w:rsidR="00333192" w:rsidRPr="00333192" w:rsidRDefault="00333192" w:rsidP="00EE4B6C">
            <w:pPr>
              <w:spacing w:after="0" w:line="240" w:lineRule="auto"/>
              <w:rPr>
                <w:rStyle w:val="aa"/>
                <w:b w:val="0"/>
                <w:sz w:val="24"/>
                <w:szCs w:val="24"/>
              </w:rPr>
            </w:pPr>
          </w:p>
          <w:p w:rsidR="00333192" w:rsidRPr="00333192" w:rsidRDefault="00333192" w:rsidP="00EE4B6C">
            <w:pPr>
              <w:spacing w:after="0" w:line="240" w:lineRule="auto"/>
              <w:rPr>
                <w:rStyle w:val="aa"/>
                <w:b w:val="0"/>
                <w:sz w:val="24"/>
                <w:szCs w:val="24"/>
              </w:rPr>
            </w:pPr>
          </w:p>
          <w:p w:rsidR="00333192" w:rsidRPr="00333192" w:rsidRDefault="00333192" w:rsidP="00EE4B6C">
            <w:pPr>
              <w:spacing w:after="0" w:line="240" w:lineRule="auto"/>
              <w:rPr>
                <w:rStyle w:val="aa"/>
                <w:b w:val="0"/>
                <w:sz w:val="24"/>
                <w:szCs w:val="24"/>
              </w:rPr>
            </w:pPr>
          </w:p>
          <w:p w:rsidR="00333192" w:rsidRPr="00333192" w:rsidRDefault="00333192" w:rsidP="00EE4B6C">
            <w:pPr>
              <w:spacing w:after="0" w:line="240" w:lineRule="auto"/>
              <w:rPr>
                <w:rStyle w:val="aa"/>
                <w:b w:val="0"/>
                <w:sz w:val="24"/>
                <w:szCs w:val="24"/>
              </w:rPr>
            </w:pPr>
          </w:p>
          <w:p w:rsidR="00333192" w:rsidRPr="00333192" w:rsidRDefault="00333192" w:rsidP="00EE4B6C">
            <w:pPr>
              <w:spacing w:after="0" w:line="240" w:lineRule="auto"/>
              <w:rPr>
                <w:rStyle w:val="aa"/>
                <w:b w:val="0"/>
                <w:sz w:val="24"/>
                <w:szCs w:val="24"/>
              </w:rPr>
            </w:pPr>
            <w:r w:rsidRPr="00333192">
              <w:rPr>
                <w:rStyle w:val="aa"/>
                <w:b w:val="0"/>
                <w:sz w:val="24"/>
                <w:szCs w:val="24"/>
              </w:rPr>
              <w:t>-</w:t>
            </w:r>
          </w:p>
          <w:p w:rsidR="00333192" w:rsidRPr="00333192" w:rsidRDefault="00333192" w:rsidP="00EE4B6C">
            <w:pPr>
              <w:spacing w:after="0" w:line="240" w:lineRule="auto"/>
              <w:rPr>
                <w:rStyle w:val="aa"/>
                <w:b w:val="0"/>
                <w:sz w:val="24"/>
                <w:szCs w:val="24"/>
              </w:rPr>
            </w:pPr>
            <w:r w:rsidRPr="00333192">
              <w:rPr>
                <w:rStyle w:val="aa"/>
                <w:b w:val="0"/>
                <w:sz w:val="24"/>
                <w:szCs w:val="24"/>
              </w:rPr>
              <w:t>1,788**</w:t>
            </w:r>
          </w:p>
          <w:p w:rsidR="00333192" w:rsidRPr="00333192" w:rsidRDefault="00333192" w:rsidP="00EE4B6C">
            <w:pPr>
              <w:spacing w:after="0" w:line="240" w:lineRule="auto"/>
              <w:rPr>
                <w:rStyle w:val="aa"/>
                <w:b w:val="0"/>
                <w:sz w:val="24"/>
                <w:szCs w:val="24"/>
              </w:rPr>
            </w:pPr>
            <w:r w:rsidRPr="00333192">
              <w:rPr>
                <w:rStyle w:val="aa"/>
                <w:b w:val="0"/>
                <w:sz w:val="24"/>
                <w:szCs w:val="24"/>
              </w:rPr>
              <w:t>0,361*</w:t>
            </w:r>
          </w:p>
          <w:p w:rsidR="00333192" w:rsidRPr="00333192" w:rsidRDefault="00333192" w:rsidP="00EE4B6C">
            <w:pPr>
              <w:spacing w:after="0" w:line="240" w:lineRule="auto"/>
              <w:rPr>
                <w:sz w:val="24"/>
                <w:szCs w:val="24"/>
              </w:rPr>
            </w:pPr>
            <w:r w:rsidRPr="00333192">
              <w:rPr>
                <w:rStyle w:val="aa"/>
                <w:b w:val="0"/>
                <w:sz w:val="24"/>
                <w:szCs w:val="24"/>
              </w:rPr>
              <w:t>4.122 ***</w:t>
            </w:r>
          </w:p>
        </w:tc>
      </w:tr>
    </w:tbl>
    <w:p w:rsidR="00333192" w:rsidRDefault="00333192" w:rsidP="009F362C">
      <w:pPr>
        <w:spacing w:after="0"/>
        <w:ind w:firstLine="737"/>
        <w:jc w:val="both"/>
        <w:rPr>
          <w:szCs w:val="28"/>
        </w:rPr>
      </w:pPr>
    </w:p>
    <w:p w:rsidR="00112B25" w:rsidRDefault="00333192" w:rsidP="00333192">
      <w:pPr>
        <w:tabs>
          <w:tab w:val="left" w:pos="360"/>
        </w:tabs>
        <w:spacing w:after="0" w:line="240" w:lineRule="auto"/>
        <w:jc w:val="both"/>
        <w:rPr>
          <w:szCs w:val="28"/>
        </w:rPr>
      </w:pPr>
      <w:r w:rsidRPr="005C3119">
        <w:rPr>
          <w:szCs w:val="28"/>
        </w:rPr>
        <w:t>Примечан</w:t>
      </w:r>
      <w:r>
        <w:rPr>
          <w:szCs w:val="28"/>
        </w:rPr>
        <w:t>ия к Табл. 2.</w:t>
      </w:r>
      <w:r w:rsidR="00EE4B6C">
        <w:rPr>
          <w:szCs w:val="28"/>
        </w:rPr>
        <w:t>11</w:t>
      </w:r>
      <w:r w:rsidRPr="005C3119">
        <w:rPr>
          <w:szCs w:val="28"/>
        </w:rPr>
        <w:t xml:space="preserve">. </w:t>
      </w:r>
      <w:r>
        <w:rPr>
          <w:szCs w:val="28"/>
        </w:rPr>
        <w:t xml:space="preserve"> </w:t>
      </w:r>
    </w:p>
    <w:p w:rsidR="00333192" w:rsidRPr="005C3119" w:rsidRDefault="00333192" w:rsidP="00333192">
      <w:pPr>
        <w:tabs>
          <w:tab w:val="left" w:pos="360"/>
        </w:tabs>
        <w:spacing w:after="0" w:line="240" w:lineRule="auto"/>
        <w:jc w:val="both"/>
        <w:rPr>
          <w:szCs w:val="28"/>
        </w:rPr>
      </w:pPr>
      <w:r w:rsidRPr="005C3119">
        <w:rPr>
          <w:szCs w:val="28"/>
        </w:rPr>
        <w:t>* - различия недостоверны</w:t>
      </w:r>
    </w:p>
    <w:p w:rsidR="00333192" w:rsidRPr="005C3119" w:rsidRDefault="00333192" w:rsidP="00112B25">
      <w:pPr>
        <w:tabs>
          <w:tab w:val="left" w:pos="360"/>
        </w:tabs>
        <w:spacing w:after="0" w:line="240" w:lineRule="auto"/>
        <w:jc w:val="both"/>
        <w:rPr>
          <w:szCs w:val="28"/>
        </w:rPr>
      </w:pPr>
      <w:r w:rsidRPr="005C3119">
        <w:rPr>
          <w:szCs w:val="28"/>
        </w:rPr>
        <w:t>** - показатели различий значимы на уровне 0,05</w:t>
      </w:r>
      <w:r>
        <w:rPr>
          <w:szCs w:val="28"/>
        </w:rPr>
        <w:t xml:space="preserve"> </w:t>
      </w:r>
      <w:r w:rsidRPr="005C3119">
        <w:rPr>
          <w:szCs w:val="28"/>
        </w:rPr>
        <w:t>(</w:t>
      </w:r>
      <w:r w:rsidRPr="005C3119">
        <w:rPr>
          <w:noProof/>
          <w:szCs w:val="28"/>
          <w:lang w:eastAsia="ru-RU"/>
        </w:rPr>
        <w:drawing>
          <wp:inline distT="0" distB="0" distL="0" distR="0">
            <wp:extent cx="139700" cy="165100"/>
            <wp:effectExtent l="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1,64, </w:t>
      </w:r>
      <w:r w:rsidRPr="005C3119">
        <w:rPr>
          <w:szCs w:val="28"/>
          <w:lang w:val="en-US"/>
        </w:rPr>
        <w:t>p</w:t>
      </w:r>
      <w:r w:rsidRPr="005C3119">
        <w:rPr>
          <w:szCs w:val="28"/>
        </w:rPr>
        <w:t xml:space="preserve"> ≤ 0,05 ; </w:t>
      </w:r>
      <w:r w:rsidRPr="005C3119">
        <w:rPr>
          <w:noProof/>
          <w:szCs w:val="28"/>
          <w:lang w:eastAsia="ru-RU"/>
        </w:rPr>
        <w:drawing>
          <wp:inline distT="0" distB="0" distL="0" distR="0">
            <wp:extent cx="139700" cy="16510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szCs w:val="28"/>
        </w:rPr>
        <w:t xml:space="preserve">* ≥ 2,31, </w:t>
      </w:r>
      <w:r w:rsidRPr="005C3119">
        <w:rPr>
          <w:szCs w:val="28"/>
          <w:lang w:val="en-US"/>
        </w:rPr>
        <w:t>p</w:t>
      </w:r>
      <w:r w:rsidRPr="005C3119">
        <w:rPr>
          <w:szCs w:val="28"/>
        </w:rPr>
        <w:t xml:space="preserve"> ≤ 0,01)</w:t>
      </w:r>
      <w:r>
        <w:rPr>
          <w:szCs w:val="28"/>
        </w:rPr>
        <w:t xml:space="preserve"> </w:t>
      </w:r>
      <w:r w:rsidRPr="005C3119">
        <w:rPr>
          <w:szCs w:val="28"/>
        </w:rPr>
        <w:t>*** - показатели экспериментальной группы (ЭГ)</w:t>
      </w:r>
      <w:r>
        <w:rPr>
          <w:szCs w:val="28"/>
        </w:rPr>
        <w:t xml:space="preserve"> </w:t>
      </w:r>
      <w:r w:rsidRPr="005C3119">
        <w:rPr>
          <w:szCs w:val="28"/>
        </w:rPr>
        <w:t>отличаются от показателей контрольной группы (КГ) на уровне высокой значимости</w:t>
      </w:r>
      <w:r>
        <w:rPr>
          <w:szCs w:val="28"/>
        </w:rPr>
        <w:t xml:space="preserve"> </w:t>
      </w:r>
      <w:r w:rsidRPr="005C3119">
        <w:rPr>
          <w:szCs w:val="28"/>
        </w:rPr>
        <w:t>- 0,01 (</w:t>
      </w:r>
      <w:r w:rsidRPr="005C3119">
        <w:rPr>
          <w:rFonts w:eastAsia="Times New Roman"/>
          <w:b/>
          <w:noProof/>
          <w:szCs w:val="28"/>
          <w:vertAlign w:val="subscript"/>
          <w:lang w:eastAsia="ru-RU"/>
        </w:rPr>
        <w:drawing>
          <wp:inline distT="0" distB="0" distL="0" distR="0">
            <wp:extent cx="139700" cy="165100"/>
            <wp:effectExtent l="0" t="0" r="0" b="0"/>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9700" cy="165100"/>
                    </a:xfrm>
                    <a:prstGeom prst="rect">
                      <a:avLst/>
                    </a:prstGeom>
                    <a:noFill/>
                    <a:ln w="9525">
                      <a:noFill/>
                      <a:miter lim="800000"/>
                      <a:headEnd/>
                      <a:tailEnd/>
                    </a:ln>
                  </pic:spPr>
                </pic:pic>
              </a:graphicData>
            </a:graphic>
          </wp:inline>
        </w:drawing>
      </w:r>
      <w:r w:rsidRPr="005C3119">
        <w:rPr>
          <w:rFonts w:eastAsia="Times New Roman"/>
          <w:b/>
          <w:bCs/>
          <w:szCs w:val="28"/>
          <w:lang w:eastAsia="uk-UA"/>
        </w:rPr>
        <w:t xml:space="preserve">* </w:t>
      </w:r>
      <w:r w:rsidRPr="005C3119">
        <w:rPr>
          <w:szCs w:val="28"/>
        </w:rPr>
        <w:t xml:space="preserve">≥ 2,31, </w:t>
      </w:r>
      <w:r w:rsidRPr="005C3119">
        <w:rPr>
          <w:szCs w:val="28"/>
          <w:lang w:val="en-US"/>
        </w:rPr>
        <w:t>p</w:t>
      </w:r>
      <w:r w:rsidRPr="005C3119">
        <w:rPr>
          <w:szCs w:val="28"/>
        </w:rPr>
        <w:t xml:space="preserve"> ≤ 0,01)</w:t>
      </w:r>
    </w:p>
    <w:p w:rsidR="00333192" w:rsidRPr="005C3119" w:rsidRDefault="00333192" w:rsidP="00333192">
      <w:pPr>
        <w:spacing w:after="0"/>
        <w:jc w:val="both"/>
        <w:rPr>
          <w:szCs w:val="28"/>
        </w:rPr>
      </w:pPr>
    </w:p>
    <w:p w:rsidR="009F362C" w:rsidRPr="005C3119" w:rsidRDefault="009F362C" w:rsidP="009F362C">
      <w:pPr>
        <w:spacing w:after="0"/>
        <w:ind w:firstLine="737"/>
        <w:jc w:val="both"/>
        <w:rPr>
          <w:szCs w:val="28"/>
        </w:rPr>
      </w:pPr>
      <w:r w:rsidRPr="005C3119">
        <w:rPr>
          <w:szCs w:val="28"/>
        </w:rPr>
        <w:t xml:space="preserve">Еще более выраженные отказные реакции обнаружились при попытке предложить детям поразмышлять над тем, как можно изменить ситуацию и разработать план поведения в подобных ситуациях. Отказ от ответов, был в значительно большей степени характерен для детей с СДВГ, при этом отличалась </w:t>
      </w:r>
      <w:r w:rsidRPr="005C3119">
        <w:rPr>
          <w:szCs w:val="28"/>
        </w:rPr>
        <w:lastRenderedPageBreak/>
        <w:t xml:space="preserve">и мотивировка отказов: «не знаю, не хочу об этом думать», «давайте делать что-то интересное», в то время как для детей нормативной группы, были более характерны ответы, отражающие не столько нежелание заниматься «неинтересным делом», сколько трудности и неуверенность в собственных силах изменить ситуацию («это просто невозможно», «это от меня не зависит», «я мало что могу сделать»). </w:t>
      </w:r>
    </w:p>
    <w:p w:rsidR="009F362C" w:rsidRPr="005C3119" w:rsidRDefault="009F362C" w:rsidP="009F362C">
      <w:pPr>
        <w:spacing w:after="0"/>
        <w:ind w:firstLine="737"/>
        <w:jc w:val="both"/>
        <w:rPr>
          <w:szCs w:val="28"/>
        </w:rPr>
      </w:pPr>
      <w:r w:rsidRPr="005C3119">
        <w:rPr>
          <w:szCs w:val="28"/>
        </w:rPr>
        <w:t>Подобные результаты можно связать как с проявлениями защитных механизмов, так и с общей незрелостью и неготовностью планировать свои действия. Для того, чтобы проверить это предположение и определить, что является основной причиной отказных реакций</w:t>
      </w:r>
      <w:r w:rsidR="00823C95">
        <w:rPr>
          <w:szCs w:val="28"/>
        </w:rPr>
        <w:t xml:space="preserve"> </w:t>
      </w:r>
      <w:r w:rsidRPr="005C3119">
        <w:rPr>
          <w:szCs w:val="28"/>
        </w:rPr>
        <w:t>- защитные механизмы или трудности в антиципационной деятельности, детям с СДВГ и их нормативным сверстникам, предлагалось составить план своих действий, которые были бы необходимы для того, чтобы убедить родителей подарить им новую компьютерную игру или другую желаемую вещь (Приложение В.2.</w:t>
      </w:r>
      <w:r w:rsidR="00D87E66">
        <w:rPr>
          <w:szCs w:val="28"/>
        </w:rPr>
        <w:t>; методика «Алгоритм действий»</w:t>
      </w:r>
      <w:r w:rsidRPr="005C3119">
        <w:rPr>
          <w:szCs w:val="28"/>
        </w:rPr>
        <w:t xml:space="preserve">). </w:t>
      </w:r>
    </w:p>
    <w:p w:rsidR="009F362C" w:rsidRPr="005C3119" w:rsidRDefault="009F362C" w:rsidP="009F362C">
      <w:pPr>
        <w:spacing w:after="0"/>
        <w:ind w:firstLine="737"/>
        <w:jc w:val="both"/>
        <w:rPr>
          <w:szCs w:val="28"/>
        </w:rPr>
      </w:pPr>
      <w:r w:rsidRPr="005C3119">
        <w:rPr>
          <w:szCs w:val="28"/>
        </w:rPr>
        <w:t>В целом, дети более охотно откликнулись на это предложение (количество отказов в нормативной группе – 2, в группе детей с СДВГ – 7), также среди детей с СДВГ, также имели место ответы, которые можно было условно отнести к отказным – «не знаю», «попрошу просто» (в 5 случаях). В среднем, план детей с СДВГ состоял из 1,8 пунктов, в то время, как в группе контроля – из 2,7. Дети из контрольной группы, преимущественно говорили о том, чт</w:t>
      </w:r>
      <w:r w:rsidR="00D87E66">
        <w:rPr>
          <w:szCs w:val="28"/>
        </w:rPr>
        <w:t>о вначале, они «выберут момент»</w:t>
      </w:r>
      <w:r w:rsidRPr="005C3119">
        <w:rPr>
          <w:szCs w:val="28"/>
        </w:rPr>
        <w:t xml:space="preserve"> либо постараются сделать что-то хорошее «чтобы задобрить родителей», затем подготовят аргументы, продумают, как ответить на возражения, что пообещают «взамен» («буду целый год гулять с собакой по утрам», «стану делать зарядку» и т.п.). Очевидно, что дети с СДВГ испытывают трудности планирования, что мешает им быть компетентными в социальных ситуациях – оказывать влияние на поведение окружающих, добиваться желаемого как социально-приемлемыми, так и манипулятивными способами. В связи с этим, можно предположить, что дети с СДВГ значительно чаще попадают в ситуации фрустрации. </w:t>
      </w:r>
    </w:p>
    <w:p w:rsidR="009F362C" w:rsidRPr="005C3119" w:rsidRDefault="009F362C" w:rsidP="009F362C">
      <w:pPr>
        <w:spacing w:after="0"/>
        <w:ind w:firstLine="737"/>
        <w:jc w:val="both"/>
        <w:rPr>
          <w:szCs w:val="28"/>
        </w:rPr>
      </w:pPr>
      <w:r w:rsidRPr="005C3119">
        <w:rPr>
          <w:szCs w:val="28"/>
        </w:rPr>
        <w:lastRenderedPageBreak/>
        <w:t xml:space="preserve">Эти данные могут свидетельствовать о сочетанных проявлениях защитных механизмов (12 случаев, что составляет 50% отказов) и нарушений антиципационной деятельности (также 12 случаев) у детей с СДВГ, что проявляется также и в коммуникативных ситуациях и приводит к недостаточной социальной компетентности. </w:t>
      </w:r>
    </w:p>
    <w:p w:rsidR="009F362C" w:rsidRPr="005C3119" w:rsidRDefault="009F362C" w:rsidP="009F362C">
      <w:pPr>
        <w:spacing w:after="0"/>
        <w:ind w:firstLine="709"/>
        <w:jc w:val="both"/>
        <w:rPr>
          <w:szCs w:val="28"/>
        </w:rPr>
      </w:pPr>
      <w:r w:rsidRPr="005C3119">
        <w:rPr>
          <w:szCs w:val="28"/>
        </w:rPr>
        <w:t>Что касается характерных поведенческих реакций при фрустрирующих ситуациях, (Приложение В.1) то среди детей с СДВГ</w:t>
      </w:r>
      <w:r w:rsidR="00823C95">
        <w:rPr>
          <w:szCs w:val="28"/>
        </w:rPr>
        <w:t xml:space="preserve"> </w:t>
      </w:r>
      <w:r w:rsidRPr="005C3119">
        <w:rPr>
          <w:szCs w:val="28"/>
        </w:rPr>
        <w:t>в значительном количестве преобладают экстрапунитивные (внешнеобвиняющие) реакции</w:t>
      </w:r>
      <w:r w:rsidR="00823C95">
        <w:rPr>
          <w:szCs w:val="28"/>
        </w:rPr>
        <w:t xml:space="preserve"> </w:t>
      </w:r>
      <w:r w:rsidRPr="005C3119">
        <w:rPr>
          <w:szCs w:val="28"/>
        </w:rPr>
        <w:t xml:space="preserve">(большинство детей с СДВГ говорили, о них, как о характерных для себя), которые выражались в вербальной агрессии по отношению к учителям либо родителям, а также агрессивных действиях направленных на предметы, символически связанные с ситуацией фрустрации – школьные принадлежности и прочее, что можно охарактеризовать как незрелые проявления защитной реакции по типу «замещения». (Различия достоверны на уровне </w:t>
      </w:r>
      <w:r w:rsidRPr="005C3119">
        <w:rPr>
          <w:szCs w:val="28"/>
          <w:lang w:val="en-US"/>
        </w:rPr>
        <w:t>p</w:t>
      </w:r>
      <w:r w:rsidRPr="005C3119">
        <w:rPr>
          <w:szCs w:val="28"/>
        </w:rPr>
        <w:t xml:space="preserve"> ≤ 0,01)</w:t>
      </w:r>
    </w:p>
    <w:p w:rsidR="009F362C" w:rsidRPr="005C3119" w:rsidRDefault="009F362C" w:rsidP="009F362C">
      <w:pPr>
        <w:spacing w:after="0"/>
        <w:ind w:firstLine="709"/>
        <w:jc w:val="both"/>
        <w:rPr>
          <w:szCs w:val="28"/>
        </w:rPr>
      </w:pPr>
      <w:r w:rsidRPr="005C3119">
        <w:rPr>
          <w:szCs w:val="28"/>
        </w:rPr>
        <w:t>Для детей с синдромом дефицита внимания с гиперактивностью, были характерны интрапунитивные реакции на затруднения, возникающие в ходе учебы или выполнения заданий во внешкольных учреждениях, которые, однако, имели свои специфические особенности в виде действий, имеющих характер самоагрессии. Однако, эти реакции имели преимущественно импульсивный характер. По утверждению 19 детей, периодически они проявляют самоагрессию при фрустрации связанной с возникшими трудностями при выполнении заданий, что выражается в ударах себя по голове, расцарапывании лица, рук.</w:t>
      </w:r>
      <w:r w:rsidR="00823C95">
        <w:rPr>
          <w:szCs w:val="28"/>
        </w:rPr>
        <w:t xml:space="preserve"> </w:t>
      </w:r>
      <w:r w:rsidRPr="005C3119">
        <w:rPr>
          <w:szCs w:val="28"/>
        </w:rPr>
        <w:t>Незначительная часть этих попыток имела демонстративный характер («хотелось, чтобы они поняли как мне плохо»),</w:t>
      </w:r>
      <w:r w:rsidR="00823C95">
        <w:rPr>
          <w:szCs w:val="28"/>
        </w:rPr>
        <w:t xml:space="preserve"> </w:t>
      </w:r>
      <w:r w:rsidRPr="005C3119">
        <w:rPr>
          <w:szCs w:val="28"/>
        </w:rPr>
        <w:t>однако в большинстве случаев подобные проявления были связаны с неспособностью справиться с аффектом.</w:t>
      </w:r>
      <w:r w:rsidR="00823C95">
        <w:rPr>
          <w:szCs w:val="28"/>
        </w:rPr>
        <w:t xml:space="preserve"> </w:t>
      </w:r>
    </w:p>
    <w:p w:rsidR="009F362C" w:rsidRPr="005C3119" w:rsidRDefault="009F362C" w:rsidP="009F362C">
      <w:pPr>
        <w:spacing w:after="0"/>
        <w:ind w:firstLine="709"/>
        <w:jc w:val="both"/>
        <w:rPr>
          <w:szCs w:val="28"/>
        </w:rPr>
      </w:pPr>
      <w:r w:rsidRPr="005C3119">
        <w:rPr>
          <w:szCs w:val="28"/>
        </w:rPr>
        <w:t>Также в группе детей с СДВГ имели место импунитивные</w:t>
      </w:r>
      <w:r w:rsidR="00D87E66">
        <w:rPr>
          <w:rFonts w:eastAsia="Times New Roman"/>
          <w:szCs w:val="28"/>
          <w:lang w:eastAsia="ru-RU"/>
        </w:rPr>
        <w:t xml:space="preserve"> реакции </w:t>
      </w:r>
      <w:r w:rsidRPr="005C3119">
        <w:rPr>
          <w:rFonts w:eastAsia="Times New Roman"/>
          <w:szCs w:val="28"/>
          <w:lang w:eastAsia="ru-RU"/>
        </w:rPr>
        <w:t>характеризующиеся отношением к неудаче как к малозначимому с</w:t>
      </w:r>
      <w:r w:rsidR="00D87E66">
        <w:rPr>
          <w:rFonts w:eastAsia="Times New Roman"/>
          <w:szCs w:val="28"/>
          <w:lang w:eastAsia="ru-RU"/>
        </w:rPr>
        <w:t>обытию, исправимому со временем</w:t>
      </w:r>
      <w:r w:rsidRPr="005C3119">
        <w:rPr>
          <w:szCs w:val="28"/>
        </w:rPr>
        <w:t xml:space="preserve"> </w:t>
      </w:r>
    </w:p>
    <w:p w:rsidR="009F362C" w:rsidRPr="005C3119" w:rsidRDefault="009F362C" w:rsidP="009F362C">
      <w:pPr>
        <w:spacing w:after="0"/>
        <w:ind w:firstLine="709"/>
        <w:jc w:val="both"/>
        <w:rPr>
          <w:szCs w:val="28"/>
        </w:rPr>
      </w:pPr>
      <w:r w:rsidRPr="005C3119">
        <w:rPr>
          <w:szCs w:val="28"/>
        </w:rPr>
        <w:t xml:space="preserve">В контрольной группе в значительно меньшей степени проявлялись экстрапунитивные реакции, </w:t>
      </w:r>
      <w:r w:rsidR="00B73601">
        <w:rPr>
          <w:szCs w:val="28"/>
        </w:rPr>
        <w:t xml:space="preserve">также </w:t>
      </w:r>
      <w:r w:rsidRPr="005C3119">
        <w:rPr>
          <w:szCs w:val="28"/>
        </w:rPr>
        <w:t xml:space="preserve">дети значительно реже переходили к </w:t>
      </w:r>
      <w:r w:rsidRPr="005C3119">
        <w:rPr>
          <w:szCs w:val="28"/>
        </w:rPr>
        <w:lastRenderedPageBreak/>
        <w:t>открытым, невербальным проявлениям агрессии. Количество интрапунитивных и импунитивных реакций было значительно выше. При этом,</w:t>
      </w:r>
      <w:r w:rsidR="00823C95">
        <w:rPr>
          <w:szCs w:val="28"/>
        </w:rPr>
        <w:t xml:space="preserve"> </w:t>
      </w:r>
      <w:r w:rsidRPr="005C3119">
        <w:rPr>
          <w:szCs w:val="28"/>
        </w:rPr>
        <w:t>данные реакции, в значительно меньшей степени имели свое внешне выражение в конкретных действиях и ограничивались рассуждениями и фантазиями на темы о том, как избежать данных ситуаций.</w:t>
      </w:r>
    </w:p>
    <w:p w:rsidR="009F362C" w:rsidRPr="005C3119" w:rsidRDefault="009F362C" w:rsidP="009F362C">
      <w:pPr>
        <w:spacing w:after="0"/>
        <w:ind w:firstLine="709"/>
        <w:jc w:val="both"/>
        <w:rPr>
          <w:szCs w:val="28"/>
          <w:lang w:val="uk-UA"/>
        </w:rPr>
      </w:pPr>
      <w:r w:rsidRPr="005C3119">
        <w:rPr>
          <w:szCs w:val="28"/>
        </w:rPr>
        <w:t xml:space="preserve">Таким образом, полученные эмпирическим путем данные, свидетельствуют о наличии определенных особенностей становления самосознания у детей с СДВГ. Можно предположить, что этот процесс характеризуется не только задержанным, но и искаженным развитием, вследствие недостаточности рефлексии и антиципации. </w:t>
      </w:r>
    </w:p>
    <w:p w:rsidR="00333192" w:rsidRDefault="009F362C" w:rsidP="00333192">
      <w:pPr>
        <w:spacing w:after="0"/>
        <w:ind w:firstLine="737"/>
        <w:jc w:val="both"/>
        <w:rPr>
          <w:szCs w:val="28"/>
        </w:rPr>
      </w:pPr>
      <w:r w:rsidRPr="005C3119">
        <w:rPr>
          <w:szCs w:val="28"/>
        </w:rPr>
        <w:t xml:space="preserve">Соответственно, структурно-динамическую модель самосознания детей с синдромом дефицита внимания с гиперактивностью можно представить следующим образом (Рис. 2.14): </w:t>
      </w:r>
    </w:p>
    <w:p w:rsidR="009F362C" w:rsidRPr="005C3119" w:rsidRDefault="008B7AF4" w:rsidP="009F362C">
      <w:pPr>
        <w:spacing w:after="0"/>
        <w:ind w:firstLine="737"/>
        <w:jc w:val="both"/>
        <w:rPr>
          <w:szCs w:val="28"/>
        </w:rPr>
      </w:pPr>
      <w:r>
        <w:rPr>
          <w:noProof/>
          <w:szCs w:val="28"/>
          <w:lang w:eastAsia="ru-RU"/>
        </w:rPr>
        <w:pict>
          <v:group id="_x0000_s1345" style="position:absolute;left:0;text-align:left;margin-left:-2.5pt;margin-top:16.05pt;width:461.1pt;height:354.5pt;z-index:251683840" coordorigin="1368,2890" coordsize="9222,7554">
            <v:group id="_x0000_s1346" style="position:absolute;left:1368;top:2890;width:9222;height:7554" coordorigin="1368,2890" coordsize="9222,7554">
              <v:group id="_x0000_s1347" style="position:absolute;left:1368;top:2890;width:9222;height:7554" coordorigin="1368,2890" coordsize="9222,7554">
                <v:group id="_x0000_s1348" style="position:absolute;left:1368;top:2890;width:9222;height:7554" coordorigin="2295,6801" coordsize="8985,7530">
                  <v:group id="_x0000_s1349" style="position:absolute;left:2295;top:6801;width:8985;height:7530" coordorigin="1950,1598" coordsize="9180,7905">
                    <v:group id="_x0000_s1350" style="position:absolute;left:1950;top:1598;width:9180;height:7905" coordorigin="1950,1545" coordsize="9180,7905">
                      <v:group id="_x0000_s1351" style="position:absolute;left:1950;top:1545;width:9180;height:7905" coordorigin="1950,1545" coordsize="9180,7905">
                        <v:oval id="_x0000_s1352" style="position:absolute;left:1950;top:1545;width:9180;height:7905;flip:y">
                          <v:textbox style="mso-next-textbox:#_x0000_s1352">
                            <w:txbxContent>
                              <w:p w:rsidR="00254634" w:rsidRDefault="00254634" w:rsidP="00376353">
                                <w:r>
                                  <w:t xml:space="preserve">                                 </w:t>
                                </w:r>
                              </w:p>
                              <w:p w:rsidR="00254634" w:rsidRDefault="00254634" w:rsidP="00376353"/>
                              <w:p w:rsidR="00254634" w:rsidRDefault="00254634" w:rsidP="00376353"/>
                              <w:p w:rsidR="00254634" w:rsidRDefault="00254634" w:rsidP="00376353"/>
                              <w:p w:rsidR="00254634" w:rsidRDefault="00254634" w:rsidP="00376353"/>
                              <w:p w:rsidR="00254634" w:rsidRDefault="00254634" w:rsidP="00376353"/>
                              <w:p w:rsidR="00254634" w:rsidRDefault="00254634" w:rsidP="00376353"/>
                              <w:p w:rsidR="00254634" w:rsidRDefault="00254634" w:rsidP="00376353"/>
                              <w:p w:rsidR="00254634" w:rsidRDefault="00254634" w:rsidP="00376353">
                                <w:r>
                                  <w:t xml:space="preserve">                              </w:t>
                                </w:r>
                              </w:p>
                              <w:p w:rsidR="00254634" w:rsidRDefault="00254634" w:rsidP="00376353"/>
                              <w:p w:rsidR="00254634" w:rsidRPr="001255B3" w:rsidRDefault="00254634" w:rsidP="00376353">
                                <w:pPr>
                                  <w:rPr>
                                    <w:b/>
                                    <w:color w:val="808080"/>
                                    <w:sz w:val="56"/>
                                    <w:szCs w:val="56"/>
                                  </w:rPr>
                                </w:pPr>
                                <w:r w:rsidRPr="001255B3">
                                  <w:rPr>
                                    <w:b/>
                                    <w:color w:val="808080"/>
                                    <w:sz w:val="56"/>
                                    <w:szCs w:val="56"/>
                                  </w:rPr>
                                  <w:t xml:space="preserve"> </w:t>
                                </w:r>
                              </w:p>
                            </w:txbxContent>
                          </v:textbox>
                        </v:oval>
                        <v:oval id="_x0000_s1353" style="position:absolute;left:2775;top:1853;width:7680;height:6073" fillcolor="#d8d8d8">
                          <v:textbox style="mso-next-textbox:#_x0000_s1353">
                            <w:txbxContent>
                              <w:p w:rsidR="00254634" w:rsidRPr="00FB0E12" w:rsidRDefault="00254634" w:rsidP="00376353">
                                <w:pPr>
                                  <w:spacing w:line="120" w:lineRule="auto"/>
                                  <w:ind w:right="-595"/>
                                  <w:rPr>
                                    <w:b/>
                                    <w:color w:val="808080"/>
                                    <w:sz w:val="32"/>
                                    <w:szCs w:val="32"/>
                                    <w:lang w:val="uk-UA"/>
                                  </w:rPr>
                                </w:pPr>
                                <w:r>
                                  <w:rPr>
                                    <w:noProof/>
                                    <w:lang w:eastAsia="ru-RU"/>
                                  </w:rPr>
                                  <w:drawing>
                                    <wp:inline distT="0" distB="0" distL="0" distR="0">
                                      <wp:extent cx="190500" cy="215900"/>
                                      <wp:effectExtent l="19050" t="0" r="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90500" cy="215900"/>
                                              </a:xfrm>
                                              <a:prstGeom prst="rect">
                                                <a:avLst/>
                                              </a:prstGeom>
                                              <a:noFill/>
                                              <a:ln w="9525">
                                                <a:noFill/>
                                                <a:miter lim="800000"/>
                                                <a:headEnd/>
                                                <a:tailEnd/>
                                              </a:ln>
                                            </pic:spPr>
                                          </pic:pic>
                                        </a:graphicData>
                                      </a:graphic>
                                    </wp:inline>
                                  </w:drawing>
                                </w:r>
                              </w:p>
                            </w:txbxContent>
                          </v:textbox>
                        </v:oval>
                        <v:shape id="_x0000_s1354" type="#_x0000_t62" style="position:absolute;left:8193;top:2526;width:2147;height:1170" adj="1197,26142" fillcolor="#d8d8d8">
                          <v:textbox style="mso-next-textbox:#_x0000_s1354">
                            <w:txbxContent>
                              <w:p w:rsidR="00254634" w:rsidRPr="001A109F" w:rsidRDefault="00254634" w:rsidP="00376353">
                                <w:pPr>
                                  <w:rPr>
                                    <w:b/>
                                    <w:sz w:val="20"/>
                                    <w:szCs w:val="20"/>
                                  </w:rPr>
                                </w:pPr>
                                <w:r w:rsidRPr="001A109F">
                                  <w:rPr>
                                    <w:b/>
                                    <w:sz w:val="20"/>
                                    <w:szCs w:val="20"/>
                                    <w:lang w:val="uk-UA"/>
                                  </w:rPr>
                                  <w:t>Субъективное пространство личности</w:t>
                                </w:r>
                              </w:p>
                            </w:txbxContent>
                          </v:textbox>
                        </v:shape>
                        <v:shape id="_x0000_s1355" type="#_x0000_t202" style="position:absolute;left:5769;top:2587;width:1704;height:1061">
                          <v:textbox style="mso-next-textbox:#_x0000_s1355">
                            <w:txbxContent>
                              <w:p w:rsidR="00254634" w:rsidRPr="001A109F" w:rsidRDefault="00254634" w:rsidP="00376353">
                                <w:pPr>
                                  <w:jc w:val="center"/>
                                  <w:rPr>
                                    <w:sz w:val="20"/>
                                    <w:szCs w:val="20"/>
                                    <w:lang w:val="uk-UA"/>
                                  </w:rPr>
                                </w:pPr>
                                <w:r w:rsidRPr="001A109F">
                                  <w:rPr>
                                    <w:b/>
                                    <w:sz w:val="20"/>
                                    <w:szCs w:val="20"/>
                                    <w:lang w:val="uk-UA"/>
                                  </w:rPr>
                                  <w:t xml:space="preserve">Соматический </w:t>
                                </w:r>
                                <w:r>
                                  <w:rPr>
                                    <w:b/>
                                    <w:sz w:val="20"/>
                                    <w:szCs w:val="20"/>
                                    <w:lang w:val="uk-UA"/>
                                  </w:rPr>
                                  <w:t xml:space="preserve">    </w:t>
                                </w:r>
                                <w:r w:rsidRPr="001A109F">
                                  <w:rPr>
                                    <w:b/>
                                    <w:sz w:val="20"/>
                                    <w:szCs w:val="20"/>
                                    <w:lang w:val="uk-UA"/>
                                  </w:rPr>
                                  <w:t>компонент</w:t>
                                </w:r>
                              </w:p>
                              <w:p w:rsidR="00254634" w:rsidRDefault="00254634" w:rsidP="00376353"/>
                            </w:txbxContent>
                          </v:textbox>
                        </v:shape>
                        <v:shape id="_x0000_s1356" type="#_x0000_t202" style="position:absolute;left:3510;top:4509;width:1530;height:1100">
                          <v:textbox style="mso-next-textbox:#_x0000_s1356">
                            <w:txbxContent>
                              <w:p w:rsidR="00254634" w:rsidRPr="001A109F" w:rsidRDefault="00254634" w:rsidP="00376353">
                                <w:pPr>
                                  <w:jc w:val="center"/>
                                  <w:rPr>
                                    <w:sz w:val="20"/>
                                    <w:szCs w:val="20"/>
                                    <w:lang w:val="uk-UA"/>
                                  </w:rPr>
                                </w:pPr>
                                <w:r w:rsidRPr="001A109F">
                                  <w:rPr>
                                    <w:b/>
                                    <w:sz w:val="20"/>
                                    <w:szCs w:val="20"/>
                                    <w:lang w:val="uk-UA"/>
                                  </w:rPr>
                                  <w:t>Аффектив</w:t>
                                </w:r>
                                <w:r>
                                  <w:rPr>
                                    <w:b/>
                                    <w:sz w:val="20"/>
                                    <w:szCs w:val="20"/>
                                    <w:lang w:val="uk-UA"/>
                                  </w:rPr>
                                  <w:t>-</w:t>
                                </w:r>
                                <w:r w:rsidRPr="001A109F">
                                  <w:rPr>
                                    <w:b/>
                                    <w:sz w:val="20"/>
                                    <w:szCs w:val="20"/>
                                    <w:lang w:val="uk-UA"/>
                                  </w:rPr>
                                  <w:t>ный компонент</w:t>
                                </w:r>
                              </w:p>
                            </w:txbxContent>
                          </v:textbox>
                        </v:shape>
                        <v:shape id="_x0000_s1357" type="#_x0000_t202" style="position:absolute;left:8193;top:4509;width:1437;height:1105">
                          <v:textbox style="mso-next-textbox:#_x0000_s1357">
                            <w:txbxContent>
                              <w:p w:rsidR="00254634" w:rsidRPr="001A109F" w:rsidRDefault="00254634" w:rsidP="00376353">
                                <w:pPr>
                                  <w:jc w:val="center"/>
                                  <w:rPr>
                                    <w:sz w:val="20"/>
                                    <w:szCs w:val="20"/>
                                    <w:lang w:val="uk-UA"/>
                                  </w:rPr>
                                </w:pPr>
                                <w:r w:rsidRPr="001A109F">
                                  <w:rPr>
                                    <w:b/>
                                    <w:sz w:val="20"/>
                                    <w:szCs w:val="20"/>
                                  </w:rPr>
                                  <w:t>К</w:t>
                                </w:r>
                                <w:r>
                                  <w:rPr>
                                    <w:b/>
                                    <w:sz w:val="20"/>
                                    <w:szCs w:val="20"/>
                                  </w:rPr>
                                  <w:t>огнитив-н</w:t>
                                </w:r>
                                <w:r w:rsidRPr="001A109F">
                                  <w:rPr>
                                    <w:b/>
                                    <w:sz w:val="20"/>
                                    <w:szCs w:val="20"/>
                                  </w:rPr>
                                  <w:t>ый компонент</w:t>
                                </w:r>
                              </w:p>
                            </w:txbxContent>
                          </v:textbox>
                        </v:shape>
                        <v:shape id="_x0000_s1358" type="#_x0000_t69" style="position:absolute;left:3333;top:4332;width:1782;height:391" strokeweight="1pt"/>
                        <v:shape id="_x0000_s1359" type="#_x0000_t69" style="position:absolute;left:3408;top:5439;width:1707;height:391" fillcolor="#5a5a5a"/>
                        <v:shape id="_x0000_s1360" type="#_x0000_t202" style="position:absolute;left:5769;top:6540;width:1596;height:996">
                          <v:textbox style="mso-next-textbox:#_x0000_s1360">
                            <w:txbxContent>
                              <w:p w:rsidR="00254634" w:rsidRPr="001A109F" w:rsidRDefault="00254634" w:rsidP="00376353">
                                <w:pPr>
                                  <w:jc w:val="center"/>
                                  <w:rPr>
                                    <w:b/>
                                    <w:sz w:val="20"/>
                                    <w:szCs w:val="20"/>
                                    <w:lang w:val="uk-UA"/>
                                  </w:rPr>
                                </w:pPr>
                                <w:r w:rsidRPr="001A109F">
                                  <w:rPr>
                                    <w:b/>
                                    <w:sz w:val="20"/>
                                    <w:szCs w:val="20"/>
                                  </w:rPr>
                                  <w:t>Поведен</w:t>
                                </w:r>
                                <w:r>
                                  <w:rPr>
                                    <w:b/>
                                    <w:sz w:val="20"/>
                                    <w:szCs w:val="20"/>
                                  </w:rPr>
                                  <w:t>-</w:t>
                                </w:r>
                                <w:r w:rsidRPr="001A109F">
                                  <w:rPr>
                                    <w:b/>
                                    <w:sz w:val="20"/>
                                    <w:szCs w:val="20"/>
                                  </w:rPr>
                                  <w:t xml:space="preserve">ческий </w:t>
                                </w:r>
                                <w:r w:rsidRPr="001A109F">
                                  <w:rPr>
                                    <w:b/>
                                    <w:sz w:val="20"/>
                                    <w:szCs w:val="20"/>
                                    <w:lang w:val="uk-UA"/>
                                  </w:rPr>
                                  <w:t>к</w:t>
                                </w:r>
                                <w:r w:rsidRPr="001A109F">
                                  <w:rPr>
                                    <w:b/>
                                    <w:sz w:val="20"/>
                                    <w:szCs w:val="20"/>
                                  </w:rPr>
                                  <w:t>омпонен</w:t>
                                </w:r>
                                <w:r w:rsidRPr="001A109F">
                                  <w:rPr>
                                    <w:b/>
                                    <w:sz w:val="20"/>
                                    <w:szCs w:val="20"/>
                                    <w:lang w:val="uk-UA"/>
                                  </w:rPr>
                                  <w:t>т</w:t>
                                </w:r>
                              </w:p>
                              <w:p w:rsidR="00254634" w:rsidRPr="00C453F7" w:rsidRDefault="00254634" w:rsidP="00376353">
                                <w:pPr>
                                  <w:jc w:val="center"/>
                                  <w:rPr>
                                    <w:lang w:val="uk-UA"/>
                                  </w:rPr>
                                </w:pPr>
                              </w:p>
                            </w:txbxContent>
                          </v:textbox>
                        </v:shape>
                        <v:shape id="_x0000_s1361" type="#_x0000_t62" style="position:absolute;left:2456;top:7680;width:2659;height:1170;rotation:180" adj="12834,27932">
                          <v:textbox style="mso-next-textbox:#_x0000_s1361">
                            <w:txbxContent>
                              <w:p w:rsidR="00254634" w:rsidRPr="00C85947" w:rsidRDefault="00254634" w:rsidP="00376353">
                                <w:pPr>
                                  <w:rPr>
                                    <w:b/>
                                    <w:color w:val="808080"/>
                                    <w:sz w:val="32"/>
                                    <w:szCs w:val="32"/>
                                    <w:lang w:val="uk-UA"/>
                                  </w:rPr>
                                </w:pPr>
                                <w:r>
                                  <w:rPr>
                                    <w:b/>
                                    <w:color w:val="808080"/>
                                    <w:sz w:val="32"/>
                                    <w:szCs w:val="32"/>
                                  </w:rPr>
                                  <w:t>Социальное пространство</w:t>
                                </w:r>
                              </w:p>
                            </w:txbxContent>
                          </v:textbox>
                        </v:shape>
                        <v:roundrect id="_x0000_s1362" style="position:absolute;left:5769;top:7845;width:1686;height:555" arcsize="10923f">
                          <v:textbox style="mso-next-textbox:#_x0000_s1362">
                            <w:txbxContent>
                              <w:p w:rsidR="00254634" w:rsidRPr="001A109F" w:rsidRDefault="00254634" w:rsidP="00376353">
                                <w:pPr>
                                  <w:rPr>
                                    <w:b/>
                                    <w:sz w:val="21"/>
                                    <w:szCs w:val="21"/>
                                  </w:rPr>
                                </w:pPr>
                                <w:r>
                                  <w:rPr>
                                    <w:b/>
                                    <w:sz w:val="20"/>
                                    <w:szCs w:val="20"/>
                                  </w:rPr>
                                  <w:t xml:space="preserve">    </w:t>
                                </w:r>
                                <w:r w:rsidRPr="001A109F">
                                  <w:rPr>
                                    <w:b/>
                                    <w:sz w:val="21"/>
                                    <w:szCs w:val="21"/>
                                  </w:rPr>
                                  <w:t xml:space="preserve"> Действия</w:t>
                                </w:r>
                              </w:p>
                            </w:txbxContent>
                          </v:textbox>
                        </v:roundrect>
                        <v:shape id="_x0000_s1363" style="position:absolute;left:6481;top:6396;width:388;height:2385;rotation:5553927fd" coordsize="564,931" path="m,912c110,554,221,197,258,197v37,,-76,734,-35,715c264,893,447,162,502,81,557,,546,312,555,426v9,114,4,228,,342e" filled="f" strokeweight="1.5pt">
                          <v:stroke dashstyle="1 1"/>
                          <v:path arrowok="t"/>
                        </v:shape>
                        <v:roundrect id="_x0000_s1364" style="position:absolute;left:9784;top:4552;width:1029;height:943;rotation:90" arcsize="10923f">
                          <v:textbox style="mso-next-textbox:#_x0000_s1364">
                            <w:txbxContent>
                              <w:p w:rsidR="00254634" w:rsidRPr="001A109F" w:rsidRDefault="00254634" w:rsidP="00376353">
                                <w:pPr>
                                  <w:rPr>
                                    <w:b/>
                                    <w:sz w:val="21"/>
                                    <w:szCs w:val="21"/>
                                  </w:rPr>
                                </w:pPr>
                                <w:r w:rsidRPr="001A109F">
                                  <w:rPr>
                                    <w:b/>
                                    <w:sz w:val="21"/>
                                    <w:szCs w:val="21"/>
                                    <w:lang w:val="uk-UA"/>
                                  </w:rPr>
                                  <w:t xml:space="preserve">Мысли    </w:t>
                                </w:r>
                                <w:r w:rsidRPr="001A109F">
                                  <w:rPr>
                                    <w:b/>
                                    <w:sz w:val="21"/>
                                    <w:szCs w:val="21"/>
                                  </w:rPr>
                                  <w:t xml:space="preserve"> </w:t>
                                </w:r>
                              </w:p>
                            </w:txbxContent>
                          </v:textbox>
                        </v:roundrect>
                        <v:roundrect id="_x0000_s1365" style="position:absolute;left:2336;top:4546;width:1109;height:1035;rotation:270" arcsize="10923f">
                          <v:textbox style="mso-next-textbox:#_x0000_s1365">
                            <w:txbxContent>
                              <w:p w:rsidR="00254634" w:rsidRPr="001A109F" w:rsidRDefault="00254634" w:rsidP="00376353">
                                <w:pPr>
                                  <w:rPr>
                                    <w:b/>
                                    <w:sz w:val="21"/>
                                    <w:szCs w:val="21"/>
                                  </w:rPr>
                                </w:pPr>
                                <w:r w:rsidRPr="001A109F">
                                  <w:rPr>
                                    <w:b/>
                                    <w:sz w:val="21"/>
                                    <w:szCs w:val="21"/>
                                    <w:lang w:val="uk-UA"/>
                                  </w:rPr>
                                  <w:t xml:space="preserve">Эмоции      </w:t>
                                </w:r>
                                <w:r w:rsidRPr="001A109F">
                                  <w:rPr>
                                    <w:b/>
                                    <w:sz w:val="21"/>
                                    <w:szCs w:val="21"/>
                                  </w:rPr>
                                  <w:t xml:space="preserve"> </w:t>
                                </w:r>
                              </w:p>
                            </w:txbxContent>
                          </v:textbox>
                        </v:roundrect>
                        <v:roundrect id="_x0000_s1366" style="position:absolute;left:5870;top:1853;width:1543;height:555" arcsize="10923f">
                          <v:textbox style="mso-next-textbox:#_x0000_s1366">
                            <w:txbxContent>
                              <w:p w:rsidR="00254634" w:rsidRPr="001A109F" w:rsidRDefault="00254634" w:rsidP="00376353">
                                <w:pPr>
                                  <w:rPr>
                                    <w:b/>
                                    <w:sz w:val="21"/>
                                    <w:szCs w:val="21"/>
                                    <w:lang w:val="uk-UA"/>
                                  </w:rPr>
                                </w:pPr>
                                <w:r w:rsidRPr="001A109F">
                                  <w:rPr>
                                    <w:b/>
                                    <w:sz w:val="21"/>
                                    <w:szCs w:val="21"/>
                                    <w:lang w:val="uk-UA"/>
                                  </w:rPr>
                                  <w:t xml:space="preserve">  Ощущени</w:t>
                                </w:r>
                                <w:r>
                                  <w:rPr>
                                    <w:b/>
                                    <w:sz w:val="21"/>
                                    <w:szCs w:val="21"/>
                                    <w:lang w:val="uk-UA"/>
                                  </w:rPr>
                                  <w:t>я</w:t>
                                </w:r>
                              </w:p>
                            </w:txbxContent>
                          </v:textbox>
                        </v:roundrect>
                        <v:shape id="_x0000_s1367" style="position:absolute;left:6544;top:1539;width:264;height:1803;rotation:5553927fd" coordsize="564,931" path="m,912c110,554,221,197,258,197v37,,-76,734,-35,715c264,893,447,162,502,81,557,,546,312,555,426v9,114,4,228,,342e" filled="f" strokeweight="1.5pt">
                          <v:stroke dashstyle="1 1"/>
                          <v:path arrowok="t"/>
                        </v:shape>
                        <v:oval id="_x0000_s1368" style="position:absolute;left:5040;top:3480;width:3253;height:3180" fillcolor="#5a5a5a" strokeweight="6pt">
                          <v:stroke linestyle="thickBetweenThin"/>
                          <v:textbox style="mso-next-textbox:#_x0000_s1368" inset=".5mm,2mm,.5mm,2mm">
                            <w:txbxContent>
                              <w:p w:rsidR="00254634" w:rsidRPr="00F73D84" w:rsidRDefault="00254634" w:rsidP="00376353">
                                <w:pPr>
                                  <w:ind w:left="-142" w:right="-93"/>
                                  <w:rPr>
                                    <w:b/>
                                    <w:color w:val="FFFFFF"/>
                                    <w:lang w:val="uk-UA"/>
                                  </w:rPr>
                                </w:pPr>
                                <w:r w:rsidRPr="00F73D84">
                                  <w:rPr>
                                    <w:b/>
                                    <w:color w:val="FFFFFF"/>
                                    <w:lang w:val="uk-UA"/>
                                  </w:rPr>
                                  <w:t xml:space="preserve">        </w:t>
                                </w:r>
                              </w:p>
                              <w:p w:rsidR="00254634" w:rsidRPr="00D97A46" w:rsidRDefault="00254634" w:rsidP="00376353">
                                <w:pPr>
                                  <w:spacing w:after="0" w:line="240" w:lineRule="auto"/>
                                  <w:ind w:right="-91"/>
                                  <w:jc w:val="center"/>
                                  <w:rPr>
                                    <w:b/>
                                    <w:color w:val="FFFFFF"/>
                                    <w:sz w:val="20"/>
                                    <w:szCs w:val="20"/>
                                    <w:lang w:val="uk-UA"/>
                                  </w:rPr>
                                </w:pPr>
                                <w:r w:rsidRPr="00D97A46">
                                  <w:rPr>
                                    <w:b/>
                                    <w:color w:val="FFFFFF"/>
                                    <w:sz w:val="20"/>
                                    <w:szCs w:val="20"/>
                                    <w:lang w:val="uk-UA"/>
                                  </w:rPr>
                                  <w:t>Самооценка</w:t>
                                </w:r>
                              </w:p>
                              <w:p w:rsidR="00254634" w:rsidRDefault="00254634" w:rsidP="00376353">
                                <w:pPr>
                                  <w:spacing w:after="0" w:line="240" w:lineRule="auto"/>
                                  <w:ind w:right="-91"/>
                                  <w:jc w:val="center"/>
                                  <w:rPr>
                                    <w:b/>
                                    <w:color w:val="FFFFFF"/>
                                    <w:sz w:val="20"/>
                                    <w:szCs w:val="20"/>
                                  </w:rPr>
                                </w:pPr>
                                <w:r w:rsidRPr="00D97A46">
                                  <w:rPr>
                                    <w:b/>
                                    <w:color w:val="FFFFFF"/>
                                    <w:sz w:val="20"/>
                                    <w:szCs w:val="20"/>
                                  </w:rPr>
                                  <w:t>Самоуважение</w:t>
                                </w:r>
                              </w:p>
                              <w:p w:rsidR="00254634" w:rsidRDefault="00254634" w:rsidP="00376353">
                                <w:pPr>
                                  <w:spacing w:after="0" w:line="240" w:lineRule="auto"/>
                                  <w:ind w:right="-91"/>
                                  <w:jc w:val="center"/>
                                  <w:rPr>
                                    <w:b/>
                                    <w:color w:val="FFFFFF"/>
                                    <w:sz w:val="20"/>
                                    <w:szCs w:val="20"/>
                                  </w:rPr>
                                </w:pPr>
                                <w:r>
                                  <w:rPr>
                                    <w:b/>
                                    <w:color w:val="FFFFFF"/>
                                    <w:sz w:val="20"/>
                                    <w:szCs w:val="20"/>
                                  </w:rPr>
                                  <w:t>Притязания</w:t>
                                </w:r>
                              </w:p>
                              <w:p w:rsidR="00254634" w:rsidRDefault="00254634" w:rsidP="00376353">
                                <w:pPr>
                                  <w:spacing w:after="0" w:line="240" w:lineRule="auto"/>
                                  <w:ind w:right="-91"/>
                                  <w:jc w:val="center"/>
                                  <w:rPr>
                                    <w:b/>
                                    <w:color w:val="FFFFFF"/>
                                    <w:sz w:val="20"/>
                                    <w:szCs w:val="20"/>
                                  </w:rPr>
                                </w:pPr>
                                <w:r>
                                  <w:rPr>
                                    <w:b/>
                                    <w:color w:val="FFFFFF"/>
                                    <w:sz w:val="20"/>
                                    <w:szCs w:val="20"/>
                                  </w:rPr>
                                  <w:t>Представления о себе</w:t>
                                </w:r>
                              </w:p>
                              <w:p w:rsidR="00254634" w:rsidRDefault="00254634" w:rsidP="00376353">
                                <w:pPr>
                                  <w:spacing w:after="0" w:line="240" w:lineRule="auto"/>
                                  <w:ind w:right="-91"/>
                                  <w:jc w:val="center"/>
                                  <w:rPr>
                                    <w:b/>
                                    <w:color w:val="FFFFFF"/>
                                    <w:sz w:val="20"/>
                                    <w:szCs w:val="20"/>
                                  </w:rPr>
                                </w:pPr>
                                <w:r>
                                  <w:rPr>
                                    <w:b/>
                                    <w:color w:val="FFFFFF"/>
                                    <w:sz w:val="20"/>
                                    <w:szCs w:val="20"/>
                                  </w:rPr>
                                  <w:t>Самоотношение</w:t>
                                </w:r>
                              </w:p>
                              <w:p w:rsidR="00254634" w:rsidRPr="00D97A46" w:rsidRDefault="00254634" w:rsidP="00376353">
                                <w:pPr>
                                  <w:spacing w:after="0" w:line="240" w:lineRule="auto"/>
                                  <w:ind w:right="-91"/>
                                  <w:rPr>
                                    <w:b/>
                                    <w:color w:val="FFFFFF"/>
                                    <w:sz w:val="20"/>
                                    <w:szCs w:val="20"/>
                                  </w:rPr>
                                </w:pPr>
                              </w:p>
                              <w:p w:rsidR="00254634" w:rsidRPr="00F73D84" w:rsidRDefault="00254634" w:rsidP="00376353">
                                <w:pPr>
                                  <w:ind w:right="-93"/>
                                  <w:rPr>
                                    <w:b/>
                                    <w:color w:val="FFFFFF"/>
                                    <w:lang w:val="uk-UA"/>
                                  </w:rPr>
                                </w:pPr>
                                <w:r w:rsidRPr="00F73D84">
                                  <w:rPr>
                                    <w:b/>
                                    <w:color w:val="FFFFFF"/>
                                    <w:lang w:val="uk-UA"/>
                                  </w:rPr>
                                  <w:t xml:space="preserve">        </w:t>
                                </w:r>
                              </w:p>
                              <w:p w:rsidR="00254634" w:rsidRPr="00F73D84" w:rsidRDefault="00254634" w:rsidP="00376353">
                                <w:pPr>
                                  <w:ind w:right="-93"/>
                                  <w:rPr>
                                    <w:b/>
                                    <w:color w:val="FFFFFF"/>
                                    <w:lang w:val="uk-UA"/>
                                  </w:rPr>
                                </w:pPr>
                                <w:r w:rsidRPr="00F73D84">
                                  <w:rPr>
                                    <w:b/>
                                    <w:color w:val="FFFFFF"/>
                                    <w:lang w:val="uk-UA"/>
                                  </w:rPr>
                                  <w:t xml:space="preserve">     </w:t>
                                </w:r>
                              </w:p>
                              <w:p w:rsidR="00254634" w:rsidRPr="00F73D84" w:rsidRDefault="00254634" w:rsidP="00376353">
                                <w:pPr>
                                  <w:ind w:right="-93"/>
                                  <w:rPr>
                                    <w:b/>
                                    <w:color w:val="FFFFFF"/>
                                    <w:lang w:val="uk-UA"/>
                                  </w:rPr>
                                </w:pPr>
                                <w:r w:rsidRPr="00F73D84">
                                  <w:rPr>
                                    <w:b/>
                                    <w:color w:val="FFFFFF"/>
                                    <w:lang w:val="uk-UA"/>
                                  </w:rPr>
                                  <w:t xml:space="preserve">       самоповага</w:t>
                                </w:r>
                              </w:p>
                              <w:p w:rsidR="00254634" w:rsidRPr="00F73D84" w:rsidRDefault="00254634" w:rsidP="00376353">
                                <w:pPr>
                                  <w:ind w:right="-93"/>
                                  <w:rPr>
                                    <w:b/>
                                    <w:color w:val="FFFFFF"/>
                                    <w:lang w:val="uk-UA"/>
                                  </w:rPr>
                                </w:pPr>
                                <w:r w:rsidRPr="00F73D84">
                                  <w:rPr>
                                    <w:b/>
                                    <w:color w:val="FFFFFF"/>
                                    <w:lang w:val="uk-UA"/>
                                  </w:rPr>
                                  <w:t xml:space="preserve">      домагання та ін.</w:t>
                                </w:r>
                              </w:p>
                              <w:p w:rsidR="00254634" w:rsidRPr="00F73D84" w:rsidRDefault="00254634" w:rsidP="00376353">
                                <w:pPr>
                                  <w:ind w:right="-93"/>
                                  <w:rPr>
                                    <w:b/>
                                    <w:color w:val="FFFFFF"/>
                                    <w:lang w:val="uk-UA"/>
                                  </w:rPr>
                                </w:pPr>
                                <w:r w:rsidRPr="00F73D84">
                                  <w:rPr>
                                    <w:b/>
                                    <w:color w:val="FFFFFF"/>
                                    <w:lang w:val="uk-UA"/>
                                  </w:rPr>
                                  <w:t xml:space="preserve">             </w:t>
                                </w:r>
                              </w:p>
                              <w:p w:rsidR="00254634" w:rsidRPr="00F73D84" w:rsidRDefault="00254634" w:rsidP="00376353">
                                <w:pPr>
                                  <w:ind w:right="-93"/>
                                  <w:rPr>
                                    <w:b/>
                                    <w:color w:val="FFFFFF"/>
                                    <w:lang w:val="uk-UA"/>
                                  </w:rPr>
                                </w:pPr>
                              </w:p>
                              <w:p w:rsidR="00254634" w:rsidRPr="00FB0E12" w:rsidRDefault="00254634" w:rsidP="00376353">
                                <w:pPr>
                                  <w:ind w:right="-408"/>
                                  <w:rPr>
                                    <w:b/>
                                    <w:lang w:val="uk-UA"/>
                                  </w:rPr>
                                </w:pPr>
                                <w:r w:rsidRPr="00F73D84">
                                  <w:rPr>
                                    <w:b/>
                                    <w:color w:val="FFFFFF"/>
                                    <w:lang w:val="uk-UA"/>
                                  </w:rPr>
                                  <w:t xml:space="preserve">       </w:t>
                                </w:r>
                              </w:p>
                            </w:txbxContent>
                          </v:textbox>
                        </v:oval>
                        <v:shape id="_x0000_s1369" type="#_x0000_t69" style="position:absolute;left:6655;top:2928;width:1627;height:391;rotation:90" fillcolor="#5a5a5a"/>
                        <v:shape id="_x0000_s1370" type="#_x0000_t69" style="position:absolute;left:5045;top:2918;width:1579;height:364;rotation:90"/>
                        <v:shape id="_x0000_s1371" type="#_x0000_t69" style="position:absolute;left:5027;top:6854;width:1590;height:391;rotation:90"/>
                        <v:shape id="_x0000_s1372" type="#_x0000_t69" style="position:absolute;left:6584;top:6854;width:1590;height:391;rotation:90" fillcolor="#5a5a5a"/>
                        <v:shape id="_x0000_s1373" type="#_x0000_t69" style="position:absolute;left:8058;top:4201;width:2032;height:391"/>
                        <v:shape id="_x0000_s1374" type="#_x0000_t69" style="position:absolute;left:8058;top:5439;width:2022;height:391" fillcolor="#5a5a5a"/>
                        <v:shape id="_x0000_s1375" style="position:absolute;left:9630;top:4118;width:197;height:1712" coordsize="564,931" path="m,912c110,554,221,197,258,197v37,,-76,734,-35,715c264,893,447,162,502,81,557,,546,312,555,426v9,114,4,228,,342e" filled="f" strokeweight="1.5pt">
                          <v:stroke dashstyle="1 1"/>
                          <v:path arrowok="t"/>
                        </v:shape>
                      </v:group>
                      <v:shape id="_x0000_s1376" style="position:absolute;left:3333;top:4201;width:177;height:1512" coordsize="564,931" path="m,912c110,554,221,197,258,197v37,,-76,734,-35,715c264,893,447,162,502,81,557,,546,312,555,426v9,114,4,228,,342e" filled="f" strokeweight="1.5pt">
                        <v:stroke dashstyle="1 1"/>
                        <v:path arrowok="t"/>
                      </v:shape>
                    </v:group>
                    <v:shape id="_x0000_s1377" type="#_x0000_t136" style="position:absolute;left:6180;top:3749;width:887;height:896" fillcolor="#f2f2f2" strokeweight="1.5pt">
                      <v:fill opacity="57672f"/>
                      <v:shadow color="#868686"/>
                      <v:textpath style="font-family:&quot;Arial Black&quot;;v-text-kern:t" trim="t" fitpath="t" string="Я"/>
                    </v:shape>
                  </v:group>
                  <v:shape id="_x0000_s1378" style="position:absolute;left:5919;top:11122;width:677;height:345" coordsize="677,345" path="m,c84,60,168,121,239,165v71,44,113,68,186,98c498,293,628,331,677,345e" filled="f" strokeweight="6pt">
                    <v:path arrowok="t"/>
                  </v:shape>
                  <v:shape id="_x0000_s1379" style="position:absolute;left:7190;top:11162;width:677;height:345;rotation:19865483fd" coordsize="677,345" path="m,c84,60,168,121,239,165v71,44,113,68,186,98c498,293,628,331,677,345e" filled="f" strokeweight="6pt">
                    <v:path arrowok="t"/>
                  </v:shape>
                  <v:shape id="_x0000_s1380" style="position:absolute;left:5765;top:8945;width:677;height:345;rotation:7583101fd" coordsize="677,345" path="m,c84,60,168,121,239,165v71,44,113,68,186,98c498,293,628,331,677,345e" filled="f" strokeweight="6pt">
                    <v:path arrowok="t"/>
                  </v:shape>
                  <v:shape id="_x0000_s1381" style="position:absolute;left:7356;top:8907;width:532;height:345;rotation:180" coordsize="677,345" path="m,c84,60,168,121,239,165v71,44,113,68,186,98c498,293,628,331,677,345e" filled="f" strokeweight="6pt">
                    <v:path arrowok="t"/>
                  </v:shape>
                  <v:shape id="_x0000_s1382" style="position:absolute;left:7840;top:10559;width:677;height:187;rotation:18378937fd" coordsize="677,345" path="m,c84,60,168,121,239,165v71,44,113,68,186,98c498,293,628,331,677,345e" filled="f" strokeweight="6pt">
                    <v:path arrowok="t"/>
                  </v:shape>
                  <v:shape id="_x0000_s1383" style="position:absolute;left:5274;top:9624;width:611;height:345;rotation:5153004fd" coordsize="677,345" path="m,c84,60,168,121,239,165v71,44,113,68,186,98c498,293,628,331,677,345e" filled="f" strokeweight="6pt">
                    <v:path arrowok="t"/>
                  </v:shape>
                  <v:shape id="_x0000_s1384" style="position:absolute;left:5355;top:10426;width:500;height:345;rotation:2259753fd" coordsize="677,345" path="m,c84,60,168,121,239,165v71,44,113,68,186,98c498,293,628,331,677,345e" filled="f" strokeweight="6pt">
                    <v:path arrowok="t"/>
                  </v:shape>
                  <v:shape id="_x0000_s1385" style="position:absolute;left:7900;top:9629;width:677;height:313;rotation:38308860fd" coordsize="677,345" path="m,c84,60,168,121,239,165v71,44,113,68,186,98c498,293,628,331,677,345e" filled="f" strokeweight="6pt">
                    <v:path arrowok="t"/>
                  </v:shape>
                </v:group>
                <v:group id="_x0000_s1386" style="position:absolute;left:1793;top:3130;width:8463;height:6278" coordorigin="1793,2095" coordsize="8463,6278">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387" type="#_x0000_t105" style="position:absolute;left:2197;top:4032;width:2839;height:660"/>
                  <v:shape id="_x0000_s1388" type="#_x0000_t105" style="position:absolute;left:1793;top:5739;width:2427;height:518;rotation:180"/>
                  <v:shape id="_x0000_s1389" type="#_x0000_t105" style="position:absolute;left:8199;top:4101;width:2056;height:433;rotation:-46935769fd" adj=",19240"/>
                  <v:shape id="_x0000_s1390" type="#_x0000_t105" style="position:absolute;left:6357;top:7355;width:1517;height:520;rotation:90"/>
                  <v:shape id="_x0000_s1391" type="#_x0000_t105" style="position:absolute;left:6235;top:2770;width:1761;height:520;rotation:90" adj=",,10259"/>
                  <v:shape id="_x0000_s1392" type="#_x0000_t105" style="position:absolute;left:8060;top:5747;width:2196;height:660;rotation:11061981fd"/>
                  <v:shape id="_x0000_s1393" style="position:absolute;left:4100;top:5950;width:922;height:1270" coordsize="922,1270" path="m462,l372,586,,406,676,113r,473l160,950r302,320l816,406,922,108r,298l676,108,462,xe" fillcolor="#5a5a5a [2109]" stroked="f" strokecolor="#404040 [2429]">
                    <v:path arrowok="t"/>
                  </v:shape>
                  <v:shape id="_x0000_s1394" style="position:absolute;left:7021;top:5671;width:1179;height:1329" coordsize="1179,1329" path="m290,l,167,290,387r65,570l619,1229,795,957,482,865r,-344l719,685,939,865r-40,464l1179,1309,1059,1072,999,957,919,865,1059,685,899,521,795,685,619,387,290,xe" fillcolor="#5a5a5a [2109]" stroked="f" strokecolor="gray [1629]">
                    <v:path arrowok="t"/>
                  </v:shape>
                  <v:shape id="_x0000_s1395" style="position:absolute;left:3940;top:3320;width:1456;height:1572" coordsize="1456,1572" path="m1121,1367l976,1073,622,1367r214,205l976,1447r480,l1160,1234,622,384,622,,532,100r,160l622,384r-282,l160,80,,160,160,384r240,l532,648,160,519,532,821r304,l622,1073r354,l1121,1367xe" fillcolor="#5a5a5a [2109]" stroked="f">
                    <v:path arrowok="t"/>
                  </v:shape>
                  <v:shape id="_x0000_s1396" style="position:absolute;left:7121;top:3580;width:519;height:1312" coordsize="519,1312" path="m,813l190,452,255,,519,285,382,515,519,388r,173l190,813r,499l,813xe" fillcolor="#5a5a5a [2109]" stroked="f">
                    <v:path arrowok="t"/>
                  </v:shape>
                  <v:shape id="_x0000_s1397" type="#_x0000_t105" style="position:absolute;left:4342;top:2801;width:1846;height:433;rotation:-29171841fd"/>
                  <v:shape id="_x0000_s1398" style="position:absolute;left:4800;top:3704;width:300;height:328" coordsize="300,328" path="m107,328l,,222,135r78,193l107,328xe" fillcolor="#5a5a5a [2109]" stroked="f">
                    <v:path arrowok="t"/>
                  </v:shape>
                  <v:shape id="_x0000_s1399" style="position:absolute;left:5061;top:4393;width:266;height:294" coordsize="266,294" path="m,l39,294,266,125,,xe" fillcolor="#bfbfbf [2412]" stroked="f">
                    <v:path arrowok="t"/>
                  </v:shape>
                  <v:shape id="_x0000_s1400" style="position:absolute;left:4800;top:5167;width:409;height:896" coordsize="409,896" path="m,896l107,409,,212,300,,222,409,116,572r293,99l236,783,,896xe" fillcolor="#bfbfbf [2412]" stroked="f">
                    <v:path arrowok="t"/>
                  </v:shape>
                  <v:shape id="_x0000_s1401" style="position:absolute;left:6715;top:4095;width:597;height:797" coordsize="597,797" path="m596,l406,298r-204,l,298,93,597,183,423r123,36l306,797r291,l406,459,393,298,596,xe" fillcolor="#bfbfbf [2412]" stroked="f">
                    <v:path arrowok="t"/>
                  </v:shape>
                  <v:shape id="_x0000_s1402" style="position:absolute;left:6562;top:5576;width:814;height:681" coordsize="814,681" path="m749,487l,487,63,681,459,374,559,,750,171r64,109l559,374,749,487xe" fillcolor="#bfbfbf [2412]" stroked="f">
                    <v:path arrowok="t"/>
                  </v:shape>
                </v:group>
              </v:group>
              <v:group id="_x0000_s1403" style="position:absolute;left:3103;top:3757;width:5980;height:5023" coordorigin="3103,3757" coordsize="5980,5023">
                <v:group id="_x0000_s1404" style="position:absolute;left:3103;top:5349;width:1117;height:600" coordorigin="2197,700" coordsize="1117,60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05" type="#_x0000_t84" style="position:absolute;left:2197;top:820;width:203;height:240" strokecolor="#404040 [2429]"/>
                  <v:shape id="_x0000_s1406" type="#_x0000_t84" style="position:absolute;left:2400;top:940;width:203;height:240" strokecolor="#404040 [2429]"/>
                  <v:shape id="_x0000_s1407" type="#_x0000_t84" style="position:absolute;left:2554;top:820;width:203;height:240" strokecolor="white [3212]"/>
                  <v:shape id="_x0000_s1408" type="#_x0000_t84" style="position:absolute;left:2732;top:700;width:203;height:240" strokecolor="#404040 [2429]"/>
                  <v:shape id="_x0000_s1409" type="#_x0000_t84" style="position:absolute;left:2880;top:820;width:203;height:240" strokecolor="#404040 [2429]"/>
                  <v:shape id="_x0000_s1410" type="#_x0000_t84" style="position:absolute;left:3083;top:1060;width:231;height:240" strokecolor="#404040 [2429]"/>
                </v:group>
                <v:group id="_x0000_s1411" style="position:absolute;left:3112;top:6493;width:1117;height:600" coordorigin="2197,700" coordsize="1117,600">
                  <v:shape id="_x0000_s1412" type="#_x0000_t84" style="position:absolute;left:2197;top:820;width:203;height:240" fillcolor="#7f7f7f [1612]" strokecolor="#a5a5a5 [2092]"/>
                  <v:shape id="_x0000_s1413" type="#_x0000_t84" style="position:absolute;left:2400;top:940;width:203;height:240" fillcolor="#5a5a5a [2109]" strokecolor="white [3212]"/>
                  <v:shape id="_x0000_s1414" type="#_x0000_t84" style="position:absolute;left:2554;top:820;width:203;height:240" fillcolor="#5a5a5a [2109]"/>
                  <v:shape id="_x0000_s1415" type="#_x0000_t84" style="position:absolute;left:2732;top:700;width:203;height:240" fillcolor="#5a5a5a [2109]"/>
                  <v:shape id="_x0000_s1416" type="#_x0000_t84" style="position:absolute;left:2880;top:820;width:203;height:240" fillcolor="#5a5a5a [2109]" strokecolor="white [3212]"/>
                  <v:shape id="_x0000_s1417" type="#_x0000_t84" style="position:absolute;left:3083;top:1060;width:231;height:240" fillcolor="#5a5a5a [2109]"/>
                </v:group>
                <v:group id="_x0000_s1418" style="position:absolute;left:7966;top:5349;width:1117;height:600" coordorigin="2197,700" coordsize="1117,600">
                  <v:shape id="_x0000_s1419" type="#_x0000_t84" style="position:absolute;left:2197;top:820;width:203;height:240" strokecolor="#5a5a5a [2109]"/>
                  <v:shape id="_x0000_s1420" type="#_x0000_t84" style="position:absolute;left:2400;top:940;width:203;height:240" strokecolor="white [3212]"/>
                  <v:shape id="_x0000_s1421" type="#_x0000_t84" style="position:absolute;left:2554;top:820;width:203;height:240" strokecolor="#5a5a5a [2109]"/>
                  <v:shape id="_x0000_s1422" type="#_x0000_t84" style="position:absolute;left:2732;top:700;width:203;height:240" strokecolor="#5a5a5a [2109]"/>
                  <v:shape id="_x0000_s1423" type="#_x0000_t84" style="position:absolute;left:2880;top:820;width:203;height:240" strokecolor="white [3212]"/>
                  <v:shape id="_x0000_s1424" type="#_x0000_t84" style="position:absolute;left:3083;top:1060;width:231;height:240" strokecolor="#5a5a5a [2109]"/>
                </v:group>
                <v:group id="_x0000_s1425" style="position:absolute;left:6329;top:7922;width:1117;height:600;rotation:5692171fd" coordorigin="2197,700" coordsize="1117,600">
                  <v:shape id="_x0000_s1426" type="#_x0000_t84" style="position:absolute;left:2197;top:820;width:203;height:240" fillcolor="#5a5a5a [2109]"/>
                  <v:shape id="_x0000_s1427" type="#_x0000_t84" style="position:absolute;left:2400;top:940;width:203;height:240" fillcolor="#5a5a5a [2109]" strokecolor="white [3212]"/>
                  <v:shape id="_x0000_s1428" type="#_x0000_t84" style="position:absolute;left:2554;top:820;width:203;height:240" fillcolor="#5a5a5a [2109]"/>
                  <v:shape id="_x0000_s1429" type="#_x0000_t84" style="position:absolute;left:2732;top:700;width:203;height:240" fillcolor="#5a5a5a [2109]" strokecolor="white [3212]"/>
                  <v:shape id="_x0000_s1430" type="#_x0000_t84" style="position:absolute;left:2880;top:820;width:203;height:240" fillcolor="#5a5a5a [2109]"/>
                  <v:shape id="_x0000_s1431" type="#_x0000_t84" style="position:absolute;left:3083;top:1060;width:231;height:240" fillcolor="#5a5a5a [2109]"/>
                </v:group>
                <v:group id="_x0000_s1432" style="position:absolute;left:7966;top:6527;width:1117;height:600" coordorigin="2197,700" coordsize="1117,600">
                  <v:shape id="_x0000_s1433" type="#_x0000_t84" style="position:absolute;left:2197;top:820;width:203;height:240" fillcolor="#5a5a5a [2109]"/>
                  <v:shape id="_x0000_s1434" type="#_x0000_t84" style="position:absolute;left:2400;top:940;width:203;height:240" fillcolor="#5a5a5a [2109]" strokecolor="white [3212]"/>
                  <v:shape id="_x0000_s1435" type="#_x0000_t84" style="position:absolute;left:2554;top:820;width:203;height:240" fillcolor="#5a5a5a [2109]"/>
                  <v:shape id="_x0000_s1436" type="#_x0000_t84" style="position:absolute;left:2732;top:700;width:203;height:240" fillcolor="#5a5a5a [2109]"/>
                  <v:shape id="_x0000_s1437" type="#_x0000_t84" style="position:absolute;left:2880;top:820;width:203;height:240" fillcolor="#7f7f7f [1612]" strokecolor="white [3212]"/>
                  <v:shape id="_x0000_s1438" type="#_x0000_t84" style="position:absolute;left:3083;top:1060;width:231;height:240" fillcolor="#5a5a5a [2109]"/>
                </v:group>
                <v:group id="_x0000_s1439" style="position:absolute;left:6339;top:4117;width:1061;height:613;rotation:5610001fd" coordorigin="2197,700" coordsize="1117,600">
                  <v:shape id="_x0000_s1440" type="#_x0000_t84" style="position:absolute;left:2197;top:820;width:203;height:240" fillcolor="#5a5a5a [2109]"/>
                  <v:shape id="_x0000_s1441" type="#_x0000_t84" style="position:absolute;left:2400;top:940;width:203;height:240" fillcolor="#5a5a5a [2109]" strokecolor="white [3212]"/>
                  <v:shape id="_x0000_s1442" type="#_x0000_t84" style="position:absolute;left:2554;top:820;width:203;height:240" fillcolor="#5a5a5a [2109]"/>
                  <v:shape id="_x0000_s1443" type="#_x0000_t84" style="position:absolute;left:2732;top:700;width:203;height:240" fillcolor="#5a5a5a [2109]"/>
                  <v:shape id="_x0000_s1444" type="#_x0000_t84" style="position:absolute;left:2880;top:820;width:203;height:240" fillcolor="#5a5a5a [2109]" strokecolor="white [3212]"/>
                  <v:shape id="_x0000_s1445" type="#_x0000_t84" style="position:absolute;left:3083;top:1060;width:231;height:240" fillcolor="#5a5a5a [2109]"/>
                </v:group>
                <v:group id="_x0000_s1446" style="position:absolute;left:4758;top:4016;width:1117;height:600;rotation:5534012fd" coordorigin="2197,700" coordsize="1117,600">
                  <v:shape id="_x0000_s1447" type="#_x0000_t84" style="position:absolute;left:2197;top:820;width:203;height:240" strokecolor="#404040 [2429]"/>
                  <v:shape id="_x0000_s1448" type="#_x0000_t84" style="position:absolute;left:2400;top:940;width:203;height:240" strokecolor="#404040 [2429]"/>
                  <v:shape id="_x0000_s1449" type="#_x0000_t84" style="position:absolute;left:2554;top:820;width:203;height:240" strokecolor="white [3212]"/>
                  <v:shape id="_x0000_s1450" type="#_x0000_t84" style="position:absolute;left:2732;top:700;width:203;height:240" strokecolor="#404040 [2429]"/>
                  <v:shape id="_x0000_s1451" type="#_x0000_t84" style="position:absolute;left:2880;top:820;width:203;height:240" strokecolor="#404040 [2429]"/>
                  <v:shape id="_x0000_s1452" type="#_x0000_t84" style="position:absolute;left:3083;top:1060;width:231;height:240" strokecolor="#404040 [2429]"/>
                </v:group>
                <v:group id="_x0000_s1453" style="position:absolute;left:4831;top:7714;width:949;height:578;rotation:90" coordorigin="2197,700" coordsize="1117,600">
                  <v:shape id="_x0000_s1454" type="#_x0000_t84" style="position:absolute;left:2197;top:820;width:203;height:240" strokecolor="#404040 [2429]"/>
                  <v:shape id="_x0000_s1455" type="#_x0000_t84" style="position:absolute;left:2400;top:940;width:203;height:240" strokecolor="#404040 [2429]"/>
                  <v:shape id="_x0000_s1456" type="#_x0000_t84" style="position:absolute;left:2554;top:820;width:203;height:240" strokecolor="white [3212]"/>
                  <v:shape id="_x0000_s1457" type="#_x0000_t84" style="position:absolute;left:2732;top:700;width:203;height:240" strokecolor="#404040 [2429]"/>
                  <v:shape id="_x0000_s1458" type="#_x0000_t84" style="position:absolute;left:2880;top:820;width:203;height:240" strokecolor="#404040 [2429]"/>
                  <v:shape id="_x0000_s1459" type="#_x0000_t84" style="position:absolute;left:3083;top:1060;width:231;height:240" strokecolor="#404040 [2429]"/>
                </v:group>
              </v:group>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460" type="#_x0000_t103" style="position:absolute;left:4733;top:7225;width:379;height:1379;flip:x"/>
          </v:group>
        </w:pict>
      </w:r>
    </w:p>
    <w:p w:rsidR="00376353" w:rsidRDefault="00376353" w:rsidP="009F362C">
      <w:pPr>
        <w:spacing w:after="0"/>
        <w:ind w:firstLine="737"/>
        <w:jc w:val="both"/>
        <w:rPr>
          <w:szCs w:val="28"/>
        </w:rPr>
      </w:pPr>
    </w:p>
    <w:p w:rsidR="00376353" w:rsidRDefault="00376353" w:rsidP="009F362C">
      <w:pPr>
        <w:spacing w:after="0"/>
        <w:ind w:firstLine="737"/>
        <w:jc w:val="both"/>
        <w:rPr>
          <w:szCs w:val="28"/>
        </w:rPr>
      </w:pPr>
    </w:p>
    <w:p w:rsidR="00376353" w:rsidRDefault="00376353" w:rsidP="009F362C">
      <w:pPr>
        <w:spacing w:after="0"/>
        <w:ind w:firstLine="737"/>
        <w:jc w:val="both"/>
        <w:rPr>
          <w:szCs w:val="28"/>
        </w:rPr>
      </w:pPr>
    </w:p>
    <w:p w:rsidR="00376353" w:rsidRDefault="00376353" w:rsidP="009F362C">
      <w:pPr>
        <w:spacing w:after="0"/>
        <w:ind w:firstLine="737"/>
        <w:jc w:val="both"/>
        <w:rPr>
          <w:szCs w:val="28"/>
        </w:rPr>
      </w:pPr>
    </w:p>
    <w:p w:rsidR="00376353" w:rsidRDefault="00376353" w:rsidP="009F362C">
      <w:pPr>
        <w:spacing w:after="0"/>
        <w:ind w:firstLine="737"/>
        <w:jc w:val="both"/>
        <w:rPr>
          <w:szCs w:val="28"/>
        </w:rPr>
      </w:pPr>
    </w:p>
    <w:p w:rsidR="009F362C" w:rsidRPr="005C3119" w:rsidRDefault="009F362C" w:rsidP="009F362C">
      <w:pPr>
        <w:spacing w:after="0"/>
        <w:ind w:firstLine="737"/>
        <w:jc w:val="both"/>
        <w:rPr>
          <w:szCs w:val="28"/>
        </w:rPr>
      </w:pPr>
      <w:r w:rsidRPr="005C3119">
        <w:rPr>
          <w:szCs w:val="28"/>
        </w:rPr>
        <w:object w:dxaOrig="244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1pt" o:ole="">
            <v:imagedata r:id="rId20" o:title=""/>
          </v:shape>
          <o:OLEObject Type="Embed" ProgID="Photoshop.Image.12" ShapeID="_x0000_i1025" DrawAspect="Content" ObjectID="_1518345395" r:id="rId21">
            <o:FieldCodes>\s</o:FieldCodes>
          </o:OLEObject>
        </w:object>
      </w:r>
    </w:p>
    <w:p w:rsidR="009F362C" w:rsidRPr="005C3119" w:rsidRDefault="009F362C" w:rsidP="009F362C">
      <w:pPr>
        <w:spacing w:after="0"/>
        <w:ind w:firstLine="737"/>
        <w:jc w:val="both"/>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376353" w:rsidRDefault="00376353" w:rsidP="009F362C">
      <w:pPr>
        <w:autoSpaceDE w:val="0"/>
        <w:autoSpaceDN w:val="0"/>
        <w:adjustRightInd w:val="0"/>
        <w:spacing w:after="0"/>
        <w:jc w:val="center"/>
        <w:rPr>
          <w:i/>
          <w:szCs w:val="28"/>
        </w:rPr>
      </w:pPr>
    </w:p>
    <w:p w:rsidR="009F362C" w:rsidRPr="005C3119" w:rsidRDefault="009F362C" w:rsidP="009F362C">
      <w:pPr>
        <w:autoSpaceDE w:val="0"/>
        <w:autoSpaceDN w:val="0"/>
        <w:adjustRightInd w:val="0"/>
        <w:spacing w:after="0"/>
        <w:jc w:val="center"/>
        <w:rPr>
          <w:i/>
          <w:szCs w:val="28"/>
        </w:rPr>
      </w:pPr>
      <w:r w:rsidRPr="005C3119">
        <w:rPr>
          <w:i/>
          <w:szCs w:val="28"/>
        </w:rPr>
        <w:lastRenderedPageBreak/>
        <w:t>Рис. 2.14 Структурно-динамическая модель самосознания детей с синдромом дефицита внимания с гиперактивностью.</w:t>
      </w:r>
    </w:p>
    <w:p w:rsidR="009F362C" w:rsidRPr="005C3119" w:rsidRDefault="009F362C" w:rsidP="009F362C">
      <w:pPr>
        <w:autoSpaceDE w:val="0"/>
        <w:autoSpaceDN w:val="0"/>
        <w:adjustRightInd w:val="0"/>
        <w:spacing w:after="0"/>
        <w:jc w:val="center"/>
        <w:rPr>
          <w:i/>
          <w:szCs w:val="28"/>
        </w:rPr>
      </w:pPr>
    </w:p>
    <w:p w:rsidR="009F362C" w:rsidRPr="005C3119" w:rsidRDefault="009F362C" w:rsidP="009F362C">
      <w:pPr>
        <w:autoSpaceDE w:val="0"/>
        <w:autoSpaceDN w:val="0"/>
        <w:adjustRightInd w:val="0"/>
        <w:spacing w:after="0"/>
        <w:jc w:val="both"/>
        <w:rPr>
          <w:szCs w:val="28"/>
        </w:rPr>
      </w:pPr>
      <w:r w:rsidRPr="005C3119">
        <w:rPr>
          <w:szCs w:val="28"/>
        </w:rPr>
        <w:t>Примечания к Рис.2.14. Условные обозначения:</w:t>
      </w:r>
      <w:r w:rsidR="00823C95">
        <w:rPr>
          <w:szCs w:val="28"/>
        </w:rPr>
        <w:t xml:space="preserve"> </w:t>
      </w:r>
    </w:p>
    <w:p w:rsidR="009F362C" w:rsidRPr="005C3119" w:rsidRDefault="008B7AF4" w:rsidP="009F362C">
      <w:pPr>
        <w:rPr>
          <w:szCs w:val="28"/>
          <w:lang w:val="uk-UA"/>
        </w:rPr>
      </w:pPr>
      <w:r>
        <w:rPr>
          <w:noProof/>
          <w:szCs w:val="28"/>
        </w:rPr>
        <w:pict>
          <v:group id="_x0000_s1084" style="position:absolute;margin-left:225.2pt;margin-top:15.8pt;width:164.65pt;height:43.45pt;z-index:251680768" coordorigin="4062,1474" coordsize="5678,536">
            <v:shape id="_x0000_s1085" style="position:absolute;left:4389;top:1246;width:254;height:907;rotation:5204355fd" coordsize="597,545" path="m,540c105,285,210,30,267,30v57,,20,515,75,510c397,535,552,97,597,e" filled="f" strokeweight="2.5pt">
              <v:stroke dashstyle="1 1"/>
              <v:path arrowok="t"/>
            </v:shape>
            <v:shape id="_x0000_s1086" type="#_x0000_t202" style="position:absolute;left:5028;top:1474;width:4712;height:536" strokecolor="white">
              <v:textbox style="mso-next-textbox:#_x0000_s1086">
                <w:txbxContent>
                  <w:p w:rsidR="00254634" w:rsidRPr="006D09F5" w:rsidRDefault="00254634" w:rsidP="009F362C">
                    <w:pPr>
                      <w:jc w:val="center"/>
                      <w:rPr>
                        <w:szCs w:val="28"/>
                        <w:lang w:val="uk-UA"/>
                      </w:rPr>
                    </w:pPr>
                    <w:r>
                      <w:rPr>
                        <w:szCs w:val="28"/>
                      </w:rPr>
                      <w:t>-</w:t>
                    </w:r>
                    <w:r w:rsidRPr="006D09F5">
                      <w:rPr>
                        <w:szCs w:val="28"/>
                      </w:rPr>
                      <w:t xml:space="preserve"> </w:t>
                    </w:r>
                    <w:r w:rsidRPr="006D09F5">
                      <w:rPr>
                        <w:sz w:val="26"/>
                        <w:szCs w:val="26"/>
                        <w:lang w:val="uk-UA"/>
                      </w:rPr>
                      <w:t xml:space="preserve"> когнитивные            искажения</w:t>
                    </w:r>
                  </w:p>
                  <w:p w:rsidR="00254634" w:rsidRDefault="00254634" w:rsidP="009F362C"/>
                </w:txbxContent>
              </v:textbox>
            </v:shape>
          </v:group>
        </w:pict>
      </w:r>
      <w:r>
        <w:rPr>
          <w:noProof/>
          <w:szCs w:val="28"/>
        </w:rPr>
        <w:pict>
          <v:shape id="_x0000_s1088" type="#_x0000_t202" style="position:absolute;margin-left:55pt;margin-top:15.8pt;width:111.8pt;height:36.1pt;z-index:251682816" strokecolor="white">
            <v:textbox>
              <w:txbxContent>
                <w:p w:rsidR="00254634" w:rsidRPr="006D09F5" w:rsidRDefault="00254634" w:rsidP="009F362C">
                  <w:pPr>
                    <w:rPr>
                      <w:sz w:val="26"/>
                      <w:szCs w:val="26"/>
                      <w:lang w:val="uk-UA"/>
                    </w:rPr>
                  </w:pPr>
                  <w:r w:rsidRPr="001E5E65">
                    <w:rPr>
                      <w:sz w:val="26"/>
                      <w:szCs w:val="26"/>
                      <w:lang w:val="uk-UA"/>
                    </w:rPr>
                    <w:t xml:space="preserve"> </w:t>
                  </w:r>
                  <w:r w:rsidRPr="006D09F5">
                    <w:rPr>
                      <w:sz w:val="26"/>
                      <w:szCs w:val="26"/>
                      <w:lang w:val="uk-UA"/>
                    </w:rPr>
                    <w:t>- антиципация</w:t>
                  </w:r>
                </w:p>
              </w:txbxContent>
            </v:textbox>
          </v:shape>
        </w:pict>
      </w:r>
      <w:r>
        <w:rPr>
          <w:noProof/>
          <w:szCs w:val="28"/>
        </w:rPr>
        <w:pict>
          <v:shape id="_x0000_s1083" type="#_x0000_t69" style="position:absolute;margin-left:5.15pt;margin-top:21.7pt;width:49.85pt;height:14.35pt;z-index:251679744"/>
        </w:pict>
      </w:r>
      <w:r>
        <w:rPr>
          <w:noProof/>
          <w:szCs w:val="28"/>
        </w:rPr>
        <w:pict>
          <v:shape id="_x0000_s1087" type="#_x0000_t32" style="position:absolute;margin-left:221.3pt;margin-top:7.6pt;width:35.8pt;height:.05pt;z-index:251681792" o:connectortype="straight" strokeweight="6pt"/>
        </w:pict>
      </w:r>
      <w:r>
        <w:rPr>
          <w:noProof/>
          <w:szCs w:val="28"/>
        </w:rPr>
        <w:pict>
          <v:shape id="_x0000_s1082" type="#_x0000_t69" style="position:absolute;margin-left:3.1pt;margin-top:.65pt;width:51.9pt;height:15.15pt;z-index:251678720" fillcolor="#5a5a5a"/>
        </w:pict>
      </w:r>
      <w:r w:rsidR="00823C95">
        <w:rPr>
          <w:szCs w:val="28"/>
        </w:rPr>
        <w:t xml:space="preserve"> </w:t>
      </w:r>
      <w:r w:rsidR="00823C95">
        <w:rPr>
          <w:szCs w:val="28"/>
          <w:lang w:val="uk-UA"/>
        </w:rPr>
        <w:t xml:space="preserve">    </w:t>
      </w:r>
      <w:r w:rsidR="009F362C" w:rsidRPr="005C3119">
        <w:rPr>
          <w:szCs w:val="28"/>
        </w:rPr>
        <w:t>-</w:t>
      </w:r>
      <w:r w:rsidR="00823C95">
        <w:rPr>
          <w:szCs w:val="28"/>
        </w:rPr>
        <w:t xml:space="preserve"> </w:t>
      </w:r>
      <w:r w:rsidR="009F362C" w:rsidRPr="005C3119">
        <w:rPr>
          <w:szCs w:val="28"/>
        </w:rPr>
        <w:t xml:space="preserve">- </w:t>
      </w:r>
      <w:r w:rsidR="006D09F5">
        <w:rPr>
          <w:szCs w:val="28"/>
        </w:rPr>
        <w:t xml:space="preserve">            </w:t>
      </w:r>
      <w:r w:rsidR="009F362C" w:rsidRPr="005C3119">
        <w:rPr>
          <w:szCs w:val="28"/>
          <w:lang w:val="uk-UA"/>
        </w:rPr>
        <w:t>рефлексия</w:t>
      </w:r>
      <w:r w:rsidR="00823C95">
        <w:rPr>
          <w:szCs w:val="28"/>
          <w:lang w:val="uk-UA"/>
        </w:rPr>
        <w:t xml:space="preserve">      </w:t>
      </w:r>
      <w:r w:rsidR="006D09F5">
        <w:rPr>
          <w:szCs w:val="28"/>
          <w:lang w:val="uk-UA"/>
        </w:rPr>
        <w:t xml:space="preserve">                            </w:t>
      </w:r>
      <w:r w:rsidR="00823C95">
        <w:rPr>
          <w:szCs w:val="28"/>
          <w:lang w:val="uk-UA"/>
        </w:rPr>
        <w:t xml:space="preserve"> </w:t>
      </w:r>
      <w:r w:rsidR="006D09F5">
        <w:rPr>
          <w:szCs w:val="28"/>
          <w:lang w:val="uk-UA"/>
        </w:rPr>
        <w:t xml:space="preserve">    </w:t>
      </w:r>
      <w:r w:rsidR="00823C95">
        <w:rPr>
          <w:szCs w:val="28"/>
          <w:lang w:val="uk-UA"/>
        </w:rPr>
        <w:t xml:space="preserve"> </w:t>
      </w:r>
      <w:r w:rsidR="009F362C" w:rsidRPr="005C3119">
        <w:rPr>
          <w:szCs w:val="28"/>
          <w:lang w:val="uk-UA"/>
        </w:rPr>
        <w:t>-</w:t>
      </w:r>
      <w:r w:rsidR="00823C95">
        <w:rPr>
          <w:szCs w:val="28"/>
          <w:lang w:val="uk-UA"/>
        </w:rPr>
        <w:t xml:space="preserve"> </w:t>
      </w:r>
      <w:r w:rsidR="009F362C" w:rsidRPr="005C3119">
        <w:rPr>
          <w:szCs w:val="28"/>
          <w:lang w:val="uk-UA"/>
        </w:rPr>
        <w:t>защитные механизми</w:t>
      </w:r>
    </w:p>
    <w:p w:rsidR="009F362C" w:rsidRDefault="009F362C" w:rsidP="009F362C">
      <w:pPr>
        <w:rPr>
          <w:szCs w:val="28"/>
        </w:rPr>
      </w:pPr>
    </w:p>
    <w:p w:rsidR="006D09F5" w:rsidRPr="005C3119" w:rsidRDefault="006D09F5" w:rsidP="009F362C">
      <w:pPr>
        <w:rPr>
          <w:szCs w:val="28"/>
        </w:rPr>
      </w:pPr>
    </w:p>
    <w:p w:rsidR="009F362C" w:rsidRPr="005C3119" w:rsidRDefault="009F362C" w:rsidP="009F362C">
      <w:pPr>
        <w:spacing w:after="0"/>
        <w:ind w:firstLine="737"/>
        <w:jc w:val="both"/>
        <w:rPr>
          <w:szCs w:val="28"/>
        </w:rPr>
      </w:pPr>
      <w:r w:rsidRPr="005C3119">
        <w:rPr>
          <w:szCs w:val="28"/>
        </w:rPr>
        <w:t>Тем самым, в данной модели отражены выявленные эмпирическим путем данные, которые свидетельствуют об аморфности представлений о себе, недос</w:t>
      </w:r>
      <w:r w:rsidR="00D87E66">
        <w:rPr>
          <w:szCs w:val="28"/>
        </w:rPr>
        <w:t>таточности процессов рефлексии и</w:t>
      </w:r>
      <w:r w:rsidRPr="005C3119">
        <w:rPr>
          <w:szCs w:val="28"/>
        </w:rPr>
        <w:t xml:space="preserve"> антиципации у детей с синдромом дефицита внимания с гиперактивностью, вследствие чего ситуативные</w:t>
      </w:r>
      <w:r w:rsidR="00070B08">
        <w:rPr>
          <w:szCs w:val="28"/>
        </w:rPr>
        <w:t xml:space="preserve"> психические феномены и эмоциональные</w:t>
      </w:r>
      <w:r w:rsidRPr="005C3119">
        <w:rPr>
          <w:szCs w:val="28"/>
        </w:rPr>
        <w:t xml:space="preserve"> реакции могут легко включаться в «Я-концепцию», минуя процесс осознавания. </w:t>
      </w:r>
    </w:p>
    <w:p w:rsidR="009F362C" w:rsidRPr="005C3119" w:rsidRDefault="009F362C" w:rsidP="009F362C">
      <w:pPr>
        <w:spacing w:after="0"/>
        <w:ind w:firstLine="737"/>
        <w:jc w:val="both"/>
        <w:rPr>
          <w:szCs w:val="28"/>
        </w:rPr>
      </w:pPr>
    </w:p>
    <w:p w:rsidR="00BC59E0" w:rsidRPr="005C3119" w:rsidRDefault="00BC59E0" w:rsidP="00BC59E0">
      <w:pPr>
        <w:spacing w:after="0"/>
        <w:ind w:firstLine="709"/>
        <w:jc w:val="both"/>
        <w:rPr>
          <w:b/>
          <w:szCs w:val="28"/>
        </w:rPr>
      </w:pPr>
      <w:r w:rsidRPr="005C3119">
        <w:rPr>
          <w:b/>
          <w:szCs w:val="28"/>
        </w:rPr>
        <w:t xml:space="preserve">2.3. Взаимосвязь уровня сформированности рефлексии и антиципации с особенностями самосознания детей с СДВГ. </w:t>
      </w:r>
    </w:p>
    <w:p w:rsidR="00BC59E0" w:rsidRPr="005C3119" w:rsidRDefault="00BC59E0" w:rsidP="00BC59E0">
      <w:pPr>
        <w:spacing w:after="0"/>
        <w:ind w:firstLine="709"/>
        <w:jc w:val="both"/>
        <w:rPr>
          <w:b/>
          <w:szCs w:val="28"/>
        </w:rPr>
      </w:pPr>
    </w:p>
    <w:p w:rsidR="00BC59E0" w:rsidRPr="005C3119" w:rsidRDefault="00BC59E0" w:rsidP="00BC59E0">
      <w:pPr>
        <w:spacing w:after="0"/>
        <w:ind w:firstLine="709"/>
        <w:jc w:val="both"/>
        <w:rPr>
          <w:szCs w:val="28"/>
        </w:rPr>
      </w:pPr>
      <w:r w:rsidRPr="005C3119">
        <w:rPr>
          <w:szCs w:val="28"/>
        </w:rPr>
        <w:t xml:space="preserve">Для определения наличия и характера взаимосвязи между выявленными свойствами самооценки, самоуважения, отдельными проявлениями, отражающими характеристики самосознания детей с СДВГ и уровнем сформированности рефлексии и антиципации, был проведен корреляционный анализ с помощью непараметрического критерия </w:t>
      </w:r>
      <w:r w:rsidRPr="005C3119">
        <w:rPr>
          <w:b/>
          <w:szCs w:val="28"/>
        </w:rPr>
        <w:t>r</w:t>
      </w:r>
      <w:r w:rsidRPr="005C3119">
        <w:rPr>
          <w:b/>
          <w:szCs w:val="28"/>
          <w:vertAlign w:val="subscript"/>
        </w:rPr>
        <w:t>s</w:t>
      </w:r>
      <w:r w:rsidRPr="005C3119">
        <w:rPr>
          <w:szCs w:val="28"/>
          <w:vertAlign w:val="subscript"/>
        </w:rPr>
        <w:t xml:space="preserve"> -</w:t>
      </w:r>
      <w:r w:rsidR="00823C95">
        <w:rPr>
          <w:szCs w:val="28"/>
          <w:vertAlign w:val="subscript"/>
        </w:rPr>
        <w:t xml:space="preserve"> </w:t>
      </w:r>
      <w:r w:rsidRPr="005C3119">
        <w:rPr>
          <w:szCs w:val="28"/>
        </w:rPr>
        <w:t xml:space="preserve">ранговой корреляции Спирмена (двухстороннего). </w:t>
      </w:r>
    </w:p>
    <w:p w:rsidR="00BC59E0" w:rsidRPr="005C3119" w:rsidRDefault="00BC59E0" w:rsidP="000F55D5">
      <w:pPr>
        <w:tabs>
          <w:tab w:val="left" w:pos="567"/>
        </w:tabs>
        <w:spacing w:after="0"/>
        <w:ind w:firstLine="709"/>
        <w:rPr>
          <w:rFonts w:eastAsia="Times New Roman"/>
          <w:szCs w:val="28"/>
          <w:lang w:eastAsia="ru-RU"/>
        </w:rPr>
      </w:pPr>
      <w:r w:rsidRPr="005C3119">
        <w:rPr>
          <w:rFonts w:eastAsia="Times New Roman"/>
          <w:szCs w:val="28"/>
          <w:lang w:eastAsia="ru-RU"/>
        </w:rPr>
        <w:t>При выявлении взаимосвязей между уровнем рефлексии и антиципации у детей с синдромом дефицита внимания и гиперактивностью, было выяснено, что уровень прямой корреляции составляет: в соматическом компоненте - rs = 0,207; p = 0,22 аффективном - rs = 0,477; p≤0,05, в когнитивном - rs = 0,418; p≤0,05, в поведенческом - rs = 0,701; p≤0,01.</w:t>
      </w:r>
      <w:r w:rsidR="000F55D5">
        <w:rPr>
          <w:rFonts w:eastAsia="Times New Roman"/>
          <w:szCs w:val="28"/>
          <w:lang w:eastAsia="ru-RU"/>
        </w:rPr>
        <w:t xml:space="preserve"> </w:t>
      </w:r>
      <w:r w:rsidRPr="005C3119">
        <w:rPr>
          <w:rFonts w:eastAsia="Times New Roman"/>
          <w:szCs w:val="28"/>
          <w:lang w:eastAsia="ru-RU"/>
        </w:rPr>
        <w:t>Полученные д</w:t>
      </w:r>
      <w:r w:rsidR="000F55D5">
        <w:rPr>
          <w:rFonts w:eastAsia="Times New Roman"/>
          <w:szCs w:val="28"/>
          <w:lang w:eastAsia="ru-RU"/>
        </w:rPr>
        <w:t xml:space="preserve">анные свидетельствуют о </w:t>
      </w:r>
      <w:r w:rsidR="000F55D5">
        <w:rPr>
          <w:rFonts w:eastAsia="Times New Roman"/>
          <w:szCs w:val="28"/>
          <w:lang w:eastAsia="ru-RU"/>
        </w:rPr>
        <w:lastRenderedPageBreak/>
        <w:t>значимой корреляции</w:t>
      </w:r>
      <w:r w:rsidRPr="005C3119">
        <w:rPr>
          <w:rFonts w:eastAsia="Times New Roman"/>
          <w:szCs w:val="28"/>
          <w:lang w:eastAsia="ru-RU"/>
        </w:rPr>
        <w:t xml:space="preserve"> в аффективном и когнитивном ком</w:t>
      </w:r>
      <w:r w:rsidR="000F55D5">
        <w:rPr>
          <w:rFonts w:eastAsia="Times New Roman"/>
          <w:szCs w:val="28"/>
          <w:lang w:eastAsia="ru-RU"/>
        </w:rPr>
        <w:t>понентах самосознания (умеренная связь) и о сильной</w:t>
      </w:r>
      <w:r w:rsidRPr="005C3119">
        <w:rPr>
          <w:rFonts w:eastAsia="Times New Roman"/>
          <w:szCs w:val="28"/>
          <w:lang w:eastAsia="ru-RU"/>
        </w:rPr>
        <w:t xml:space="preserve"> св</w:t>
      </w:r>
      <w:r w:rsidR="000F55D5">
        <w:rPr>
          <w:rFonts w:eastAsia="Times New Roman"/>
          <w:szCs w:val="28"/>
          <w:lang w:eastAsia="ru-RU"/>
        </w:rPr>
        <w:t>язи</w:t>
      </w:r>
      <w:r w:rsidRPr="005C3119">
        <w:rPr>
          <w:rFonts w:eastAsia="Times New Roman"/>
          <w:szCs w:val="28"/>
          <w:lang w:eastAsia="ru-RU"/>
        </w:rPr>
        <w:t xml:space="preserve"> между уровнем развития рефлексии и антиципации в поведенческом компоненте.</w:t>
      </w:r>
    </w:p>
    <w:p w:rsidR="00BC59E0" w:rsidRDefault="00BC59E0" w:rsidP="00BC59E0">
      <w:pPr>
        <w:tabs>
          <w:tab w:val="left" w:pos="567"/>
        </w:tabs>
        <w:spacing w:after="0"/>
        <w:ind w:firstLine="709"/>
        <w:rPr>
          <w:rFonts w:eastAsia="Times New Roman"/>
          <w:szCs w:val="28"/>
          <w:lang w:eastAsia="ru-RU"/>
        </w:rPr>
      </w:pPr>
      <w:r w:rsidRPr="005C3119">
        <w:rPr>
          <w:rFonts w:eastAsia="Times New Roman"/>
          <w:szCs w:val="28"/>
          <w:lang w:eastAsia="ru-RU"/>
        </w:rPr>
        <w:t>Взаимосвязь между уровнем рефлексии и антиципации и видом самооценки, уровнем притязаний и его видами, и уровнем адаптации в школе, позволяют с помощью кластерного анализа (иерархического и по методу k-средних) выделить определенные группы в выборке детей с синдромом дефицита внимания и гиперактивностью.</w:t>
      </w:r>
    </w:p>
    <w:p w:rsidR="004D4AE9" w:rsidRDefault="004D4AE9" w:rsidP="004D4AE9">
      <w:pPr>
        <w:tabs>
          <w:tab w:val="left" w:pos="567"/>
        </w:tabs>
        <w:spacing w:after="0"/>
        <w:ind w:firstLine="709"/>
        <w:rPr>
          <w:szCs w:val="28"/>
        </w:rPr>
      </w:pPr>
      <w:r w:rsidRPr="005B52C6">
        <w:rPr>
          <w:i/>
          <w:szCs w:val="28"/>
        </w:rPr>
        <w:t>В пер</w:t>
      </w:r>
      <w:r w:rsidR="009C2923" w:rsidRPr="005B52C6">
        <w:rPr>
          <w:i/>
          <w:szCs w:val="28"/>
        </w:rPr>
        <w:t>вую группу</w:t>
      </w:r>
      <w:r w:rsidR="009C2923">
        <w:rPr>
          <w:szCs w:val="28"/>
        </w:rPr>
        <w:t xml:space="preserve"> вошли 10 детей (28%), которые </w:t>
      </w:r>
      <w:r w:rsidRPr="004D4AE9">
        <w:rPr>
          <w:szCs w:val="28"/>
        </w:rPr>
        <w:t xml:space="preserve">преимущественно демонстрировали отказные реакции при выполнении заданий </w:t>
      </w:r>
      <w:r w:rsidR="009C2923">
        <w:rPr>
          <w:szCs w:val="28"/>
        </w:rPr>
        <w:t xml:space="preserve">определявших </w:t>
      </w:r>
      <w:r w:rsidRPr="004D4AE9">
        <w:rPr>
          <w:szCs w:val="28"/>
        </w:rPr>
        <w:t xml:space="preserve">уровень рефлексии и антиципации. </w:t>
      </w:r>
      <w:r w:rsidR="009C2923">
        <w:rPr>
          <w:szCs w:val="28"/>
        </w:rPr>
        <w:t>Для этой группы были характерны</w:t>
      </w:r>
      <w:r w:rsidRPr="004D4AE9">
        <w:rPr>
          <w:szCs w:val="28"/>
        </w:rPr>
        <w:t xml:space="preserve"> полярная (крайняя) са</w:t>
      </w:r>
      <w:r w:rsidR="009C2923">
        <w:rPr>
          <w:szCs w:val="28"/>
        </w:rPr>
        <w:t>мооценка (rs = 0,602; p≤ 0,01) и</w:t>
      </w:r>
      <w:r w:rsidRPr="004D4AE9">
        <w:rPr>
          <w:szCs w:val="28"/>
        </w:rPr>
        <w:t xml:space="preserve"> неадекватный уровень притязаний (rs = 0,389; p≤0,05). Именно в этой группе детей уровень школьной адаптации был </w:t>
      </w:r>
      <w:r w:rsidR="009C2923">
        <w:rPr>
          <w:szCs w:val="28"/>
        </w:rPr>
        <w:t xml:space="preserve">особенно </w:t>
      </w:r>
      <w:r w:rsidRPr="004D4AE9">
        <w:rPr>
          <w:szCs w:val="28"/>
        </w:rPr>
        <w:t>низким (rs = 0,372; p≤0,05).</w:t>
      </w:r>
    </w:p>
    <w:p w:rsidR="00EE7650" w:rsidRPr="005C3119" w:rsidRDefault="00EE7650" w:rsidP="00EE7650">
      <w:pPr>
        <w:spacing w:after="0"/>
        <w:ind w:firstLine="709"/>
        <w:jc w:val="both"/>
        <w:rPr>
          <w:color w:val="000000"/>
          <w:spacing w:val="2"/>
          <w:szCs w:val="28"/>
        </w:rPr>
      </w:pPr>
      <w:r>
        <w:rPr>
          <w:szCs w:val="28"/>
        </w:rPr>
        <w:t xml:space="preserve">При проведении корреляционного анализа было выявлено, что </w:t>
      </w:r>
      <w:r w:rsidRPr="005C3119">
        <w:rPr>
          <w:color w:val="000000"/>
          <w:spacing w:val="-4"/>
          <w:szCs w:val="28"/>
        </w:rPr>
        <w:t>чем более конфликтный или завышенный характер имеет самооценка ребенка, тем меньше он проявляет готовность к рефлексии</w:t>
      </w:r>
      <w:r>
        <w:rPr>
          <w:color w:val="000000"/>
          <w:spacing w:val="-4"/>
          <w:szCs w:val="28"/>
        </w:rPr>
        <w:t>, что было особенно характерно для детей первой группы.</w:t>
      </w:r>
      <w:r w:rsidRPr="00EE7650">
        <w:rPr>
          <w:szCs w:val="28"/>
        </w:rPr>
        <w:t xml:space="preserve"> </w:t>
      </w:r>
      <w:r>
        <w:rPr>
          <w:szCs w:val="28"/>
        </w:rPr>
        <w:t xml:space="preserve">В частности, </w:t>
      </w:r>
      <w:r w:rsidRPr="005C3119">
        <w:rPr>
          <w:szCs w:val="28"/>
        </w:rPr>
        <w:t>была</w:t>
      </w:r>
      <w:r w:rsidRPr="005C3119">
        <w:rPr>
          <w:color w:val="000000"/>
          <w:spacing w:val="2"/>
          <w:szCs w:val="28"/>
        </w:rPr>
        <w:t xml:space="preserve"> обнаружена высоко значимая (на уровне 0,01) </w:t>
      </w:r>
      <w:r w:rsidR="00070B08">
        <w:rPr>
          <w:color w:val="000000"/>
          <w:spacing w:val="2"/>
          <w:szCs w:val="28"/>
        </w:rPr>
        <w:t xml:space="preserve">обратная </w:t>
      </w:r>
      <w:r w:rsidRPr="005C3119">
        <w:rPr>
          <w:color w:val="000000"/>
          <w:spacing w:val="2"/>
          <w:szCs w:val="28"/>
        </w:rPr>
        <w:t xml:space="preserve">корреляция между результатами </w:t>
      </w:r>
      <w:r w:rsidRPr="005C3119">
        <w:rPr>
          <w:color w:val="000000"/>
          <w:spacing w:val="-3"/>
          <w:szCs w:val="28"/>
        </w:rPr>
        <w:t>по параметру «отказные реакции (рефлексия)»</w:t>
      </w:r>
      <w:r w:rsidRPr="005C3119">
        <w:rPr>
          <w:b/>
          <w:color w:val="000000"/>
          <w:spacing w:val="-3"/>
          <w:szCs w:val="28"/>
        </w:rPr>
        <w:t xml:space="preserve"> </w:t>
      </w:r>
      <w:r w:rsidRPr="005C3119">
        <w:rPr>
          <w:color w:val="000000"/>
          <w:spacing w:val="-3"/>
          <w:szCs w:val="28"/>
        </w:rPr>
        <w:t>и уровнем самооценки (которому были присвоены</w:t>
      </w:r>
      <w:r w:rsidR="009B6DD6">
        <w:rPr>
          <w:color w:val="000000"/>
          <w:spacing w:val="-3"/>
          <w:szCs w:val="28"/>
        </w:rPr>
        <w:t xml:space="preserve"> следующие ранговые значения: 6 – </w:t>
      </w:r>
      <w:r w:rsidRPr="005C3119">
        <w:rPr>
          <w:color w:val="000000"/>
          <w:spacing w:val="-3"/>
          <w:szCs w:val="28"/>
        </w:rPr>
        <w:t>конфликтная самооценка, 5 – чрезмерно завышенная, 4 – завышенна</w:t>
      </w:r>
      <w:r w:rsidR="00070B08">
        <w:rPr>
          <w:color w:val="000000"/>
          <w:spacing w:val="-3"/>
          <w:szCs w:val="28"/>
        </w:rPr>
        <w:t>я, 3 – нормальная, 2 – низкая, 1</w:t>
      </w:r>
      <w:r w:rsidRPr="005C3119">
        <w:rPr>
          <w:color w:val="000000"/>
          <w:spacing w:val="-3"/>
          <w:szCs w:val="28"/>
        </w:rPr>
        <w:t xml:space="preserve"> – чрезмерно заниженная). При сравнении по данным критериям</w:t>
      </w:r>
      <w:r>
        <w:rPr>
          <w:color w:val="000000"/>
          <w:spacing w:val="-3"/>
          <w:szCs w:val="28"/>
        </w:rPr>
        <w:t xml:space="preserve"> </w:t>
      </w:r>
      <w:r w:rsidRPr="005C3119">
        <w:rPr>
          <w:color w:val="000000"/>
          <w:szCs w:val="28"/>
        </w:rPr>
        <w:t>значение</w:t>
      </w:r>
      <w:r>
        <w:rPr>
          <w:color w:val="000000"/>
          <w:szCs w:val="28"/>
        </w:rPr>
        <w:t xml:space="preserve"> </w:t>
      </w:r>
      <w:r w:rsidRPr="005C3119">
        <w:rPr>
          <w:szCs w:val="28"/>
        </w:rPr>
        <w:t>r</w:t>
      </w:r>
      <w:r w:rsidRPr="005C3119">
        <w:rPr>
          <w:szCs w:val="28"/>
          <w:vertAlign w:val="subscript"/>
        </w:rPr>
        <w:t>s</w:t>
      </w:r>
      <w:r w:rsidRPr="005C3119">
        <w:rPr>
          <w:color w:val="000000"/>
          <w:szCs w:val="28"/>
        </w:rPr>
        <w:t xml:space="preserve"> составляет </w:t>
      </w:r>
      <w:r w:rsidRPr="005C3119">
        <w:rPr>
          <w:szCs w:val="28"/>
        </w:rPr>
        <w:t>-0,706</w:t>
      </w:r>
      <w:r w:rsidRPr="005C3119">
        <w:rPr>
          <w:color w:val="000000"/>
          <w:szCs w:val="28"/>
        </w:rPr>
        <w:t xml:space="preserve">. </w:t>
      </w:r>
    </w:p>
    <w:p w:rsidR="00EE7650" w:rsidRPr="005C3119" w:rsidRDefault="00EE7650" w:rsidP="00EE7650">
      <w:pPr>
        <w:spacing w:after="0"/>
        <w:ind w:firstLine="709"/>
        <w:jc w:val="both"/>
        <w:rPr>
          <w:color w:val="000000"/>
          <w:spacing w:val="-4"/>
          <w:szCs w:val="28"/>
        </w:rPr>
      </w:pPr>
      <w:r w:rsidRPr="005C3119">
        <w:rPr>
          <w:color w:val="000000"/>
          <w:spacing w:val="-4"/>
          <w:szCs w:val="28"/>
        </w:rPr>
        <w:t>Данная тенденция отразилась во взаимосвязи отказных реакций и повышением к</w:t>
      </w:r>
      <w:r w:rsidRPr="005C3119">
        <w:rPr>
          <w:szCs w:val="28"/>
        </w:rPr>
        <w:t>оэффициента крайних значений самооценки (r</w:t>
      </w:r>
      <w:r w:rsidRPr="005C3119">
        <w:rPr>
          <w:szCs w:val="28"/>
          <w:vertAlign w:val="subscript"/>
        </w:rPr>
        <w:t>s</w:t>
      </w:r>
      <w:r>
        <w:rPr>
          <w:szCs w:val="28"/>
        </w:rPr>
        <w:t xml:space="preserve"> </w:t>
      </w:r>
      <w:r w:rsidRPr="005C3119">
        <w:rPr>
          <w:szCs w:val="28"/>
        </w:rPr>
        <w:t>= -602,</w:t>
      </w:r>
      <w:r>
        <w:rPr>
          <w:szCs w:val="28"/>
        </w:rPr>
        <w:t xml:space="preserve"> </w:t>
      </w:r>
      <w:r w:rsidRPr="005C3119">
        <w:rPr>
          <w:szCs w:val="28"/>
          <w:lang w:val="en-US"/>
        </w:rPr>
        <w:t>p</w:t>
      </w:r>
      <w:r w:rsidRPr="005C3119">
        <w:rPr>
          <w:szCs w:val="28"/>
        </w:rPr>
        <w:t xml:space="preserve"> ≤ 0,01), который отражал конфликтность самооценки – завышение ее до крайних значений по одним шкалам, и занижение до крайних</w:t>
      </w:r>
      <w:r>
        <w:rPr>
          <w:szCs w:val="28"/>
        </w:rPr>
        <w:t xml:space="preserve"> </w:t>
      </w:r>
      <w:r w:rsidRPr="005C3119">
        <w:rPr>
          <w:szCs w:val="28"/>
        </w:rPr>
        <w:t xml:space="preserve">значений по другим. </w:t>
      </w:r>
    </w:p>
    <w:p w:rsidR="00EE7650" w:rsidRPr="005C3119" w:rsidRDefault="00EE7650" w:rsidP="00EE7650">
      <w:pPr>
        <w:spacing w:after="0"/>
        <w:ind w:firstLine="709"/>
        <w:jc w:val="both"/>
        <w:rPr>
          <w:szCs w:val="28"/>
        </w:rPr>
      </w:pPr>
      <w:r>
        <w:rPr>
          <w:szCs w:val="28"/>
        </w:rPr>
        <w:t>Кроме того</w:t>
      </w:r>
      <w:r w:rsidRPr="005C3119">
        <w:rPr>
          <w:szCs w:val="28"/>
        </w:rPr>
        <w:t>, для детей, которые отрицательно отреагировали на предложение отрефлексировать проблемную ситуацию, была в большей степени характерна склонность к дихотомическому мышлению (r</w:t>
      </w:r>
      <w:r w:rsidRPr="005C3119">
        <w:rPr>
          <w:szCs w:val="28"/>
          <w:vertAlign w:val="subscript"/>
        </w:rPr>
        <w:t>s</w:t>
      </w:r>
      <w:r>
        <w:rPr>
          <w:szCs w:val="28"/>
        </w:rPr>
        <w:t xml:space="preserve"> </w:t>
      </w:r>
      <w:r w:rsidRPr="005C3119">
        <w:rPr>
          <w:szCs w:val="28"/>
        </w:rPr>
        <w:t>= -348,</w:t>
      </w:r>
      <w:r>
        <w:rPr>
          <w:szCs w:val="28"/>
        </w:rPr>
        <w:t xml:space="preserve"> </w:t>
      </w:r>
      <w:r w:rsidRPr="005C3119">
        <w:rPr>
          <w:szCs w:val="28"/>
          <w:lang w:val="en-US"/>
        </w:rPr>
        <w:t>p</w:t>
      </w:r>
      <w:r w:rsidRPr="005C3119">
        <w:rPr>
          <w:szCs w:val="28"/>
        </w:rPr>
        <w:t xml:space="preserve"> ≤ 0,05). </w:t>
      </w:r>
    </w:p>
    <w:p w:rsidR="00EE7650" w:rsidRPr="005C3119" w:rsidRDefault="00EE7650" w:rsidP="00EE7650">
      <w:pPr>
        <w:spacing w:after="0"/>
        <w:ind w:firstLine="709"/>
        <w:jc w:val="both"/>
        <w:rPr>
          <w:szCs w:val="28"/>
        </w:rPr>
      </w:pPr>
      <w:r w:rsidRPr="005C3119">
        <w:rPr>
          <w:szCs w:val="28"/>
        </w:rPr>
        <w:lastRenderedPageBreak/>
        <w:t>В связи с этим, был получен прогнозируемый результат, отражающий взаимосвязь между склонностью к излишнему преувеличению каких-либо событий или явлений,</w:t>
      </w:r>
      <w:r>
        <w:rPr>
          <w:szCs w:val="28"/>
        </w:rPr>
        <w:t xml:space="preserve"> </w:t>
      </w:r>
      <w:r w:rsidRPr="005C3119">
        <w:rPr>
          <w:szCs w:val="28"/>
        </w:rPr>
        <w:t>то есть ригидным, жестким и недостаточно дифференцированным восприятием реальности и нежеланием провести анализ своего прошлого опыта, то есть сниженной готовности (и способности) к рефлексии.</w:t>
      </w:r>
      <w:r>
        <w:rPr>
          <w:szCs w:val="28"/>
        </w:rPr>
        <w:t xml:space="preserve"> </w:t>
      </w:r>
    </w:p>
    <w:p w:rsidR="00EE7650" w:rsidRPr="005C3119" w:rsidRDefault="00EE7650" w:rsidP="00EE7650">
      <w:pPr>
        <w:spacing w:after="0"/>
        <w:ind w:firstLine="709"/>
        <w:jc w:val="both"/>
        <w:rPr>
          <w:szCs w:val="28"/>
        </w:rPr>
      </w:pPr>
      <w:r>
        <w:rPr>
          <w:szCs w:val="28"/>
        </w:rPr>
        <w:t>Д</w:t>
      </w:r>
      <w:r w:rsidRPr="005C3119">
        <w:rPr>
          <w:szCs w:val="28"/>
        </w:rPr>
        <w:t>ети, которые не выразили готовность к рефлексии и демонстрировали отказные реакции,</w:t>
      </w:r>
      <w:r>
        <w:rPr>
          <w:szCs w:val="28"/>
        </w:rPr>
        <w:t xml:space="preserve"> </w:t>
      </w:r>
      <w:r w:rsidRPr="005C3119">
        <w:rPr>
          <w:szCs w:val="28"/>
        </w:rPr>
        <w:t>в большей степени определяли себя как субъект деятельности (использование слов «могу», «умею» вместо самооценочных характеристик) по</w:t>
      </w:r>
      <w:r w:rsidR="009B6DD6">
        <w:rPr>
          <w:szCs w:val="28"/>
        </w:rPr>
        <w:t xml:space="preserve"> методике «Качества характера» –</w:t>
      </w:r>
      <w:r w:rsidRPr="005C3119">
        <w:rPr>
          <w:szCs w:val="28"/>
        </w:rPr>
        <w:t xml:space="preserve"> (r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 xml:space="preserve">-512, </w:t>
      </w:r>
      <w:r w:rsidRPr="005C3119">
        <w:rPr>
          <w:szCs w:val="28"/>
          <w:lang w:val="en-US"/>
        </w:rPr>
        <w:t>p</w:t>
      </w:r>
      <w:r w:rsidRPr="005C3119">
        <w:rPr>
          <w:szCs w:val="28"/>
        </w:rPr>
        <w:t xml:space="preserve"> ≤ 0,01), что может свидетельствовать о незрелости, которая проявляется в более низком уровне самосознания, чем это характерно для данного возраста.</w:t>
      </w:r>
      <w:r>
        <w:rPr>
          <w:szCs w:val="28"/>
        </w:rPr>
        <w:t xml:space="preserve"> </w:t>
      </w:r>
      <w:r w:rsidRPr="005C3119">
        <w:rPr>
          <w:szCs w:val="28"/>
        </w:rPr>
        <w:t>Также, при выполнении данной методики, эта категория детей, в качестве самооценочных характеристик, чаще наз</w:t>
      </w:r>
      <w:r w:rsidR="009B6DD6">
        <w:rPr>
          <w:szCs w:val="28"/>
        </w:rPr>
        <w:t>ывала противоположные качества –</w:t>
      </w:r>
      <w:r w:rsidRPr="005C3119">
        <w:rPr>
          <w:szCs w:val="28"/>
        </w:rPr>
        <w:t xml:space="preserve"> (r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 xml:space="preserve">-470, </w:t>
      </w:r>
      <w:r w:rsidRPr="005C3119">
        <w:rPr>
          <w:szCs w:val="28"/>
          <w:lang w:val="en-US"/>
        </w:rPr>
        <w:t>p</w:t>
      </w:r>
      <w:r w:rsidRPr="005C3119">
        <w:rPr>
          <w:szCs w:val="28"/>
        </w:rPr>
        <w:t xml:space="preserve"> ≤ 0,01). На вопрос, «почему ты пишешь что добрый и злой одновременно?», большинство детей ответить не могли, либо приводили примеры из жизни, когда сам ребенок, на его взгляд, либо по оценкам окружающих, проявлял себя подобным образом («когда меня дразнят, я бьюсь, и </w:t>
      </w:r>
      <w:r>
        <w:rPr>
          <w:szCs w:val="28"/>
        </w:rPr>
        <w:t xml:space="preserve">злой становлюсь, а когда что-то покупают, подарки дарят </w:t>
      </w:r>
      <w:r w:rsidRPr="005C3119">
        <w:rPr>
          <w:szCs w:val="28"/>
        </w:rPr>
        <w:t>– добрый», «мама говорит, что я плохой, когда не слушаюсь, а когда слушаюсь</w:t>
      </w:r>
      <w:r>
        <w:rPr>
          <w:szCs w:val="28"/>
        </w:rPr>
        <w:t xml:space="preserve"> </w:t>
      </w:r>
      <w:r w:rsidRPr="005C3119">
        <w:rPr>
          <w:szCs w:val="28"/>
        </w:rPr>
        <w:t>- хороший»).</w:t>
      </w:r>
      <w:r>
        <w:rPr>
          <w:szCs w:val="28"/>
        </w:rPr>
        <w:t xml:space="preserve"> </w:t>
      </w:r>
    </w:p>
    <w:p w:rsidR="00EE7650" w:rsidRPr="005C3119" w:rsidRDefault="00EE7650" w:rsidP="00EE7650">
      <w:pPr>
        <w:spacing w:after="0"/>
        <w:ind w:firstLine="709"/>
        <w:jc w:val="both"/>
        <w:rPr>
          <w:szCs w:val="28"/>
        </w:rPr>
      </w:pPr>
      <w:r w:rsidRPr="005C3119">
        <w:rPr>
          <w:szCs w:val="28"/>
        </w:rPr>
        <w:t>Очевидно, что в данном случае, самооценочные характеристики, имеющие противоречивый характер, значимо коррелируют с уровнем конфликтности самооценки (r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 xml:space="preserve">-466, </w:t>
      </w:r>
      <w:r w:rsidRPr="005C3119">
        <w:rPr>
          <w:szCs w:val="28"/>
          <w:lang w:val="en-US"/>
        </w:rPr>
        <w:t>p</w:t>
      </w:r>
      <w:r w:rsidRPr="005C3119">
        <w:rPr>
          <w:szCs w:val="28"/>
        </w:rPr>
        <w:t xml:space="preserve"> ≤ 0,01), что прямо указывает на более вы</w:t>
      </w:r>
      <w:r w:rsidR="009B6DD6">
        <w:rPr>
          <w:szCs w:val="28"/>
        </w:rPr>
        <w:t>раженную неустойчивость системы представлений о себе</w:t>
      </w:r>
      <w:r w:rsidRPr="005C3119">
        <w:rPr>
          <w:szCs w:val="28"/>
        </w:rPr>
        <w:t>, у детей, которые склонны к дихотомическому восприятию реальности на фоне недостаточного учета прошлого опыта, что проявляется в более высокой значимости ситуативной оценки события и его влияния на самооценку ребенка.</w:t>
      </w:r>
      <w:r>
        <w:rPr>
          <w:szCs w:val="28"/>
        </w:rPr>
        <w:t xml:space="preserve"> </w:t>
      </w:r>
    </w:p>
    <w:p w:rsidR="00B9166D" w:rsidRPr="005C3119" w:rsidRDefault="00EE7650" w:rsidP="00B9166D">
      <w:pPr>
        <w:spacing w:after="0"/>
        <w:ind w:firstLine="709"/>
        <w:jc w:val="both"/>
        <w:rPr>
          <w:szCs w:val="28"/>
        </w:rPr>
      </w:pPr>
      <w:r w:rsidRPr="005C3119">
        <w:rPr>
          <w:szCs w:val="28"/>
        </w:rPr>
        <w:t>О том, что нежелание и неготовность анализировать свой прошлый опыт</w:t>
      </w:r>
      <w:r>
        <w:rPr>
          <w:szCs w:val="28"/>
        </w:rPr>
        <w:t xml:space="preserve"> </w:t>
      </w:r>
      <w:r w:rsidRPr="005C3119">
        <w:rPr>
          <w:szCs w:val="28"/>
        </w:rPr>
        <w:t xml:space="preserve">проявляется и на уровне целеполагания, свидетельствует факт наличия взаимосвязи количества отказных реакций с уровнем притязаний </w:t>
      </w:r>
      <w:r w:rsidRPr="005C3119">
        <w:rPr>
          <w:color w:val="000000"/>
          <w:spacing w:val="-3"/>
          <w:szCs w:val="28"/>
        </w:rPr>
        <w:t xml:space="preserve">(для измерения </w:t>
      </w:r>
      <w:r w:rsidRPr="005C3119">
        <w:rPr>
          <w:color w:val="000000"/>
          <w:spacing w:val="-3"/>
          <w:szCs w:val="28"/>
        </w:rPr>
        <w:lastRenderedPageBreak/>
        <w:t>которого были присвоены следующие ранговые значения: 4 – высокий, 3 –</w:t>
      </w:r>
      <w:r>
        <w:rPr>
          <w:color w:val="000000"/>
          <w:spacing w:val="-3"/>
          <w:szCs w:val="28"/>
        </w:rPr>
        <w:t xml:space="preserve"> нормальный, 2 – заниженный, 1 –</w:t>
      </w:r>
      <w:r w:rsidRPr="005C3119">
        <w:rPr>
          <w:color w:val="000000"/>
          <w:spacing w:val="-3"/>
          <w:szCs w:val="28"/>
        </w:rPr>
        <w:t xml:space="preserve"> конфликтный ) –</w:t>
      </w:r>
      <w:r>
        <w:rPr>
          <w:szCs w:val="28"/>
        </w:rPr>
        <w:t xml:space="preserve"> </w:t>
      </w:r>
      <w:r w:rsidRPr="005C3119">
        <w:rPr>
          <w:szCs w:val="28"/>
        </w:rPr>
        <w:t>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 xml:space="preserve">-368, </w:t>
      </w:r>
      <w:r w:rsidRPr="005C3119">
        <w:rPr>
          <w:szCs w:val="28"/>
          <w:lang w:val="en-US"/>
        </w:rPr>
        <w:t>p</w:t>
      </w:r>
      <w:r w:rsidRPr="005C3119">
        <w:rPr>
          <w:szCs w:val="28"/>
        </w:rPr>
        <w:t xml:space="preserve"> ≤ 0,05</w:t>
      </w:r>
      <w:r w:rsidRPr="005C3119">
        <w:rPr>
          <w:color w:val="000000"/>
          <w:spacing w:val="-3"/>
          <w:szCs w:val="28"/>
        </w:rPr>
        <w:t xml:space="preserve"> </w:t>
      </w:r>
      <w:r w:rsidRPr="005C3119">
        <w:rPr>
          <w:szCs w:val="28"/>
        </w:rPr>
        <w:t>, н</w:t>
      </w:r>
      <w:r>
        <w:rPr>
          <w:color w:val="000000"/>
          <w:spacing w:val="-3"/>
          <w:szCs w:val="28"/>
        </w:rPr>
        <w:t>еустойчивостью притязаний –</w:t>
      </w:r>
      <w:r w:rsidRPr="005C3119">
        <w:rPr>
          <w:color w:val="000000"/>
          <w:spacing w:val="-3"/>
          <w:szCs w:val="28"/>
        </w:rPr>
        <w:t xml:space="preserve"> </w:t>
      </w:r>
      <w:r w:rsidRPr="005C3119">
        <w:rPr>
          <w:szCs w:val="28"/>
        </w:rPr>
        <w:t>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 xml:space="preserve">-389, </w:t>
      </w:r>
      <w:r w:rsidRPr="005C3119">
        <w:rPr>
          <w:szCs w:val="28"/>
          <w:lang w:val="en-US"/>
        </w:rPr>
        <w:t>p</w:t>
      </w:r>
      <w:r w:rsidRPr="005C3119">
        <w:rPr>
          <w:szCs w:val="28"/>
        </w:rPr>
        <w:t xml:space="preserve"> ≤ 0,05</w:t>
      </w:r>
      <w:r>
        <w:rPr>
          <w:color w:val="000000"/>
          <w:spacing w:val="-3"/>
          <w:szCs w:val="28"/>
        </w:rPr>
        <w:t xml:space="preserve"> </w:t>
      </w:r>
      <w:r w:rsidRPr="005C3119">
        <w:rPr>
          <w:color w:val="000000"/>
          <w:spacing w:val="-3"/>
          <w:szCs w:val="28"/>
        </w:rPr>
        <w:t xml:space="preserve">и </w:t>
      </w:r>
      <w:r w:rsidRPr="005C3119">
        <w:rPr>
          <w:szCs w:val="28"/>
        </w:rPr>
        <w:t>н</w:t>
      </w:r>
      <w:r w:rsidRPr="005C3119">
        <w:rPr>
          <w:color w:val="000000"/>
          <w:spacing w:val="-3"/>
          <w:szCs w:val="28"/>
        </w:rPr>
        <w:t xml:space="preserve">еадекватностью притязаний - </w:t>
      </w:r>
      <w:r w:rsidRPr="005C3119">
        <w:rPr>
          <w:szCs w:val="28"/>
        </w:rPr>
        <w:t>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 xml:space="preserve">-361, </w:t>
      </w:r>
      <w:r w:rsidRPr="005C3119">
        <w:rPr>
          <w:szCs w:val="28"/>
          <w:lang w:val="en-US"/>
        </w:rPr>
        <w:t>p</w:t>
      </w:r>
      <w:r w:rsidRPr="005C3119">
        <w:rPr>
          <w:szCs w:val="28"/>
        </w:rPr>
        <w:t xml:space="preserve"> ≤ 0,05. </w:t>
      </w:r>
      <w:r w:rsidR="00B9166D" w:rsidRPr="005C3119">
        <w:rPr>
          <w:szCs w:val="28"/>
        </w:rPr>
        <w:t>Обнаруживается взаимосвязь готовности к выработке алгоритма действий,</w:t>
      </w:r>
      <w:r w:rsidR="00B9166D">
        <w:rPr>
          <w:szCs w:val="28"/>
        </w:rPr>
        <w:t xml:space="preserve"> </w:t>
      </w:r>
      <w:r w:rsidR="00B9166D" w:rsidRPr="005C3119">
        <w:rPr>
          <w:szCs w:val="28"/>
        </w:rPr>
        <w:t>с характеристиками самооценки, в частности, обратная корреляция с уровнем самооценки – (r</w:t>
      </w:r>
      <w:r w:rsidR="00B9166D" w:rsidRPr="005C3119">
        <w:rPr>
          <w:szCs w:val="28"/>
          <w:vertAlign w:val="subscript"/>
        </w:rPr>
        <w:t>s</w:t>
      </w:r>
      <w:r w:rsidR="00B9166D">
        <w:rPr>
          <w:szCs w:val="28"/>
        </w:rPr>
        <w:t xml:space="preserve"> </w:t>
      </w:r>
      <w:r w:rsidR="00B9166D" w:rsidRPr="005C3119">
        <w:rPr>
          <w:szCs w:val="28"/>
        </w:rPr>
        <w:t>= - 322,</w:t>
      </w:r>
      <w:r w:rsidR="00B9166D">
        <w:rPr>
          <w:szCs w:val="28"/>
        </w:rPr>
        <w:t xml:space="preserve"> </w:t>
      </w:r>
      <w:r w:rsidR="00B9166D" w:rsidRPr="005C3119">
        <w:rPr>
          <w:szCs w:val="28"/>
          <w:lang w:val="en-US"/>
        </w:rPr>
        <w:t>p</w:t>
      </w:r>
      <w:r w:rsidR="00B9166D" w:rsidRPr="005C3119">
        <w:rPr>
          <w:szCs w:val="28"/>
        </w:rPr>
        <w:t xml:space="preserve"> ≤ 0,05) и коэффициентом крайних значений самооценки – (r</w:t>
      </w:r>
      <w:r w:rsidR="00B9166D" w:rsidRPr="005C3119">
        <w:rPr>
          <w:szCs w:val="28"/>
          <w:vertAlign w:val="subscript"/>
        </w:rPr>
        <w:t>s</w:t>
      </w:r>
      <w:r w:rsidR="00B9166D">
        <w:rPr>
          <w:szCs w:val="28"/>
        </w:rPr>
        <w:t xml:space="preserve"> </w:t>
      </w:r>
      <w:r w:rsidR="00B9166D" w:rsidRPr="005C3119">
        <w:rPr>
          <w:szCs w:val="28"/>
        </w:rPr>
        <w:t>= - 440,</w:t>
      </w:r>
      <w:r w:rsidR="00B9166D">
        <w:rPr>
          <w:szCs w:val="28"/>
        </w:rPr>
        <w:t xml:space="preserve"> </w:t>
      </w:r>
      <w:r w:rsidR="00B9166D" w:rsidRPr="005C3119">
        <w:rPr>
          <w:szCs w:val="28"/>
          <w:lang w:val="en-US"/>
        </w:rPr>
        <w:t>p</w:t>
      </w:r>
      <w:r w:rsidR="00B9166D" w:rsidRPr="005C3119">
        <w:rPr>
          <w:szCs w:val="28"/>
        </w:rPr>
        <w:t xml:space="preserve"> ≤ 0,01). Это подразумевает, что </w:t>
      </w:r>
      <w:r w:rsidR="00B9166D" w:rsidRPr="005C3119">
        <w:rPr>
          <w:color w:val="000000"/>
          <w:spacing w:val="-4"/>
          <w:szCs w:val="28"/>
        </w:rPr>
        <w:t>чем более конфликтный или завышенный характер имеет самооценка ребенка, тем больше он демонстрирует отказные реакции в заданиях, предполагающих</w:t>
      </w:r>
      <w:r w:rsidR="00B9166D">
        <w:rPr>
          <w:color w:val="000000"/>
          <w:spacing w:val="-4"/>
          <w:szCs w:val="28"/>
        </w:rPr>
        <w:t xml:space="preserve"> </w:t>
      </w:r>
      <w:r w:rsidR="00B9166D" w:rsidRPr="005C3119">
        <w:rPr>
          <w:color w:val="000000"/>
          <w:spacing w:val="-4"/>
          <w:szCs w:val="28"/>
        </w:rPr>
        <w:t>выработку алгоритма действий.</w:t>
      </w:r>
      <w:r w:rsidR="00B9166D">
        <w:rPr>
          <w:color w:val="000000"/>
          <w:spacing w:val="-4"/>
          <w:szCs w:val="28"/>
        </w:rPr>
        <w:t xml:space="preserve"> </w:t>
      </w:r>
      <w:r w:rsidR="00B9166D" w:rsidRPr="005C3119">
        <w:rPr>
          <w:color w:val="000000"/>
          <w:spacing w:val="-4"/>
          <w:szCs w:val="28"/>
        </w:rPr>
        <w:t xml:space="preserve">Эта же тенденция отражается и в результатах выполнения методики </w:t>
      </w:r>
      <w:r w:rsidR="00B9166D" w:rsidRPr="005C3119">
        <w:rPr>
          <w:szCs w:val="28"/>
        </w:rPr>
        <w:t>«Качества характера», так как дети, которые не соглашались продумать алгоритм действий, упоминали большее количество противоречивых качеств («добрый»</w:t>
      </w:r>
      <w:r w:rsidR="00B9166D">
        <w:rPr>
          <w:szCs w:val="28"/>
        </w:rPr>
        <w:t xml:space="preserve"> и «злой» одновременно и т.п.) –</w:t>
      </w:r>
      <w:r w:rsidR="00B9166D" w:rsidRPr="005C3119">
        <w:rPr>
          <w:szCs w:val="28"/>
        </w:rPr>
        <w:t xml:space="preserve"> (r</w:t>
      </w:r>
      <w:r w:rsidR="00B9166D" w:rsidRPr="005C3119">
        <w:rPr>
          <w:szCs w:val="28"/>
          <w:vertAlign w:val="subscript"/>
        </w:rPr>
        <w:t>s</w:t>
      </w:r>
      <w:r w:rsidR="00B9166D">
        <w:rPr>
          <w:szCs w:val="28"/>
        </w:rPr>
        <w:t xml:space="preserve"> </w:t>
      </w:r>
      <w:r w:rsidR="00B9166D" w:rsidRPr="005C3119">
        <w:rPr>
          <w:szCs w:val="28"/>
        </w:rPr>
        <w:t>= 302,</w:t>
      </w:r>
      <w:r w:rsidR="00B9166D">
        <w:rPr>
          <w:szCs w:val="28"/>
        </w:rPr>
        <w:t xml:space="preserve"> </w:t>
      </w:r>
      <w:r w:rsidR="00B9166D" w:rsidRPr="005C3119">
        <w:rPr>
          <w:szCs w:val="28"/>
          <w:lang w:val="en-US"/>
        </w:rPr>
        <w:t>p</w:t>
      </w:r>
      <w:r w:rsidR="00B9166D" w:rsidRPr="005C3119">
        <w:rPr>
          <w:szCs w:val="28"/>
        </w:rPr>
        <w:t xml:space="preserve"> ≤ 0,05).</w:t>
      </w:r>
    </w:p>
    <w:p w:rsidR="004C77BA" w:rsidRPr="005C3119" w:rsidRDefault="004C77BA" w:rsidP="004C77BA">
      <w:pPr>
        <w:spacing w:after="0"/>
        <w:ind w:firstLine="709"/>
        <w:jc w:val="both"/>
        <w:rPr>
          <w:szCs w:val="28"/>
        </w:rPr>
      </w:pPr>
      <w:r w:rsidRPr="005C3119">
        <w:rPr>
          <w:szCs w:val="28"/>
        </w:rPr>
        <w:t>Следует отметить, что дети, относящиеся к данной категории, особенно остро реагируют на ситуации неуспеха или проигрыша, что выявляется при анализе результатов родительских анкет (См. Приложение</w:t>
      </w:r>
      <w:r>
        <w:rPr>
          <w:szCs w:val="28"/>
        </w:rPr>
        <w:t xml:space="preserve"> А.8.</w:t>
      </w:r>
      <w:r w:rsidRPr="005C3119">
        <w:rPr>
          <w:szCs w:val="28"/>
        </w:rPr>
        <w:t>). Также была установлена взаимосвязь с</w:t>
      </w:r>
      <w:r>
        <w:rPr>
          <w:szCs w:val="28"/>
        </w:rPr>
        <w:t xml:space="preserve"> </w:t>
      </w:r>
      <w:r w:rsidRPr="005C3119">
        <w:rPr>
          <w:szCs w:val="28"/>
        </w:rPr>
        <w:t>наличием агрессивных выборов по методике «Метаморфозы» - (r</w:t>
      </w:r>
      <w:r w:rsidRPr="005C3119">
        <w:rPr>
          <w:szCs w:val="28"/>
          <w:vertAlign w:val="subscript"/>
        </w:rPr>
        <w:t>s</w:t>
      </w:r>
      <w:r>
        <w:rPr>
          <w:szCs w:val="28"/>
        </w:rPr>
        <w:t xml:space="preserve"> </w:t>
      </w:r>
      <w:r w:rsidRPr="005C3119">
        <w:rPr>
          <w:szCs w:val="28"/>
        </w:rPr>
        <w:t>= 378,</w:t>
      </w:r>
      <w:r>
        <w:rPr>
          <w:szCs w:val="28"/>
        </w:rPr>
        <w:t xml:space="preserve"> </w:t>
      </w:r>
      <w:r w:rsidRPr="005C3119">
        <w:rPr>
          <w:szCs w:val="28"/>
          <w:lang w:val="en-US"/>
        </w:rPr>
        <w:t>p</w:t>
      </w:r>
      <w:r w:rsidRPr="005C3119">
        <w:rPr>
          <w:szCs w:val="28"/>
        </w:rPr>
        <w:t xml:space="preserve"> ≤ 0,05), когда ответы ребенка отражали такие мотивы как желание отомстить обидчикам, силой доказать свою правоту. В целом, при общении с детьми данной категории, складывалось впечатление, что они достаточно болезненно переживают неприятие социума, в то же время, не осознавая и не пытаясь осознать причин такого к ним отношения. </w:t>
      </w:r>
    </w:p>
    <w:p w:rsidR="00FF10C8" w:rsidRPr="00FF10C8" w:rsidRDefault="00FF10C8" w:rsidP="00FF10C8">
      <w:pPr>
        <w:spacing w:after="0"/>
        <w:ind w:firstLine="709"/>
        <w:jc w:val="both"/>
        <w:rPr>
          <w:szCs w:val="28"/>
        </w:rPr>
      </w:pPr>
      <w:r>
        <w:rPr>
          <w:szCs w:val="28"/>
        </w:rPr>
        <w:t xml:space="preserve">Взаимосвязь количества отказных реакций при выполнении заданий, предполагающих рефлексию и антиципацию с уровнем адаптации в коллективе </w:t>
      </w:r>
      <w:r w:rsidRPr="005C3119">
        <w:rPr>
          <w:szCs w:val="28"/>
        </w:rPr>
        <w:t>(r</w:t>
      </w:r>
      <w:r w:rsidRPr="005C3119">
        <w:rPr>
          <w:szCs w:val="28"/>
          <w:vertAlign w:val="subscript"/>
        </w:rPr>
        <w:t>s</w:t>
      </w:r>
      <w:r>
        <w:rPr>
          <w:szCs w:val="28"/>
        </w:rPr>
        <w:t xml:space="preserve">– </w:t>
      </w:r>
      <w:r w:rsidRPr="005C3119">
        <w:rPr>
          <w:szCs w:val="28"/>
        </w:rPr>
        <w:t>=</w:t>
      </w:r>
      <w:r>
        <w:rPr>
          <w:szCs w:val="28"/>
        </w:rPr>
        <w:t xml:space="preserve"> -5</w:t>
      </w:r>
      <w:r w:rsidRPr="005C3119">
        <w:rPr>
          <w:szCs w:val="28"/>
        </w:rPr>
        <w:t xml:space="preserve">72, </w:t>
      </w:r>
      <w:r w:rsidRPr="005C3119">
        <w:rPr>
          <w:szCs w:val="28"/>
          <w:lang w:val="en-US"/>
        </w:rPr>
        <w:t>p</w:t>
      </w:r>
      <w:r w:rsidRPr="005C3119">
        <w:rPr>
          <w:szCs w:val="28"/>
        </w:rPr>
        <w:t xml:space="preserve"> ≤ 0,05</w:t>
      </w:r>
      <w:r w:rsidRPr="005C3119">
        <w:rPr>
          <w:color w:val="000000"/>
          <w:spacing w:val="-3"/>
          <w:szCs w:val="28"/>
        </w:rPr>
        <w:t>)</w:t>
      </w:r>
      <w:r>
        <w:rPr>
          <w:szCs w:val="28"/>
        </w:rPr>
        <w:t>, указывает на то, что их недостаточность нарушает адаптацию в микросоциуме, что подтверждает гипотезу исследования.</w:t>
      </w:r>
    </w:p>
    <w:p w:rsidR="00EE7650" w:rsidRPr="00FF10C8" w:rsidRDefault="00EE7650" w:rsidP="00FF10C8">
      <w:pPr>
        <w:spacing w:after="0"/>
        <w:ind w:firstLine="709"/>
        <w:jc w:val="both"/>
        <w:rPr>
          <w:szCs w:val="28"/>
        </w:rPr>
      </w:pPr>
      <w:r w:rsidRPr="005C3119">
        <w:rPr>
          <w:color w:val="000000"/>
          <w:spacing w:val="-3"/>
          <w:szCs w:val="28"/>
        </w:rPr>
        <w:t xml:space="preserve">Таким образом, можно сделать вывод о том, что </w:t>
      </w:r>
      <w:r w:rsidR="006863BB">
        <w:rPr>
          <w:color w:val="000000"/>
          <w:spacing w:val="-3"/>
          <w:szCs w:val="28"/>
        </w:rPr>
        <w:t xml:space="preserve">для </w:t>
      </w:r>
      <w:r w:rsidR="00380654">
        <w:rPr>
          <w:color w:val="000000"/>
          <w:spacing w:val="-3"/>
          <w:szCs w:val="28"/>
        </w:rPr>
        <w:t xml:space="preserve">значительной части детей </w:t>
      </w:r>
      <w:r w:rsidRPr="005C3119">
        <w:rPr>
          <w:color w:val="000000"/>
          <w:spacing w:val="-3"/>
          <w:szCs w:val="28"/>
        </w:rPr>
        <w:t xml:space="preserve">с СДВГ, в большей степени, чем их условно нормативным сверстникам, свойственна склонность к </w:t>
      </w:r>
      <w:r w:rsidRPr="005C3119">
        <w:rPr>
          <w:szCs w:val="28"/>
        </w:rPr>
        <w:t>недостаточной регуляции деятел</w:t>
      </w:r>
      <w:r w:rsidR="00FF10C8">
        <w:rPr>
          <w:szCs w:val="28"/>
        </w:rPr>
        <w:t xml:space="preserve">ьности на основе прошлого опыта, что </w:t>
      </w:r>
      <w:r w:rsidR="006863BB">
        <w:rPr>
          <w:szCs w:val="28"/>
        </w:rPr>
        <w:t>поясняет</w:t>
      </w:r>
      <w:r w:rsidRPr="005C3119">
        <w:rPr>
          <w:szCs w:val="28"/>
        </w:rPr>
        <w:t xml:space="preserve"> бурные аффективные реакции в ситуациях </w:t>
      </w:r>
      <w:r w:rsidRPr="005C3119">
        <w:rPr>
          <w:szCs w:val="28"/>
        </w:rPr>
        <w:lastRenderedPageBreak/>
        <w:t>неуспеха, а также излишнюю самонадеянность при малейших признаках успеха либо благополучного разрешения проблемной ситуации.</w:t>
      </w:r>
      <w:r w:rsidR="00FF10C8">
        <w:rPr>
          <w:szCs w:val="28"/>
        </w:rPr>
        <w:t xml:space="preserve"> </w:t>
      </w:r>
    </w:p>
    <w:p w:rsidR="009C2923" w:rsidRDefault="004D4AE9" w:rsidP="004D4AE9">
      <w:pPr>
        <w:tabs>
          <w:tab w:val="left" w:pos="567"/>
        </w:tabs>
        <w:spacing w:after="0"/>
        <w:ind w:firstLine="709"/>
        <w:rPr>
          <w:szCs w:val="28"/>
        </w:rPr>
      </w:pPr>
      <w:r w:rsidRPr="005B52C6">
        <w:rPr>
          <w:i/>
          <w:szCs w:val="28"/>
        </w:rPr>
        <w:t>Вторая группа</w:t>
      </w:r>
      <w:r w:rsidRPr="004D4AE9">
        <w:rPr>
          <w:szCs w:val="28"/>
        </w:rPr>
        <w:t xml:space="preserve"> состояла из 11 детей (31%) с низким уровнем рефлексии и антиципации. Их самооценка была чрезмерно завышенной (rs = 0,706,</w:t>
      </w:r>
      <w:r w:rsidR="009C2923">
        <w:rPr>
          <w:szCs w:val="28"/>
        </w:rPr>
        <w:t xml:space="preserve"> p≤ 0,01), уровень притязаний нестойки</w:t>
      </w:r>
      <w:r w:rsidRPr="004D4AE9">
        <w:rPr>
          <w:szCs w:val="28"/>
        </w:rPr>
        <w:t>й и завышенный (rs = 0,625, p≤ 0,01). Уровень школьной адаптации в них преимущественно был очен</w:t>
      </w:r>
      <w:r w:rsidR="00D87E66">
        <w:rPr>
          <w:szCs w:val="28"/>
        </w:rPr>
        <w:t xml:space="preserve">ь низким, конфликты в школе у </w:t>
      </w:r>
      <w:r w:rsidRPr="004D4AE9">
        <w:rPr>
          <w:szCs w:val="28"/>
        </w:rPr>
        <w:t>этой группы детей происходили почти ежедневно (rs = 0,346, p≤0,05).</w:t>
      </w:r>
    </w:p>
    <w:p w:rsidR="00984789" w:rsidRDefault="00984789" w:rsidP="00C54C72">
      <w:pPr>
        <w:spacing w:after="0"/>
        <w:ind w:firstLine="709"/>
        <w:jc w:val="both"/>
        <w:rPr>
          <w:szCs w:val="28"/>
        </w:rPr>
      </w:pPr>
      <w:r>
        <w:rPr>
          <w:szCs w:val="28"/>
        </w:rPr>
        <w:t>Д</w:t>
      </w:r>
      <w:r w:rsidR="00735FDA" w:rsidRPr="005C3119">
        <w:rPr>
          <w:szCs w:val="28"/>
        </w:rPr>
        <w:t xml:space="preserve">ля этой </w:t>
      </w:r>
      <w:r w:rsidR="00735FDA">
        <w:rPr>
          <w:szCs w:val="28"/>
        </w:rPr>
        <w:t xml:space="preserve">группы </w:t>
      </w:r>
      <w:r w:rsidR="00735FDA" w:rsidRPr="005C3119">
        <w:rPr>
          <w:szCs w:val="28"/>
        </w:rPr>
        <w:t>детей, в большей степени было свойственно использование обвинений в качестве преобладающих неконструктивных установок – (r</w:t>
      </w:r>
      <w:r w:rsidR="00735FDA" w:rsidRPr="005C3119">
        <w:rPr>
          <w:szCs w:val="28"/>
          <w:vertAlign w:val="subscript"/>
        </w:rPr>
        <w:t>s</w:t>
      </w:r>
      <w:r w:rsidR="00735FDA">
        <w:rPr>
          <w:szCs w:val="28"/>
        </w:rPr>
        <w:t xml:space="preserve"> </w:t>
      </w:r>
      <w:r w:rsidR="00735FDA" w:rsidRPr="005C3119">
        <w:rPr>
          <w:szCs w:val="28"/>
        </w:rPr>
        <w:t>= 422,</w:t>
      </w:r>
      <w:r w:rsidR="00735FDA">
        <w:rPr>
          <w:szCs w:val="28"/>
        </w:rPr>
        <w:t xml:space="preserve"> </w:t>
      </w:r>
      <w:r w:rsidR="00735FDA" w:rsidRPr="005C3119">
        <w:rPr>
          <w:szCs w:val="28"/>
        </w:rPr>
        <w:t>p ≤ 0,01),</w:t>
      </w:r>
      <w:r w:rsidR="00735FDA">
        <w:rPr>
          <w:szCs w:val="28"/>
        </w:rPr>
        <w:t xml:space="preserve"> </w:t>
      </w:r>
      <w:r w:rsidR="00735FDA" w:rsidRPr="005C3119">
        <w:rPr>
          <w:szCs w:val="28"/>
        </w:rPr>
        <w:t>что может свидетельствовать о склонности к внешнеобвиняющим реакциям, конфликтности и наличии агрессивных тенденций направленных вовне, на которые косвенно указывает также наличие зубов у вымышленного персонажа в «Рисунке несуществующего животного» – (r</w:t>
      </w:r>
      <w:r w:rsidR="00735FDA" w:rsidRPr="005C3119">
        <w:rPr>
          <w:szCs w:val="28"/>
          <w:vertAlign w:val="subscript"/>
        </w:rPr>
        <w:t>s</w:t>
      </w:r>
      <w:r w:rsidR="00735FDA">
        <w:rPr>
          <w:szCs w:val="28"/>
        </w:rPr>
        <w:t xml:space="preserve"> </w:t>
      </w:r>
      <w:r w:rsidR="00735FDA" w:rsidRPr="005C3119">
        <w:rPr>
          <w:szCs w:val="28"/>
        </w:rPr>
        <w:t>= 386,</w:t>
      </w:r>
      <w:r w:rsidR="00735FDA">
        <w:rPr>
          <w:szCs w:val="28"/>
        </w:rPr>
        <w:t xml:space="preserve"> </w:t>
      </w:r>
      <w:r w:rsidR="00735FDA" w:rsidRPr="005C3119">
        <w:rPr>
          <w:szCs w:val="28"/>
          <w:lang w:val="en-US"/>
        </w:rPr>
        <w:t>p</w:t>
      </w:r>
      <w:r w:rsidR="00735FDA" w:rsidRPr="005C3119">
        <w:rPr>
          <w:szCs w:val="28"/>
        </w:rPr>
        <w:t xml:space="preserve"> ≤ 0,05), и</w:t>
      </w:r>
      <w:r w:rsidR="00735FDA">
        <w:rPr>
          <w:szCs w:val="28"/>
        </w:rPr>
        <w:t xml:space="preserve"> </w:t>
      </w:r>
      <w:r w:rsidR="00735FDA" w:rsidRPr="005C3119">
        <w:rPr>
          <w:szCs w:val="28"/>
        </w:rPr>
        <w:t>агрессивных действий, являющихся предпочитаемыми этим персонажем – (r</w:t>
      </w:r>
      <w:r w:rsidR="00735FDA" w:rsidRPr="005C3119">
        <w:rPr>
          <w:szCs w:val="28"/>
          <w:vertAlign w:val="subscript"/>
        </w:rPr>
        <w:t>s</w:t>
      </w:r>
      <w:r w:rsidR="00735FDA">
        <w:rPr>
          <w:szCs w:val="28"/>
        </w:rPr>
        <w:t xml:space="preserve"> </w:t>
      </w:r>
      <w:r>
        <w:rPr>
          <w:szCs w:val="28"/>
        </w:rPr>
        <w:t>= 4</w:t>
      </w:r>
      <w:r w:rsidR="00735FDA" w:rsidRPr="005C3119">
        <w:rPr>
          <w:szCs w:val="28"/>
        </w:rPr>
        <w:t>41,</w:t>
      </w:r>
      <w:r w:rsidR="00735FDA">
        <w:rPr>
          <w:szCs w:val="28"/>
        </w:rPr>
        <w:t xml:space="preserve"> </w:t>
      </w:r>
      <w:r w:rsidR="00735FDA" w:rsidRPr="005C3119">
        <w:rPr>
          <w:szCs w:val="28"/>
          <w:lang w:val="en-US"/>
        </w:rPr>
        <w:t>p</w:t>
      </w:r>
      <w:r w:rsidR="00735FDA" w:rsidRPr="005C3119">
        <w:rPr>
          <w:szCs w:val="28"/>
        </w:rPr>
        <w:t xml:space="preserve"> ≤ 0,05). Склонность</w:t>
      </w:r>
      <w:r w:rsidR="00735FDA">
        <w:rPr>
          <w:szCs w:val="28"/>
        </w:rPr>
        <w:t xml:space="preserve"> </w:t>
      </w:r>
      <w:r w:rsidR="00735FDA" w:rsidRPr="005C3119">
        <w:rPr>
          <w:szCs w:val="28"/>
        </w:rPr>
        <w:t>обвинять окружающих в своих неудачах, также коррелировала с низким уровнем готовности к выработке алгоритма действий - (r</w:t>
      </w:r>
      <w:r w:rsidR="00735FDA" w:rsidRPr="005C3119">
        <w:rPr>
          <w:szCs w:val="28"/>
          <w:vertAlign w:val="subscript"/>
        </w:rPr>
        <w:t>s</w:t>
      </w:r>
      <w:r w:rsidR="00735FDA">
        <w:rPr>
          <w:szCs w:val="28"/>
        </w:rPr>
        <w:t xml:space="preserve"> </w:t>
      </w:r>
      <w:r>
        <w:rPr>
          <w:szCs w:val="28"/>
        </w:rPr>
        <w:t>= - 5</w:t>
      </w:r>
      <w:r w:rsidR="00735FDA" w:rsidRPr="005C3119">
        <w:rPr>
          <w:szCs w:val="28"/>
        </w:rPr>
        <w:t>29,</w:t>
      </w:r>
      <w:r w:rsidR="00735FDA">
        <w:rPr>
          <w:szCs w:val="28"/>
        </w:rPr>
        <w:t xml:space="preserve"> </w:t>
      </w:r>
      <w:r w:rsidR="00735FDA" w:rsidRPr="005C3119">
        <w:rPr>
          <w:szCs w:val="28"/>
          <w:lang w:val="en-US"/>
        </w:rPr>
        <w:t>p</w:t>
      </w:r>
      <w:r w:rsidR="00735FDA" w:rsidRPr="005C3119">
        <w:rPr>
          <w:szCs w:val="28"/>
        </w:rPr>
        <w:t xml:space="preserve"> ≤ 0,05), что объясняет присущую этой категории детей импульсивность, и проявления агрессивных тенденций (наличие агрессивных выборов по методике</w:t>
      </w:r>
      <w:r w:rsidR="00735FDA">
        <w:rPr>
          <w:szCs w:val="28"/>
        </w:rPr>
        <w:t xml:space="preserve"> «Метаморфозы» –</w:t>
      </w:r>
      <w:r w:rsidR="00735FDA" w:rsidRPr="005C3119">
        <w:rPr>
          <w:szCs w:val="28"/>
        </w:rPr>
        <w:t xml:space="preserve"> (r</w:t>
      </w:r>
      <w:r w:rsidR="00735FDA" w:rsidRPr="005C3119">
        <w:rPr>
          <w:szCs w:val="28"/>
          <w:vertAlign w:val="subscript"/>
        </w:rPr>
        <w:t>s</w:t>
      </w:r>
      <w:r w:rsidR="00735FDA">
        <w:rPr>
          <w:szCs w:val="28"/>
        </w:rPr>
        <w:t xml:space="preserve"> </w:t>
      </w:r>
      <w:r w:rsidR="00735FDA" w:rsidRPr="005C3119">
        <w:rPr>
          <w:szCs w:val="28"/>
        </w:rPr>
        <w:t>= - 402,</w:t>
      </w:r>
      <w:r w:rsidR="00735FDA">
        <w:rPr>
          <w:szCs w:val="28"/>
        </w:rPr>
        <w:t xml:space="preserve"> </w:t>
      </w:r>
      <w:r w:rsidR="00735FDA" w:rsidRPr="005C3119">
        <w:rPr>
          <w:szCs w:val="28"/>
          <w:lang w:val="en-US"/>
        </w:rPr>
        <w:t>p</w:t>
      </w:r>
      <w:r w:rsidR="00735FDA" w:rsidRPr="005C3119">
        <w:rPr>
          <w:szCs w:val="28"/>
        </w:rPr>
        <w:t xml:space="preserve"> ≤ 0,01), угрожающий образ персонажа в рисунке «Несуществующее животное» (r</w:t>
      </w:r>
      <w:r w:rsidR="00735FDA" w:rsidRPr="005C3119">
        <w:rPr>
          <w:szCs w:val="28"/>
          <w:vertAlign w:val="subscript"/>
        </w:rPr>
        <w:t>s</w:t>
      </w:r>
      <w:r w:rsidR="00735FDA">
        <w:rPr>
          <w:szCs w:val="28"/>
        </w:rPr>
        <w:t xml:space="preserve"> </w:t>
      </w:r>
      <w:r w:rsidR="00735FDA" w:rsidRPr="005C3119">
        <w:rPr>
          <w:szCs w:val="28"/>
        </w:rPr>
        <w:t>= - 540,</w:t>
      </w:r>
      <w:r w:rsidR="00735FDA">
        <w:rPr>
          <w:szCs w:val="28"/>
        </w:rPr>
        <w:t xml:space="preserve"> </w:t>
      </w:r>
      <w:r w:rsidR="00735FDA" w:rsidRPr="005C3119">
        <w:rPr>
          <w:szCs w:val="28"/>
          <w:lang w:val="en-US"/>
        </w:rPr>
        <w:t>p</w:t>
      </w:r>
      <w:r w:rsidR="00735FDA" w:rsidRPr="005C3119">
        <w:rPr>
          <w:szCs w:val="28"/>
        </w:rPr>
        <w:t xml:space="preserve"> ≤ 0,01),</w:t>
      </w:r>
      <w:r>
        <w:rPr>
          <w:szCs w:val="28"/>
        </w:rPr>
        <w:t xml:space="preserve"> </w:t>
      </w:r>
    </w:p>
    <w:p w:rsidR="00FF7678" w:rsidRPr="005C3119" w:rsidRDefault="00984789" w:rsidP="00FF7678">
      <w:pPr>
        <w:spacing w:after="0"/>
        <w:ind w:firstLine="709"/>
        <w:jc w:val="both"/>
        <w:rPr>
          <w:szCs w:val="28"/>
        </w:rPr>
      </w:pPr>
      <w:r>
        <w:rPr>
          <w:szCs w:val="28"/>
        </w:rPr>
        <w:t>Очевидно, что данная категория детей, имее</w:t>
      </w:r>
      <w:r w:rsidR="00735FDA" w:rsidRPr="005C3119">
        <w:rPr>
          <w:szCs w:val="28"/>
        </w:rPr>
        <w:t>т более высокие притязания на социальное признание, чем</w:t>
      </w:r>
      <w:r>
        <w:rPr>
          <w:szCs w:val="28"/>
        </w:rPr>
        <w:t xml:space="preserve"> дети, включенные в другие группы, а также </w:t>
      </w:r>
      <w:r w:rsidR="00735FDA" w:rsidRPr="005C3119">
        <w:rPr>
          <w:szCs w:val="28"/>
        </w:rPr>
        <w:t xml:space="preserve"> их сверстники с нормативным развитием.</w:t>
      </w:r>
      <w:r w:rsidR="00FF7678" w:rsidRPr="00FF7678">
        <w:rPr>
          <w:szCs w:val="28"/>
        </w:rPr>
        <w:t xml:space="preserve"> </w:t>
      </w:r>
      <w:r w:rsidR="00FF7678">
        <w:rPr>
          <w:szCs w:val="28"/>
        </w:rPr>
        <w:t>Следует отметить, что дети с более низким</w:t>
      </w:r>
      <w:r w:rsidR="00FF7678" w:rsidRPr="005C3119">
        <w:rPr>
          <w:szCs w:val="28"/>
        </w:rPr>
        <w:t xml:space="preserve"> </w:t>
      </w:r>
      <w:r w:rsidR="00FF7678">
        <w:rPr>
          <w:szCs w:val="28"/>
        </w:rPr>
        <w:t>уровнем рефлексии и антиципации</w:t>
      </w:r>
      <w:r w:rsidR="00FF7678" w:rsidRPr="005C3119">
        <w:rPr>
          <w:szCs w:val="28"/>
        </w:rPr>
        <w:t xml:space="preserve"> выказывают потребность в изменении отношения к себе, и поэтому чаще претендуют на социальное признание, обусловленное статусом («хочу быть королем», «хочу, чтобы мне все подчинялись»), что иногда, ощибочно принимается специалистами и психологами за проявление лидерских качеств. Об этом свидетельствует большее количество</w:t>
      </w:r>
      <w:r w:rsidR="00FF7678">
        <w:rPr>
          <w:szCs w:val="28"/>
        </w:rPr>
        <w:t xml:space="preserve"> </w:t>
      </w:r>
      <w:r w:rsidR="00FF7678" w:rsidRPr="005C3119">
        <w:rPr>
          <w:szCs w:val="28"/>
        </w:rPr>
        <w:t xml:space="preserve">самоутверждающих выборов (социально-иерархических)) в методике </w:t>
      </w:r>
      <w:r w:rsidR="00FF7678" w:rsidRPr="005C3119">
        <w:rPr>
          <w:szCs w:val="28"/>
        </w:rPr>
        <w:lastRenderedPageBreak/>
        <w:t>«Метаморфозы - (r</w:t>
      </w:r>
      <w:r w:rsidR="00FF7678" w:rsidRPr="005C3119">
        <w:rPr>
          <w:szCs w:val="28"/>
          <w:vertAlign w:val="subscript"/>
        </w:rPr>
        <w:t>s</w:t>
      </w:r>
      <w:r w:rsidR="00FF7678">
        <w:rPr>
          <w:szCs w:val="28"/>
        </w:rPr>
        <w:t xml:space="preserve"> </w:t>
      </w:r>
      <w:r w:rsidR="00FF7678" w:rsidRPr="005C3119">
        <w:rPr>
          <w:szCs w:val="28"/>
        </w:rPr>
        <w:t>= 365,</w:t>
      </w:r>
      <w:r w:rsidR="00FF7678">
        <w:rPr>
          <w:szCs w:val="28"/>
        </w:rPr>
        <w:t xml:space="preserve"> </w:t>
      </w:r>
      <w:r w:rsidR="00FF7678" w:rsidRPr="005C3119">
        <w:rPr>
          <w:szCs w:val="28"/>
          <w:lang w:val="en-US"/>
        </w:rPr>
        <w:t>p</w:t>
      </w:r>
      <w:r w:rsidR="00FF7678" w:rsidRPr="005C3119">
        <w:rPr>
          <w:szCs w:val="28"/>
        </w:rPr>
        <w:t xml:space="preserve"> ≤ 0,05), и взаимосвязь данного критерия с уровнем притязаний и его адекватностью. </w:t>
      </w:r>
    </w:p>
    <w:p w:rsidR="00070B08" w:rsidRDefault="00C54C72" w:rsidP="00070B08">
      <w:pPr>
        <w:spacing w:after="0"/>
        <w:ind w:firstLine="709"/>
        <w:jc w:val="both"/>
        <w:rPr>
          <w:color w:val="000000"/>
          <w:spacing w:val="-3"/>
          <w:szCs w:val="28"/>
        </w:rPr>
      </w:pPr>
      <w:r>
        <w:rPr>
          <w:szCs w:val="28"/>
        </w:rPr>
        <w:t>Преобладающее в представленной группе н</w:t>
      </w:r>
      <w:r w:rsidR="00D23BEB" w:rsidRPr="00984789">
        <w:rPr>
          <w:szCs w:val="28"/>
        </w:rPr>
        <w:t>ал</w:t>
      </w:r>
      <w:r w:rsidR="00D23BEB" w:rsidRPr="005C3119">
        <w:rPr>
          <w:szCs w:val="28"/>
        </w:rPr>
        <w:t>ичие отказов в ответ на просьбу назвать свои недостатки</w:t>
      </w:r>
      <w:r>
        <w:rPr>
          <w:szCs w:val="28"/>
        </w:rPr>
        <w:t xml:space="preserve"> (при выполнении методики «Качества характера»)</w:t>
      </w:r>
      <w:r w:rsidR="00D23BEB" w:rsidRPr="005C3119">
        <w:rPr>
          <w:szCs w:val="28"/>
        </w:rPr>
        <w:t>, было связано с конфликтным уровнем самооценки</w:t>
      </w:r>
      <w:r w:rsidR="00D23BEB">
        <w:rPr>
          <w:szCs w:val="28"/>
        </w:rPr>
        <w:t xml:space="preserve"> </w:t>
      </w:r>
      <w:r w:rsidR="00D23BEB" w:rsidRPr="005C3119">
        <w:rPr>
          <w:szCs w:val="28"/>
        </w:rPr>
        <w:t>(r</w:t>
      </w:r>
      <w:r w:rsidR="00D23BEB" w:rsidRPr="005C3119">
        <w:rPr>
          <w:szCs w:val="28"/>
          <w:vertAlign w:val="subscript"/>
        </w:rPr>
        <w:t>s</w:t>
      </w:r>
      <w:r w:rsidR="00D23BEB">
        <w:rPr>
          <w:szCs w:val="28"/>
        </w:rPr>
        <w:t xml:space="preserve"> </w:t>
      </w:r>
      <w:r w:rsidR="00D23BEB" w:rsidRPr="005C3119">
        <w:rPr>
          <w:szCs w:val="28"/>
        </w:rPr>
        <w:t>= 468,</w:t>
      </w:r>
      <w:r w:rsidR="00D23BEB">
        <w:rPr>
          <w:szCs w:val="28"/>
        </w:rPr>
        <w:t xml:space="preserve"> </w:t>
      </w:r>
      <w:r w:rsidR="00D23BEB" w:rsidRPr="005C3119">
        <w:rPr>
          <w:szCs w:val="28"/>
          <w:lang w:val="en-US"/>
        </w:rPr>
        <w:t>p</w:t>
      </w:r>
      <w:r w:rsidR="00D23BEB" w:rsidRPr="005C3119">
        <w:rPr>
          <w:szCs w:val="28"/>
        </w:rPr>
        <w:t xml:space="preserve"> ≤ 0,01), что свидетельствует о некритичном восприятии своих качеств и поступков,</w:t>
      </w:r>
      <w:r w:rsidR="00D23BEB">
        <w:rPr>
          <w:szCs w:val="28"/>
        </w:rPr>
        <w:t xml:space="preserve"> </w:t>
      </w:r>
      <w:r w:rsidR="00D23BEB" w:rsidRPr="005C3119">
        <w:rPr>
          <w:szCs w:val="28"/>
        </w:rPr>
        <w:t>болезненном самолюбии.</w:t>
      </w:r>
      <w:r w:rsidR="00FF7678" w:rsidRPr="00FF7678">
        <w:rPr>
          <w:szCs w:val="28"/>
        </w:rPr>
        <w:t xml:space="preserve"> </w:t>
      </w:r>
      <w:r w:rsidR="00FF7678" w:rsidRPr="005C3119">
        <w:rPr>
          <w:szCs w:val="28"/>
        </w:rPr>
        <w:t xml:space="preserve">Так, была выявлена прямая корреляция между </w:t>
      </w:r>
      <w:r w:rsidR="00FF7678">
        <w:rPr>
          <w:szCs w:val="28"/>
        </w:rPr>
        <w:t xml:space="preserve">отказом назвать свои недостатки </w:t>
      </w:r>
      <w:r w:rsidR="00FF7678" w:rsidRPr="005C3119">
        <w:rPr>
          <w:szCs w:val="28"/>
        </w:rPr>
        <w:t xml:space="preserve">с количеством </w:t>
      </w:r>
      <w:r>
        <w:rPr>
          <w:szCs w:val="28"/>
        </w:rPr>
        <w:t xml:space="preserve">и интенсивностью </w:t>
      </w:r>
      <w:r w:rsidR="00FF7678" w:rsidRPr="005C3119">
        <w:rPr>
          <w:szCs w:val="28"/>
        </w:rPr>
        <w:t>аффективных вспышек, которые наблюда</w:t>
      </w:r>
      <w:r>
        <w:rPr>
          <w:szCs w:val="28"/>
        </w:rPr>
        <w:t>лись родителями</w:t>
      </w:r>
      <w:r w:rsidR="00FF7678" w:rsidRPr="005C3119">
        <w:rPr>
          <w:szCs w:val="28"/>
        </w:rPr>
        <w:t xml:space="preserve"> (r</w:t>
      </w:r>
      <w:r w:rsidR="00FF7678" w:rsidRPr="005C3119">
        <w:rPr>
          <w:szCs w:val="28"/>
          <w:vertAlign w:val="subscript"/>
        </w:rPr>
        <w:t>s</w:t>
      </w:r>
      <w:r w:rsidR="00FF7678">
        <w:rPr>
          <w:szCs w:val="28"/>
        </w:rPr>
        <w:t xml:space="preserve"> </w:t>
      </w:r>
      <w:r w:rsidR="00FF7678" w:rsidRPr="005C3119">
        <w:rPr>
          <w:szCs w:val="28"/>
        </w:rPr>
        <w:t>= 485,</w:t>
      </w:r>
      <w:r w:rsidR="00FF7678">
        <w:rPr>
          <w:szCs w:val="28"/>
        </w:rPr>
        <w:t xml:space="preserve"> </w:t>
      </w:r>
      <w:r w:rsidR="00FF7678" w:rsidRPr="005C3119">
        <w:rPr>
          <w:szCs w:val="28"/>
          <w:lang w:val="en-US"/>
        </w:rPr>
        <w:t>p</w:t>
      </w:r>
      <w:r w:rsidR="00FF7678" w:rsidRPr="005C3119">
        <w:rPr>
          <w:szCs w:val="28"/>
        </w:rPr>
        <w:t xml:space="preserve"> ≤ 0,01).</w:t>
      </w:r>
      <w:r w:rsidR="00B9166D">
        <w:rPr>
          <w:szCs w:val="28"/>
        </w:rPr>
        <w:t xml:space="preserve"> </w:t>
      </w:r>
      <w:r w:rsidR="00B9166D" w:rsidRPr="005C3119">
        <w:rPr>
          <w:szCs w:val="28"/>
        </w:rPr>
        <w:t>Неспособность адекватно оценить свои эмоциональные проявления,</w:t>
      </w:r>
      <w:r w:rsidR="00366CFC">
        <w:rPr>
          <w:szCs w:val="28"/>
        </w:rPr>
        <w:t xml:space="preserve"> </w:t>
      </w:r>
      <w:r w:rsidR="00B9166D" w:rsidRPr="005C3119">
        <w:rPr>
          <w:szCs w:val="28"/>
        </w:rPr>
        <w:t>и, как следствие – эмоциональные проявления других людей, может проявляться в высоком уровне вербальной агрессии, что подтверждается выявленной взаимосвязью с таким критерием, как «наличие зубов у персонажа по методике «Рисунок несуществующего животного»</w:t>
      </w:r>
      <w:r w:rsidR="00B9166D">
        <w:rPr>
          <w:szCs w:val="28"/>
        </w:rPr>
        <w:t xml:space="preserve"> </w:t>
      </w:r>
      <w:r w:rsidR="00B9166D" w:rsidRPr="005C3119">
        <w:rPr>
          <w:szCs w:val="28"/>
        </w:rPr>
        <w:t>(r</w:t>
      </w:r>
      <w:r w:rsidR="00B9166D" w:rsidRPr="005C3119">
        <w:rPr>
          <w:szCs w:val="28"/>
          <w:vertAlign w:val="subscript"/>
        </w:rPr>
        <w:t>s =</w:t>
      </w:r>
      <w:r w:rsidR="00B9166D" w:rsidRPr="005C3119">
        <w:rPr>
          <w:szCs w:val="28"/>
        </w:rPr>
        <w:t xml:space="preserve"> -317, </w:t>
      </w:r>
      <w:r w:rsidR="00B9166D" w:rsidRPr="005C3119">
        <w:rPr>
          <w:szCs w:val="28"/>
          <w:lang w:val="en-US"/>
        </w:rPr>
        <w:t>p</w:t>
      </w:r>
      <w:r w:rsidR="00B9166D" w:rsidRPr="005C3119">
        <w:rPr>
          <w:szCs w:val="28"/>
        </w:rPr>
        <w:t xml:space="preserve"> ≤ 0,05). </w:t>
      </w:r>
      <w:r w:rsidR="00B9166D" w:rsidRPr="005C3119">
        <w:rPr>
          <w:color w:val="000000"/>
          <w:spacing w:val="-3"/>
          <w:szCs w:val="28"/>
        </w:rPr>
        <w:t>Эта версия, косвенно подтверждается</w:t>
      </w:r>
      <w:r w:rsidR="00B9166D">
        <w:rPr>
          <w:color w:val="000000"/>
          <w:spacing w:val="-3"/>
          <w:szCs w:val="28"/>
        </w:rPr>
        <w:t xml:space="preserve"> </w:t>
      </w:r>
      <w:r w:rsidR="00B9166D" w:rsidRPr="005C3119">
        <w:rPr>
          <w:color w:val="000000"/>
          <w:spacing w:val="-3"/>
          <w:szCs w:val="28"/>
        </w:rPr>
        <w:t xml:space="preserve">и данными проективных тестов («Несуществующее животное») – наличием связи между </w:t>
      </w:r>
      <w:r w:rsidR="00B9166D">
        <w:rPr>
          <w:color w:val="000000"/>
          <w:spacing w:val="-3"/>
          <w:szCs w:val="28"/>
        </w:rPr>
        <w:t>отказом назвать свои недостатки</w:t>
      </w:r>
      <w:r w:rsidR="00B9166D" w:rsidRPr="005C3119">
        <w:rPr>
          <w:color w:val="000000"/>
          <w:spacing w:val="-3"/>
          <w:szCs w:val="28"/>
        </w:rPr>
        <w:t xml:space="preserve">, отрицательным образом персонажа </w:t>
      </w:r>
      <w:r w:rsidR="00B9166D" w:rsidRPr="005C3119">
        <w:rPr>
          <w:szCs w:val="28"/>
        </w:rPr>
        <w:t>(r</w:t>
      </w:r>
      <w:r w:rsidR="00B9166D" w:rsidRPr="005C3119">
        <w:rPr>
          <w:szCs w:val="28"/>
          <w:vertAlign w:val="subscript"/>
        </w:rPr>
        <w:t>s</w:t>
      </w:r>
      <w:r w:rsidR="00B9166D">
        <w:rPr>
          <w:szCs w:val="28"/>
        </w:rPr>
        <w:t xml:space="preserve"> </w:t>
      </w:r>
      <w:r w:rsidR="00B9166D" w:rsidRPr="005C3119">
        <w:rPr>
          <w:szCs w:val="28"/>
        </w:rPr>
        <w:t>=</w:t>
      </w:r>
      <w:r w:rsidR="00B9166D">
        <w:rPr>
          <w:szCs w:val="28"/>
        </w:rPr>
        <w:t xml:space="preserve"> </w:t>
      </w:r>
      <w:r w:rsidR="00B9166D" w:rsidRPr="005C3119">
        <w:rPr>
          <w:szCs w:val="28"/>
        </w:rPr>
        <w:t xml:space="preserve">625, </w:t>
      </w:r>
      <w:r w:rsidR="00B9166D" w:rsidRPr="005C3119">
        <w:rPr>
          <w:szCs w:val="28"/>
          <w:lang w:val="en-US"/>
        </w:rPr>
        <w:t>p</w:t>
      </w:r>
      <w:r w:rsidR="00B9166D" w:rsidRPr="005C3119">
        <w:rPr>
          <w:szCs w:val="28"/>
        </w:rPr>
        <w:t xml:space="preserve"> ≤ 0,01</w:t>
      </w:r>
      <w:r w:rsidR="00B9166D" w:rsidRPr="005C3119">
        <w:rPr>
          <w:color w:val="000000"/>
          <w:spacing w:val="-3"/>
          <w:szCs w:val="28"/>
        </w:rPr>
        <w:t xml:space="preserve">) – «он злой», «он страшный», предпочтением им агрессивных действий </w:t>
      </w:r>
      <w:r w:rsidR="00B9166D" w:rsidRPr="005C3119">
        <w:rPr>
          <w:szCs w:val="28"/>
        </w:rPr>
        <w:t>(r</w:t>
      </w:r>
      <w:r w:rsidR="00B9166D" w:rsidRPr="005C3119">
        <w:rPr>
          <w:szCs w:val="28"/>
          <w:vertAlign w:val="subscript"/>
        </w:rPr>
        <w:t>s</w:t>
      </w:r>
      <w:r w:rsidR="00B9166D">
        <w:rPr>
          <w:szCs w:val="28"/>
        </w:rPr>
        <w:t xml:space="preserve"> </w:t>
      </w:r>
      <w:r w:rsidR="00B9166D" w:rsidRPr="005C3119">
        <w:rPr>
          <w:szCs w:val="28"/>
        </w:rPr>
        <w:t>=</w:t>
      </w:r>
      <w:r w:rsidR="00B9166D">
        <w:rPr>
          <w:szCs w:val="28"/>
        </w:rPr>
        <w:t xml:space="preserve"> </w:t>
      </w:r>
      <w:r w:rsidR="00B9166D" w:rsidRPr="005C3119">
        <w:rPr>
          <w:szCs w:val="28"/>
        </w:rPr>
        <w:t xml:space="preserve">411, </w:t>
      </w:r>
      <w:r w:rsidR="00B9166D" w:rsidRPr="005C3119">
        <w:rPr>
          <w:szCs w:val="28"/>
          <w:lang w:val="en-US"/>
        </w:rPr>
        <w:t>p</w:t>
      </w:r>
      <w:r w:rsidR="00B9166D" w:rsidRPr="005C3119">
        <w:rPr>
          <w:szCs w:val="28"/>
        </w:rPr>
        <w:t xml:space="preserve"> ≤ 0,05</w:t>
      </w:r>
      <w:r w:rsidR="00B9166D" w:rsidRPr="005C3119">
        <w:rPr>
          <w:color w:val="000000"/>
          <w:spacing w:val="-3"/>
          <w:szCs w:val="28"/>
        </w:rPr>
        <w:t>) – «больше всего он любит убивать», «крушить все», «топтать людей»,</w:t>
      </w:r>
      <w:r w:rsidR="00B9166D">
        <w:rPr>
          <w:color w:val="000000"/>
          <w:spacing w:val="-3"/>
          <w:szCs w:val="28"/>
        </w:rPr>
        <w:t xml:space="preserve"> </w:t>
      </w:r>
      <w:r w:rsidR="00B9166D" w:rsidRPr="005C3119">
        <w:rPr>
          <w:color w:val="000000"/>
          <w:spacing w:val="-3"/>
          <w:szCs w:val="28"/>
        </w:rPr>
        <w:t xml:space="preserve">его отрицательной реализацией в социуме </w:t>
      </w:r>
      <w:r w:rsidR="00B9166D" w:rsidRPr="005C3119">
        <w:rPr>
          <w:szCs w:val="28"/>
        </w:rPr>
        <w:t>(r</w:t>
      </w:r>
      <w:r w:rsidR="00B9166D" w:rsidRPr="005C3119">
        <w:rPr>
          <w:szCs w:val="28"/>
          <w:vertAlign w:val="subscript"/>
        </w:rPr>
        <w:t>s</w:t>
      </w:r>
      <w:r w:rsidR="00B9166D">
        <w:rPr>
          <w:szCs w:val="28"/>
        </w:rPr>
        <w:t xml:space="preserve"> </w:t>
      </w:r>
      <w:r w:rsidR="00B9166D" w:rsidRPr="005C3119">
        <w:rPr>
          <w:szCs w:val="28"/>
        </w:rPr>
        <w:t>=</w:t>
      </w:r>
      <w:r w:rsidR="00B9166D">
        <w:rPr>
          <w:szCs w:val="28"/>
        </w:rPr>
        <w:t xml:space="preserve"> </w:t>
      </w:r>
      <w:r w:rsidR="00B9166D" w:rsidRPr="005C3119">
        <w:rPr>
          <w:szCs w:val="28"/>
        </w:rPr>
        <w:t xml:space="preserve">555, </w:t>
      </w:r>
      <w:r w:rsidR="00B9166D" w:rsidRPr="005C3119">
        <w:rPr>
          <w:szCs w:val="28"/>
          <w:lang w:val="en-US"/>
        </w:rPr>
        <w:t>p</w:t>
      </w:r>
      <w:r w:rsidR="00B9166D" w:rsidRPr="005C3119">
        <w:rPr>
          <w:szCs w:val="28"/>
        </w:rPr>
        <w:t xml:space="preserve"> ≤ 0,01</w:t>
      </w:r>
      <w:r w:rsidR="00B9166D" w:rsidRPr="005C3119">
        <w:rPr>
          <w:color w:val="000000"/>
          <w:spacing w:val="-3"/>
          <w:szCs w:val="28"/>
        </w:rPr>
        <w:t xml:space="preserve">) – «лучше всего он умеет убивать», «воевать», «кусаться» и уровнем адаптации ребенка в школе. </w:t>
      </w:r>
    </w:p>
    <w:p w:rsidR="00070B08" w:rsidRPr="005C3119" w:rsidRDefault="00070B08" w:rsidP="00070B08">
      <w:pPr>
        <w:spacing w:after="0"/>
        <w:ind w:firstLine="709"/>
        <w:jc w:val="both"/>
        <w:rPr>
          <w:szCs w:val="28"/>
        </w:rPr>
      </w:pPr>
      <w:r w:rsidRPr="005C3119">
        <w:rPr>
          <w:szCs w:val="28"/>
        </w:rPr>
        <w:t>Наличие негативистичных выборов по методике «Метаморфозы»</w:t>
      </w:r>
      <w:r>
        <w:rPr>
          <w:szCs w:val="28"/>
        </w:rPr>
        <w:t xml:space="preserve"> </w:t>
      </w:r>
      <w:r w:rsidRPr="005C3119">
        <w:rPr>
          <w:szCs w:val="28"/>
        </w:rPr>
        <w:t>(r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-522,</w:t>
      </w:r>
      <w:r>
        <w:rPr>
          <w:szCs w:val="28"/>
        </w:rPr>
        <w:t xml:space="preserve"> </w:t>
      </w:r>
      <w:r w:rsidRPr="005C3119">
        <w:rPr>
          <w:szCs w:val="28"/>
          <w:lang w:val="en-US"/>
        </w:rPr>
        <w:t>p</w:t>
      </w:r>
      <w:r w:rsidRPr="005C3119">
        <w:rPr>
          <w:szCs w:val="28"/>
        </w:rPr>
        <w:t xml:space="preserve"> ≤ 0,01), также обратно коррелирует со способностью определить и назвать свои эмоции в проблемных ситуациях и также косвенно свидетельствует о проблемах социального взаимодействия, что вызывает у детей данной категории неприятие и агрессию. Таким образом, очевидно, что недостаточность сформированности аффективного компонента самосознания, на поведенческом уровне проявляется в оппозиционности и неготовности к выстраиванию конвенциальных отношений с окружающими.</w:t>
      </w:r>
    </w:p>
    <w:p w:rsidR="00B9166D" w:rsidRPr="005C3119" w:rsidRDefault="00B9166D" w:rsidP="00B9166D">
      <w:pPr>
        <w:spacing w:after="0"/>
        <w:ind w:firstLine="709"/>
        <w:jc w:val="both"/>
        <w:rPr>
          <w:szCs w:val="28"/>
        </w:rPr>
      </w:pPr>
    </w:p>
    <w:p w:rsidR="004D4AE9" w:rsidRDefault="009C2923" w:rsidP="004D4AE9">
      <w:pPr>
        <w:tabs>
          <w:tab w:val="left" w:pos="567"/>
        </w:tabs>
        <w:spacing w:after="0"/>
        <w:ind w:firstLine="709"/>
        <w:rPr>
          <w:szCs w:val="28"/>
        </w:rPr>
      </w:pPr>
      <w:r w:rsidRPr="005B52C6">
        <w:rPr>
          <w:i/>
          <w:szCs w:val="28"/>
        </w:rPr>
        <w:lastRenderedPageBreak/>
        <w:t>В третью группу</w:t>
      </w:r>
      <w:r w:rsidR="004D4AE9" w:rsidRPr="004D4AE9">
        <w:rPr>
          <w:szCs w:val="28"/>
        </w:rPr>
        <w:t xml:space="preserve"> были включены 12 детей (33%) с удовлетворительным и высоким уровнем рефлексии и антиципации. Они преимущественно имели нормальную или низкую самооценку (rs = 0,618, p≤ 0,01), высокий или нормальный уровень притязаний (rs = 0,512, p≤ 0,01). Уровень адаптации в школе в этой группе детей можно было определить как низкий </w:t>
      </w:r>
      <w:r>
        <w:rPr>
          <w:szCs w:val="28"/>
        </w:rPr>
        <w:t>или удовлетворительный</w:t>
      </w:r>
      <w:r w:rsidR="004D4AE9" w:rsidRPr="004D4AE9">
        <w:rPr>
          <w:szCs w:val="28"/>
        </w:rPr>
        <w:t xml:space="preserve"> (rs = 0,376, p≤ 0,05).</w:t>
      </w:r>
    </w:p>
    <w:p w:rsidR="000D460D" w:rsidRDefault="000D460D" w:rsidP="000D460D">
      <w:pPr>
        <w:spacing w:after="0"/>
        <w:ind w:firstLine="709"/>
        <w:jc w:val="both"/>
        <w:rPr>
          <w:szCs w:val="28"/>
        </w:rPr>
      </w:pPr>
      <w:r w:rsidRPr="005C3119">
        <w:rPr>
          <w:szCs w:val="28"/>
        </w:rPr>
        <w:t xml:space="preserve">Следует отметить, что дети, которые выражали готовность к </w:t>
      </w:r>
      <w:r w:rsidR="00B9166D">
        <w:rPr>
          <w:szCs w:val="28"/>
        </w:rPr>
        <w:t>разработке алгоритма действий,</w:t>
      </w:r>
      <w:r w:rsidRPr="005C3119">
        <w:rPr>
          <w:szCs w:val="28"/>
        </w:rPr>
        <w:t xml:space="preserve"> в целом, демонстрировали более высокую степень готовности к сотрудничеству,</w:t>
      </w:r>
      <w:r>
        <w:rPr>
          <w:szCs w:val="28"/>
        </w:rPr>
        <w:t xml:space="preserve"> </w:t>
      </w:r>
      <w:r w:rsidRPr="005C3119">
        <w:rPr>
          <w:szCs w:val="28"/>
        </w:rPr>
        <w:t>значительно чаще давали положительные характеристики</w:t>
      </w:r>
      <w:r>
        <w:rPr>
          <w:szCs w:val="28"/>
        </w:rPr>
        <w:t xml:space="preserve"> </w:t>
      </w:r>
      <w:r w:rsidRPr="005C3119">
        <w:rPr>
          <w:szCs w:val="28"/>
        </w:rPr>
        <w:t>своему персонажу («Несуществующее животное» –</w:t>
      </w:r>
      <w:r>
        <w:rPr>
          <w:szCs w:val="28"/>
        </w:rPr>
        <w:t xml:space="preserve"> </w:t>
      </w:r>
      <w:r w:rsidRPr="005C3119">
        <w:rPr>
          <w:szCs w:val="28"/>
        </w:rPr>
        <w:t>r</w:t>
      </w:r>
      <w:r w:rsidRPr="005C3119">
        <w:rPr>
          <w:szCs w:val="28"/>
          <w:vertAlign w:val="subscript"/>
        </w:rPr>
        <w:t>s</w:t>
      </w:r>
      <w:r>
        <w:rPr>
          <w:szCs w:val="28"/>
        </w:rPr>
        <w:t xml:space="preserve"> </w:t>
      </w:r>
      <w:r w:rsidRPr="005C3119">
        <w:rPr>
          <w:szCs w:val="28"/>
        </w:rPr>
        <w:t>= 351,</w:t>
      </w:r>
      <w:r>
        <w:rPr>
          <w:szCs w:val="28"/>
        </w:rPr>
        <w:t xml:space="preserve"> </w:t>
      </w:r>
      <w:r w:rsidRPr="005C3119">
        <w:rPr>
          <w:szCs w:val="28"/>
          <w:lang w:val="en-US"/>
        </w:rPr>
        <w:t>p</w:t>
      </w:r>
      <w:r w:rsidRPr="005C3119">
        <w:rPr>
          <w:szCs w:val="28"/>
        </w:rPr>
        <w:t xml:space="preserve"> ≤ 0,05). </w:t>
      </w:r>
    </w:p>
    <w:p w:rsidR="000D460D" w:rsidRPr="005C3119" w:rsidRDefault="000D460D" w:rsidP="000D460D">
      <w:pPr>
        <w:spacing w:after="0"/>
        <w:ind w:firstLine="709"/>
        <w:jc w:val="both"/>
        <w:rPr>
          <w:szCs w:val="28"/>
        </w:rPr>
      </w:pPr>
      <w:r w:rsidRPr="005C3119">
        <w:rPr>
          <w:szCs w:val="28"/>
        </w:rPr>
        <w:t>Как</w:t>
      </w:r>
      <w:r w:rsidR="00B9166D">
        <w:rPr>
          <w:szCs w:val="28"/>
        </w:rPr>
        <w:t xml:space="preserve"> и предполагалось, дети с более высоким уровнем антиципации и более высокой</w:t>
      </w:r>
      <w:r w:rsidRPr="005C3119">
        <w:rPr>
          <w:szCs w:val="28"/>
        </w:rPr>
        <w:t xml:space="preserve"> готовностью к разработке алгоритма действий, демонстрируют такие особ</w:t>
      </w:r>
      <w:r w:rsidR="00B9166D">
        <w:rPr>
          <w:szCs w:val="28"/>
        </w:rPr>
        <w:t xml:space="preserve">енности уровня притязаний как </w:t>
      </w:r>
      <w:r w:rsidRPr="005C3119">
        <w:rPr>
          <w:szCs w:val="28"/>
        </w:rPr>
        <w:t>устойчивость – (r</w:t>
      </w:r>
      <w:r w:rsidRPr="005C3119">
        <w:rPr>
          <w:szCs w:val="28"/>
          <w:vertAlign w:val="subscript"/>
        </w:rPr>
        <w:t>s</w:t>
      </w:r>
      <w:r>
        <w:rPr>
          <w:szCs w:val="28"/>
        </w:rPr>
        <w:t xml:space="preserve"> </w:t>
      </w:r>
      <w:r w:rsidR="00B9166D">
        <w:rPr>
          <w:szCs w:val="28"/>
        </w:rPr>
        <w:t>= -4</w:t>
      </w:r>
      <w:r w:rsidRPr="005C3119">
        <w:rPr>
          <w:szCs w:val="28"/>
        </w:rPr>
        <w:t>34,</w:t>
      </w:r>
      <w:r>
        <w:rPr>
          <w:szCs w:val="28"/>
        </w:rPr>
        <w:t xml:space="preserve"> </w:t>
      </w:r>
      <w:r w:rsidRPr="005C3119">
        <w:rPr>
          <w:szCs w:val="28"/>
          <w:lang w:val="en-US"/>
        </w:rPr>
        <w:t>p</w:t>
      </w:r>
      <w:r w:rsidR="00B9166D">
        <w:rPr>
          <w:szCs w:val="28"/>
        </w:rPr>
        <w:t xml:space="preserve"> ≤ 0,05) и адекватность – </w:t>
      </w:r>
      <w:r w:rsidRPr="005C3119">
        <w:rPr>
          <w:szCs w:val="28"/>
        </w:rPr>
        <w:t>r</w:t>
      </w:r>
      <w:r w:rsidRPr="005C3119">
        <w:rPr>
          <w:szCs w:val="28"/>
          <w:vertAlign w:val="subscript"/>
        </w:rPr>
        <w:t>s</w:t>
      </w:r>
      <w:r>
        <w:rPr>
          <w:szCs w:val="28"/>
        </w:rPr>
        <w:t xml:space="preserve"> </w:t>
      </w:r>
      <w:r w:rsidRPr="005C3119">
        <w:rPr>
          <w:szCs w:val="28"/>
        </w:rPr>
        <w:t>= -449,</w:t>
      </w:r>
      <w:r>
        <w:rPr>
          <w:szCs w:val="28"/>
        </w:rPr>
        <w:t xml:space="preserve"> </w:t>
      </w:r>
      <w:r w:rsidRPr="005C3119">
        <w:rPr>
          <w:szCs w:val="28"/>
          <w:lang w:val="en-US"/>
        </w:rPr>
        <w:t>p</w:t>
      </w:r>
      <w:r w:rsidRPr="005C3119">
        <w:rPr>
          <w:szCs w:val="28"/>
        </w:rPr>
        <w:t xml:space="preserve"> ≤ 0,01), что свидетельствует о </w:t>
      </w:r>
      <w:r w:rsidR="00B9166D">
        <w:rPr>
          <w:szCs w:val="28"/>
        </w:rPr>
        <w:t xml:space="preserve"> более высоком </w:t>
      </w:r>
      <w:r w:rsidRPr="005C3119">
        <w:rPr>
          <w:szCs w:val="28"/>
        </w:rPr>
        <w:t xml:space="preserve">уровне прогностической компетентности, что оказывает влияние как на самосознание индивида, так и на возможности его реализации в социуме. </w:t>
      </w:r>
    </w:p>
    <w:p w:rsidR="000D460D" w:rsidRPr="000D460D" w:rsidRDefault="000D460D" w:rsidP="000D460D">
      <w:pPr>
        <w:spacing w:after="0"/>
        <w:ind w:firstLine="709"/>
        <w:jc w:val="both"/>
        <w:rPr>
          <w:szCs w:val="28"/>
        </w:rPr>
      </w:pPr>
      <w:r w:rsidRPr="000D460D">
        <w:rPr>
          <w:szCs w:val="28"/>
        </w:rPr>
        <w:t>При выполнении задания на составление алгоритма действий (причем характер задания предполагал максимальную мотивацию к его выполнению), были выявлены следующие взаимосвязи: более высокий уровень выполнения задания (уровень оценивался по количеству предложенных шагов, необходимых для достижения цели) прямо коррелировал с готовностью к рефлексии (r</w:t>
      </w:r>
      <w:r w:rsidRPr="000D460D">
        <w:rPr>
          <w:szCs w:val="28"/>
          <w:vertAlign w:val="subscript"/>
        </w:rPr>
        <w:t>s</w:t>
      </w:r>
      <w:r w:rsidRPr="000D460D">
        <w:rPr>
          <w:szCs w:val="28"/>
        </w:rPr>
        <w:t xml:space="preserve"> = 398, </w:t>
      </w:r>
      <w:r w:rsidRPr="000D460D">
        <w:rPr>
          <w:szCs w:val="28"/>
          <w:lang w:val="en-US"/>
        </w:rPr>
        <w:t>p</w:t>
      </w:r>
      <w:r w:rsidRPr="000D460D">
        <w:rPr>
          <w:szCs w:val="28"/>
        </w:rPr>
        <w:t xml:space="preserve"> ≤ 0,05), и разработке алгоритма действий (r</w:t>
      </w:r>
      <w:r w:rsidRPr="000D460D">
        <w:rPr>
          <w:szCs w:val="28"/>
          <w:vertAlign w:val="subscript"/>
        </w:rPr>
        <w:t>s</w:t>
      </w:r>
      <w:r w:rsidRPr="000D460D">
        <w:rPr>
          <w:szCs w:val="28"/>
        </w:rPr>
        <w:t xml:space="preserve"> = 412, </w:t>
      </w:r>
      <w:r w:rsidRPr="000D460D">
        <w:rPr>
          <w:szCs w:val="28"/>
          <w:lang w:val="en-US"/>
        </w:rPr>
        <w:t>p</w:t>
      </w:r>
      <w:r w:rsidRPr="000D460D">
        <w:rPr>
          <w:szCs w:val="28"/>
        </w:rPr>
        <w:t xml:space="preserve"> ≤ 0,01), более разнообразными характеристиками в методике «Качества характера», наличием социально-одобряемых выборов в методике «Метаморфозы» (r</w:t>
      </w:r>
      <w:r w:rsidRPr="000D460D">
        <w:rPr>
          <w:szCs w:val="28"/>
          <w:vertAlign w:val="subscript"/>
        </w:rPr>
        <w:t>s</w:t>
      </w:r>
      <w:r w:rsidRPr="000D460D">
        <w:rPr>
          <w:szCs w:val="28"/>
        </w:rPr>
        <w:t xml:space="preserve"> = 370, </w:t>
      </w:r>
      <w:r w:rsidRPr="000D460D">
        <w:rPr>
          <w:szCs w:val="28"/>
          <w:lang w:val="en-US"/>
        </w:rPr>
        <w:t>p</w:t>
      </w:r>
      <w:r w:rsidRPr="000D460D">
        <w:rPr>
          <w:szCs w:val="28"/>
        </w:rPr>
        <w:t xml:space="preserve"> ≤ 0,05), и более высоким уровнем адаптации в школе (r</w:t>
      </w:r>
      <w:r w:rsidRPr="000D460D">
        <w:rPr>
          <w:szCs w:val="28"/>
          <w:vertAlign w:val="subscript"/>
        </w:rPr>
        <w:t>s</w:t>
      </w:r>
      <w:r w:rsidRPr="000D460D">
        <w:rPr>
          <w:szCs w:val="28"/>
        </w:rPr>
        <w:t xml:space="preserve"> = 405, </w:t>
      </w:r>
      <w:r w:rsidRPr="000D460D">
        <w:rPr>
          <w:szCs w:val="28"/>
          <w:lang w:val="en-US"/>
        </w:rPr>
        <w:t>p</w:t>
      </w:r>
      <w:r w:rsidRPr="000D460D">
        <w:rPr>
          <w:szCs w:val="28"/>
        </w:rPr>
        <w:t xml:space="preserve"> ≤ 0,01).</w:t>
      </w:r>
    </w:p>
    <w:p w:rsidR="000D460D" w:rsidRPr="005C3119" w:rsidRDefault="000D460D" w:rsidP="000D460D">
      <w:pPr>
        <w:spacing w:after="0"/>
        <w:ind w:firstLine="709"/>
        <w:jc w:val="both"/>
        <w:rPr>
          <w:szCs w:val="28"/>
        </w:rPr>
      </w:pPr>
      <w:r w:rsidRPr="000D460D">
        <w:rPr>
          <w:szCs w:val="28"/>
        </w:rPr>
        <w:t>Адекватность действий при выполнении методики оценки уровня притязаний Ф.Хоппе,</w:t>
      </w:r>
      <w:r w:rsidRPr="005C3119">
        <w:rPr>
          <w:szCs w:val="28"/>
        </w:rPr>
        <w:t xml:space="preserve"> прямо коррелировала с уровнем адаптации в школе (r</w:t>
      </w:r>
      <w:r w:rsidRPr="005C3119">
        <w:rPr>
          <w:szCs w:val="28"/>
          <w:vertAlign w:val="subscript"/>
        </w:rPr>
        <w:t>s</w:t>
      </w:r>
      <w:r>
        <w:rPr>
          <w:szCs w:val="28"/>
        </w:rPr>
        <w:t xml:space="preserve"> </w:t>
      </w:r>
      <w:r w:rsidRPr="005C3119">
        <w:rPr>
          <w:szCs w:val="28"/>
        </w:rPr>
        <w:t>= 512,</w:t>
      </w:r>
      <w:r>
        <w:rPr>
          <w:szCs w:val="28"/>
        </w:rPr>
        <w:t xml:space="preserve"> </w:t>
      </w:r>
      <w:r w:rsidRPr="005C3119">
        <w:rPr>
          <w:szCs w:val="28"/>
          <w:lang w:val="en-US"/>
        </w:rPr>
        <w:t>p</w:t>
      </w:r>
      <w:r w:rsidRPr="005C3119">
        <w:rPr>
          <w:szCs w:val="28"/>
        </w:rPr>
        <w:t xml:space="preserve"> ≤ 0,01),</w:t>
      </w:r>
      <w:r>
        <w:rPr>
          <w:szCs w:val="28"/>
        </w:rPr>
        <w:t xml:space="preserve"> </w:t>
      </w:r>
      <w:r w:rsidRPr="005C3119">
        <w:rPr>
          <w:szCs w:val="28"/>
        </w:rPr>
        <w:t>готовностью к выработке алгоритма действий (r</w:t>
      </w:r>
      <w:r w:rsidRPr="005C3119">
        <w:rPr>
          <w:szCs w:val="28"/>
          <w:vertAlign w:val="subscript"/>
        </w:rPr>
        <w:t>s</w:t>
      </w:r>
      <w:r>
        <w:rPr>
          <w:szCs w:val="28"/>
        </w:rPr>
        <w:t xml:space="preserve"> </w:t>
      </w:r>
      <w:r w:rsidRPr="005C3119">
        <w:rPr>
          <w:szCs w:val="28"/>
        </w:rPr>
        <w:t>= 499,</w:t>
      </w:r>
      <w:r>
        <w:rPr>
          <w:szCs w:val="28"/>
        </w:rPr>
        <w:t xml:space="preserve"> </w:t>
      </w:r>
      <w:r w:rsidRPr="005C3119">
        <w:rPr>
          <w:szCs w:val="28"/>
          <w:lang w:val="en-US"/>
        </w:rPr>
        <w:t>p</w:t>
      </w:r>
      <w:r w:rsidRPr="005C3119">
        <w:rPr>
          <w:szCs w:val="28"/>
        </w:rPr>
        <w:t xml:space="preserve"> ≤ 0,01)</w:t>
      </w:r>
      <w:r>
        <w:rPr>
          <w:szCs w:val="28"/>
        </w:rPr>
        <w:t xml:space="preserve"> </w:t>
      </w:r>
      <w:r w:rsidRPr="005C3119">
        <w:rPr>
          <w:szCs w:val="28"/>
        </w:rPr>
        <w:t>и</w:t>
      </w:r>
      <w:r>
        <w:rPr>
          <w:szCs w:val="28"/>
        </w:rPr>
        <w:t xml:space="preserve"> </w:t>
      </w:r>
      <w:r w:rsidRPr="005C3119">
        <w:rPr>
          <w:szCs w:val="28"/>
        </w:rPr>
        <w:t>готовностью к рефлексии (r</w:t>
      </w:r>
      <w:r w:rsidRPr="005C3119">
        <w:rPr>
          <w:szCs w:val="28"/>
          <w:vertAlign w:val="subscript"/>
        </w:rPr>
        <w:t>s</w:t>
      </w:r>
      <w:r>
        <w:rPr>
          <w:szCs w:val="28"/>
        </w:rPr>
        <w:t xml:space="preserve"> </w:t>
      </w:r>
      <w:r w:rsidRPr="005C3119">
        <w:rPr>
          <w:szCs w:val="28"/>
        </w:rPr>
        <w:t>= 364,</w:t>
      </w:r>
      <w:r>
        <w:rPr>
          <w:szCs w:val="28"/>
        </w:rPr>
        <w:t xml:space="preserve"> </w:t>
      </w:r>
      <w:r w:rsidRPr="005C3119">
        <w:rPr>
          <w:szCs w:val="28"/>
          <w:lang w:val="en-US"/>
        </w:rPr>
        <w:t>p</w:t>
      </w:r>
      <w:r w:rsidRPr="005C3119">
        <w:rPr>
          <w:szCs w:val="28"/>
        </w:rPr>
        <w:t xml:space="preserve"> ≤ 0,05), более высоким уровнем выполнения </w:t>
      </w:r>
      <w:r w:rsidRPr="005C3119">
        <w:rPr>
          <w:szCs w:val="28"/>
        </w:rPr>
        <w:lastRenderedPageBreak/>
        <w:t>задания на составление алгоритма действий</w:t>
      </w:r>
      <w:r>
        <w:rPr>
          <w:szCs w:val="28"/>
        </w:rPr>
        <w:t xml:space="preserve"> </w:t>
      </w:r>
      <w:r w:rsidRPr="005C3119">
        <w:rPr>
          <w:szCs w:val="28"/>
        </w:rPr>
        <w:t>(r</w:t>
      </w:r>
      <w:r w:rsidRPr="005C3119">
        <w:rPr>
          <w:szCs w:val="28"/>
          <w:vertAlign w:val="subscript"/>
        </w:rPr>
        <w:t>s</w:t>
      </w:r>
      <w:r>
        <w:rPr>
          <w:szCs w:val="28"/>
        </w:rPr>
        <w:t xml:space="preserve"> </w:t>
      </w:r>
      <w:r w:rsidRPr="005C3119">
        <w:rPr>
          <w:szCs w:val="28"/>
        </w:rPr>
        <w:t>= 408,</w:t>
      </w:r>
      <w:r>
        <w:rPr>
          <w:szCs w:val="28"/>
        </w:rPr>
        <w:t xml:space="preserve"> </w:t>
      </w:r>
      <w:r w:rsidRPr="005C3119">
        <w:rPr>
          <w:szCs w:val="28"/>
          <w:lang w:val="en-US"/>
        </w:rPr>
        <w:t>p</w:t>
      </w:r>
      <w:r w:rsidRPr="005C3119">
        <w:rPr>
          <w:szCs w:val="28"/>
        </w:rPr>
        <w:t xml:space="preserve"> ≤ 0,01).</w:t>
      </w:r>
      <w:r>
        <w:rPr>
          <w:szCs w:val="28"/>
        </w:rPr>
        <w:t xml:space="preserve"> </w:t>
      </w:r>
      <w:r w:rsidRPr="005C3119">
        <w:rPr>
          <w:szCs w:val="28"/>
        </w:rPr>
        <w:t>Обратный характер корреляции был выявлен с таким критерием как неустойчивость уровня притязаний (r</w:t>
      </w:r>
      <w:r w:rsidRPr="005C3119">
        <w:rPr>
          <w:szCs w:val="28"/>
          <w:vertAlign w:val="subscript"/>
        </w:rPr>
        <w:t>s</w:t>
      </w:r>
      <w:r>
        <w:rPr>
          <w:szCs w:val="28"/>
        </w:rPr>
        <w:t xml:space="preserve"> </w:t>
      </w:r>
      <w:r w:rsidRPr="005C3119">
        <w:rPr>
          <w:szCs w:val="28"/>
        </w:rPr>
        <w:t>= 520,</w:t>
      </w:r>
      <w:r>
        <w:rPr>
          <w:szCs w:val="28"/>
        </w:rPr>
        <w:t xml:space="preserve"> </w:t>
      </w:r>
      <w:r w:rsidRPr="005C3119">
        <w:rPr>
          <w:szCs w:val="28"/>
          <w:lang w:val="en-US"/>
        </w:rPr>
        <w:t>p</w:t>
      </w:r>
      <w:r w:rsidRPr="005C3119">
        <w:rPr>
          <w:szCs w:val="28"/>
        </w:rPr>
        <w:t xml:space="preserve"> ≤ 0,01) и неустойчивость самооценки (r</w:t>
      </w:r>
      <w:r w:rsidRPr="005C3119">
        <w:rPr>
          <w:szCs w:val="28"/>
          <w:vertAlign w:val="subscript"/>
        </w:rPr>
        <w:t>s</w:t>
      </w:r>
      <w:r>
        <w:rPr>
          <w:szCs w:val="28"/>
        </w:rPr>
        <w:t xml:space="preserve"> </w:t>
      </w:r>
      <w:r w:rsidRPr="005C3119">
        <w:rPr>
          <w:szCs w:val="28"/>
        </w:rPr>
        <w:t>= 481,</w:t>
      </w:r>
      <w:r>
        <w:rPr>
          <w:szCs w:val="28"/>
        </w:rPr>
        <w:t xml:space="preserve"> </w:t>
      </w:r>
      <w:r w:rsidRPr="005C3119">
        <w:rPr>
          <w:szCs w:val="28"/>
          <w:lang w:val="en-US"/>
        </w:rPr>
        <w:t>p</w:t>
      </w:r>
      <w:r w:rsidRPr="005C3119">
        <w:rPr>
          <w:szCs w:val="28"/>
        </w:rPr>
        <w:t xml:space="preserve"> ≤ 0,01)</w:t>
      </w:r>
    </w:p>
    <w:p w:rsidR="000D460D" w:rsidRPr="005C3119" w:rsidRDefault="000D460D" w:rsidP="000D460D">
      <w:pPr>
        <w:spacing w:after="0"/>
        <w:ind w:firstLine="709"/>
        <w:jc w:val="both"/>
        <w:rPr>
          <w:szCs w:val="28"/>
        </w:rPr>
      </w:pPr>
      <w:r>
        <w:rPr>
          <w:szCs w:val="28"/>
        </w:rPr>
        <w:t xml:space="preserve"> </w:t>
      </w:r>
      <w:r w:rsidRPr="005C3119">
        <w:rPr>
          <w:szCs w:val="28"/>
        </w:rPr>
        <w:t>Таким образом, результаты различных методик, направленных оценку уровня антиципации и рефлексии, а также их устойчивая взаимосвязь с уровнем адаптации ребенка в школе, свидетельствуют о наличии определенного комплекса искажений и нарушений в обработке и оценке поступающей информации (в частности касающейся субъективных представлений о себе и своих возможностях), который оказывает влияние на самосознание ребенка, что проявляется во вторичных психологических образованиях, затрудняющих адаптацию в социуме.</w:t>
      </w:r>
      <w:r>
        <w:rPr>
          <w:szCs w:val="28"/>
        </w:rPr>
        <w:t xml:space="preserve"> </w:t>
      </w:r>
      <w:r w:rsidRPr="005C3119">
        <w:rPr>
          <w:szCs w:val="28"/>
        </w:rPr>
        <w:t>То, что данный комплекс связан с</w:t>
      </w:r>
      <w:r>
        <w:rPr>
          <w:szCs w:val="28"/>
        </w:rPr>
        <w:t xml:space="preserve"> </w:t>
      </w:r>
      <w:r w:rsidRPr="005C3119">
        <w:rPr>
          <w:szCs w:val="28"/>
        </w:rPr>
        <w:t>негативными тенденциями в становлении самосознания детей с СДВГ, подтверждает наличие обратной корреляции адекватности и устойчивости уровня притязаний, более высоких антиципационных способностей и уровня рефлексии со спонтанными негативными самооценками (r</w:t>
      </w:r>
      <w:r w:rsidRPr="005C3119">
        <w:rPr>
          <w:szCs w:val="28"/>
          <w:vertAlign w:val="subscript"/>
        </w:rPr>
        <w:t>s</w:t>
      </w:r>
      <w:r>
        <w:rPr>
          <w:szCs w:val="28"/>
        </w:rPr>
        <w:t xml:space="preserve"> </w:t>
      </w:r>
      <w:r w:rsidRPr="005C3119">
        <w:rPr>
          <w:szCs w:val="28"/>
        </w:rPr>
        <w:t>= 367,</w:t>
      </w:r>
      <w:r>
        <w:rPr>
          <w:szCs w:val="28"/>
        </w:rPr>
        <w:t xml:space="preserve"> </w:t>
      </w:r>
      <w:r w:rsidRPr="005C3119">
        <w:rPr>
          <w:szCs w:val="28"/>
          <w:lang w:val="en-US"/>
        </w:rPr>
        <w:t>p</w:t>
      </w:r>
      <w:r w:rsidRPr="005C3119">
        <w:rPr>
          <w:szCs w:val="28"/>
        </w:rPr>
        <w:t xml:space="preserve"> ≤ 0,05), отказом в определении достоинств (r</w:t>
      </w:r>
      <w:r w:rsidRPr="005C3119">
        <w:rPr>
          <w:szCs w:val="28"/>
          <w:vertAlign w:val="subscript"/>
        </w:rPr>
        <w:t>s</w:t>
      </w:r>
      <w:r>
        <w:rPr>
          <w:szCs w:val="28"/>
        </w:rPr>
        <w:t xml:space="preserve"> </w:t>
      </w:r>
      <w:r w:rsidRPr="005C3119">
        <w:rPr>
          <w:szCs w:val="28"/>
        </w:rPr>
        <w:t>= 364,</w:t>
      </w:r>
      <w:r>
        <w:rPr>
          <w:szCs w:val="28"/>
        </w:rPr>
        <w:t xml:space="preserve"> </w:t>
      </w:r>
      <w:r w:rsidRPr="005C3119">
        <w:rPr>
          <w:szCs w:val="28"/>
          <w:lang w:val="en-US"/>
        </w:rPr>
        <w:t>p</w:t>
      </w:r>
      <w:r w:rsidRPr="005C3119">
        <w:rPr>
          <w:szCs w:val="28"/>
        </w:rPr>
        <w:t xml:space="preserve"> ≤ 0,05), более низким уровнем развития самосознания, что проявляется в определении себя как субъекта деятельности при выполнении методики «Качества характера» (r</w:t>
      </w:r>
      <w:r w:rsidRPr="005C3119">
        <w:rPr>
          <w:szCs w:val="28"/>
          <w:vertAlign w:val="subscript"/>
        </w:rPr>
        <w:t>s</w:t>
      </w:r>
      <w:r>
        <w:rPr>
          <w:szCs w:val="28"/>
        </w:rPr>
        <w:t xml:space="preserve"> </w:t>
      </w:r>
      <w:r w:rsidRPr="005C3119">
        <w:rPr>
          <w:szCs w:val="28"/>
        </w:rPr>
        <w:t>= 437,</w:t>
      </w:r>
      <w:r>
        <w:rPr>
          <w:szCs w:val="28"/>
        </w:rPr>
        <w:t xml:space="preserve"> </w:t>
      </w:r>
      <w:r w:rsidRPr="005C3119">
        <w:rPr>
          <w:szCs w:val="28"/>
          <w:lang w:val="en-US"/>
        </w:rPr>
        <w:t>p</w:t>
      </w:r>
      <w:r w:rsidRPr="005C3119">
        <w:rPr>
          <w:szCs w:val="28"/>
        </w:rPr>
        <w:t xml:space="preserve"> ≤ 0,01), агрессивными тенденциями, которые проявляются при выполнении методики «Метаморфозы».</w:t>
      </w:r>
    </w:p>
    <w:p w:rsidR="00BC59E0" w:rsidRDefault="009C2923" w:rsidP="004D4AE9">
      <w:pPr>
        <w:tabs>
          <w:tab w:val="left" w:pos="567"/>
        </w:tabs>
        <w:spacing w:after="0"/>
        <w:ind w:firstLine="709"/>
        <w:rPr>
          <w:szCs w:val="28"/>
        </w:rPr>
      </w:pPr>
      <w:r w:rsidRPr="005B52C6">
        <w:rPr>
          <w:i/>
          <w:szCs w:val="28"/>
        </w:rPr>
        <w:t>В четвертую группу</w:t>
      </w:r>
      <w:r w:rsidR="004D4AE9" w:rsidRPr="004D4AE9">
        <w:rPr>
          <w:szCs w:val="28"/>
        </w:rPr>
        <w:t xml:space="preserve"> вошли 3 ребенка (8%), которые имели средний или высокий уровень рефлексии и низкий уровень антиципации. Самооценка </w:t>
      </w:r>
      <w:r>
        <w:rPr>
          <w:szCs w:val="28"/>
        </w:rPr>
        <w:t xml:space="preserve">их </w:t>
      </w:r>
      <w:r w:rsidR="004D4AE9" w:rsidRPr="004D4AE9">
        <w:rPr>
          <w:szCs w:val="28"/>
        </w:rPr>
        <w:t xml:space="preserve">была чрезмерно занижена rs = 0,451, p≤ 0,05, а уровень притязаний характеризовался неадекватностью. (rs = 0,698, p≤ 0,01). Уровень адаптации у них </w:t>
      </w:r>
      <w:r>
        <w:rPr>
          <w:szCs w:val="28"/>
        </w:rPr>
        <w:t xml:space="preserve">преимущественно </w:t>
      </w:r>
      <w:r w:rsidR="004D4AE9" w:rsidRPr="004D4AE9">
        <w:rPr>
          <w:szCs w:val="28"/>
        </w:rPr>
        <w:t>б</w:t>
      </w:r>
      <w:r>
        <w:rPr>
          <w:szCs w:val="28"/>
        </w:rPr>
        <w:t>ыл низкий или удовлетворительный</w:t>
      </w:r>
      <w:r w:rsidR="004D4AE9" w:rsidRPr="004D4AE9">
        <w:rPr>
          <w:szCs w:val="28"/>
        </w:rPr>
        <w:t xml:space="preserve"> (rs = 0,502, p≤ 0,01).</w:t>
      </w:r>
    </w:p>
    <w:p w:rsidR="00070B08" w:rsidRPr="005C3119" w:rsidRDefault="00B9166D" w:rsidP="00070B08">
      <w:pPr>
        <w:spacing w:after="0"/>
        <w:ind w:firstLine="709"/>
        <w:jc w:val="both"/>
        <w:rPr>
          <w:szCs w:val="28"/>
        </w:rPr>
      </w:pPr>
      <w:r>
        <w:rPr>
          <w:color w:val="000000"/>
          <w:spacing w:val="-3"/>
          <w:szCs w:val="28"/>
        </w:rPr>
        <w:t>Характерные для детей этой группы о</w:t>
      </w:r>
      <w:r w:rsidR="00380654" w:rsidRPr="005C3119">
        <w:rPr>
          <w:szCs w:val="28"/>
        </w:rPr>
        <w:t>тказ</w:t>
      </w:r>
      <w:r>
        <w:rPr>
          <w:szCs w:val="28"/>
        </w:rPr>
        <w:t>ные реакции при</w:t>
      </w:r>
      <w:r w:rsidR="00380654" w:rsidRPr="005C3119">
        <w:rPr>
          <w:szCs w:val="28"/>
        </w:rPr>
        <w:t xml:space="preserve"> определении достоинств –</w:t>
      </w:r>
      <w:r w:rsidR="00380654">
        <w:rPr>
          <w:szCs w:val="28"/>
        </w:rPr>
        <w:t xml:space="preserve"> </w:t>
      </w:r>
      <w:r>
        <w:rPr>
          <w:szCs w:val="28"/>
        </w:rPr>
        <w:t>значимо коррелирую</w:t>
      </w:r>
      <w:r w:rsidR="00380654" w:rsidRPr="005C3119">
        <w:rPr>
          <w:szCs w:val="28"/>
        </w:rPr>
        <w:t>т с уровнем адаптации в школьном коллективе (r</w:t>
      </w:r>
      <w:r w:rsidR="00380654" w:rsidRPr="005C3119">
        <w:rPr>
          <w:szCs w:val="28"/>
          <w:vertAlign w:val="subscript"/>
        </w:rPr>
        <w:t>s</w:t>
      </w:r>
      <w:r w:rsidR="00380654">
        <w:rPr>
          <w:szCs w:val="28"/>
        </w:rPr>
        <w:t xml:space="preserve"> </w:t>
      </w:r>
      <w:r w:rsidR="00380654" w:rsidRPr="005C3119">
        <w:rPr>
          <w:szCs w:val="28"/>
        </w:rPr>
        <w:t>=</w:t>
      </w:r>
      <w:r w:rsidR="00380654">
        <w:rPr>
          <w:szCs w:val="28"/>
        </w:rPr>
        <w:t xml:space="preserve"> </w:t>
      </w:r>
      <w:r w:rsidR="00380654" w:rsidRPr="005C3119">
        <w:rPr>
          <w:szCs w:val="28"/>
        </w:rPr>
        <w:t xml:space="preserve">-372, </w:t>
      </w:r>
      <w:r w:rsidR="00380654" w:rsidRPr="005C3119">
        <w:rPr>
          <w:szCs w:val="28"/>
          <w:lang w:val="en-US"/>
        </w:rPr>
        <w:t>p</w:t>
      </w:r>
      <w:r w:rsidR="00380654" w:rsidRPr="005C3119">
        <w:rPr>
          <w:szCs w:val="28"/>
        </w:rPr>
        <w:t xml:space="preserve"> ≤ 0,05</w:t>
      </w:r>
      <w:r w:rsidR="00380654" w:rsidRPr="005C3119">
        <w:rPr>
          <w:color w:val="000000"/>
          <w:spacing w:val="-3"/>
          <w:szCs w:val="28"/>
        </w:rPr>
        <w:t>),</w:t>
      </w:r>
      <w:r w:rsidR="00380654" w:rsidRPr="005C3119">
        <w:rPr>
          <w:szCs w:val="28"/>
        </w:rPr>
        <w:t xml:space="preserve"> </w:t>
      </w:r>
      <w:r w:rsidR="00070B08">
        <w:rPr>
          <w:szCs w:val="28"/>
        </w:rPr>
        <w:t>В</w:t>
      </w:r>
      <w:r w:rsidR="00380654" w:rsidRPr="005C3119">
        <w:rPr>
          <w:szCs w:val="28"/>
        </w:rPr>
        <w:t xml:space="preserve"> данном случае, м</w:t>
      </w:r>
      <w:r w:rsidR="00380654" w:rsidRPr="005C3119">
        <w:rPr>
          <w:color w:val="000000"/>
          <w:spacing w:val="-3"/>
          <w:szCs w:val="28"/>
        </w:rPr>
        <w:t>ожно предположить, следующий характер взаимосвязи: трудности адаптации, которые закономерно связаны с негативным отношением к ребенку</w:t>
      </w:r>
      <w:r>
        <w:rPr>
          <w:color w:val="000000"/>
          <w:spacing w:val="-3"/>
          <w:szCs w:val="28"/>
        </w:rPr>
        <w:t xml:space="preserve"> в школьной среде, проявляются в негативном самопредъявлении</w:t>
      </w:r>
      <w:r w:rsidR="00380654" w:rsidRPr="005C3119">
        <w:rPr>
          <w:color w:val="000000"/>
          <w:spacing w:val="-3"/>
          <w:szCs w:val="28"/>
        </w:rPr>
        <w:t xml:space="preserve">, </w:t>
      </w:r>
      <w:r>
        <w:rPr>
          <w:color w:val="000000"/>
          <w:spacing w:val="-3"/>
          <w:szCs w:val="28"/>
        </w:rPr>
        <w:t xml:space="preserve">что </w:t>
      </w:r>
      <w:r w:rsidR="00380654" w:rsidRPr="005C3119">
        <w:rPr>
          <w:color w:val="000000"/>
          <w:spacing w:val="-3"/>
          <w:szCs w:val="28"/>
        </w:rPr>
        <w:t xml:space="preserve">находит свое выражение в отказе назвать свои достоинства. </w:t>
      </w:r>
      <w:r w:rsidR="00070B08" w:rsidRPr="005C3119">
        <w:rPr>
          <w:szCs w:val="28"/>
        </w:rPr>
        <w:lastRenderedPageBreak/>
        <w:t>Наличие отказов в ответ на просьбу назвать положительные черты своего характера (достоинства), при выполнении методики «Качества характера» обратно коррелирует со способностью идентифицировать и назвать свои телесные ощущения в проблемных ситуациях – (r</w:t>
      </w:r>
      <w:r w:rsidR="00070B08" w:rsidRPr="005C3119">
        <w:rPr>
          <w:szCs w:val="28"/>
          <w:vertAlign w:val="subscript"/>
        </w:rPr>
        <w:t>s</w:t>
      </w:r>
      <w:r w:rsidR="00070B08">
        <w:rPr>
          <w:szCs w:val="28"/>
        </w:rPr>
        <w:t xml:space="preserve"> </w:t>
      </w:r>
      <w:r w:rsidR="00070B08" w:rsidRPr="005C3119">
        <w:rPr>
          <w:szCs w:val="28"/>
        </w:rPr>
        <w:t>= 362,</w:t>
      </w:r>
      <w:r w:rsidR="00070B08">
        <w:rPr>
          <w:szCs w:val="28"/>
        </w:rPr>
        <w:t xml:space="preserve"> </w:t>
      </w:r>
      <w:r w:rsidR="00070B08" w:rsidRPr="005C3119">
        <w:rPr>
          <w:szCs w:val="28"/>
          <w:lang w:val="en-US"/>
        </w:rPr>
        <w:t>p</w:t>
      </w:r>
      <w:r w:rsidR="00070B08" w:rsidRPr="005C3119">
        <w:rPr>
          <w:szCs w:val="28"/>
        </w:rPr>
        <w:t xml:space="preserve"> ≤ 0,05) и неадекватностью</w:t>
      </w:r>
      <w:r w:rsidR="00070B08">
        <w:rPr>
          <w:szCs w:val="28"/>
        </w:rPr>
        <w:t xml:space="preserve"> </w:t>
      </w:r>
      <w:r w:rsidR="00070B08" w:rsidRPr="005C3119">
        <w:rPr>
          <w:szCs w:val="28"/>
        </w:rPr>
        <w:t>притязаний – (r</w:t>
      </w:r>
      <w:r w:rsidR="00070B08" w:rsidRPr="005C3119">
        <w:rPr>
          <w:szCs w:val="28"/>
          <w:vertAlign w:val="subscript"/>
        </w:rPr>
        <w:t>s</w:t>
      </w:r>
      <w:r w:rsidR="00070B08">
        <w:rPr>
          <w:szCs w:val="28"/>
        </w:rPr>
        <w:t xml:space="preserve"> </w:t>
      </w:r>
      <w:r w:rsidR="00070B08" w:rsidRPr="005C3119">
        <w:rPr>
          <w:szCs w:val="28"/>
        </w:rPr>
        <w:t>= 364,</w:t>
      </w:r>
      <w:r w:rsidR="00070B08">
        <w:rPr>
          <w:szCs w:val="28"/>
        </w:rPr>
        <w:t xml:space="preserve"> </w:t>
      </w:r>
      <w:r w:rsidR="00070B08" w:rsidRPr="005C3119">
        <w:rPr>
          <w:szCs w:val="28"/>
          <w:lang w:val="en-US"/>
        </w:rPr>
        <w:t>p</w:t>
      </w:r>
      <w:r w:rsidR="00070B08" w:rsidRPr="005C3119">
        <w:rPr>
          <w:szCs w:val="28"/>
        </w:rPr>
        <w:t xml:space="preserve"> ≤ 0,05). Как уже упоминалось выше, данные результаты могут свидетельствовать</w:t>
      </w:r>
      <w:r w:rsidR="00070B08">
        <w:rPr>
          <w:szCs w:val="28"/>
        </w:rPr>
        <w:t xml:space="preserve"> </w:t>
      </w:r>
      <w:r w:rsidR="00070B08" w:rsidRPr="005C3119">
        <w:rPr>
          <w:szCs w:val="28"/>
        </w:rPr>
        <w:t xml:space="preserve">о влиянии способности к рефлексии на адекватность целеполагания и характер самооценивания. </w:t>
      </w:r>
      <w:r w:rsidR="00070B08">
        <w:rPr>
          <w:szCs w:val="28"/>
        </w:rPr>
        <w:t>Д</w:t>
      </w:r>
      <w:r w:rsidR="00070B08" w:rsidRPr="005C3119">
        <w:rPr>
          <w:szCs w:val="28"/>
        </w:rPr>
        <w:t>ля детей, которые отказывались или затруднялись назвать положительные черты своего характера, было характерно</w:t>
      </w:r>
      <w:r w:rsidR="00070B08">
        <w:rPr>
          <w:szCs w:val="28"/>
        </w:rPr>
        <w:t xml:space="preserve"> </w:t>
      </w:r>
      <w:r w:rsidR="00070B08" w:rsidRPr="005C3119">
        <w:rPr>
          <w:szCs w:val="28"/>
        </w:rPr>
        <w:t>высказывание спонтанных негативных самооценок – (r</w:t>
      </w:r>
      <w:r w:rsidR="00070B08" w:rsidRPr="005C3119">
        <w:rPr>
          <w:szCs w:val="28"/>
          <w:vertAlign w:val="subscript"/>
        </w:rPr>
        <w:t>s</w:t>
      </w:r>
      <w:r w:rsidR="00070B08">
        <w:rPr>
          <w:szCs w:val="28"/>
        </w:rPr>
        <w:t xml:space="preserve"> </w:t>
      </w:r>
      <w:r w:rsidR="00070B08" w:rsidRPr="005C3119">
        <w:rPr>
          <w:szCs w:val="28"/>
        </w:rPr>
        <w:t>= 418,</w:t>
      </w:r>
      <w:r w:rsidR="00070B08">
        <w:rPr>
          <w:szCs w:val="28"/>
        </w:rPr>
        <w:t xml:space="preserve"> </w:t>
      </w:r>
      <w:r w:rsidR="00070B08" w:rsidRPr="005C3119">
        <w:rPr>
          <w:szCs w:val="28"/>
          <w:lang w:val="en-US"/>
        </w:rPr>
        <w:t>p</w:t>
      </w:r>
      <w:r w:rsidR="00070B08" w:rsidRPr="005C3119">
        <w:rPr>
          <w:szCs w:val="28"/>
        </w:rPr>
        <w:t xml:space="preserve"> ≤ 0,01), что, предположительно, также может быть связано с негативным самоотношением,</w:t>
      </w:r>
      <w:r w:rsidR="00070B08">
        <w:rPr>
          <w:szCs w:val="28"/>
        </w:rPr>
        <w:t xml:space="preserve"> </w:t>
      </w:r>
      <w:r w:rsidR="00070B08" w:rsidRPr="005C3119">
        <w:rPr>
          <w:szCs w:val="28"/>
        </w:rPr>
        <w:t xml:space="preserve">имеющим фоновый характер, и связанным с вторичной невротизацией ребенка, особенно часто получающего негативную оценку своих поступков и своей личности от окружающих. </w:t>
      </w:r>
    </w:p>
    <w:p w:rsidR="00380654" w:rsidRPr="005C3119" w:rsidRDefault="00380654" w:rsidP="00380654">
      <w:pPr>
        <w:spacing w:after="0"/>
        <w:ind w:firstLine="709"/>
        <w:jc w:val="both"/>
        <w:rPr>
          <w:szCs w:val="28"/>
        </w:rPr>
      </w:pPr>
      <w:r w:rsidRPr="005C3119">
        <w:rPr>
          <w:szCs w:val="28"/>
        </w:rPr>
        <w:t>Кроме того, была выявлена взаимосвязь с отсутствием друзей у персонажа по методике «Рисунок несуществующего животного» (r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 xml:space="preserve"> -354, </w:t>
      </w:r>
      <w:r w:rsidRPr="005C3119">
        <w:rPr>
          <w:szCs w:val="28"/>
          <w:lang w:val="en-US"/>
        </w:rPr>
        <w:t>p</w:t>
      </w:r>
      <w:r w:rsidRPr="005C3119">
        <w:rPr>
          <w:szCs w:val="28"/>
        </w:rPr>
        <w:t xml:space="preserve"> ≤ 0,05), что может интерпретироваться как проявление трудностей в социальных отношениях, разочарование, наличие негативного социальн</w:t>
      </w:r>
      <w:r w:rsidR="00B9166D">
        <w:rPr>
          <w:szCs w:val="28"/>
        </w:rPr>
        <w:t>ого опыта («без людей – лучше»)</w:t>
      </w:r>
      <w:r w:rsidRPr="005C3119">
        <w:rPr>
          <w:szCs w:val="28"/>
        </w:rPr>
        <w:t xml:space="preserve">. </w:t>
      </w:r>
    </w:p>
    <w:p w:rsidR="004C77BA" w:rsidRPr="005C3119" w:rsidRDefault="004C77BA" w:rsidP="004C77BA">
      <w:pPr>
        <w:spacing w:after="0"/>
        <w:ind w:firstLine="709"/>
        <w:jc w:val="both"/>
        <w:rPr>
          <w:szCs w:val="28"/>
        </w:rPr>
      </w:pPr>
      <w:r w:rsidRPr="005C3119">
        <w:rPr>
          <w:szCs w:val="28"/>
        </w:rPr>
        <w:t>Взаимосвязь способности определить</w:t>
      </w:r>
      <w:r>
        <w:rPr>
          <w:szCs w:val="28"/>
        </w:rPr>
        <w:t xml:space="preserve"> и вербализировать свои мысли  (когнитивный компонент) </w:t>
      </w:r>
      <w:r w:rsidRPr="005C3119">
        <w:rPr>
          <w:szCs w:val="28"/>
        </w:rPr>
        <w:t>обратно коррелировало с совпадением с родительскими оценками при выполнении</w:t>
      </w:r>
      <w:r>
        <w:rPr>
          <w:szCs w:val="28"/>
        </w:rPr>
        <w:t xml:space="preserve"> методики «Качества характера» –</w:t>
      </w:r>
      <w:r w:rsidRPr="005C3119">
        <w:rPr>
          <w:szCs w:val="28"/>
        </w:rPr>
        <w:t xml:space="preserve"> (r</w:t>
      </w:r>
      <w:r w:rsidRPr="005C3119">
        <w:rPr>
          <w:szCs w:val="28"/>
          <w:vertAlign w:val="subscript"/>
        </w:rPr>
        <w:t>s</w:t>
      </w:r>
      <w:r>
        <w:rPr>
          <w:szCs w:val="28"/>
        </w:rPr>
        <w:t xml:space="preserve"> </w:t>
      </w:r>
      <w:r w:rsidRPr="005C3119">
        <w:rPr>
          <w:szCs w:val="28"/>
        </w:rPr>
        <w:t>=</w:t>
      </w:r>
      <w:r>
        <w:rPr>
          <w:szCs w:val="28"/>
        </w:rPr>
        <w:t xml:space="preserve"> </w:t>
      </w:r>
      <w:r w:rsidRPr="005C3119">
        <w:rPr>
          <w:szCs w:val="28"/>
        </w:rPr>
        <w:t>-406,</w:t>
      </w:r>
      <w:r>
        <w:rPr>
          <w:szCs w:val="28"/>
        </w:rPr>
        <w:t xml:space="preserve"> </w:t>
      </w:r>
      <w:r w:rsidRPr="005C3119">
        <w:rPr>
          <w:szCs w:val="28"/>
          <w:lang w:val="en-US"/>
        </w:rPr>
        <w:t>p</w:t>
      </w:r>
      <w:r w:rsidRPr="005C3119">
        <w:rPr>
          <w:szCs w:val="28"/>
        </w:rPr>
        <w:t xml:space="preserve"> ≤ 0,05). Можно предположить, что при недоразвитии когнитивного компонента самосознания, дети </w:t>
      </w:r>
      <w:r>
        <w:rPr>
          <w:szCs w:val="28"/>
        </w:rPr>
        <w:t xml:space="preserve">чаще </w:t>
      </w:r>
      <w:r w:rsidRPr="005C3119">
        <w:rPr>
          <w:szCs w:val="28"/>
        </w:rPr>
        <w:t xml:space="preserve">демонстрируют феномен «эхо-самооценки», которая является прямым воспроизведением оценки родителей. Дети отмечают у себя те качества, которые подчеркиваются родителями, что может, в некоторых случаях, приводить к негативному самоотношению, в котором преобладают чувства неполноценности и неприятия себя. По нашим наблюдениям, подобное самоотношение, часто формировалось тогда, когда родители часто критиковали ребенка, указывая ему на его недостатки, не осознавая при этом всю степень разрушительности такой позиции. </w:t>
      </w:r>
    </w:p>
    <w:p w:rsidR="007E4D8D" w:rsidRDefault="007E4D8D" w:rsidP="00984789">
      <w:pPr>
        <w:tabs>
          <w:tab w:val="left" w:pos="567"/>
        </w:tabs>
        <w:spacing w:after="0"/>
        <w:rPr>
          <w:szCs w:val="28"/>
        </w:rPr>
      </w:pPr>
    </w:p>
    <w:p w:rsidR="007E4D8D" w:rsidRPr="004D4AE9" w:rsidRDefault="007E4D8D" w:rsidP="004D4AE9">
      <w:pPr>
        <w:tabs>
          <w:tab w:val="left" w:pos="567"/>
        </w:tabs>
        <w:spacing w:after="0"/>
        <w:ind w:firstLine="709"/>
        <w:rPr>
          <w:rFonts w:eastAsia="Times New Roman"/>
          <w:szCs w:val="28"/>
          <w:lang w:eastAsia="ru-RU"/>
        </w:rPr>
      </w:pPr>
      <w:r w:rsidRPr="00195076">
        <w:rPr>
          <w:szCs w:val="28"/>
        </w:rPr>
        <w:lastRenderedPageBreak/>
        <w:t>Таким</w:t>
      </w:r>
      <w:r>
        <w:rPr>
          <w:szCs w:val="28"/>
        </w:rPr>
        <w:t xml:space="preserve"> образом, очевидно, что в выборке детей раннего пубертатного возраста с синдромом дефицита внимания с гиперактивностью, представлены дети, отличающиеся как по уровню сформированности рефлексии и антиципаци</w:t>
      </w:r>
      <w:r w:rsidR="00C04FD3">
        <w:rPr>
          <w:szCs w:val="28"/>
        </w:rPr>
        <w:t>и</w:t>
      </w:r>
      <w:r>
        <w:rPr>
          <w:szCs w:val="28"/>
        </w:rPr>
        <w:t xml:space="preserve"> так и взаимосвязанных с ними </w:t>
      </w:r>
      <w:r w:rsidR="00C04FD3">
        <w:rPr>
          <w:szCs w:val="28"/>
        </w:rPr>
        <w:t xml:space="preserve">особенностями самооценки, притязаний и уровню адаптации в учебном заведении. </w:t>
      </w:r>
    </w:p>
    <w:p w:rsidR="004C77BA" w:rsidRPr="005C3119" w:rsidRDefault="007E4D8D" w:rsidP="004E59CF">
      <w:pPr>
        <w:spacing w:after="0"/>
        <w:ind w:firstLine="709"/>
        <w:jc w:val="both"/>
        <w:rPr>
          <w:szCs w:val="28"/>
        </w:rPr>
      </w:pPr>
      <w:r>
        <w:rPr>
          <w:szCs w:val="28"/>
        </w:rPr>
        <w:t>В дальнейшем, разделение на группы было использовано для</w:t>
      </w:r>
      <w:r w:rsidR="00C04FD3" w:rsidRPr="00C04FD3">
        <w:rPr>
          <w:szCs w:val="28"/>
        </w:rPr>
        <w:t xml:space="preserve"> </w:t>
      </w:r>
      <w:r w:rsidR="00C04FD3">
        <w:rPr>
          <w:szCs w:val="28"/>
        </w:rPr>
        <w:t>уточнения данных относительно</w:t>
      </w:r>
      <w:r>
        <w:rPr>
          <w:szCs w:val="28"/>
        </w:rPr>
        <w:t xml:space="preserve"> </w:t>
      </w:r>
      <w:r w:rsidR="00C04FD3">
        <w:rPr>
          <w:szCs w:val="28"/>
        </w:rPr>
        <w:t xml:space="preserve">подходов к психологической коррекции поведения гиперактивных детей и </w:t>
      </w:r>
      <w:r>
        <w:rPr>
          <w:szCs w:val="28"/>
        </w:rPr>
        <w:t>более точной оценки эффективн</w:t>
      </w:r>
      <w:r w:rsidR="00C04FD3">
        <w:rPr>
          <w:szCs w:val="28"/>
        </w:rPr>
        <w:t xml:space="preserve">ости формирующего эксперимента. </w:t>
      </w:r>
    </w:p>
    <w:p w:rsidR="00BC59E0" w:rsidRPr="005C3119" w:rsidRDefault="00FF7678" w:rsidP="000F55D5">
      <w:pPr>
        <w:spacing w:after="0"/>
        <w:ind w:firstLine="709"/>
        <w:jc w:val="both"/>
        <w:rPr>
          <w:szCs w:val="28"/>
        </w:rPr>
      </w:pPr>
      <w:r>
        <w:rPr>
          <w:szCs w:val="28"/>
        </w:rPr>
        <w:t>О</w:t>
      </w:r>
      <w:r w:rsidR="00BC59E0" w:rsidRPr="005C3119">
        <w:rPr>
          <w:szCs w:val="28"/>
        </w:rPr>
        <w:t>чевидная, взаимосвязь</w:t>
      </w:r>
      <w:r w:rsidR="00823C95">
        <w:rPr>
          <w:szCs w:val="28"/>
        </w:rPr>
        <w:t xml:space="preserve"> </w:t>
      </w:r>
      <w:r w:rsidR="00BC59E0" w:rsidRPr="005C3119">
        <w:rPr>
          <w:szCs w:val="28"/>
        </w:rPr>
        <w:t>параметров, которая прослеживается в данном исследовании, свидетельствует о том, что у детей с СДВГ, недостаточность антиципационных способностей и рефлексии, оказывает влияние на становление самосознания</w:t>
      </w:r>
      <w:r w:rsidR="00823C95">
        <w:rPr>
          <w:szCs w:val="28"/>
        </w:rPr>
        <w:t xml:space="preserve"> </w:t>
      </w:r>
      <w:r w:rsidR="00BC59E0" w:rsidRPr="005C3119">
        <w:rPr>
          <w:szCs w:val="28"/>
        </w:rPr>
        <w:t>ребенка и самым негативным образом отражается на его социальном функционировании.</w:t>
      </w:r>
      <w:r w:rsidR="000F55D5">
        <w:rPr>
          <w:szCs w:val="28"/>
        </w:rPr>
        <w:t xml:space="preserve">  </w:t>
      </w:r>
      <w:r w:rsidR="00BC59E0" w:rsidRPr="005C3119">
        <w:rPr>
          <w:szCs w:val="28"/>
        </w:rPr>
        <w:t>Следует отметить, что данная тенденция была выявлена и при исследованиях других категорий детей и взрослых, имевших проблемы с социальной адаптацией. [</w:t>
      </w:r>
      <w:r w:rsidR="00D829E1">
        <w:rPr>
          <w:szCs w:val="28"/>
        </w:rPr>
        <w:t>24;53;77</w:t>
      </w:r>
      <w:r w:rsidR="00BC59E0" w:rsidRPr="005C3119">
        <w:rPr>
          <w:szCs w:val="28"/>
        </w:rPr>
        <w:t xml:space="preserve">] </w:t>
      </w:r>
    </w:p>
    <w:p w:rsidR="00BC59E0" w:rsidRPr="005C3119" w:rsidRDefault="00BC59E0" w:rsidP="00BC59E0">
      <w:pPr>
        <w:spacing w:after="0"/>
        <w:ind w:firstLine="709"/>
        <w:jc w:val="both"/>
        <w:rPr>
          <w:szCs w:val="28"/>
        </w:rPr>
      </w:pPr>
      <w:r w:rsidRPr="005C3119">
        <w:rPr>
          <w:szCs w:val="28"/>
        </w:rPr>
        <w:t xml:space="preserve">Следовательно, устойчивая взаимосвязь данных параметров, позволяет предполагать, что психокоррекционные мероприятия направленные на развитие антиципационных способностей и рефлексии, могут повысить уровень социального функционирования данной категории детей. </w:t>
      </w:r>
    </w:p>
    <w:p w:rsidR="00551B31" w:rsidRDefault="00551B31">
      <w:pPr>
        <w:rPr>
          <w:szCs w:val="28"/>
          <w:lang w:val="uk-UA"/>
        </w:rPr>
      </w:pPr>
    </w:p>
    <w:p w:rsidR="00FF7678" w:rsidRDefault="00FF7678">
      <w:pPr>
        <w:rPr>
          <w:szCs w:val="28"/>
          <w:lang w:val="uk-UA"/>
        </w:rPr>
      </w:pPr>
    </w:p>
    <w:p w:rsidR="00FF7678" w:rsidRDefault="00FF7678">
      <w:pPr>
        <w:rPr>
          <w:szCs w:val="28"/>
          <w:lang w:val="uk-UA"/>
        </w:rPr>
      </w:pPr>
    </w:p>
    <w:p w:rsidR="00366CFC" w:rsidRDefault="00366CFC">
      <w:pPr>
        <w:rPr>
          <w:szCs w:val="28"/>
          <w:lang w:val="uk-UA"/>
        </w:rPr>
      </w:pPr>
    </w:p>
    <w:p w:rsidR="00366CFC" w:rsidRDefault="00366CFC">
      <w:pPr>
        <w:rPr>
          <w:szCs w:val="28"/>
          <w:lang w:val="uk-UA"/>
        </w:rPr>
      </w:pPr>
    </w:p>
    <w:p w:rsidR="00C42329" w:rsidRDefault="00C42329">
      <w:pPr>
        <w:rPr>
          <w:szCs w:val="28"/>
          <w:lang w:val="uk-UA"/>
        </w:rPr>
      </w:pPr>
    </w:p>
    <w:p w:rsidR="00C42329" w:rsidRPr="005C3119" w:rsidRDefault="00C42329">
      <w:pPr>
        <w:rPr>
          <w:szCs w:val="28"/>
          <w:lang w:val="uk-UA"/>
        </w:rPr>
      </w:pPr>
    </w:p>
    <w:p w:rsidR="00551B31" w:rsidRPr="005C3119" w:rsidRDefault="00551B31" w:rsidP="00551B31">
      <w:pPr>
        <w:spacing w:after="0"/>
        <w:ind w:firstLine="709"/>
        <w:jc w:val="both"/>
        <w:rPr>
          <w:b/>
          <w:szCs w:val="28"/>
          <w:lang w:val="uk-UA"/>
        </w:rPr>
      </w:pPr>
      <w:r w:rsidRPr="005C3119">
        <w:rPr>
          <w:b/>
          <w:szCs w:val="28"/>
        </w:rPr>
        <w:lastRenderedPageBreak/>
        <w:t xml:space="preserve">Выводы к ГЛАВЕ ІІ </w:t>
      </w:r>
    </w:p>
    <w:p w:rsidR="00551B31" w:rsidRPr="005C3119" w:rsidRDefault="00551B31" w:rsidP="00551B31">
      <w:pPr>
        <w:spacing w:after="0"/>
        <w:ind w:firstLine="709"/>
        <w:jc w:val="both"/>
        <w:rPr>
          <w:szCs w:val="28"/>
        </w:rPr>
      </w:pPr>
    </w:p>
    <w:p w:rsidR="00551B31" w:rsidRPr="005C3119" w:rsidRDefault="00551B31" w:rsidP="00551B31">
      <w:pPr>
        <w:spacing w:after="0"/>
        <w:ind w:firstLine="709"/>
        <w:jc w:val="both"/>
        <w:rPr>
          <w:szCs w:val="28"/>
        </w:rPr>
      </w:pPr>
      <w:r w:rsidRPr="005C3119">
        <w:rPr>
          <w:szCs w:val="28"/>
        </w:rPr>
        <w:t>Среди наиболее значимых особенностей, отличающих детей с синдромом дефицита внимания с гиперактивностью от их условно нормативно развивающихся сверстников, можно выделить следующие отличия:</w:t>
      </w:r>
    </w:p>
    <w:p w:rsidR="00551B31" w:rsidRPr="005C3119" w:rsidRDefault="00551B31" w:rsidP="00551B31">
      <w:pPr>
        <w:spacing w:after="0"/>
        <w:ind w:firstLine="709"/>
        <w:jc w:val="both"/>
        <w:rPr>
          <w:szCs w:val="28"/>
        </w:rPr>
      </w:pPr>
    </w:p>
    <w:p w:rsidR="00551B31" w:rsidRPr="005C3119" w:rsidRDefault="00551B31" w:rsidP="00551B31">
      <w:pPr>
        <w:spacing w:after="0"/>
        <w:ind w:firstLine="709"/>
        <w:jc w:val="both"/>
        <w:rPr>
          <w:szCs w:val="28"/>
        </w:rPr>
      </w:pPr>
      <w:r w:rsidRPr="005C3119">
        <w:rPr>
          <w:szCs w:val="28"/>
        </w:rPr>
        <w:t xml:space="preserve"> 1. «Я-концепция» детей раннего пубертатного возраста с синдромом дефицита внимания с гиперактивностью характеризуется аморфностью и противоречивостью. Эмпирически это подтверждается преобладанием противоречивых самохарактеристик и повышенным количеством совпадений с характеристиками родителей («эхо-самооценка») у детей с синдромом дефицита внимания с гиперактивностью по сравнению с их нормативными сверстниками. </w:t>
      </w:r>
    </w:p>
    <w:p w:rsidR="00551B31" w:rsidRPr="005C3119" w:rsidRDefault="00551B31" w:rsidP="009C2923">
      <w:pPr>
        <w:spacing w:after="0"/>
        <w:jc w:val="both"/>
        <w:rPr>
          <w:rFonts w:eastAsia="Times New Roman"/>
          <w:szCs w:val="28"/>
          <w:lang w:eastAsia="ru-RU"/>
        </w:rPr>
      </w:pPr>
    </w:p>
    <w:p w:rsidR="00551B31" w:rsidRPr="005C3119" w:rsidRDefault="009C2923" w:rsidP="00551B31">
      <w:pPr>
        <w:spacing w:after="0"/>
        <w:ind w:firstLine="709"/>
        <w:jc w:val="both"/>
        <w:rPr>
          <w:szCs w:val="28"/>
        </w:rPr>
      </w:pPr>
      <w:r>
        <w:rPr>
          <w:szCs w:val="28"/>
        </w:rPr>
        <w:t>2</w:t>
      </w:r>
      <w:r w:rsidR="00551B31" w:rsidRPr="005C3119">
        <w:rPr>
          <w:szCs w:val="28"/>
        </w:rPr>
        <w:t>. На неадекватность самооценки детей с</w:t>
      </w:r>
      <w:r w:rsidR="00823C95">
        <w:rPr>
          <w:szCs w:val="28"/>
        </w:rPr>
        <w:t xml:space="preserve"> </w:t>
      </w:r>
      <w:r w:rsidR="00551B31" w:rsidRPr="005C3119">
        <w:rPr>
          <w:szCs w:val="28"/>
        </w:rPr>
        <w:t>синдромом дефицита внимания с гиперактивностью</w:t>
      </w:r>
      <w:r w:rsidR="00823C95">
        <w:rPr>
          <w:rFonts w:eastAsia="Times New Roman"/>
          <w:szCs w:val="28"/>
          <w:lang w:eastAsia="ru-RU"/>
        </w:rPr>
        <w:t xml:space="preserve"> </w:t>
      </w:r>
      <w:r w:rsidR="00551B31" w:rsidRPr="005C3119">
        <w:rPr>
          <w:szCs w:val="28"/>
        </w:rPr>
        <w:t>указывает тенденция к крайним полярным оценкам («самый плохой – самый хороший») в процессе самооценивания. Что свидетельствует о склонности к дихотомическому восприятию реальности, недостаточному навыку дифференцирования и оценки своих качеств относительно других людей. Показатели экспериментальной группы (ЭГ) по коэффициенту крайних значений,</w:t>
      </w:r>
      <w:r w:rsidR="00823C95">
        <w:rPr>
          <w:szCs w:val="28"/>
        </w:rPr>
        <w:t xml:space="preserve"> </w:t>
      </w:r>
      <w:r w:rsidR="00551B31" w:rsidRPr="005C3119">
        <w:rPr>
          <w:szCs w:val="28"/>
        </w:rPr>
        <w:t>статистически значимо отличаются от показателей контрольной группы (КГ) (</w:t>
      </w:r>
      <w:r w:rsidR="00551B31" w:rsidRPr="005C3119">
        <w:rPr>
          <w:rStyle w:val="aa"/>
          <w:b w:val="0"/>
          <w:szCs w:val="28"/>
        </w:rPr>
        <w:t>φ*</w:t>
      </w:r>
      <w:r w:rsidR="00551B31" w:rsidRPr="005C3119">
        <w:rPr>
          <w:rStyle w:val="aa"/>
          <w:b w:val="0"/>
          <w:szCs w:val="28"/>
          <w:vertAlign w:val="subscript"/>
        </w:rPr>
        <w:t>эмп</w:t>
      </w:r>
      <w:r w:rsidR="00551B31" w:rsidRPr="005C3119">
        <w:rPr>
          <w:rStyle w:val="aa"/>
          <w:b w:val="0"/>
          <w:szCs w:val="28"/>
        </w:rPr>
        <w:t xml:space="preserve"> = 12.75,</w:t>
      </w:r>
      <w:r w:rsidR="00551B31" w:rsidRPr="005C3119">
        <w:rPr>
          <w:szCs w:val="28"/>
        </w:rPr>
        <w:t xml:space="preserve"> </w:t>
      </w:r>
      <w:r w:rsidR="00551B31" w:rsidRPr="005C3119">
        <w:rPr>
          <w:szCs w:val="28"/>
          <w:lang w:val="en-US"/>
        </w:rPr>
        <w:t>p</w:t>
      </w:r>
      <w:r w:rsidR="00551B31" w:rsidRPr="005C3119">
        <w:rPr>
          <w:szCs w:val="28"/>
        </w:rPr>
        <w:t xml:space="preserve"> ≤ 0,05). </w:t>
      </w:r>
    </w:p>
    <w:p w:rsidR="00551B31" w:rsidRPr="005C3119" w:rsidRDefault="00551B31" w:rsidP="00551B31">
      <w:pPr>
        <w:spacing w:after="0"/>
        <w:ind w:firstLine="709"/>
        <w:jc w:val="both"/>
        <w:rPr>
          <w:szCs w:val="28"/>
        </w:rPr>
      </w:pPr>
    </w:p>
    <w:p w:rsidR="00551B31" w:rsidRPr="005C3119" w:rsidRDefault="009C2923" w:rsidP="00551B31">
      <w:pPr>
        <w:spacing w:after="0"/>
        <w:ind w:firstLine="709"/>
        <w:jc w:val="both"/>
        <w:rPr>
          <w:szCs w:val="28"/>
        </w:rPr>
      </w:pPr>
      <w:r>
        <w:rPr>
          <w:szCs w:val="28"/>
        </w:rPr>
        <w:t>3</w:t>
      </w:r>
      <w:r w:rsidR="00551B31" w:rsidRPr="005C3119">
        <w:rPr>
          <w:szCs w:val="28"/>
        </w:rPr>
        <w:t>. Статистически значимые отличия между выборками, выявлены при исследовании уровня притязаний. Для детей с синдромом дефицита внимания с гиперактивностью, свойственно наличие атипичных выборов (выбор более простых заданий после успеха и самых сложных после неудачи), а также наличие резких спадов и подъемов при выборе заданий.</w:t>
      </w:r>
      <w:r w:rsidR="00823C95">
        <w:rPr>
          <w:szCs w:val="28"/>
        </w:rPr>
        <w:t xml:space="preserve"> </w:t>
      </w:r>
      <w:r w:rsidR="00551B31" w:rsidRPr="005C3119">
        <w:rPr>
          <w:szCs w:val="28"/>
        </w:rPr>
        <w:t>Данная</w:t>
      </w:r>
      <w:r w:rsidR="00823C95">
        <w:rPr>
          <w:szCs w:val="28"/>
        </w:rPr>
        <w:t xml:space="preserve"> </w:t>
      </w:r>
      <w:r w:rsidR="00551B31" w:rsidRPr="005C3119">
        <w:rPr>
          <w:szCs w:val="28"/>
        </w:rPr>
        <w:t>т</w:t>
      </w:r>
      <w:r w:rsidR="00551B31" w:rsidRPr="005C3119">
        <w:rPr>
          <w:bCs/>
          <w:iCs/>
          <w:szCs w:val="28"/>
        </w:rPr>
        <w:t xml:space="preserve">енденция отражает характерные для детей с синдромом дефицита внимания с гиперактивностью паттерны поведения – некритичное восприятие и оценку своих действий, чрезмерную аффективную реакцию как на успех, так и на неудачу. </w:t>
      </w:r>
    </w:p>
    <w:p w:rsidR="00551B31" w:rsidRPr="005C3119" w:rsidRDefault="00551B31" w:rsidP="00551B31">
      <w:pPr>
        <w:spacing w:after="0"/>
        <w:ind w:firstLine="709"/>
        <w:jc w:val="both"/>
        <w:rPr>
          <w:szCs w:val="28"/>
        </w:rPr>
      </w:pPr>
    </w:p>
    <w:p w:rsidR="00551B31" w:rsidRPr="005C3119" w:rsidRDefault="009C2923" w:rsidP="00551B31">
      <w:pPr>
        <w:spacing w:after="0"/>
        <w:ind w:firstLine="709"/>
        <w:jc w:val="both"/>
        <w:rPr>
          <w:szCs w:val="28"/>
        </w:rPr>
      </w:pPr>
      <w:r>
        <w:rPr>
          <w:szCs w:val="28"/>
        </w:rPr>
        <w:t>4</w:t>
      </w:r>
      <w:r w:rsidR="00551B31" w:rsidRPr="005C3119">
        <w:rPr>
          <w:szCs w:val="28"/>
        </w:rPr>
        <w:t>. Особенности соматического компонента самосознания у детей с синдромом дефицита внимания и гиперактивностью, заключаются в недостаточной способности определить свои телесные ощущения и большем количестве отказных реакций (28% в ЭГ и 14% в ГК, различия достоверны</w:t>
      </w:r>
      <w:r w:rsidR="00823C95">
        <w:rPr>
          <w:szCs w:val="28"/>
        </w:rPr>
        <w:t xml:space="preserve"> </w:t>
      </w:r>
      <w:r w:rsidR="00551B31" w:rsidRPr="005C3119">
        <w:rPr>
          <w:szCs w:val="28"/>
        </w:rPr>
        <w:t xml:space="preserve">при </w:t>
      </w:r>
      <w:r w:rsidR="00551B31" w:rsidRPr="005C3119">
        <w:rPr>
          <w:szCs w:val="28"/>
          <w:lang w:val="en-US"/>
        </w:rPr>
        <w:t>p</w:t>
      </w:r>
      <w:r w:rsidR="00551B31" w:rsidRPr="005C3119">
        <w:rPr>
          <w:szCs w:val="28"/>
        </w:rPr>
        <w:t xml:space="preserve"> ≤ 0,01); эмоционального компонента - в трудностях в определенные своего эмоционального состояния (</w:t>
      </w:r>
      <w:r w:rsidR="00551B31" w:rsidRPr="005C3119">
        <w:rPr>
          <w:szCs w:val="28"/>
          <w:lang w:val="en-US"/>
        </w:rPr>
        <w:t>p</w:t>
      </w:r>
      <w:r w:rsidR="00551B31" w:rsidRPr="005C3119">
        <w:rPr>
          <w:szCs w:val="28"/>
        </w:rPr>
        <w:t xml:space="preserve"> ≤ 0,05); когнитивного компонента - в недостаточной готовности и способности оценивать ход и характер своих мыслительных операций (</w:t>
      </w:r>
      <w:r w:rsidR="00551B31" w:rsidRPr="005C3119">
        <w:rPr>
          <w:szCs w:val="28"/>
          <w:lang w:val="en-US"/>
        </w:rPr>
        <w:t>p</w:t>
      </w:r>
      <w:r w:rsidR="00551B31" w:rsidRPr="005C3119">
        <w:rPr>
          <w:szCs w:val="28"/>
        </w:rPr>
        <w:t xml:space="preserve"> ≤ 0,05), поведенческого компонента - в низкой способности к планированию и выработке алгоритма действий (с этой задачей успешно справились 30% детей ЭГ и 58% детей в ГК (р ≤ 0,0)). </w:t>
      </w:r>
    </w:p>
    <w:p w:rsidR="00551B31" w:rsidRPr="005C3119" w:rsidRDefault="00551B31" w:rsidP="00551B31">
      <w:pPr>
        <w:spacing w:after="0"/>
        <w:ind w:firstLine="709"/>
        <w:jc w:val="both"/>
        <w:rPr>
          <w:szCs w:val="28"/>
        </w:rPr>
      </w:pPr>
    </w:p>
    <w:p w:rsidR="00551B31" w:rsidRPr="005C3119" w:rsidRDefault="009C2923" w:rsidP="00551B31">
      <w:pPr>
        <w:spacing w:after="0"/>
        <w:ind w:firstLine="709"/>
        <w:jc w:val="both"/>
        <w:rPr>
          <w:szCs w:val="28"/>
        </w:rPr>
      </w:pPr>
      <w:r>
        <w:rPr>
          <w:szCs w:val="28"/>
        </w:rPr>
        <w:t>5</w:t>
      </w:r>
      <w:r w:rsidR="00551B31" w:rsidRPr="005C3119">
        <w:rPr>
          <w:szCs w:val="28"/>
        </w:rPr>
        <w:t>. Детям с синдромом дефицита внимания и гиперактивностью присущ низкий уровень рефлексии и антиципации, заключающийся в недостаточной регуляции деятельности на основе прошлого опыта и осознанности своего поведения, недостаточной способност</w:t>
      </w:r>
      <w:r w:rsidR="006C006D">
        <w:rPr>
          <w:szCs w:val="28"/>
        </w:rPr>
        <w:t>и к полноценному прогнозированию</w:t>
      </w:r>
      <w:r w:rsidR="00551B31" w:rsidRPr="005C3119">
        <w:rPr>
          <w:szCs w:val="28"/>
        </w:rPr>
        <w:t xml:space="preserve"> последствий своих действий. Вследствие снижения уровня рефлексии и антиципации, дети с синдромом дефицита внимания и гиперактивностью недостаточно анализируют и интегрируют полученный социальный опыт в «Я-концепцию».</w:t>
      </w:r>
    </w:p>
    <w:p w:rsidR="00551B31" w:rsidRPr="005C3119" w:rsidRDefault="00551B31" w:rsidP="009C2923">
      <w:pPr>
        <w:spacing w:after="0"/>
        <w:jc w:val="both"/>
        <w:rPr>
          <w:rStyle w:val="st"/>
          <w:rFonts w:eastAsia="Times New Roman"/>
          <w:szCs w:val="28"/>
          <w:lang w:eastAsia="ru-RU"/>
        </w:rPr>
      </w:pPr>
    </w:p>
    <w:p w:rsidR="00551B31" w:rsidRDefault="009C2923" w:rsidP="009C2923">
      <w:pPr>
        <w:ind w:firstLine="709"/>
        <w:jc w:val="both"/>
        <w:rPr>
          <w:szCs w:val="28"/>
        </w:rPr>
      </w:pPr>
      <w:r>
        <w:rPr>
          <w:szCs w:val="28"/>
        </w:rPr>
        <w:t>6</w:t>
      </w:r>
      <w:r w:rsidR="00551B31" w:rsidRPr="005C3119">
        <w:rPr>
          <w:szCs w:val="28"/>
        </w:rPr>
        <w:t>. По результатам исследований установлена ​​значимая корреляция между низким уровнем рефлексии и антиципации с неустойчивостью представлений о себе, конфликтностью самооценки, неадекватностью притязаний, негативным самопредъявлением, наличием аффективных вспышек при неудачах. Более низкий</w:t>
      </w:r>
      <w:r w:rsidR="00823C95">
        <w:rPr>
          <w:szCs w:val="28"/>
        </w:rPr>
        <w:t xml:space="preserve"> </w:t>
      </w:r>
      <w:r w:rsidR="00551B31" w:rsidRPr="005C3119">
        <w:rPr>
          <w:szCs w:val="28"/>
        </w:rPr>
        <w:t>уровень антиципации, значимо коррелирует с более низким уровнем адаптации ребенка в школе.</w:t>
      </w:r>
      <w:r w:rsidR="00551B31" w:rsidRPr="005C3119">
        <w:rPr>
          <w:b/>
          <w:szCs w:val="28"/>
        </w:rPr>
        <w:t xml:space="preserve"> </w:t>
      </w:r>
    </w:p>
    <w:p w:rsidR="000F55D5" w:rsidRDefault="000F55D5" w:rsidP="009C2923">
      <w:pPr>
        <w:jc w:val="both"/>
        <w:rPr>
          <w:szCs w:val="28"/>
        </w:rPr>
      </w:pPr>
    </w:p>
    <w:p w:rsidR="009C2923" w:rsidRPr="005C3119" w:rsidRDefault="009C2923" w:rsidP="009C2923">
      <w:pPr>
        <w:jc w:val="both"/>
        <w:rPr>
          <w:szCs w:val="28"/>
        </w:rPr>
      </w:pPr>
    </w:p>
    <w:p w:rsidR="00551B31" w:rsidRPr="005C3119" w:rsidRDefault="001F7578" w:rsidP="001F7578">
      <w:pPr>
        <w:jc w:val="center"/>
        <w:rPr>
          <w:szCs w:val="28"/>
          <w:lang w:val="uk-UA"/>
        </w:rPr>
      </w:pPr>
      <w:r w:rsidRPr="005C3119">
        <w:rPr>
          <w:szCs w:val="28"/>
        </w:rPr>
        <w:lastRenderedPageBreak/>
        <w:t xml:space="preserve">ГЛАВА </w:t>
      </w:r>
      <w:r w:rsidRPr="005C3119">
        <w:rPr>
          <w:szCs w:val="28"/>
          <w:lang w:val="uk-UA"/>
        </w:rPr>
        <w:t>ІІІ</w:t>
      </w:r>
      <w:r w:rsidRPr="005C3119">
        <w:rPr>
          <w:szCs w:val="28"/>
        </w:rPr>
        <w:t>.</w:t>
      </w:r>
      <w:r w:rsidR="00823C95">
        <w:rPr>
          <w:szCs w:val="28"/>
        </w:rPr>
        <w:t xml:space="preserve"> </w:t>
      </w:r>
      <w:r w:rsidR="00502F8E">
        <w:rPr>
          <w:szCs w:val="28"/>
        </w:rPr>
        <w:t xml:space="preserve">СИСТЕМА ПСИХОЛОГИЧЕСКОЙ КОРРЕКЦИИ </w:t>
      </w:r>
      <w:r w:rsidRPr="005C3119">
        <w:rPr>
          <w:szCs w:val="28"/>
        </w:rPr>
        <w:t>С</w:t>
      </w:r>
      <w:r w:rsidR="00502F8E">
        <w:rPr>
          <w:szCs w:val="28"/>
        </w:rPr>
        <w:t>АМОСОЗНАНИЯ ГИПЕРАКТИВНЫХ ДЕТЕЙ</w:t>
      </w:r>
    </w:p>
    <w:p w:rsidR="00551B31" w:rsidRPr="005C3119" w:rsidRDefault="00551B31">
      <w:pPr>
        <w:rPr>
          <w:szCs w:val="28"/>
          <w:lang w:val="uk-UA"/>
        </w:rPr>
      </w:pPr>
    </w:p>
    <w:p w:rsidR="001F7578" w:rsidRPr="005C3119" w:rsidRDefault="001F7578" w:rsidP="006C006D">
      <w:pPr>
        <w:spacing w:after="0"/>
        <w:ind w:firstLine="737"/>
        <w:jc w:val="both"/>
        <w:rPr>
          <w:b/>
          <w:szCs w:val="28"/>
        </w:rPr>
      </w:pPr>
      <w:r w:rsidRPr="005C3119">
        <w:rPr>
          <w:b/>
          <w:szCs w:val="28"/>
        </w:rPr>
        <w:t xml:space="preserve">3.1. </w:t>
      </w:r>
      <w:r w:rsidR="00127E6B" w:rsidRPr="00127E6B">
        <w:rPr>
          <w:b/>
          <w:szCs w:val="28"/>
        </w:rPr>
        <w:t>Принципы и подходы к психологической коррекции  самосознания детей с синдромом дефицита внимания с гиперактивностью</w:t>
      </w:r>
      <w:r w:rsidR="00127E6B">
        <w:rPr>
          <w:b/>
          <w:szCs w:val="28"/>
        </w:rPr>
        <w:t>.</w:t>
      </w:r>
    </w:p>
    <w:p w:rsidR="001F7578" w:rsidRPr="005C3119" w:rsidRDefault="001F7578" w:rsidP="001F7578">
      <w:pPr>
        <w:spacing w:after="0"/>
        <w:ind w:firstLine="737"/>
        <w:rPr>
          <w:b/>
          <w:szCs w:val="28"/>
        </w:rPr>
      </w:pPr>
    </w:p>
    <w:p w:rsidR="009A5F07" w:rsidRDefault="001F7578" w:rsidP="006C006D">
      <w:pPr>
        <w:spacing w:after="0"/>
        <w:ind w:firstLine="737"/>
        <w:jc w:val="both"/>
        <w:rPr>
          <w:szCs w:val="28"/>
        </w:rPr>
      </w:pPr>
      <w:r w:rsidRPr="005C3119">
        <w:rPr>
          <w:szCs w:val="28"/>
        </w:rPr>
        <w:t xml:space="preserve">Необходимость системной концепции психологической помощи детям и подросткам с СДВГ, включающей мероприятия лечебного, коррекционного, образовательного и воспитательного характера, </w:t>
      </w:r>
      <w:r w:rsidR="009A5F07">
        <w:rPr>
          <w:szCs w:val="28"/>
        </w:rPr>
        <w:t xml:space="preserve">продиктована следующими обстоятельствами: </w:t>
      </w:r>
    </w:p>
    <w:p w:rsidR="001F7578" w:rsidRPr="005C3119" w:rsidRDefault="009A5F07" w:rsidP="006C006D">
      <w:pPr>
        <w:spacing w:after="0"/>
        <w:ind w:firstLine="737"/>
        <w:jc w:val="both"/>
        <w:rPr>
          <w:szCs w:val="28"/>
        </w:rPr>
      </w:pPr>
      <w:r>
        <w:rPr>
          <w:szCs w:val="28"/>
        </w:rPr>
        <w:t xml:space="preserve">а) </w:t>
      </w:r>
      <w:r w:rsidR="001F7578" w:rsidRPr="005C3119">
        <w:rPr>
          <w:szCs w:val="28"/>
        </w:rPr>
        <w:t>личностная незрелость (являющаяся следствием незрелости эмоционально-аффективной и регуляторной сфер), а также недоразвитие рефлексии и антиципационных способностей, характерные для детей с СДВГ, обуславливают</w:t>
      </w:r>
      <w:r w:rsidR="00823C95">
        <w:rPr>
          <w:szCs w:val="28"/>
        </w:rPr>
        <w:t xml:space="preserve"> </w:t>
      </w:r>
      <w:r w:rsidR="001F7578" w:rsidRPr="005C3119">
        <w:rPr>
          <w:szCs w:val="28"/>
        </w:rPr>
        <w:t>сниженную</w:t>
      </w:r>
      <w:r w:rsidR="00823C95">
        <w:rPr>
          <w:szCs w:val="28"/>
        </w:rPr>
        <w:t xml:space="preserve"> </w:t>
      </w:r>
      <w:r w:rsidR="001F7578" w:rsidRPr="005C3119">
        <w:rPr>
          <w:szCs w:val="28"/>
        </w:rPr>
        <w:t>способность детей данной категории адекватно оценивать свои личностные качества, свое поведение, деятельность и возможности, что не позволяет им в достаточной степени задействовать для социализации собственные</w:t>
      </w:r>
      <w:r w:rsidR="00823C95">
        <w:rPr>
          <w:szCs w:val="28"/>
        </w:rPr>
        <w:t xml:space="preserve"> </w:t>
      </w:r>
      <w:r w:rsidR="001F7578" w:rsidRPr="005C3119">
        <w:rPr>
          <w:szCs w:val="28"/>
        </w:rPr>
        <w:t xml:space="preserve">адаптационные ресурсы; </w:t>
      </w:r>
    </w:p>
    <w:p w:rsidR="001F7578" w:rsidRPr="005C3119" w:rsidRDefault="009A5F07" w:rsidP="006C006D">
      <w:pPr>
        <w:spacing w:after="0"/>
        <w:ind w:firstLine="737"/>
        <w:jc w:val="both"/>
        <w:rPr>
          <w:szCs w:val="28"/>
        </w:rPr>
      </w:pPr>
      <w:r>
        <w:rPr>
          <w:szCs w:val="28"/>
        </w:rPr>
        <w:t>б)</w:t>
      </w:r>
      <w:r w:rsidR="001F7578" w:rsidRPr="005C3119">
        <w:rPr>
          <w:szCs w:val="28"/>
        </w:rPr>
        <w:t xml:space="preserve"> малая осознанность себя сопряжена с низкой готовностью к овладению своим поведением, недостаточностью сознательного намерения следовать многообразным и сложным правилам взаимодействия в социуме, что предполагает наличие определенного уровня самосознания, сформированного в соответствии с возрастом; </w:t>
      </w:r>
    </w:p>
    <w:p w:rsidR="001F7578" w:rsidRPr="005C3119" w:rsidRDefault="009A5F07" w:rsidP="006C006D">
      <w:pPr>
        <w:spacing w:after="0"/>
        <w:ind w:firstLine="737"/>
        <w:jc w:val="both"/>
        <w:rPr>
          <w:szCs w:val="28"/>
        </w:rPr>
      </w:pPr>
      <w:r>
        <w:rPr>
          <w:szCs w:val="28"/>
        </w:rPr>
        <w:t>в)</w:t>
      </w:r>
      <w:r w:rsidR="001F7578" w:rsidRPr="005C3119">
        <w:rPr>
          <w:szCs w:val="28"/>
        </w:rPr>
        <w:t xml:space="preserve"> ребенок с СДВГ находится в особой ситуации развитии, когда его социальное окружение, оценивает его преимущественно негативно. В связи с этим, у него формируется компенсаторно завышенная, неустойчивая самооценка, на фоне которой различного рода поведенческие проблемы значительно усугубляются;</w:t>
      </w:r>
    </w:p>
    <w:p w:rsidR="001F7578" w:rsidRPr="005C3119" w:rsidRDefault="009A5F07" w:rsidP="006C006D">
      <w:pPr>
        <w:spacing w:after="0"/>
        <w:ind w:firstLine="737"/>
        <w:jc w:val="both"/>
        <w:rPr>
          <w:szCs w:val="28"/>
        </w:rPr>
      </w:pPr>
      <w:r>
        <w:rPr>
          <w:szCs w:val="28"/>
        </w:rPr>
        <w:t xml:space="preserve"> г)</w:t>
      </w:r>
      <w:r w:rsidR="001F7578" w:rsidRPr="005C3119">
        <w:rPr>
          <w:szCs w:val="28"/>
        </w:rPr>
        <w:t xml:space="preserve"> требования социума нередко, значительно превышают адаптационные возможности ребенка, вследствие чего у него накапливается напряжение и </w:t>
      </w:r>
      <w:r w:rsidR="001F7578" w:rsidRPr="005C3119">
        <w:rPr>
          <w:szCs w:val="28"/>
        </w:rPr>
        <w:lastRenderedPageBreak/>
        <w:t xml:space="preserve">раздражение, что приводит к декомпенсации с неврозоподобными или психопатоподобными реакциями; </w:t>
      </w:r>
    </w:p>
    <w:p w:rsidR="001F7578" w:rsidRPr="005C3119" w:rsidRDefault="009A5F07" w:rsidP="006C006D">
      <w:pPr>
        <w:spacing w:after="0"/>
        <w:ind w:firstLine="737"/>
        <w:jc w:val="both"/>
        <w:rPr>
          <w:szCs w:val="28"/>
        </w:rPr>
      </w:pPr>
      <w:r>
        <w:rPr>
          <w:szCs w:val="28"/>
        </w:rPr>
        <w:t>д)</w:t>
      </w:r>
      <w:r w:rsidR="001F7578" w:rsidRPr="005C3119">
        <w:rPr>
          <w:szCs w:val="28"/>
        </w:rPr>
        <w:t xml:space="preserve"> вышеуказанные тенденции обуславливают вторичную патологическую трансформацию личности, проявляющуюся в виде нарушений социализации, склонности к аддикциям,</w:t>
      </w:r>
      <w:r w:rsidR="00823C95">
        <w:rPr>
          <w:szCs w:val="28"/>
        </w:rPr>
        <w:t xml:space="preserve"> </w:t>
      </w:r>
      <w:r w:rsidR="001F7578" w:rsidRPr="005C3119">
        <w:rPr>
          <w:szCs w:val="28"/>
        </w:rPr>
        <w:t xml:space="preserve">возникновению психогенных соматических заболеваний; </w:t>
      </w:r>
    </w:p>
    <w:p w:rsidR="001F7578" w:rsidRPr="005C3119" w:rsidRDefault="001F7578" w:rsidP="006C006D">
      <w:pPr>
        <w:tabs>
          <w:tab w:val="left" w:pos="9498"/>
        </w:tabs>
        <w:spacing w:after="0"/>
        <w:ind w:right="-1" w:firstLine="737"/>
        <w:jc w:val="both"/>
        <w:rPr>
          <w:szCs w:val="28"/>
        </w:rPr>
      </w:pPr>
      <w:r w:rsidRPr="005C3119">
        <w:rPr>
          <w:szCs w:val="28"/>
        </w:rPr>
        <w:t>В связи с этим, удовлетворительный результат, может быть достигнут при условии включения в реабилитационную программу (1) индивидуальной терапии; (2) семейной терапии (3) информировании преподавательского состава о способах организации работы с детьми данной категории (4)</w:t>
      </w:r>
      <w:r w:rsidR="00823C95">
        <w:rPr>
          <w:szCs w:val="28"/>
        </w:rPr>
        <w:t xml:space="preserve"> </w:t>
      </w:r>
      <w:r w:rsidRPr="005C3119">
        <w:rPr>
          <w:szCs w:val="28"/>
        </w:rPr>
        <w:t>формировании позитивных социальных контактов</w:t>
      </w:r>
      <w:r w:rsidR="00823C95">
        <w:rPr>
          <w:szCs w:val="28"/>
        </w:rPr>
        <w:t xml:space="preserve"> </w:t>
      </w:r>
      <w:r w:rsidRPr="005C3119">
        <w:rPr>
          <w:szCs w:val="28"/>
        </w:rPr>
        <w:t>в малых группах (посещение спортивных секций,</w:t>
      </w:r>
      <w:r w:rsidR="00823C95">
        <w:rPr>
          <w:szCs w:val="28"/>
        </w:rPr>
        <w:t xml:space="preserve"> </w:t>
      </w:r>
      <w:r w:rsidRPr="005C3119">
        <w:rPr>
          <w:szCs w:val="28"/>
        </w:rPr>
        <w:t>кружков детского творчества и т.п.).</w:t>
      </w:r>
    </w:p>
    <w:p w:rsidR="001F7578" w:rsidRPr="005C3119" w:rsidRDefault="001F7578" w:rsidP="006C006D">
      <w:pPr>
        <w:tabs>
          <w:tab w:val="left" w:pos="9498"/>
        </w:tabs>
        <w:spacing w:after="0"/>
        <w:ind w:right="-1" w:firstLine="737"/>
        <w:jc w:val="both"/>
        <w:rPr>
          <w:szCs w:val="28"/>
        </w:rPr>
      </w:pPr>
      <w:r w:rsidRPr="005C3119">
        <w:rPr>
          <w:szCs w:val="28"/>
        </w:rPr>
        <w:t>Таким образом, психологическая помощь ребенку с СДВГ рассматривается как система воспитательных, психологических, образовательных мер направленных на формирование благоприятной, развивающей среды,</w:t>
      </w:r>
      <w:r w:rsidR="00823C95">
        <w:rPr>
          <w:szCs w:val="28"/>
        </w:rPr>
        <w:t xml:space="preserve"> </w:t>
      </w:r>
      <w:r w:rsidRPr="005C3119">
        <w:rPr>
          <w:szCs w:val="28"/>
        </w:rPr>
        <w:t xml:space="preserve">на фоне которой осуществляется развивающая и психокоррекционная работа с ребенком с СДВГ. </w:t>
      </w:r>
    </w:p>
    <w:p w:rsidR="001F7578" w:rsidRPr="005C3119" w:rsidRDefault="001F7578" w:rsidP="006C006D">
      <w:pPr>
        <w:tabs>
          <w:tab w:val="left" w:pos="9498"/>
        </w:tabs>
        <w:spacing w:after="0"/>
        <w:ind w:right="-1" w:firstLine="737"/>
        <w:jc w:val="both"/>
        <w:rPr>
          <w:szCs w:val="28"/>
        </w:rPr>
      </w:pPr>
      <w:r w:rsidRPr="005C3119">
        <w:rPr>
          <w:szCs w:val="28"/>
        </w:rPr>
        <w:t>При этом основной опорой, является семья, так как именно родительское отношение является тем базисом, на основе которого закладываются</w:t>
      </w:r>
      <w:r w:rsidR="00823C95">
        <w:rPr>
          <w:szCs w:val="28"/>
        </w:rPr>
        <w:t xml:space="preserve"> </w:t>
      </w:r>
      <w:r w:rsidRPr="005C3119">
        <w:rPr>
          <w:szCs w:val="28"/>
        </w:rPr>
        <w:t xml:space="preserve">представления ребенка о себе и усваиваются определенные модели поведения. </w:t>
      </w:r>
    </w:p>
    <w:p w:rsidR="001F7578" w:rsidRDefault="009A5F07" w:rsidP="00712EB6">
      <w:pPr>
        <w:pStyle w:val="a9"/>
        <w:spacing w:before="0" w:beforeAutospacing="0" w:after="0" w:afterAutospacing="0" w:line="360" w:lineRule="auto"/>
        <w:ind w:firstLine="737"/>
        <w:jc w:val="both"/>
        <w:rPr>
          <w:sz w:val="28"/>
          <w:szCs w:val="28"/>
        </w:rPr>
      </w:pPr>
      <w:r>
        <w:rPr>
          <w:sz w:val="28"/>
          <w:szCs w:val="28"/>
        </w:rPr>
        <w:t>И</w:t>
      </w:r>
      <w:r w:rsidR="001F7578" w:rsidRPr="005C3119">
        <w:rPr>
          <w:sz w:val="28"/>
          <w:szCs w:val="28"/>
        </w:rPr>
        <w:t>сходя из вышеуказанной специфики ситуации развития ребенка с СДВГ, был сформулирован ряд дополнительных принципов, позволяющих учитывать наиболее характерные особенности когнитивного развития детей с СДВГ (недостаточность концентрации и неустойчивость внимания, нецеленаправленность деятельности), эмоционально-регуляторной сферы (импульсивность, эмоциональная лабильность, парадоксальная реакция на утомление,</w:t>
      </w:r>
      <w:r w:rsidR="00823C95">
        <w:rPr>
          <w:sz w:val="28"/>
          <w:szCs w:val="28"/>
        </w:rPr>
        <w:t xml:space="preserve"> </w:t>
      </w:r>
      <w:r w:rsidR="001F7578" w:rsidRPr="005C3119">
        <w:rPr>
          <w:sz w:val="28"/>
          <w:szCs w:val="28"/>
        </w:rPr>
        <w:t xml:space="preserve">резкие перепады настроения, бурные внешние эмоциональные проявления, при относительно неглубоких внутренних переживаниях, трудности произвольной регуляции), мотивационной сферы (устойчивость игрового мотивационного компонента сохраняющаяся еще в препубертатном возрасте, </w:t>
      </w:r>
      <w:r w:rsidR="001F7578" w:rsidRPr="005C3119">
        <w:rPr>
          <w:sz w:val="28"/>
          <w:szCs w:val="28"/>
        </w:rPr>
        <w:lastRenderedPageBreak/>
        <w:t>потребность в самоутверждении), а также коммуникативной сферы (недостаточную способность к эмпатии, некоторое снижение синтонности, несформированность навыков социального взаимодействия).</w:t>
      </w:r>
      <w:r w:rsidR="00823C95">
        <w:rPr>
          <w:sz w:val="28"/>
          <w:szCs w:val="28"/>
        </w:rPr>
        <w:t xml:space="preserve"> </w:t>
      </w:r>
    </w:p>
    <w:p w:rsidR="00712EB6" w:rsidRPr="005C3119" w:rsidRDefault="00712EB6" w:rsidP="00712EB6">
      <w:pPr>
        <w:pStyle w:val="a9"/>
        <w:spacing w:before="0" w:beforeAutospacing="0" w:after="0" w:afterAutospacing="0" w:line="360" w:lineRule="auto"/>
        <w:ind w:firstLine="737"/>
        <w:jc w:val="both"/>
        <w:rPr>
          <w:sz w:val="28"/>
          <w:szCs w:val="28"/>
        </w:rPr>
      </w:pPr>
    </w:p>
    <w:p w:rsidR="001F7578" w:rsidRPr="005C3119" w:rsidRDefault="001F7578" w:rsidP="00712EB6">
      <w:pPr>
        <w:spacing w:after="0"/>
        <w:ind w:firstLine="709"/>
        <w:jc w:val="both"/>
        <w:rPr>
          <w:szCs w:val="28"/>
        </w:rPr>
      </w:pPr>
      <w:r w:rsidRPr="005C3119">
        <w:rPr>
          <w:szCs w:val="28"/>
        </w:rPr>
        <w:t>Для решения данных задач были использованы: элементы поведенческого тренинга</w:t>
      </w:r>
      <w:r w:rsidR="00D93843">
        <w:rPr>
          <w:szCs w:val="28"/>
        </w:rPr>
        <w:t xml:space="preserve">, </w:t>
      </w:r>
      <w:r w:rsidRPr="005C3119">
        <w:rPr>
          <w:szCs w:val="28"/>
        </w:rPr>
        <w:t>что позволило родителям детей с СДВГ использовать навыки модификации поведения: купировать нежелательное поведение с помощью отрицательного подкрепления или игнорирования, внедрять систему поощрений желательного поведения, а также овладеть навыками анализа конфликтных ситуаций, установления границ и совместной выработки соглашений;</w:t>
      </w:r>
      <w:r w:rsidR="00823C95">
        <w:rPr>
          <w:szCs w:val="28"/>
        </w:rPr>
        <w:t xml:space="preserve"> </w:t>
      </w:r>
      <w:r w:rsidR="00D93843">
        <w:rPr>
          <w:szCs w:val="28"/>
        </w:rPr>
        <w:t>семейной терапии</w:t>
      </w:r>
      <w:r w:rsidRPr="005C3119">
        <w:rPr>
          <w:szCs w:val="28"/>
        </w:rPr>
        <w:t>, которые касались консультирования семей с проблемными детьми, ко</w:t>
      </w:r>
      <w:r w:rsidR="00D829E1">
        <w:rPr>
          <w:szCs w:val="28"/>
        </w:rPr>
        <w:t>гнитивн</w:t>
      </w:r>
      <w:r w:rsidR="00D93843">
        <w:rPr>
          <w:szCs w:val="28"/>
        </w:rPr>
        <w:t>о-поведенческой терапии</w:t>
      </w:r>
      <w:r w:rsidRPr="005C3119">
        <w:rPr>
          <w:szCs w:val="28"/>
        </w:rPr>
        <w:t>, в целях изменения неконструктивных установок, развития антиципационных способностей, навыков самоанализа и саморегуляции;</w:t>
      </w:r>
      <w:r w:rsidR="00823C95">
        <w:rPr>
          <w:szCs w:val="28"/>
        </w:rPr>
        <w:t xml:space="preserve"> </w:t>
      </w:r>
      <w:r w:rsidRPr="005C3119">
        <w:rPr>
          <w:szCs w:val="28"/>
        </w:rPr>
        <w:t>методах разв</w:t>
      </w:r>
      <w:r w:rsidR="00D829E1">
        <w:rPr>
          <w:szCs w:val="28"/>
        </w:rPr>
        <w:t xml:space="preserve">ития эмоциональной грамотности </w:t>
      </w:r>
      <w:r w:rsidRPr="005C3119">
        <w:rPr>
          <w:szCs w:val="28"/>
        </w:rPr>
        <w:t>для развития эмоциональной рефлексии, обучение навыкам снижения психоэмоционального напряжения посредством использования «Я-сообщений» и иных способах сигнализации о своих эмоциональных состояниях;</w:t>
      </w:r>
      <w:r w:rsidR="00823C95">
        <w:rPr>
          <w:szCs w:val="28"/>
        </w:rPr>
        <w:t xml:space="preserve"> </w:t>
      </w:r>
      <w:r w:rsidRPr="005C3119">
        <w:rPr>
          <w:szCs w:val="28"/>
        </w:rPr>
        <w:t>методики совместн</w:t>
      </w:r>
      <w:r w:rsidR="00D93843">
        <w:rPr>
          <w:szCs w:val="28"/>
        </w:rPr>
        <w:t>ого принятия решений</w:t>
      </w:r>
      <w:r w:rsidRPr="005C3119">
        <w:rPr>
          <w:szCs w:val="28"/>
        </w:rPr>
        <w:t>,</w:t>
      </w:r>
      <w:r w:rsidR="00823C95">
        <w:rPr>
          <w:szCs w:val="28"/>
        </w:rPr>
        <w:t xml:space="preserve"> </w:t>
      </w:r>
      <w:r w:rsidRPr="005C3119">
        <w:rPr>
          <w:szCs w:val="28"/>
        </w:rPr>
        <w:t>что позволило переориентировать родителей с</w:t>
      </w:r>
      <w:r w:rsidR="00823C95">
        <w:rPr>
          <w:szCs w:val="28"/>
        </w:rPr>
        <w:t xml:space="preserve"> </w:t>
      </w:r>
      <w:r w:rsidRPr="005C3119">
        <w:rPr>
          <w:szCs w:val="28"/>
        </w:rPr>
        <w:t>директивного на сотрудничающий стиль взаимоотношений с детьми, и обучить детей навыкам поиска выхода из конфликтных ситуаций с учетом интересов окружающих лиц, расширить их диапазон поведенческих проявлений; методики формирования «островков компетентности»</w:t>
      </w:r>
      <w:r w:rsidR="00D829E1" w:rsidRPr="00D829E1">
        <w:rPr>
          <w:szCs w:val="28"/>
        </w:rPr>
        <w:t xml:space="preserve"> </w:t>
      </w:r>
      <w:r w:rsidRPr="005C3119">
        <w:rPr>
          <w:szCs w:val="28"/>
        </w:rPr>
        <w:t xml:space="preserve">для формирования положительного самоотношения, формирования чувства самоценности и позитивного самопредъявления. </w:t>
      </w:r>
    </w:p>
    <w:p w:rsidR="001F7578" w:rsidRPr="005C3119" w:rsidRDefault="001F7578" w:rsidP="00712EB6">
      <w:pPr>
        <w:spacing w:after="0"/>
        <w:ind w:firstLine="709"/>
        <w:jc w:val="both"/>
        <w:rPr>
          <w:szCs w:val="28"/>
        </w:rPr>
      </w:pPr>
      <w:r w:rsidRPr="005C3119">
        <w:rPr>
          <w:szCs w:val="28"/>
        </w:rPr>
        <w:t xml:space="preserve">Разработаная методика включила в себя как ряд вышеизложенных методов и методик, так и собственные авторские разработки, в частности, использование подходов, направленных на повышение уровня самосознания, через развитие рефлексии и антиципации. </w:t>
      </w:r>
    </w:p>
    <w:p w:rsidR="001F7578" w:rsidRPr="005C3119" w:rsidRDefault="001F7578" w:rsidP="00712EB6">
      <w:pPr>
        <w:spacing w:after="0"/>
        <w:ind w:firstLine="709"/>
        <w:jc w:val="both"/>
        <w:rPr>
          <w:szCs w:val="28"/>
        </w:rPr>
      </w:pPr>
      <w:r w:rsidRPr="005C3119">
        <w:rPr>
          <w:szCs w:val="28"/>
        </w:rPr>
        <w:t>С целью обоснования данной методики была создана экспериментальная программа по коррекции и развитию самосознания детей с СДВГ.</w:t>
      </w:r>
      <w:r w:rsidR="00823C95">
        <w:rPr>
          <w:szCs w:val="28"/>
        </w:rPr>
        <w:t xml:space="preserve"> </w:t>
      </w:r>
      <w:r w:rsidRPr="005C3119">
        <w:rPr>
          <w:szCs w:val="28"/>
        </w:rPr>
        <w:t xml:space="preserve">Занятия в предлагаемой программе построены по определенному алгоритму, который </w:t>
      </w:r>
      <w:r w:rsidRPr="005C3119">
        <w:rPr>
          <w:szCs w:val="28"/>
        </w:rPr>
        <w:lastRenderedPageBreak/>
        <w:t xml:space="preserve">может быть изменен, в зависимости от актуальных потребностей и ресурсов семьи. </w:t>
      </w:r>
    </w:p>
    <w:p w:rsidR="001F7578" w:rsidRPr="005C3119" w:rsidRDefault="001F7578" w:rsidP="00712EB6">
      <w:pPr>
        <w:pStyle w:val="a9"/>
        <w:spacing w:before="0" w:beforeAutospacing="0" w:after="0" w:afterAutospacing="0" w:line="360" w:lineRule="auto"/>
        <w:ind w:firstLine="737"/>
        <w:jc w:val="both"/>
        <w:rPr>
          <w:sz w:val="28"/>
          <w:szCs w:val="28"/>
        </w:rPr>
      </w:pPr>
      <w:r w:rsidRPr="005C3119">
        <w:rPr>
          <w:sz w:val="28"/>
          <w:szCs w:val="28"/>
        </w:rPr>
        <w:t xml:space="preserve">В связи с этим, формирующий эксперимент основывался на соблюдении следующих принципов: </w:t>
      </w:r>
    </w:p>
    <w:p w:rsidR="001F7578" w:rsidRPr="000919E7" w:rsidRDefault="001F7578" w:rsidP="00067D64">
      <w:pPr>
        <w:pStyle w:val="a9"/>
        <w:spacing w:before="0" w:beforeAutospacing="0" w:after="0" w:afterAutospacing="0" w:line="360" w:lineRule="auto"/>
        <w:ind w:firstLine="720"/>
        <w:jc w:val="both"/>
        <w:rPr>
          <w:sz w:val="28"/>
          <w:szCs w:val="28"/>
        </w:rPr>
      </w:pPr>
      <w:r w:rsidRPr="000919E7">
        <w:rPr>
          <w:sz w:val="28"/>
          <w:szCs w:val="28"/>
        </w:rPr>
        <w:t xml:space="preserve">- принцип </w:t>
      </w:r>
      <w:r w:rsidR="00067D64">
        <w:rPr>
          <w:sz w:val="28"/>
          <w:szCs w:val="28"/>
        </w:rPr>
        <w:t xml:space="preserve">осознанности - </w:t>
      </w:r>
      <w:r w:rsidRPr="000919E7">
        <w:rPr>
          <w:sz w:val="28"/>
          <w:szCs w:val="28"/>
        </w:rPr>
        <w:t xml:space="preserve">на протяжении всего формирующего эксперимента, в ходе встреч, ребенку предлагалось оценивать модальность и интенсивность своих реакций, определяя их причины; также привлекалось внимание к реакциям других людей, оценивались мотивы их поступков; активно привлекалось внимание к тому, что ребенок ощущает, чувствует, думает, а также к тому, какие ресурсы были задействованы </w:t>
      </w:r>
      <w:r w:rsidR="00067D64">
        <w:rPr>
          <w:sz w:val="28"/>
          <w:szCs w:val="28"/>
        </w:rPr>
        <w:t xml:space="preserve">им </w:t>
      </w:r>
      <w:r w:rsidRPr="000919E7">
        <w:rPr>
          <w:sz w:val="28"/>
          <w:szCs w:val="28"/>
        </w:rPr>
        <w:t xml:space="preserve">для саморегуляции. </w:t>
      </w:r>
    </w:p>
    <w:p w:rsidR="001F7578" w:rsidRPr="000919E7" w:rsidRDefault="001F7578" w:rsidP="001F7578">
      <w:pPr>
        <w:pStyle w:val="a9"/>
        <w:spacing w:before="0" w:beforeAutospacing="0" w:after="0" w:afterAutospacing="0" w:line="360" w:lineRule="auto"/>
        <w:ind w:firstLine="709"/>
        <w:jc w:val="both"/>
        <w:rPr>
          <w:sz w:val="28"/>
          <w:szCs w:val="28"/>
        </w:rPr>
      </w:pPr>
      <w:r w:rsidRPr="000919E7">
        <w:rPr>
          <w:sz w:val="28"/>
          <w:szCs w:val="28"/>
        </w:rPr>
        <w:t xml:space="preserve">- принцип открытости - в процессе развивающей и психокоррекционной работы,участники заключали договор об открытом выражении своих чувств с помощью «Я-сообщений». </w:t>
      </w:r>
    </w:p>
    <w:p w:rsidR="001F7578" w:rsidRPr="000919E7" w:rsidRDefault="001F7578" w:rsidP="001F7578">
      <w:pPr>
        <w:pStyle w:val="a9"/>
        <w:spacing w:before="0" w:beforeAutospacing="0" w:after="0" w:afterAutospacing="0" w:line="360" w:lineRule="auto"/>
        <w:ind w:firstLine="709"/>
        <w:jc w:val="both"/>
        <w:rPr>
          <w:sz w:val="28"/>
          <w:szCs w:val="28"/>
        </w:rPr>
      </w:pPr>
      <w:r w:rsidRPr="000919E7">
        <w:rPr>
          <w:sz w:val="28"/>
          <w:szCs w:val="28"/>
        </w:rPr>
        <w:t>- принцип баланса – между директивными и недирективными способами психологической коррекции. Директивная</w:t>
      </w:r>
      <w:r w:rsidR="00823C95" w:rsidRPr="000919E7">
        <w:rPr>
          <w:sz w:val="28"/>
          <w:szCs w:val="28"/>
        </w:rPr>
        <w:t xml:space="preserve"> </w:t>
      </w:r>
      <w:r w:rsidRPr="000919E7">
        <w:rPr>
          <w:sz w:val="28"/>
          <w:szCs w:val="28"/>
        </w:rPr>
        <w:t>манера, демонстрируемая прицельно,</w:t>
      </w:r>
      <w:r w:rsidR="00823C95" w:rsidRPr="000919E7">
        <w:rPr>
          <w:sz w:val="28"/>
          <w:szCs w:val="28"/>
        </w:rPr>
        <w:t xml:space="preserve"> </w:t>
      </w:r>
      <w:r w:rsidRPr="000919E7">
        <w:rPr>
          <w:sz w:val="28"/>
          <w:szCs w:val="28"/>
        </w:rPr>
        <w:t xml:space="preserve"> позволила с одной стороны, точечно и ситуационно придавать целенаправленности при</w:t>
      </w:r>
      <w:r w:rsidR="00823C95" w:rsidRPr="000919E7">
        <w:rPr>
          <w:sz w:val="28"/>
          <w:szCs w:val="28"/>
        </w:rPr>
        <w:t xml:space="preserve"> </w:t>
      </w:r>
      <w:r w:rsidRPr="000919E7">
        <w:rPr>
          <w:sz w:val="28"/>
          <w:szCs w:val="28"/>
        </w:rPr>
        <w:t>следовании алгоритмов: планировать, осуществлять самостоятельно контроль, завершать начатое, видеть и осознавать результат. Недирективная позиция являлась приоритетной так как позволяла активизировать и развивать антиципационные способности, способность самостоятельно продуцировать пути решений задач, осуществлять свой выбор, осознавать связь между оценкой собственных возможностей, количеством усилий,</w:t>
      </w:r>
      <w:r w:rsidR="00823C95" w:rsidRPr="000919E7">
        <w:rPr>
          <w:sz w:val="28"/>
          <w:szCs w:val="28"/>
        </w:rPr>
        <w:t xml:space="preserve"> </w:t>
      </w:r>
      <w:r w:rsidRPr="000919E7">
        <w:rPr>
          <w:sz w:val="28"/>
          <w:szCs w:val="28"/>
        </w:rPr>
        <w:t>ответственностью, адекватным отношением к возможным неудачам.</w:t>
      </w:r>
    </w:p>
    <w:p w:rsidR="001F7578" w:rsidRPr="000919E7" w:rsidRDefault="00067D64" w:rsidP="001F7578">
      <w:pPr>
        <w:pStyle w:val="a9"/>
        <w:spacing w:before="0" w:beforeAutospacing="0" w:after="0" w:afterAutospacing="0" w:line="360" w:lineRule="auto"/>
        <w:ind w:firstLine="709"/>
        <w:jc w:val="both"/>
        <w:rPr>
          <w:sz w:val="28"/>
          <w:szCs w:val="28"/>
        </w:rPr>
      </w:pPr>
      <w:r>
        <w:rPr>
          <w:sz w:val="28"/>
          <w:szCs w:val="28"/>
        </w:rPr>
        <w:t>- принцип активности</w:t>
      </w:r>
      <w:r w:rsidR="001F7578" w:rsidRPr="000919E7">
        <w:rPr>
          <w:sz w:val="28"/>
          <w:szCs w:val="28"/>
        </w:rPr>
        <w:t xml:space="preserve"> - предполагает возможность в ходе формирующего эксперимента</w:t>
      </w:r>
      <w:r w:rsidR="00823C95" w:rsidRPr="000919E7">
        <w:rPr>
          <w:sz w:val="28"/>
          <w:szCs w:val="28"/>
        </w:rPr>
        <w:t xml:space="preserve"> </w:t>
      </w:r>
      <w:r w:rsidR="001F7578" w:rsidRPr="000919E7">
        <w:rPr>
          <w:sz w:val="28"/>
          <w:szCs w:val="28"/>
        </w:rPr>
        <w:t>быть активным участником психокоррекционного процесса. «Активная позиция»</w:t>
      </w:r>
      <w:r w:rsidR="00823C95" w:rsidRPr="000919E7">
        <w:rPr>
          <w:sz w:val="28"/>
          <w:szCs w:val="28"/>
        </w:rPr>
        <w:t xml:space="preserve"> </w:t>
      </w:r>
      <w:r w:rsidR="001F7578" w:rsidRPr="000919E7">
        <w:rPr>
          <w:sz w:val="28"/>
          <w:szCs w:val="28"/>
        </w:rPr>
        <w:t>предполагала</w:t>
      </w:r>
      <w:r w:rsidR="00823C95" w:rsidRPr="000919E7">
        <w:rPr>
          <w:sz w:val="28"/>
          <w:szCs w:val="28"/>
        </w:rPr>
        <w:t xml:space="preserve"> </w:t>
      </w:r>
      <w:r w:rsidR="001F7578" w:rsidRPr="000919E7">
        <w:rPr>
          <w:sz w:val="28"/>
          <w:szCs w:val="28"/>
        </w:rPr>
        <w:t>возможность выбирать, рефлексировать, быть соавтором</w:t>
      </w:r>
      <w:r w:rsidR="00823C95" w:rsidRPr="000919E7">
        <w:rPr>
          <w:sz w:val="28"/>
          <w:szCs w:val="28"/>
        </w:rPr>
        <w:t xml:space="preserve"> </w:t>
      </w:r>
      <w:r w:rsidR="001F7578" w:rsidRPr="000919E7">
        <w:rPr>
          <w:sz w:val="28"/>
          <w:szCs w:val="28"/>
        </w:rPr>
        <w:t>целей и методик. Подобная позиция потенцирует эмоционально – психологическую зрелость, формируя опыт активной роли в</w:t>
      </w:r>
      <w:r w:rsidR="00823C95" w:rsidRPr="000919E7">
        <w:rPr>
          <w:sz w:val="28"/>
          <w:szCs w:val="28"/>
        </w:rPr>
        <w:t xml:space="preserve"> </w:t>
      </w:r>
      <w:r w:rsidR="001F7578" w:rsidRPr="000919E7">
        <w:rPr>
          <w:sz w:val="28"/>
          <w:szCs w:val="28"/>
        </w:rPr>
        <w:t>решении собственных проблем,</w:t>
      </w:r>
      <w:r w:rsidR="00823C95" w:rsidRPr="000919E7">
        <w:rPr>
          <w:sz w:val="28"/>
          <w:szCs w:val="28"/>
        </w:rPr>
        <w:t xml:space="preserve"> </w:t>
      </w:r>
      <w:r w:rsidR="001F7578" w:rsidRPr="000919E7">
        <w:rPr>
          <w:sz w:val="28"/>
          <w:szCs w:val="28"/>
        </w:rPr>
        <w:t>увеличивая тем самым эффективность психокоррекционного процесса.</w:t>
      </w:r>
      <w:r w:rsidR="00823C95" w:rsidRPr="000919E7">
        <w:rPr>
          <w:sz w:val="28"/>
          <w:szCs w:val="28"/>
        </w:rPr>
        <w:t xml:space="preserve"> </w:t>
      </w:r>
    </w:p>
    <w:p w:rsidR="001F7578" w:rsidRDefault="001F7578" w:rsidP="000919E7">
      <w:pPr>
        <w:pStyle w:val="a9"/>
        <w:spacing w:before="0" w:beforeAutospacing="0" w:after="0" w:afterAutospacing="0" w:line="360" w:lineRule="auto"/>
        <w:ind w:firstLine="709"/>
        <w:jc w:val="both"/>
        <w:rPr>
          <w:sz w:val="28"/>
          <w:szCs w:val="28"/>
        </w:rPr>
      </w:pPr>
      <w:r w:rsidRPr="000919E7">
        <w:rPr>
          <w:sz w:val="28"/>
          <w:szCs w:val="28"/>
        </w:rPr>
        <w:lastRenderedPageBreak/>
        <w:t>- принцип завершенности действий</w:t>
      </w:r>
      <w:r w:rsidR="000919E7">
        <w:rPr>
          <w:sz w:val="28"/>
          <w:szCs w:val="28"/>
        </w:rPr>
        <w:t xml:space="preserve">  - т</w:t>
      </w:r>
      <w:r w:rsidRPr="005C3119">
        <w:rPr>
          <w:sz w:val="28"/>
          <w:szCs w:val="28"/>
        </w:rPr>
        <w:t>ак как</w:t>
      </w:r>
      <w:r w:rsidR="00823C95">
        <w:rPr>
          <w:sz w:val="28"/>
          <w:szCs w:val="28"/>
        </w:rPr>
        <w:t xml:space="preserve"> </w:t>
      </w:r>
      <w:r w:rsidRPr="005C3119">
        <w:rPr>
          <w:sz w:val="28"/>
          <w:szCs w:val="28"/>
        </w:rPr>
        <w:t>для детей с</w:t>
      </w:r>
      <w:r w:rsidR="00823C95">
        <w:rPr>
          <w:sz w:val="28"/>
          <w:szCs w:val="28"/>
        </w:rPr>
        <w:t xml:space="preserve"> </w:t>
      </w:r>
      <w:r w:rsidRPr="005C3119">
        <w:rPr>
          <w:sz w:val="28"/>
          <w:szCs w:val="28"/>
        </w:rPr>
        <w:t>СДВГ специфичны трудности с «доведением до конца» практически любого начатого процесса, реализация данного принципа предполагала обучение и развитие психических функций и способностей максимально обеспечивающих успешное завершение, последовательно выполненного процесса.</w:t>
      </w:r>
      <w:r w:rsidR="00823C95">
        <w:rPr>
          <w:sz w:val="28"/>
          <w:szCs w:val="28"/>
        </w:rPr>
        <w:t xml:space="preserve"> </w:t>
      </w:r>
    </w:p>
    <w:p w:rsidR="00067D64" w:rsidRDefault="00067D64" w:rsidP="000919E7">
      <w:pPr>
        <w:pStyle w:val="a9"/>
        <w:spacing w:before="0" w:beforeAutospacing="0" w:after="0" w:afterAutospacing="0" w:line="360" w:lineRule="auto"/>
        <w:ind w:firstLine="709"/>
        <w:jc w:val="both"/>
        <w:rPr>
          <w:sz w:val="28"/>
          <w:szCs w:val="28"/>
        </w:rPr>
      </w:pPr>
    </w:p>
    <w:p w:rsidR="00067D64" w:rsidRPr="005C3119" w:rsidRDefault="00067D64" w:rsidP="00067D64">
      <w:pPr>
        <w:spacing w:after="0"/>
        <w:ind w:firstLine="709"/>
        <w:jc w:val="both"/>
        <w:rPr>
          <w:rStyle w:val="longtext"/>
          <w:szCs w:val="28"/>
        </w:rPr>
      </w:pPr>
      <w:r w:rsidRPr="005C3119">
        <w:rPr>
          <w:rStyle w:val="longtext"/>
          <w:szCs w:val="28"/>
        </w:rPr>
        <w:t xml:space="preserve">При индивидуальной работе </w:t>
      </w:r>
      <w:r w:rsidRPr="005B52C6">
        <w:rPr>
          <w:rStyle w:val="longtext"/>
          <w:i/>
          <w:szCs w:val="28"/>
        </w:rPr>
        <w:t xml:space="preserve">с ребенком </w:t>
      </w:r>
      <w:r w:rsidRPr="005C3119">
        <w:rPr>
          <w:rStyle w:val="longtext"/>
          <w:szCs w:val="28"/>
        </w:rPr>
        <w:t xml:space="preserve">основной целью являлось повышение уровня самосознания, развитие рефлексивных и антиципационных способностей, формирование навыков саморегуляции. </w:t>
      </w:r>
    </w:p>
    <w:p w:rsidR="00067D64" w:rsidRPr="005C3119" w:rsidRDefault="00067D64" w:rsidP="00067D64">
      <w:pPr>
        <w:spacing w:after="0"/>
        <w:ind w:firstLine="709"/>
        <w:jc w:val="both"/>
        <w:rPr>
          <w:rStyle w:val="longtext"/>
          <w:szCs w:val="28"/>
        </w:rPr>
      </w:pPr>
      <w:r w:rsidRPr="005C3119">
        <w:rPr>
          <w:rStyle w:val="longtext"/>
          <w:szCs w:val="28"/>
        </w:rPr>
        <w:t>В связи с этим, психокоррекционная и развивающая работа была направлена на:</w:t>
      </w:r>
    </w:p>
    <w:p w:rsidR="00067D64" w:rsidRPr="005C3119" w:rsidRDefault="00067D64" w:rsidP="00067D64">
      <w:pPr>
        <w:spacing w:after="0"/>
        <w:ind w:firstLine="709"/>
        <w:jc w:val="both"/>
        <w:rPr>
          <w:rStyle w:val="longtext"/>
          <w:szCs w:val="28"/>
        </w:rPr>
      </w:pPr>
      <w:r w:rsidRPr="005C3119">
        <w:rPr>
          <w:rStyle w:val="longtext"/>
          <w:szCs w:val="28"/>
        </w:rPr>
        <w:t>- повышение уровня самосознания, через формирование представлений о себе как о самоценной личности, определение базовых, позитивных самохарактеристик, социально одобряемых качеств и характерологических особенностей.</w:t>
      </w:r>
      <w:r>
        <w:rPr>
          <w:rStyle w:val="longtext"/>
          <w:szCs w:val="28"/>
        </w:rPr>
        <w:t xml:space="preserve"> </w:t>
      </w:r>
    </w:p>
    <w:p w:rsidR="00067D64" w:rsidRPr="005C3119" w:rsidRDefault="00067D64" w:rsidP="00067D64">
      <w:pPr>
        <w:spacing w:after="0"/>
        <w:ind w:firstLine="709"/>
        <w:jc w:val="both"/>
        <w:rPr>
          <w:rStyle w:val="longtext"/>
          <w:szCs w:val="28"/>
        </w:rPr>
      </w:pPr>
      <w:r w:rsidRPr="005C3119">
        <w:rPr>
          <w:rStyle w:val="longtext"/>
          <w:szCs w:val="28"/>
        </w:rPr>
        <w:t>- повышение устойчивости и цельности «Я-образа» с учетом значимости перцептивного, аффективного, когнитивного и поведенческого компонентов в структуре самосознания;</w:t>
      </w:r>
      <w:r>
        <w:rPr>
          <w:rStyle w:val="longtext"/>
          <w:szCs w:val="28"/>
        </w:rPr>
        <w:t xml:space="preserve"> </w:t>
      </w:r>
    </w:p>
    <w:p w:rsidR="00067D64" w:rsidRPr="005C3119" w:rsidRDefault="00067D64" w:rsidP="00067D64">
      <w:pPr>
        <w:spacing w:after="0"/>
        <w:ind w:firstLine="709"/>
        <w:jc w:val="both"/>
        <w:rPr>
          <w:rStyle w:val="longtext"/>
          <w:szCs w:val="28"/>
        </w:rPr>
      </w:pPr>
      <w:r w:rsidRPr="005C3119">
        <w:rPr>
          <w:rStyle w:val="longtext"/>
          <w:szCs w:val="28"/>
        </w:rPr>
        <w:t xml:space="preserve">- повышение уровня осознанности представлений о себе, через обучение навыкам </w:t>
      </w:r>
      <w:r w:rsidRPr="005C3119">
        <w:rPr>
          <w:szCs w:val="28"/>
        </w:rPr>
        <w:t xml:space="preserve">вероятностного прогнозирования (антиципации) относительно собственных реакций на те, или иные события и предвосхищения реакций других людей; </w:t>
      </w:r>
    </w:p>
    <w:p w:rsidR="00067D64" w:rsidRPr="005C3119" w:rsidRDefault="00067D64" w:rsidP="00067D64">
      <w:pPr>
        <w:spacing w:after="0"/>
        <w:ind w:firstLine="709"/>
        <w:jc w:val="both"/>
        <w:rPr>
          <w:rStyle w:val="longtext"/>
          <w:szCs w:val="28"/>
        </w:rPr>
      </w:pPr>
      <w:r w:rsidRPr="005C3119">
        <w:rPr>
          <w:rStyle w:val="longtext"/>
          <w:szCs w:val="28"/>
        </w:rPr>
        <w:t xml:space="preserve">- формирование навыков поиска решений в конфликтных ситуациях с учетом интересов окружающих людей; </w:t>
      </w:r>
    </w:p>
    <w:p w:rsidR="00067D64" w:rsidRPr="005C3119" w:rsidRDefault="00067D64" w:rsidP="00067D64">
      <w:pPr>
        <w:spacing w:after="0"/>
        <w:ind w:firstLine="709"/>
        <w:jc w:val="both"/>
        <w:rPr>
          <w:rStyle w:val="longtext"/>
          <w:szCs w:val="28"/>
        </w:rPr>
      </w:pPr>
      <w:r w:rsidRPr="005C3119">
        <w:rPr>
          <w:rStyle w:val="longtext"/>
          <w:szCs w:val="28"/>
        </w:rPr>
        <w:t>- ознакомление ребенка с основами эмоциональной грамотности, с последующей ориентацией на получение обратной связи от окружающих, расширении спектра эмоционального реагирования;</w:t>
      </w:r>
    </w:p>
    <w:p w:rsidR="00067D64" w:rsidRPr="005C3119" w:rsidRDefault="00067D64" w:rsidP="00067D64">
      <w:pPr>
        <w:spacing w:after="0"/>
        <w:ind w:firstLine="709"/>
        <w:jc w:val="both"/>
        <w:rPr>
          <w:szCs w:val="28"/>
        </w:rPr>
      </w:pPr>
      <w:r w:rsidRPr="005C3119">
        <w:rPr>
          <w:szCs w:val="28"/>
        </w:rPr>
        <w:t>- обучение навыкам саморегуляции:</w:t>
      </w:r>
      <w:r>
        <w:rPr>
          <w:szCs w:val="28"/>
        </w:rPr>
        <w:t xml:space="preserve"> </w:t>
      </w:r>
      <w:r w:rsidRPr="005C3119">
        <w:rPr>
          <w:szCs w:val="28"/>
        </w:rPr>
        <w:t xml:space="preserve">снижения эмоционального напряжения, релаксации, когнитивным техникам; </w:t>
      </w:r>
    </w:p>
    <w:p w:rsidR="00067D64" w:rsidRPr="005C3119" w:rsidRDefault="00067D64" w:rsidP="00067D64">
      <w:pPr>
        <w:spacing w:after="0"/>
        <w:ind w:firstLine="709"/>
        <w:jc w:val="both"/>
        <w:rPr>
          <w:szCs w:val="28"/>
        </w:rPr>
      </w:pPr>
      <w:r w:rsidRPr="005C3119">
        <w:rPr>
          <w:szCs w:val="28"/>
        </w:rPr>
        <w:lastRenderedPageBreak/>
        <w:t xml:space="preserve">- развитие рефлексивных способностей, обучение навыкам анализа собственных ощущений, эмоций, мыслей и поведения; </w:t>
      </w:r>
    </w:p>
    <w:p w:rsidR="00067D64" w:rsidRPr="005C3119" w:rsidRDefault="00067D64" w:rsidP="00067D64">
      <w:pPr>
        <w:spacing w:after="0"/>
        <w:ind w:firstLine="709"/>
        <w:jc w:val="both"/>
        <w:rPr>
          <w:szCs w:val="28"/>
        </w:rPr>
      </w:pPr>
      <w:r w:rsidRPr="005C3119">
        <w:rPr>
          <w:szCs w:val="28"/>
        </w:rPr>
        <w:t xml:space="preserve">- развитие антиципационных способностей через обучение навыкам планирования своих действий, реалистичной оценки своих возможностей; </w:t>
      </w:r>
    </w:p>
    <w:p w:rsidR="00067D64" w:rsidRPr="005C3119" w:rsidRDefault="00067D64" w:rsidP="00067D64">
      <w:pPr>
        <w:spacing w:after="0"/>
        <w:ind w:firstLine="709"/>
        <w:jc w:val="both"/>
        <w:rPr>
          <w:rStyle w:val="longtext"/>
          <w:szCs w:val="28"/>
        </w:rPr>
      </w:pPr>
      <w:r w:rsidRPr="005C3119">
        <w:rPr>
          <w:szCs w:val="28"/>
        </w:rPr>
        <w:t xml:space="preserve">- преодоление неконструктивных установок («обвинение», «дихотомическое мышление» и «чтение мыслей» проявляющиеся во враждебности к окружающим, склонности к полярной оценке событий), которые, согласно данным исследования, приведенным выше, наиболее характерны для детей с СДВГ. </w:t>
      </w:r>
    </w:p>
    <w:p w:rsidR="00067D64" w:rsidRPr="005C3119" w:rsidRDefault="00067D64" w:rsidP="00067D64">
      <w:pPr>
        <w:spacing w:after="0"/>
        <w:ind w:firstLine="709"/>
        <w:jc w:val="both"/>
        <w:rPr>
          <w:rStyle w:val="longtext"/>
          <w:szCs w:val="28"/>
        </w:rPr>
      </w:pPr>
      <w:r w:rsidRPr="005C3119">
        <w:rPr>
          <w:rStyle w:val="longtext"/>
          <w:szCs w:val="28"/>
        </w:rPr>
        <w:t xml:space="preserve">Для решения вышеуказанных целей, были поставлены определенные задачи, что позволило структурировать психокоррекционную программу. </w:t>
      </w:r>
    </w:p>
    <w:p w:rsidR="00067D64" w:rsidRPr="005C3119" w:rsidRDefault="00067D64" w:rsidP="00067D64">
      <w:pPr>
        <w:spacing w:after="0"/>
        <w:ind w:firstLine="709"/>
        <w:jc w:val="both"/>
        <w:rPr>
          <w:rStyle w:val="longtext"/>
          <w:szCs w:val="28"/>
        </w:rPr>
      </w:pPr>
      <w:r w:rsidRPr="005C3119">
        <w:rPr>
          <w:rStyle w:val="longtext"/>
          <w:szCs w:val="28"/>
        </w:rPr>
        <w:t>Сформированная структура, предполагающая определенную логическую последовательность,</w:t>
      </w:r>
      <w:r>
        <w:rPr>
          <w:rStyle w:val="longtext"/>
          <w:szCs w:val="28"/>
        </w:rPr>
        <w:t xml:space="preserve"> </w:t>
      </w:r>
      <w:r w:rsidRPr="005C3119">
        <w:rPr>
          <w:rStyle w:val="longtext"/>
          <w:szCs w:val="28"/>
        </w:rPr>
        <w:t xml:space="preserve">позволила достичь устойчивых результатов, закрепив приобретенный положительный опыт. Также можно отметить, что четкая структура придала курсу психокоррекционных мероприятий целенаправленность, что является важным для детей с пресыщаемым вниманием, нуждающимся в структурировании действительности и самоорганизации. </w:t>
      </w:r>
    </w:p>
    <w:p w:rsidR="00067D64" w:rsidRPr="005C3119" w:rsidRDefault="00067D64" w:rsidP="00067D64">
      <w:pPr>
        <w:spacing w:after="0"/>
        <w:ind w:firstLine="709"/>
        <w:jc w:val="both"/>
        <w:rPr>
          <w:szCs w:val="28"/>
        </w:rPr>
      </w:pPr>
      <w:r w:rsidRPr="005C3119">
        <w:rPr>
          <w:szCs w:val="28"/>
        </w:rPr>
        <w:t xml:space="preserve">Методика индивидуальной работы с детьми разрабатывалась в соответствии с предложенной (Рис.2.1) гипотетической схемой структуры самосознания, включающей в себя такие компоненты как: </w:t>
      </w:r>
    </w:p>
    <w:p w:rsidR="00067D64" w:rsidRPr="005C3119" w:rsidRDefault="00067D64" w:rsidP="00067D64">
      <w:pPr>
        <w:pStyle w:val="a3"/>
        <w:spacing w:after="0"/>
        <w:jc w:val="both"/>
        <w:rPr>
          <w:szCs w:val="28"/>
        </w:rPr>
      </w:pPr>
      <w:r w:rsidRPr="005C3119">
        <w:rPr>
          <w:szCs w:val="28"/>
        </w:rPr>
        <w:t>- перцептивный компонент</w:t>
      </w:r>
      <w:r w:rsidRPr="005C3119">
        <w:rPr>
          <w:b/>
          <w:szCs w:val="28"/>
        </w:rPr>
        <w:t xml:space="preserve"> -</w:t>
      </w:r>
      <w:r w:rsidRPr="005C3119">
        <w:rPr>
          <w:szCs w:val="28"/>
        </w:rPr>
        <w:t xml:space="preserve"> «Я ощущаю» - самочувствие; </w:t>
      </w:r>
    </w:p>
    <w:p w:rsidR="00067D64" w:rsidRPr="005C3119" w:rsidRDefault="00067D64" w:rsidP="00067D64">
      <w:pPr>
        <w:pStyle w:val="a3"/>
        <w:spacing w:after="0"/>
        <w:jc w:val="both"/>
        <w:rPr>
          <w:szCs w:val="28"/>
        </w:rPr>
      </w:pPr>
      <w:r w:rsidRPr="005C3119">
        <w:rPr>
          <w:szCs w:val="28"/>
        </w:rPr>
        <w:t>- аффективный компонент - «Я чувствую» - самоотношение;</w:t>
      </w:r>
    </w:p>
    <w:p w:rsidR="00067D64" w:rsidRPr="005C3119" w:rsidRDefault="00067D64" w:rsidP="00067D64">
      <w:pPr>
        <w:pStyle w:val="a3"/>
        <w:spacing w:after="0"/>
        <w:jc w:val="both"/>
        <w:rPr>
          <w:szCs w:val="28"/>
        </w:rPr>
      </w:pPr>
      <w:r w:rsidRPr="005C3119">
        <w:rPr>
          <w:szCs w:val="28"/>
        </w:rPr>
        <w:t xml:space="preserve">- когнитивный компонент – «Я думаю» - самооценка; </w:t>
      </w:r>
    </w:p>
    <w:p w:rsidR="00067D64" w:rsidRPr="005C3119" w:rsidRDefault="00067D64" w:rsidP="00067D64">
      <w:pPr>
        <w:pStyle w:val="a3"/>
        <w:spacing w:after="0"/>
        <w:jc w:val="both"/>
        <w:rPr>
          <w:szCs w:val="28"/>
        </w:rPr>
      </w:pPr>
      <w:r w:rsidRPr="005C3119">
        <w:rPr>
          <w:szCs w:val="28"/>
        </w:rPr>
        <w:t xml:space="preserve">- поведенческий компонент – «Я делаю» - саморегуляция.. </w:t>
      </w:r>
    </w:p>
    <w:p w:rsidR="00067D64" w:rsidRPr="005C3119" w:rsidRDefault="00067D64" w:rsidP="00067D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rPr>
      </w:pPr>
      <w:r w:rsidRPr="005C3119">
        <w:rPr>
          <w:szCs w:val="28"/>
        </w:rPr>
        <w:t xml:space="preserve">Учитывая, что взаимодействие и динамическая взаимосвязь всех вышеуказанных компонентов осуществляется на уровне таких процессов как </w:t>
      </w:r>
      <w:r w:rsidRPr="00067D64">
        <w:rPr>
          <w:szCs w:val="28"/>
        </w:rPr>
        <w:t>рефлексия и антиципация,</w:t>
      </w:r>
      <w:r w:rsidRPr="005C3119">
        <w:rPr>
          <w:szCs w:val="28"/>
        </w:rPr>
        <w:t xml:space="preserve"> а каждое столкновение со средой, становится объектом осмысления и выработки соответствующих ожиданий и установок на основе вероятностного прогнозирования, особое внимание было также уделено развитию соответствующих навыков. </w:t>
      </w:r>
    </w:p>
    <w:p w:rsidR="00067D64" w:rsidRPr="005C3119" w:rsidRDefault="00067D64" w:rsidP="00067D64">
      <w:pPr>
        <w:spacing w:after="0"/>
        <w:ind w:firstLine="709"/>
        <w:jc w:val="both"/>
        <w:rPr>
          <w:szCs w:val="28"/>
        </w:rPr>
      </w:pPr>
      <w:r w:rsidRPr="005C3119">
        <w:rPr>
          <w:szCs w:val="28"/>
        </w:rPr>
        <w:lastRenderedPageBreak/>
        <w:t>Соответственно, психокоррекционная</w:t>
      </w:r>
      <w:r>
        <w:rPr>
          <w:szCs w:val="28"/>
        </w:rPr>
        <w:t xml:space="preserve"> </w:t>
      </w:r>
      <w:r w:rsidRPr="005C3119">
        <w:rPr>
          <w:szCs w:val="28"/>
        </w:rPr>
        <w:t>и развивающая работа с детьми</w:t>
      </w:r>
      <w:r>
        <w:rPr>
          <w:szCs w:val="28"/>
        </w:rPr>
        <w:t xml:space="preserve"> </w:t>
      </w:r>
      <w:r w:rsidRPr="005C3119">
        <w:rPr>
          <w:szCs w:val="28"/>
        </w:rPr>
        <w:t>была направлена на повышение способности к рефлексии и антиципационых способностей, и, в частности, в развитии основных функций антиципации – когнитивной, коммуникативной, регулятивной.</w:t>
      </w:r>
    </w:p>
    <w:p w:rsidR="00067D64" w:rsidRPr="005C3119" w:rsidRDefault="00067D64" w:rsidP="00067D64">
      <w:pPr>
        <w:spacing w:after="0"/>
        <w:ind w:firstLine="709"/>
        <w:jc w:val="both"/>
        <w:rPr>
          <w:b/>
          <w:szCs w:val="28"/>
          <w:u w:val="single"/>
        </w:rPr>
      </w:pPr>
      <w:r w:rsidRPr="005C3119">
        <w:rPr>
          <w:szCs w:val="28"/>
        </w:rPr>
        <w:t>Также, одной из терапевтических мишеней, являлись неконструктивные установки и паттерны взаимодействия,</w:t>
      </w:r>
      <w:r>
        <w:rPr>
          <w:szCs w:val="28"/>
        </w:rPr>
        <w:t xml:space="preserve"> </w:t>
      </w:r>
      <w:r w:rsidRPr="005C3119">
        <w:rPr>
          <w:szCs w:val="28"/>
        </w:rPr>
        <w:t xml:space="preserve">способствующие проявлению искажений при восприятии сигналов поступающих от социального окружения. </w:t>
      </w:r>
    </w:p>
    <w:p w:rsidR="00067D64" w:rsidRPr="00067D64" w:rsidRDefault="00067D64" w:rsidP="00067D64">
      <w:pPr>
        <w:spacing w:after="0"/>
        <w:ind w:firstLine="709"/>
        <w:jc w:val="both"/>
        <w:rPr>
          <w:szCs w:val="28"/>
          <w:lang w:val="uk-UA"/>
        </w:rPr>
      </w:pPr>
      <w:r w:rsidRPr="005C3119">
        <w:rPr>
          <w:szCs w:val="28"/>
        </w:rPr>
        <w:t>Соответственно, все терапевтические задачи были ус</w:t>
      </w:r>
      <w:r w:rsidR="007F1E57">
        <w:rPr>
          <w:szCs w:val="28"/>
        </w:rPr>
        <w:t>ловно включены в отдельные модули</w:t>
      </w:r>
      <w:r w:rsidRPr="005C3119">
        <w:rPr>
          <w:szCs w:val="28"/>
        </w:rPr>
        <w:t>. На каждом из этапов выполнения задач, из каждого</w:t>
      </w:r>
      <w:r w:rsidR="007F1E57">
        <w:rPr>
          <w:szCs w:val="28"/>
        </w:rPr>
        <w:t xml:space="preserve"> модуля</w:t>
      </w:r>
      <w:r w:rsidRPr="005C3119">
        <w:rPr>
          <w:szCs w:val="28"/>
        </w:rPr>
        <w:t>, при разборе жизненных или гипотетических ситуаций, ребенку предлагалось отвечать на с</w:t>
      </w:r>
      <w:r w:rsidR="007F3333">
        <w:rPr>
          <w:szCs w:val="28"/>
        </w:rPr>
        <w:t>ледующие вопросы: что я ощущал?,</w:t>
      </w:r>
      <w:r>
        <w:rPr>
          <w:szCs w:val="28"/>
        </w:rPr>
        <w:t xml:space="preserve"> </w:t>
      </w:r>
      <w:r w:rsidRPr="005C3119">
        <w:rPr>
          <w:szCs w:val="28"/>
        </w:rPr>
        <w:t>что я чувствовал?, что я думал? (</w:t>
      </w:r>
      <w:r w:rsidRPr="005C3119">
        <w:rPr>
          <w:szCs w:val="28"/>
          <w:lang w:val="uk-UA"/>
        </w:rPr>
        <w:t xml:space="preserve">что я буду ощущать?, что я почувствую?, что я подумаю?). </w:t>
      </w:r>
    </w:p>
    <w:p w:rsidR="00067D64" w:rsidRPr="005C3119" w:rsidRDefault="007F1E57" w:rsidP="00067D64">
      <w:pPr>
        <w:spacing w:after="0"/>
        <w:ind w:firstLine="709"/>
        <w:jc w:val="both"/>
        <w:rPr>
          <w:szCs w:val="28"/>
        </w:rPr>
      </w:pPr>
      <w:r>
        <w:rPr>
          <w:szCs w:val="28"/>
        </w:rPr>
        <w:t>М</w:t>
      </w:r>
      <w:r w:rsidR="007B33D2">
        <w:rPr>
          <w:szCs w:val="28"/>
          <w:lang w:val="uk-UA"/>
        </w:rPr>
        <w:t>ОДУЛЬ</w:t>
      </w:r>
      <w:r w:rsidR="00067D64" w:rsidRPr="005C3119">
        <w:rPr>
          <w:szCs w:val="28"/>
        </w:rPr>
        <w:t xml:space="preserve"> 1: формирование позитивного самоотношения, повышение устойчивости самооценки и уровня самосознания </w:t>
      </w:r>
    </w:p>
    <w:p w:rsidR="00067D64" w:rsidRPr="005C3119" w:rsidRDefault="007F1E57" w:rsidP="00067D64">
      <w:pPr>
        <w:spacing w:after="0"/>
        <w:ind w:firstLine="709"/>
        <w:jc w:val="both"/>
        <w:rPr>
          <w:szCs w:val="28"/>
        </w:rPr>
      </w:pPr>
      <w:r>
        <w:rPr>
          <w:szCs w:val="28"/>
        </w:rPr>
        <w:t>М</w:t>
      </w:r>
      <w:r w:rsidR="007B33D2">
        <w:rPr>
          <w:szCs w:val="28"/>
          <w:lang w:val="uk-UA"/>
        </w:rPr>
        <w:t xml:space="preserve">ОДУЛЬ </w:t>
      </w:r>
      <w:r w:rsidR="00067D64" w:rsidRPr="005C3119">
        <w:rPr>
          <w:szCs w:val="28"/>
        </w:rPr>
        <w:t xml:space="preserve">2: развитие рефлексии </w:t>
      </w:r>
    </w:p>
    <w:p w:rsidR="00067D64" w:rsidRPr="005C3119" w:rsidRDefault="007B33D2" w:rsidP="00067D64">
      <w:pPr>
        <w:spacing w:after="0"/>
        <w:ind w:firstLine="709"/>
        <w:jc w:val="both"/>
        <w:rPr>
          <w:szCs w:val="28"/>
        </w:rPr>
      </w:pPr>
      <w:r>
        <w:rPr>
          <w:szCs w:val="28"/>
        </w:rPr>
        <w:t xml:space="preserve">МОДУЛЬ </w:t>
      </w:r>
      <w:r w:rsidR="00067D64" w:rsidRPr="005C3119">
        <w:rPr>
          <w:szCs w:val="28"/>
        </w:rPr>
        <w:t xml:space="preserve"> 3: развитие антиципации </w:t>
      </w:r>
    </w:p>
    <w:p w:rsidR="00067D64" w:rsidRPr="005C3119" w:rsidRDefault="00502F8E" w:rsidP="00067D64">
      <w:pPr>
        <w:spacing w:after="0"/>
        <w:ind w:firstLine="709"/>
        <w:jc w:val="both"/>
        <w:rPr>
          <w:szCs w:val="28"/>
        </w:rPr>
      </w:pPr>
      <w:r>
        <w:rPr>
          <w:szCs w:val="28"/>
        </w:rPr>
        <w:t xml:space="preserve">МОДУЛЬ </w:t>
      </w:r>
      <w:r w:rsidR="00067D64" w:rsidRPr="005C3119">
        <w:rPr>
          <w:szCs w:val="28"/>
        </w:rPr>
        <w:t xml:space="preserve">4: формирование навыков, способствующих саморегуляции поведения </w:t>
      </w:r>
    </w:p>
    <w:p w:rsidR="00067D64" w:rsidRPr="007B33D2" w:rsidRDefault="007B33D2" w:rsidP="00067D64">
      <w:pPr>
        <w:spacing w:after="0"/>
        <w:ind w:firstLine="709"/>
        <w:jc w:val="both"/>
        <w:rPr>
          <w:szCs w:val="28"/>
          <w:lang w:val="uk-UA"/>
        </w:rPr>
      </w:pPr>
      <w:r>
        <w:rPr>
          <w:szCs w:val="28"/>
          <w:lang w:val="uk-UA"/>
        </w:rPr>
        <w:t xml:space="preserve">МОДУЛЬ </w:t>
      </w:r>
      <w:r w:rsidR="00067D64" w:rsidRPr="005C3119">
        <w:rPr>
          <w:szCs w:val="28"/>
          <w:lang w:val="uk-UA"/>
        </w:rPr>
        <w:t xml:space="preserve">5: </w:t>
      </w:r>
      <w:r w:rsidR="00067D64" w:rsidRPr="005C3119">
        <w:rPr>
          <w:szCs w:val="28"/>
        </w:rPr>
        <w:t>Коррекция неконструктивных установок и поведенческих паттернов</w:t>
      </w:r>
    </w:p>
    <w:p w:rsidR="00067D64" w:rsidRPr="005C3119" w:rsidRDefault="00067D64" w:rsidP="00067D64">
      <w:pPr>
        <w:spacing w:after="0"/>
        <w:ind w:firstLine="709"/>
        <w:jc w:val="both"/>
        <w:rPr>
          <w:szCs w:val="28"/>
        </w:rPr>
      </w:pPr>
      <w:r w:rsidRPr="005C3119">
        <w:rPr>
          <w:szCs w:val="28"/>
        </w:rPr>
        <w:t xml:space="preserve">При этом, в основном, последовательность и количество времени, выделенное на проработку определенной задачи, определялось индивидуально в каждом конкретном случае, в зависимости от различных факторов: способности ребенка к вербализации, степени невротизации, степени нарушений адаптации, нарушений детско-родительских отношений и прочее. </w:t>
      </w:r>
    </w:p>
    <w:p w:rsidR="00936B7D" w:rsidRDefault="00936B7D" w:rsidP="007F3333">
      <w:pPr>
        <w:pStyle w:val="a9"/>
        <w:spacing w:before="0" w:beforeAutospacing="0" w:after="0" w:afterAutospacing="0" w:line="360" w:lineRule="auto"/>
        <w:jc w:val="both"/>
        <w:rPr>
          <w:sz w:val="28"/>
          <w:szCs w:val="28"/>
        </w:rPr>
      </w:pPr>
    </w:p>
    <w:p w:rsidR="00936B7D" w:rsidRPr="005C3119" w:rsidRDefault="00936B7D" w:rsidP="00936B7D">
      <w:pPr>
        <w:pStyle w:val="a9"/>
        <w:spacing w:before="0" w:beforeAutospacing="0" w:after="0" w:afterAutospacing="0" w:line="360" w:lineRule="auto"/>
        <w:ind w:firstLine="709"/>
        <w:jc w:val="both"/>
        <w:rPr>
          <w:sz w:val="28"/>
          <w:szCs w:val="28"/>
        </w:rPr>
      </w:pPr>
      <w:r w:rsidRPr="005B52C6">
        <w:rPr>
          <w:i/>
          <w:sz w:val="28"/>
          <w:szCs w:val="28"/>
        </w:rPr>
        <w:t>В работе с</w:t>
      </w:r>
      <w:r w:rsidR="007F3333" w:rsidRPr="005B52C6">
        <w:rPr>
          <w:i/>
          <w:sz w:val="28"/>
          <w:szCs w:val="28"/>
        </w:rPr>
        <w:t xml:space="preserve"> родителями</w:t>
      </w:r>
      <w:r w:rsidRPr="005C3119">
        <w:rPr>
          <w:sz w:val="28"/>
          <w:szCs w:val="28"/>
        </w:rPr>
        <w:t xml:space="preserve">, было предложено исходить из приоритета интересов ребенка, как наиболее незащищенного и уязвимого к дезадаптирующим воздействиям, члена семейной группы, с целью формирования соответствующего </w:t>
      </w:r>
      <w:r w:rsidRPr="005C3119">
        <w:rPr>
          <w:sz w:val="28"/>
          <w:szCs w:val="28"/>
        </w:rPr>
        <w:lastRenderedPageBreak/>
        <w:t xml:space="preserve">стиля воспитания, основанного на уважении личного пространства другого человека, </w:t>
      </w:r>
    </w:p>
    <w:p w:rsidR="00936B7D" w:rsidRPr="005C3119" w:rsidRDefault="007F3333" w:rsidP="00936B7D">
      <w:pPr>
        <w:pStyle w:val="a9"/>
        <w:spacing w:before="0" w:beforeAutospacing="0" w:after="0" w:afterAutospacing="0" w:line="360" w:lineRule="auto"/>
        <w:ind w:firstLine="709"/>
        <w:jc w:val="both"/>
        <w:rPr>
          <w:sz w:val="28"/>
          <w:szCs w:val="28"/>
        </w:rPr>
      </w:pPr>
      <w:r>
        <w:rPr>
          <w:sz w:val="28"/>
          <w:szCs w:val="28"/>
        </w:rPr>
        <w:t>О</w:t>
      </w:r>
      <w:r w:rsidR="00936B7D" w:rsidRPr="005C3119">
        <w:rPr>
          <w:sz w:val="28"/>
          <w:szCs w:val="28"/>
        </w:rPr>
        <w:t>дной из важнейших целей работы с родителями, стало формирование восприятии родительской миссии как необходимости, в первую очередь, «научить», «защитить» и «поддержать» ребенка, что позволило в некоторой степени скорректировать проявления неустойчивого, гиперпротекционного и авторитарно-контролирующего родительских стилей воспитания.</w:t>
      </w:r>
      <w:r w:rsidR="00936B7D">
        <w:rPr>
          <w:sz w:val="28"/>
          <w:szCs w:val="28"/>
        </w:rPr>
        <w:t xml:space="preserve"> </w:t>
      </w:r>
    </w:p>
    <w:p w:rsidR="00936B7D" w:rsidRPr="005C3119" w:rsidRDefault="00936B7D" w:rsidP="00936B7D">
      <w:pPr>
        <w:ind w:firstLine="709"/>
        <w:jc w:val="both"/>
        <w:rPr>
          <w:rStyle w:val="longtext"/>
          <w:szCs w:val="28"/>
        </w:rPr>
      </w:pPr>
      <w:r w:rsidRPr="005C3119">
        <w:rPr>
          <w:szCs w:val="28"/>
        </w:rPr>
        <w:t xml:space="preserve">Основной целью при работе с родителями, </w:t>
      </w:r>
      <w:r w:rsidRPr="005C3119">
        <w:rPr>
          <w:rStyle w:val="longtext"/>
          <w:szCs w:val="28"/>
        </w:rPr>
        <w:t>являлась ориентация родителей на сотрудничество с ребенком, принятие его особенностей и формирование у них необходимых для этого навыков.</w:t>
      </w:r>
    </w:p>
    <w:p w:rsidR="00936B7D" w:rsidRPr="005C3119" w:rsidRDefault="00936B7D" w:rsidP="00936B7D">
      <w:pPr>
        <w:spacing w:after="0"/>
        <w:ind w:firstLine="709"/>
        <w:jc w:val="both"/>
        <w:rPr>
          <w:szCs w:val="28"/>
        </w:rPr>
      </w:pPr>
      <w:r w:rsidRPr="005C3119">
        <w:rPr>
          <w:szCs w:val="28"/>
        </w:rPr>
        <w:t xml:space="preserve">В зависимости от степени ознакомления родителей с проблемой СДВГ, степени принятия ситуации, стиля семейного воспитания, личностных, интеллектуальных, материальных и временных ресурсов, усилия психолога при работе с родителями были направлены на: </w:t>
      </w:r>
    </w:p>
    <w:p w:rsidR="00936B7D" w:rsidRPr="005C3119" w:rsidRDefault="00936B7D" w:rsidP="00936B7D">
      <w:pPr>
        <w:spacing w:after="0"/>
        <w:jc w:val="both"/>
        <w:rPr>
          <w:rStyle w:val="longtext"/>
          <w:szCs w:val="28"/>
        </w:rPr>
      </w:pPr>
      <w:r>
        <w:rPr>
          <w:szCs w:val="28"/>
        </w:rPr>
        <w:t xml:space="preserve">         </w:t>
      </w:r>
      <w:r w:rsidRPr="005C3119">
        <w:rPr>
          <w:szCs w:val="28"/>
        </w:rPr>
        <w:t>-</w:t>
      </w:r>
      <w:r w:rsidRPr="005C3119">
        <w:rPr>
          <w:rStyle w:val="longtext"/>
          <w:szCs w:val="28"/>
        </w:rPr>
        <w:t xml:space="preserve"> разъяснение этиологии и особенностей проявлений СДВГ;</w:t>
      </w:r>
    </w:p>
    <w:p w:rsidR="00936B7D" w:rsidRPr="005C3119" w:rsidRDefault="00936B7D" w:rsidP="00936B7D">
      <w:pPr>
        <w:spacing w:after="0"/>
        <w:ind w:firstLine="709"/>
        <w:jc w:val="both"/>
        <w:rPr>
          <w:rStyle w:val="longtext"/>
          <w:szCs w:val="28"/>
        </w:rPr>
      </w:pPr>
      <w:r w:rsidRPr="005C3119">
        <w:rPr>
          <w:rStyle w:val="longtext"/>
          <w:szCs w:val="28"/>
        </w:rPr>
        <w:t>- усиление или выработка у родителей навыков формирования позитивных, основанных на взаимном принятии отношений с ребенком, отказ от принуждения и насилия как способов решения внутрисемейных проблем;</w:t>
      </w:r>
    </w:p>
    <w:p w:rsidR="00936B7D" w:rsidRPr="005C3119" w:rsidRDefault="00936B7D" w:rsidP="00936B7D">
      <w:pPr>
        <w:spacing w:after="0"/>
        <w:ind w:firstLine="709"/>
        <w:jc w:val="both"/>
        <w:rPr>
          <w:rStyle w:val="longtext"/>
          <w:szCs w:val="28"/>
        </w:rPr>
      </w:pPr>
      <w:r w:rsidRPr="005C3119">
        <w:rPr>
          <w:szCs w:val="28"/>
        </w:rPr>
        <w:t xml:space="preserve">- </w:t>
      </w:r>
      <w:r w:rsidRPr="005C3119">
        <w:rPr>
          <w:rStyle w:val="longtext"/>
          <w:szCs w:val="28"/>
        </w:rPr>
        <w:t>замена неконструктивных паттернов взаимодействия с ребенком, на конструктивные - обучение родителей правилам директивного общения с ребенком (предыдущий зрительный контакт; структуризация инструкций (каждое указание должно касаться только одного предмета);</w:t>
      </w:r>
    </w:p>
    <w:p w:rsidR="00936B7D" w:rsidRPr="005C3119" w:rsidRDefault="00936B7D" w:rsidP="00936B7D">
      <w:pPr>
        <w:spacing w:after="0"/>
        <w:ind w:firstLine="709"/>
        <w:jc w:val="both"/>
        <w:rPr>
          <w:rStyle w:val="longtext"/>
          <w:szCs w:val="28"/>
        </w:rPr>
      </w:pPr>
      <w:r>
        <w:rPr>
          <w:rStyle w:val="longtext"/>
          <w:szCs w:val="28"/>
        </w:rPr>
        <w:t xml:space="preserve"> </w:t>
      </w:r>
      <w:r w:rsidRPr="005C3119">
        <w:rPr>
          <w:rStyle w:val="longtext"/>
          <w:szCs w:val="28"/>
        </w:rPr>
        <w:t xml:space="preserve">- положительное подкрепление случаев ответственного поведения ребенка); </w:t>
      </w:r>
    </w:p>
    <w:p w:rsidR="00936B7D" w:rsidRPr="005C3119" w:rsidRDefault="00936B7D" w:rsidP="00936B7D">
      <w:pPr>
        <w:spacing w:after="0"/>
        <w:ind w:firstLine="709"/>
        <w:jc w:val="both"/>
        <w:rPr>
          <w:rStyle w:val="longtext"/>
          <w:szCs w:val="28"/>
        </w:rPr>
      </w:pPr>
      <w:r w:rsidRPr="005C3119">
        <w:rPr>
          <w:szCs w:val="28"/>
        </w:rPr>
        <w:t xml:space="preserve"> -</w:t>
      </w:r>
      <w:r w:rsidRPr="005C3119">
        <w:rPr>
          <w:rStyle w:val="longtext"/>
          <w:szCs w:val="28"/>
        </w:rPr>
        <w:t xml:space="preserve">уменьшение чувства вины и тревожности родителей; </w:t>
      </w:r>
    </w:p>
    <w:p w:rsidR="00936B7D" w:rsidRPr="005C3119" w:rsidRDefault="00936B7D" w:rsidP="00936B7D">
      <w:pPr>
        <w:spacing w:after="0"/>
        <w:ind w:firstLine="709"/>
        <w:jc w:val="both"/>
        <w:rPr>
          <w:rStyle w:val="longtext"/>
          <w:szCs w:val="28"/>
        </w:rPr>
      </w:pPr>
      <w:r w:rsidRPr="005C3119">
        <w:rPr>
          <w:szCs w:val="28"/>
        </w:rPr>
        <w:t xml:space="preserve">- </w:t>
      </w:r>
      <w:r w:rsidRPr="005C3119">
        <w:rPr>
          <w:rStyle w:val="longtext"/>
          <w:szCs w:val="28"/>
        </w:rPr>
        <w:t xml:space="preserve">снижение уровня ожиданий относительно школьных успехов детей; </w:t>
      </w:r>
    </w:p>
    <w:p w:rsidR="00936B7D" w:rsidRPr="005C3119" w:rsidRDefault="00936B7D" w:rsidP="00936B7D">
      <w:pPr>
        <w:spacing w:after="0"/>
        <w:ind w:firstLine="709"/>
        <w:jc w:val="both"/>
        <w:rPr>
          <w:rStyle w:val="longtext"/>
          <w:szCs w:val="28"/>
        </w:rPr>
      </w:pPr>
      <w:r w:rsidRPr="005C3119">
        <w:rPr>
          <w:szCs w:val="28"/>
        </w:rPr>
        <w:t xml:space="preserve">- </w:t>
      </w:r>
      <w:r w:rsidRPr="005C3119">
        <w:rPr>
          <w:rStyle w:val="longtext"/>
          <w:szCs w:val="28"/>
        </w:rPr>
        <w:t xml:space="preserve">обучение навыкам взаимодействия с воспитателями и педагогами в конфликтных ситуациях, связанных с поведением ребенка. </w:t>
      </w:r>
    </w:p>
    <w:p w:rsidR="00936B7D" w:rsidRPr="005C3119" w:rsidRDefault="00936B7D" w:rsidP="00936B7D">
      <w:pPr>
        <w:spacing w:after="0"/>
        <w:ind w:firstLine="709"/>
        <w:jc w:val="both"/>
        <w:rPr>
          <w:rStyle w:val="longtext"/>
          <w:szCs w:val="28"/>
        </w:rPr>
      </w:pPr>
      <w:r w:rsidRPr="005C3119">
        <w:rPr>
          <w:rStyle w:val="longtext"/>
          <w:szCs w:val="28"/>
        </w:rPr>
        <w:lastRenderedPageBreak/>
        <w:t xml:space="preserve">- составление перечня ситуаций со специфическими для СДВГ проблемами, описание конкретных форм дезадаптивного поведения ребенка в этих ситуациях обсуждения вариантов кризисного вмешательства и прекращения разрушительного поведения, мониторинг формирования более адаптивных форм поведения; </w:t>
      </w:r>
    </w:p>
    <w:p w:rsidR="00936B7D" w:rsidRPr="005C3119" w:rsidRDefault="00936B7D" w:rsidP="00936B7D">
      <w:pPr>
        <w:spacing w:after="0"/>
        <w:ind w:firstLine="709"/>
        <w:jc w:val="both"/>
        <w:rPr>
          <w:rStyle w:val="longtext"/>
          <w:szCs w:val="28"/>
        </w:rPr>
      </w:pPr>
      <w:r w:rsidRPr="005C3119">
        <w:rPr>
          <w:szCs w:val="28"/>
        </w:rPr>
        <w:t xml:space="preserve">- </w:t>
      </w:r>
      <w:r w:rsidRPr="005C3119">
        <w:rPr>
          <w:rStyle w:val="longtext"/>
          <w:szCs w:val="28"/>
        </w:rPr>
        <w:t xml:space="preserve">разработка совместно с родителями системы поощрений для закрепления приемлемых форм поведения в проблемных ситуациях и элиминации нежелательных (например, покидать свое место во время еды или при выполнении домашнего задания; нарушать другие принятые в семье правила); </w:t>
      </w:r>
    </w:p>
    <w:p w:rsidR="00936B7D" w:rsidRPr="005C3119" w:rsidRDefault="00936B7D" w:rsidP="00936B7D">
      <w:pPr>
        <w:spacing w:after="0"/>
        <w:ind w:firstLine="709"/>
        <w:jc w:val="both"/>
        <w:rPr>
          <w:rStyle w:val="longtext"/>
          <w:szCs w:val="28"/>
        </w:rPr>
      </w:pPr>
      <w:r w:rsidRPr="005C3119">
        <w:rPr>
          <w:szCs w:val="28"/>
        </w:rPr>
        <w:t xml:space="preserve">- </w:t>
      </w:r>
      <w:r w:rsidRPr="005C3119">
        <w:rPr>
          <w:rStyle w:val="longtext"/>
          <w:szCs w:val="28"/>
        </w:rPr>
        <w:t xml:space="preserve">адаптация к психоэмоциональным нагрузкам, связанным с воспитанием ребенка с СДВГ - интеграция ребенка в процесс социальной терапии в семье как активного участника: обучение его навыкам самоконтроля проблемного поведения в специфических ситуациях, проведение тренингов поведения и общения, способствующих разрешению конфликтов между родителями и детьми, использование процедуры самоконтроля для повышения эффективности социального </w:t>
      </w:r>
      <w:r w:rsidRPr="005C3119">
        <w:rPr>
          <w:rStyle w:val="longtext"/>
          <w:szCs w:val="28"/>
        </w:rPr>
        <w:tab/>
        <w:t>вмешательства.</w:t>
      </w:r>
    </w:p>
    <w:p w:rsidR="001F7578" w:rsidRPr="005C3119" w:rsidRDefault="001F7578" w:rsidP="001F7578">
      <w:pPr>
        <w:spacing w:after="0"/>
        <w:jc w:val="both"/>
        <w:rPr>
          <w:color w:val="000080"/>
          <w:szCs w:val="28"/>
        </w:rPr>
      </w:pPr>
    </w:p>
    <w:p w:rsidR="001F7578" w:rsidRPr="005C3119" w:rsidRDefault="001F7578" w:rsidP="00CE0C01">
      <w:pPr>
        <w:spacing w:after="0"/>
        <w:ind w:firstLine="709"/>
        <w:jc w:val="both"/>
        <w:rPr>
          <w:szCs w:val="28"/>
        </w:rPr>
      </w:pPr>
      <w:r w:rsidRPr="005C3119">
        <w:rPr>
          <w:szCs w:val="28"/>
        </w:rPr>
        <w:t>Таким образом,</w:t>
      </w:r>
      <w:r w:rsidR="00823C95">
        <w:rPr>
          <w:szCs w:val="28"/>
        </w:rPr>
        <w:t xml:space="preserve"> </w:t>
      </w:r>
      <w:r w:rsidRPr="005C3119">
        <w:rPr>
          <w:szCs w:val="28"/>
        </w:rPr>
        <w:t>развитие самосознания у ребенка с СДВГ является комплексной задачей и осуществляется с учетом особенностей функционирования когнитивной</w:t>
      </w:r>
      <w:r w:rsidR="00823C95">
        <w:rPr>
          <w:szCs w:val="28"/>
        </w:rPr>
        <w:t xml:space="preserve"> </w:t>
      </w:r>
      <w:r w:rsidRPr="005C3119">
        <w:rPr>
          <w:szCs w:val="28"/>
        </w:rPr>
        <w:t>и эмоционально – регуляторной сфер для чего формирующий эксперимент основывался на соблюдении специально разработанной системы принципов. Также учитывалось то обстоятельство, что развитие рефлексии и антиципации, необходимых для успешной адаптации у детей с СДВГ возмо</w:t>
      </w:r>
      <w:r w:rsidR="00067D64">
        <w:rPr>
          <w:szCs w:val="28"/>
        </w:rPr>
        <w:t>жны при поддержке микро и макро</w:t>
      </w:r>
      <w:r w:rsidRPr="005C3119">
        <w:rPr>
          <w:szCs w:val="28"/>
        </w:rPr>
        <w:t>социальных факторов – института семьи и институционального образовательного фактора.</w:t>
      </w:r>
      <w:r w:rsidR="00823C95">
        <w:rPr>
          <w:szCs w:val="28"/>
        </w:rPr>
        <w:t xml:space="preserve"> </w:t>
      </w:r>
    </w:p>
    <w:p w:rsidR="001F7578" w:rsidRPr="005C3119" w:rsidRDefault="001F7578" w:rsidP="001F7578">
      <w:pPr>
        <w:spacing w:after="0"/>
        <w:jc w:val="both"/>
        <w:rPr>
          <w:szCs w:val="28"/>
        </w:rPr>
      </w:pPr>
      <w:r w:rsidRPr="005C3119">
        <w:rPr>
          <w:szCs w:val="28"/>
        </w:rPr>
        <w:t>Развитие у детей с СДВГ достаточных навыков для адаптации в социуме, требует своевременного</w:t>
      </w:r>
      <w:r w:rsidR="00823C95">
        <w:rPr>
          <w:szCs w:val="28"/>
        </w:rPr>
        <w:t xml:space="preserve"> </w:t>
      </w:r>
      <w:r w:rsidRPr="005C3119">
        <w:rPr>
          <w:szCs w:val="28"/>
        </w:rPr>
        <w:t>создания условий для личностного роста.</w:t>
      </w:r>
    </w:p>
    <w:p w:rsidR="00B52CAC" w:rsidRDefault="00B52CAC" w:rsidP="001F7578">
      <w:pPr>
        <w:spacing w:after="0"/>
        <w:jc w:val="both"/>
        <w:rPr>
          <w:szCs w:val="28"/>
        </w:rPr>
      </w:pPr>
    </w:p>
    <w:p w:rsidR="00502F8E" w:rsidRPr="005C3119" w:rsidRDefault="00502F8E" w:rsidP="001F7578">
      <w:pPr>
        <w:spacing w:after="0"/>
        <w:jc w:val="both"/>
        <w:rPr>
          <w:szCs w:val="28"/>
        </w:rPr>
      </w:pPr>
    </w:p>
    <w:p w:rsidR="00B52CAC" w:rsidRPr="005C3119" w:rsidRDefault="00502F8E" w:rsidP="00E63D79">
      <w:pPr>
        <w:pageBreakBefore/>
        <w:numPr>
          <w:ilvl w:val="1"/>
          <w:numId w:val="6"/>
        </w:numPr>
        <w:spacing w:after="0"/>
        <w:jc w:val="center"/>
        <w:rPr>
          <w:b/>
          <w:szCs w:val="28"/>
        </w:rPr>
      </w:pPr>
      <w:r>
        <w:rPr>
          <w:b/>
          <w:szCs w:val="28"/>
        </w:rPr>
        <w:lastRenderedPageBreak/>
        <w:t>Э</w:t>
      </w:r>
      <w:r w:rsidR="00B52CAC" w:rsidRPr="005C3119">
        <w:rPr>
          <w:b/>
          <w:szCs w:val="28"/>
        </w:rPr>
        <w:t>тапы психологической работы по коррекции и развитию рефлексии и антиципации, повышению уровня самосознания.</w:t>
      </w:r>
    </w:p>
    <w:p w:rsidR="00B52CAC" w:rsidRPr="005C3119" w:rsidRDefault="00B52CAC" w:rsidP="00B52CAC">
      <w:pPr>
        <w:jc w:val="both"/>
        <w:rPr>
          <w:szCs w:val="28"/>
        </w:rPr>
      </w:pPr>
    </w:p>
    <w:p w:rsidR="00B52CAC" w:rsidRPr="005C3119" w:rsidRDefault="00B52CAC" w:rsidP="00B52CAC">
      <w:pPr>
        <w:ind w:firstLine="709"/>
        <w:jc w:val="both"/>
        <w:rPr>
          <w:b/>
          <w:szCs w:val="28"/>
        </w:rPr>
      </w:pPr>
      <w:r w:rsidRPr="005C3119">
        <w:rPr>
          <w:szCs w:val="28"/>
        </w:rPr>
        <w:t>Осуществление коррекционной и развивающей работы предполагало значительную долю участия и активность родителей в этом процессе. В связи с этим, в среднем, с каждой семьей проводилось 30 – 38 консультаций (в среднем, два раза в неделю, на протяжении 4 – 6 месяцев), в частности - с каждым ребенком проводилось от 18 до 26 часов индивидуальных занятий,</w:t>
      </w:r>
      <w:r w:rsidR="00823C95">
        <w:rPr>
          <w:szCs w:val="28"/>
        </w:rPr>
        <w:t xml:space="preserve"> </w:t>
      </w:r>
      <w:r w:rsidRPr="005C3119">
        <w:rPr>
          <w:szCs w:val="28"/>
        </w:rPr>
        <w:t xml:space="preserve"> 8 - 10</w:t>
      </w:r>
      <w:r w:rsidR="00823C95">
        <w:rPr>
          <w:szCs w:val="28"/>
        </w:rPr>
        <w:t xml:space="preserve"> </w:t>
      </w:r>
      <w:r w:rsidRPr="005C3119">
        <w:rPr>
          <w:szCs w:val="28"/>
        </w:rPr>
        <w:t>встреч отдельно с родителями, 2 - 4 занятия – со всей семьей.</w:t>
      </w:r>
      <w:r w:rsidRPr="005C3119">
        <w:rPr>
          <w:b/>
          <w:szCs w:val="28"/>
        </w:rPr>
        <w:t xml:space="preserve"> </w:t>
      </w:r>
    </w:p>
    <w:p w:rsidR="00B52CAC" w:rsidRPr="00712EB6" w:rsidRDefault="00B52CAC" w:rsidP="00712EB6">
      <w:pPr>
        <w:ind w:firstLine="709"/>
        <w:jc w:val="both"/>
        <w:rPr>
          <w:szCs w:val="28"/>
        </w:rPr>
      </w:pPr>
      <w:r w:rsidRPr="005C3119">
        <w:rPr>
          <w:szCs w:val="28"/>
        </w:rPr>
        <w:t xml:space="preserve">В формирующем эксперименте принимало участие 23 семьи, из которых 4 семьи досрочно вышли из эксперимента, 19 семей – прошли все этапы, включая оценку эффективности формирующего эксперимента. </w:t>
      </w:r>
    </w:p>
    <w:p w:rsidR="00B52CAC" w:rsidRPr="005C3119" w:rsidRDefault="00B52CAC" w:rsidP="00712EB6">
      <w:pPr>
        <w:spacing w:after="0"/>
        <w:ind w:firstLine="709"/>
        <w:jc w:val="both"/>
        <w:rPr>
          <w:rStyle w:val="longtext"/>
          <w:szCs w:val="28"/>
        </w:rPr>
      </w:pPr>
      <w:r w:rsidRPr="005C3119">
        <w:rPr>
          <w:rStyle w:val="longtext"/>
          <w:szCs w:val="28"/>
        </w:rPr>
        <w:t xml:space="preserve">Основными задачами, которые решались в рамках </w:t>
      </w:r>
      <w:r w:rsidRPr="005B52C6">
        <w:rPr>
          <w:rStyle w:val="longtext"/>
          <w:i/>
          <w:szCs w:val="28"/>
        </w:rPr>
        <w:t xml:space="preserve">первого </w:t>
      </w:r>
      <w:r w:rsidR="00936B7D" w:rsidRPr="005B52C6">
        <w:rPr>
          <w:rStyle w:val="longtext"/>
          <w:i/>
          <w:szCs w:val="28"/>
        </w:rPr>
        <w:t xml:space="preserve">(организационного) </w:t>
      </w:r>
      <w:r w:rsidRPr="005B52C6">
        <w:rPr>
          <w:rStyle w:val="longtext"/>
          <w:i/>
          <w:szCs w:val="28"/>
        </w:rPr>
        <w:t xml:space="preserve">этапа, </w:t>
      </w:r>
      <w:r w:rsidRPr="00067D64">
        <w:rPr>
          <w:rStyle w:val="longtext"/>
          <w:szCs w:val="28"/>
        </w:rPr>
        <w:t>при работе с семьей</w:t>
      </w:r>
      <w:r w:rsidRPr="005C3119">
        <w:rPr>
          <w:rStyle w:val="longtext"/>
          <w:szCs w:val="28"/>
        </w:rPr>
        <w:t xml:space="preserve"> (где в качестве участников были родители, ребенок и, при необходимости, другие близкие родственники, которые принимали активное участие в воспитании ребенка, как правило, это были бабушки и тети), являлись:</w:t>
      </w:r>
    </w:p>
    <w:p w:rsidR="00B52CAC" w:rsidRPr="005C3119" w:rsidRDefault="00B52CAC" w:rsidP="00712EB6">
      <w:pPr>
        <w:spacing w:after="0"/>
        <w:ind w:firstLine="709"/>
        <w:jc w:val="both"/>
        <w:rPr>
          <w:b/>
          <w:szCs w:val="28"/>
        </w:rPr>
      </w:pPr>
      <w:r w:rsidRPr="005C3119">
        <w:rPr>
          <w:szCs w:val="28"/>
        </w:rPr>
        <w:t>Задача 1:</w:t>
      </w:r>
      <w:r w:rsidR="00823C95">
        <w:rPr>
          <w:szCs w:val="28"/>
        </w:rPr>
        <w:t xml:space="preserve"> </w:t>
      </w:r>
      <w:r w:rsidRPr="005C3119">
        <w:rPr>
          <w:szCs w:val="28"/>
        </w:rPr>
        <w:t>формулирование запроса и коррекция ожиданий.</w:t>
      </w:r>
      <w:r w:rsidRPr="005C3119">
        <w:rPr>
          <w:b/>
          <w:szCs w:val="28"/>
        </w:rPr>
        <w:t xml:space="preserve"> </w:t>
      </w:r>
    </w:p>
    <w:p w:rsidR="00B52CAC" w:rsidRPr="005C3119" w:rsidRDefault="00B52CAC" w:rsidP="00712EB6">
      <w:pPr>
        <w:spacing w:after="0"/>
        <w:ind w:firstLine="709"/>
        <w:jc w:val="both"/>
        <w:rPr>
          <w:szCs w:val="28"/>
        </w:rPr>
      </w:pPr>
      <w:r w:rsidRPr="005C3119">
        <w:rPr>
          <w:szCs w:val="28"/>
        </w:rPr>
        <w:t>Для решения этой задачи, в процессе встречи с семьей, членам семьи предлагалось высказаться о проблемах, которые являются на их взгляд наиболее серьезными. В большинстве случаев, основной жалобой, являлось поведение ребенка в школе. Следующей по значимости проблемой в большинстве семей являлись сложности во взаимоотношениях ребенка с СДВГ и его сиблингов. Дети в этой ситуации, как правило, занимали защитно-обвинительную позицию, сообщая родителям о фактах негативного или «несправедливого» (по их мнению) отношения к ним.</w:t>
      </w:r>
      <w:r w:rsidR="00823C95">
        <w:rPr>
          <w:szCs w:val="28"/>
        </w:rPr>
        <w:t xml:space="preserve"> </w:t>
      </w:r>
    </w:p>
    <w:p w:rsidR="00B52CAC" w:rsidRPr="005C3119" w:rsidRDefault="00B52CAC" w:rsidP="00712EB6">
      <w:pPr>
        <w:pStyle w:val="a3"/>
        <w:spacing w:after="0"/>
        <w:ind w:left="0" w:firstLine="720"/>
        <w:jc w:val="both"/>
        <w:rPr>
          <w:szCs w:val="28"/>
        </w:rPr>
      </w:pPr>
      <w:r w:rsidRPr="005C3119">
        <w:rPr>
          <w:szCs w:val="28"/>
        </w:rPr>
        <w:t xml:space="preserve">Таким образом, при условии модерации психологом процесса озвучивания жалоб, выявлялись основные зоны напряжения. Затем родителям и ребенку </w:t>
      </w:r>
      <w:r w:rsidRPr="005C3119">
        <w:rPr>
          <w:szCs w:val="28"/>
        </w:rPr>
        <w:lastRenderedPageBreak/>
        <w:t xml:space="preserve">предлагался выбор: «вы можете оставить все как есть, а можете попробовать изменить что-либо в семье и в своей жизни». В случае положительного ответа, - производилось разъяснение необходимости изменения сложившихся паттернов поведения, а также фиксации поведенческих реакций, для достижения этой цели. </w:t>
      </w:r>
    </w:p>
    <w:p w:rsidR="00B52CAC" w:rsidRPr="005C3119" w:rsidRDefault="00B52CAC" w:rsidP="00712EB6">
      <w:pPr>
        <w:spacing w:after="0"/>
        <w:ind w:firstLine="709"/>
        <w:jc w:val="both"/>
        <w:rPr>
          <w:szCs w:val="28"/>
        </w:rPr>
      </w:pPr>
      <w:r w:rsidRPr="005C3119">
        <w:rPr>
          <w:szCs w:val="28"/>
        </w:rPr>
        <w:t>Задача 2: подготовка к формированию стабильных, доверительных отношений -</w:t>
      </w:r>
      <w:r w:rsidR="00823C95">
        <w:rPr>
          <w:szCs w:val="28"/>
        </w:rPr>
        <w:t xml:space="preserve"> </w:t>
      </w:r>
      <w:r w:rsidRPr="005C3119">
        <w:rPr>
          <w:szCs w:val="28"/>
        </w:rPr>
        <w:t>являлась одной их важнейших задач психолога на этом этапе. Решение этой задачи производилось с помощью демонстрации безоценочного, принимающего и доброжелательного отношения на протяжении всей</w:t>
      </w:r>
      <w:r w:rsidR="00823C95">
        <w:rPr>
          <w:szCs w:val="28"/>
        </w:rPr>
        <w:t xml:space="preserve"> </w:t>
      </w:r>
      <w:r w:rsidRPr="005C3119">
        <w:rPr>
          <w:szCs w:val="28"/>
        </w:rPr>
        <w:t xml:space="preserve">встречи с семьей. </w:t>
      </w:r>
    </w:p>
    <w:p w:rsidR="00B52CAC" w:rsidRPr="005C3119" w:rsidRDefault="00B52CAC" w:rsidP="00712EB6">
      <w:pPr>
        <w:pStyle w:val="a3"/>
        <w:spacing w:after="0"/>
        <w:ind w:left="0" w:firstLine="709"/>
        <w:jc w:val="both"/>
        <w:rPr>
          <w:szCs w:val="28"/>
        </w:rPr>
      </w:pPr>
      <w:r w:rsidRPr="005C3119">
        <w:rPr>
          <w:szCs w:val="28"/>
        </w:rPr>
        <w:t>Задача 3: выработка правил взаимодействия. Решение данной задачи заключалось в определении правил совместной работы (в частности, вводились такие правила как: запрет перебивать собеседника, высказывать свои пожелания от первого лица, давать возможность высказываться всем членам семьи и т.п.)</w:t>
      </w:r>
    </w:p>
    <w:p w:rsidR="00712EB6" w:rsidRDefault="00B52CAC" w:rsidP="00712EB6">
      <w:pPr>
        <w:pStyle w:val="a3"/>
        <w:spacing w:after="0"/>
        <w:ind w:left="0" w:firstLine="720"/>
        <w:jc w:val="both"/>
        <w:rPr>
          <w:szCs w:val="28"/>
        </w:rPr>
      </w:pPr>
      <w:r w:rsidRPr="005C3119">
        <w:rPr>
          <w:szCs w:val="28"/>
        </w:rPr>
        <w:t>За этим следовало обсуждение и заключение устного контракта в ходе которого участники встречи обсуждали и принимали на себя ряд взаимных обязательств (родители – принимать во внимание рекомендации, фиксировать реакции и производить поведенческий анализ, а также сообщать о причинах выхода из программы; ребенок – анализировать и производить оценку своих действий в доступном объеме, самостоятельно сообщать о пропусках или переносах занятий).</w:t>
      </w:r>
    </w:p>
    <w:p w:rsidR="00B52CAC" w:rsidRPr="00712EB6" w:rsidRDefault="00B52CAC" w:rsidP="00712EB6">
      <w:pPr>
        <w:pStyle w:val="a3"/>
        <w:spacing w:after="0"/>
        <w:ind w:left="0" w:firstLine="720"/>
        <w:jc w:val="both"/>
        <w:rPr>
          <w:szCs w:val="28"/>
        </w:rPr>
      </w:pPr>
      <w:r w:rsidRPr="00712EB6">
        <w:rPr>
          <w:szCs w:val="28"/>
        </w:rPr>
        <w:t xml:space="preserve">В рамках второго, </w:t>
      </w:r>
      <w:r w:rsidRPr="005B52C6">
        <w:rPr>
          <w:i/>
          <w:szCs w:val="28"/>
        </w:rPr>
        <w:t>диагностического этапа,</w:t>
      </w:r>
      <w:r w:rsidRPr="00712EB6">
        <w:rPr>
          <w:szCs w:val="28"/>
        </w:rPr>
        <w:t xml:space="preserve"> решались такие задачи, как: </w:t>
      </w:r>
    </w:p>
    <w:p w:rsidR="00B52CAC" w:rsidRPr="005C3119" w:rsidRDefault="00B52CAC" w:rsidP="00712EB6">
      <w:pPr>
        <w:spacing w:after="0"/>
        <w:ind w:firstLine="709"/>
        <w:jc w:val="both"/>
        <w:rPr>
          <w:szCs w:val="28"/>
        </w:rPr>
      </w:pPr>
      <w:r w:rsidRPr="005C3119">
        <w:rPr>
          <w:szCs w:val="28"/>
        </w:rPr>
        <w:t>Задача 1:</w:t>
      </w:r>
      <w:r w:rsidR="00823C95">
        <w:rPr>
          <w:szCs w:val="28"/>
        </w:rPr>
        <w:t xml:space="preserve"> </w:t>
      </w:r>
      <w:r w:rsidRPr="005C3119">
        <w:rPr>
          <w:szCs w:val="28"/>
        </w:rPr>
        <w:t>определение стиля взаимодействия и особенностей взаимоотношений в семье – решение которой</w:t>
      </w:r>
      <w:r w:rsidR="00067D64">
        <w:rPr>
          <w:szCs w:val="28"/>
        </w:rPr>
        <w:t>,</w:t>
      </w:r>
      <w:r w:rsidRPr="005C3119">
        <w:rPr>
          <w:szCs w:val="28"/>
        </w:rPr>
        <w:t xml:space="preserve"> осуществлялась с помощью диагностических мероприятий, направленных на определение стиля взаимодействия.</w:t>
      </w:r>
    </w:p>
    <w:p w:rsidR="00B52CAC" w:rsidRPr="005C3119" w:rsidRDefault="00B52CAC" w:rsidP="00712EB6">
      <w:pPr>
        <w:spacing w:after="0"/>
        <w:ind w:firstLine="709"/>
        <w:jc w:val="both"/>
        <w:rPr>
          <w:szCs w:val="28"/>
        </w:rPr>
      </w:pPr>
      <w:r w:rsidRPr="005C3119">
        <w:rPr>
          <w:szCs w:val="28"/>
        </w:rPr>
        <w:t>Так, в частности, членам семьи предлагался ряд специальных упражнений, целью которых являлось совместное разрешение общей поставленной экспериментальной</w:t>
      </w:r>
      <w:r w:rsidR="00823C95">
        <w:rPr>
          <w:szCs w:val="28"/>
        </w:rPr>
        <w:t xml:space="preserve"> </w:t>
      </w:r>
      <w:r w:rsidRPr="005C3119">
        <w:rPr>
          <w:szCs w:val="28"/>
        </w:rPr>
        <w:t xml:space="preserve">задачи. </w:t>
      </w:r>
    </w:p>
    <w:p w:rsidR="00B52CAC" w:rsidRPr="005C3119" w:rsidRDefault="00B52CAC" w:rsidP="00712EB6">
      <w:pPr>
        <w:spacing w:after="0"/>
        <w:ind w:firstLine="709"/>
        <w:jc w:val="both"/>
        <w:rPr>
          <w:szCs w:val="28"/>
        </w:rPr>
      </w:pPr>
      <w:r w:rsidRPr="005C3119">
        <w:rPr>
          <w:szCs w:val="28"/>
        </w:rPr>
        <w:t>Наиболее эффективным являлся предложенный Е.Т. Соко</w:t>
      </w:r>
      <w:r w:rsidR="00AB3E5C">
        <w:rPr>
          <w:szCs w:val="28"/>
        </w:rPr>
        <w:t>ловой «Совместный тест Роршаха»</w:t>
      </w:r>
      <w:r w:rsidRPr="005C3119">
        <w:rPr>
          <w:szCs w:val="28"/>
        </w:rPr>
        <w:t xml:space="preserve"> [</w:t>
      </w:r>
      <w:r w:rsidR="00AB3E5C">
        <w:rPr>
          <w:szCs w:val="28"/>
        </w:rPr>
        <w:t>124</w:t>
      </w:r>
      <w:r w:rsidRPr="005C3119">
        <w:rPr>
          <w:szCs w:val="28"/>
        </w:rPr>
        <w:t>]. В ходе выполнения</w:t>
      </w:r>
      <w:r w:rsidR="00823C95">
        <w:rPr>
          <w:szCs w:val="28"/>
        </w:rPr>
        <w:t xml:space="preserve"> </w:t>
      </w:r>
      <w:r w:rsidRPr="005C3119">
        <w:rPr>
          <w:szCs w:val="28"/>
        </w:rPr>
        <w:t xml:space="preserve">теста выявлялись такие </w:t>
      </w:r>
      <w:r w:rsidRPr="005C3119">
        <w:rPr>
          <w:szCs w:val="28"/>
        </w:rPr>
        <w:lastRenderedPageBreak/>
        <w:t xml:space="preserve">стили межличностной коммуникации, характерной для каждого из членов семьи как </w:t>
      </w:r>
      <w:r w:rsidRPr="005C3119">
        <w:rPr>
          <w:rStyle w:val="st"/>
          <w:szCs w:val="28"/>
        </w:rPr>
        <w:t>соперничество, сотрудничество, изоляция,</w:t>
      </w:r>
      <w:r w:rsidRPr="005C3119">
        <w:rPr>
          <w:szCs w:val="28"/>
        </w:rPr>
        <w:t xml:space="preserve"> симбиоз, гиперавтономия, псевдосотрудничество.</w:t>
      </w:r>
      <w:r w:rsidR="00823C95">
        <w:rPr>
          <w:szCs w:val="28"/>
        </w:rPr>
        <w:t xml:space="preserve"> </w:t>
      </w:r>
      <w:r w:rsidRPr="005C3119">
        <w:rPr>
          <w:szCs w:val="28"/>
        </w:rPr>
        <w:t>В тех случаях, когда кто-либо из членов семьи высказывал скепсис относительно процедуры психологического консультирования, ему предлагалось на основе протокола, самостоятельно определить какой из вышеуказанных стилей являлся доминирующим. Такой подход позволял привлечь к сотрудничеству родителей и нацелить их на осознание проблем и собственных неконструктивных моделей взаимодействия с ребенком.</w:t>
      </w:r>
      <w:r w:rsidR="00823C95">
        <w:rPr>
          <w:szCs w:val="28"/>
        </w:rPr>
        <w:t xml:space="preserve"> </w:t>
      </w:r>
    </w:p>
    <w:p w:rsidR="00B52CAC" w:rsidRPr="005C3119" w:rsidRDefault="00B52CAC" w:rsidP="00712EB6">
      <w:pPr>
        <w:pStyle w:val="ab"/>
        <w:spacing w:line="360" w:lineRule="auto"/>
        <w:ind w:firstLine="709"/>
        <w:jc w:val="both"/>
        <w:rPr>
          <w:rFonts w:ascii="Times New Roman" w:hAnsi="Times New Roman"/>
          <w:sz w:val="28"/>
          <w:szCs w:val="28"/>
        </w:rPr>
      </w:pPr>
      <w:r w:rsidRPr="005C3119">
        <w:rPr>
          <w:rFonts w:ascii="Times New Roman" w:hAnsi="Times New Roman"/>
          <w:sz w:val="28"/>
          <w:szCs w:val="28"/>
        </w:rPr>
        <w:t>Задача 2:</w:t>
      </w:r>
      <w:r w:rsidR="00823C95">
        <w:rPr>
          <w:rFonts w:ascii="Times New Roman" w:hAnsi="Times New Roman"/>
          <w:sz w:val="28"/>
          <w:szCs w:val="28"/>
        </w:rPr>
        <w:t xml:space="preserve"> </w:t>
      </w:r>
      <w:r w:rsidRPr="005C3119">
        <w:rPr>
          <w:rFonts w:ascii="Times New Roman" w:hAnsi="Times New Roman"/>
          <w:sz w:val="28"/>
          <w:szCs w:val="28"/>
        </w:rPr>
        <w:t>диагностика невротизирующих факторов и выявление ресурсов семьи – проводилась в ходе беседы, когда каждый из членов семьи мог ответить на вопросы «что по Вашему мнению, больше всего дестабилизирует обстановку в Вашей семье?»</w:t>
      </w:r>
      <w:r w:rsidR="00823C95">
        <w:rPr>
          <w:rFonts w:ascii="Times New Roman" w:hAnsi="Times New Roman"/>
          <w:sz w:val="28"/>
          <w:szCs w:val="28"/>
        </w:rPr>
        <w:t xml:space="preserve"> </w:t>
      </w:r>
      <w:r w:rsidRPr="005C3119">
        <w:rPr>
          <w:rFonts w:ascii="Times New Roman" w:hAnsi="Times New Roman"/>
          <w:sz w:val="28"/>
          <w:szCs w:val="28"/>
        </w:rPr>
        <w:t>и «что помогало/помогает Вам справляться с этими ситуациями?», «были ли ситуации, с которыми Вам удавалось справляться и как Вы это делали?». В, большинстве случаев, конфликты в семьях воспитывающих детей с СДВГ нередко оказываются сосредоточены, в сфере воспитания. Особенно, если один из родителей (преимущественно отец) обостряет взаимоотношения с ребенком до крайней степени. Так, в частности, о конфликтах вследствие применения физических наказаний упоминали 70% семей. Также, значительная часть конфликтных ситуаций была связана с неприятием дистантной позиции, которую занимают отцы, что отметили 77% матерей и/или несдержанность и неуравновешенность матери, о которой упоминали 55% других членов семьи (отцы, бабушки и т.п.). Также, одним из самых дистабилизирующих факторов являлось неприятие ребенка социумом, что наиболее часто становилось причиной конфликтов в семье и последующих наказаний. 89% опрошенных матерей сообщили, что сталкиваются с</w:t>
      </w:r>
      <w:r w:rsidR="00823C95">
        <w:rPr>
          <w:rFonts w:ascii="Times New Roman" w:hAnsi="Times New Roman"/>
          <w:sz w:val="28"/>
          <w:szCs w:val="28"/>
        </w:rPr>
        <w:t xml:space="preserve"> </w:t>
      </w:r>
      <w:r w:rsidRPr="005C3119">
        <w:rPr>
          <w:rFonts w:ascii="Times New Roman" w:hAnsi="Times New Roman"/>
          <w:sz w:val="28"/>
          <w:szCs w:val="28"/>
        </w:rPr>
        <w:t>негативным отношением к ребенку в воспитательных и</w:t>
      </w:r>
      <w:r w:rsidR="00823C95">
        <w:rPr>
          <w:rFonts w:ascii="Times New Roman" w:hAnsi="Times New Roman"/>
          <w:sz w:val="28"/>
          <w:szCs w:val="28"/>
        </w:rPr>
        <w:t xml:space="preserve"> </w:t>
      </w:r>
      <w:r w:rsidR="00AB3E5C">
        <w:rPr>
          <w:rFonts w:ascii="Times New Roman" w:hAnsi="Times New Roman"/>
          <w:sz w:val="28"/>
          <w:szCs w:val="28"/>
        </w:rPr>
        <w:t>учебных заведениях</w:t>
      </w:r>
      <w:r w:rsidRPr="005C3119">
        <w:rPr>
          <w:rFonts w:ascii="Times New Roman" w:hAnsi="Times New Roman"/>
          <w:sz w:val="28"/>
          <w:szCs w:val="28"/>
        </w:rPr>
        <w:t>.</w:t>
      </w:r>
      <w:r w:rsidR="00823C95">
        <w:rPr>
          <w:rFonts w:ascii="Times New Roman" w:hAnsi="Times New Roman"/>
          <w:sz w:val="28"/>
          <w:szCs w:val="28"/>
        </w:rPr>
        <w:t xml:space="preserve"> </w:t>
      </w:r>
      <w:r w:rsidRPr="005C3119">
        <w:rPr>
          <w:rFonts w:ascii="Times New Roman" w:hAnsi="Times New Roman"/>
          <w:sz w:val="28"/>
          <w:szCs w:val="28"/>
        </w:rPr>
        <w:t xml:space="preserve">86% матерей отметили, что постоянно ощущают чувство вины как перед своими близкими, так и перед лицами причастными к воспитанию ребенка (воспитателями, учителями, руководителями кружков и секций). </w:t>
      </w:r>
    </w:p>
    <w:p w:rsidR="00B52CAC" w:rsidRPr="005C3119" w:rsidRDefault="00B52CAC" w:rsidP="00712EB6">
      <w:pPr>
        <w:spacing w:after="0"/>
        <w:ind w:firstLine="709"/>
        <w:jc w:val="both"/>
        <w:rPr>
          <w:b/>
          <w:szCs w:val="28"/>
        </w:rPr>
      </w:pPr>
      <w:r w:rsidRPr="005C3119">
        <w:rPr>
          <w:szCs w:val="28"/>
        </w:rPr>
        <w:lastRenderedPageBreak/>
        <w:t>Основной целью</w:t>
      </w:r>
      <w:r w:rsidRPr="005C3119">
        <w:rPr>
          <w:b/>
          <w:szCs w:val="28"/>
        </w:rPr>
        <w:t xml:space="preserve"> </w:t>
      </w:r>
      <w:r w:rsidRPr="005B52C6">
        <w:rPr>
          <w:i/>
          <w:szCs w:val="28"/>
        </w:rPr>
        <w:t>терапевтического этапа</w:t>
      </w:r>
      <w:r w:rsidRPr="005C3119">
        <w:rPr>
          <w:b/>
          <w:szCs w:val="28"/>
        </w:rPr>
        <w:t xml:space="preserve"> </w:t>
      </w:r>
      <w:r w:rsidRPr="005C3119">
        <w:rPr>
          <w:szCs w:val="28"/>
        </w:rPr>
        <w:t xml:space="preserve">являлось снижение уровня напряженности в семье и формирование готовности к совместной продуктивной работе. </w:t>
      </w:r>
    </w:p>
    <w:p w:rsidR="00B52CAC" w:rsidRPr="005C3119" w:rsidRDefault="00B52CAC" w:rsidP="00712EB6">
      <w:pPr>
        <w:spacing w:after="0"/>
        <w:ind w:firstLine="709"/>
        <w:jc w:val="both"/>
        <w:rPr>
          <w:b/>
          <w:szCs w:val="28"/>
        </w:rPr>
      </w:pPr>
      <w:r w:rsidRPr="005C3119">
        <w:rPr>
          <w:szCs w:val="28"/>
        </w:rPr>
        <w:t>Задача 1: взаимное определение положительных качеств, которые ценят друг в друге члены семьи, достигалось с помощью таких мероприятий как</w:t>
      </w:r>
      <w:r w:rsidR="00823C95">
        <w:rPr>
          <w:b/>
          <w:szCs w:val="28"/>
        </w:rPr>
        <w:t xml:space="preserve"> </w:t>
      </w:r>
      <w:r w:rsidRPr="005C3119">
        <w:rPr>
          <w:szCs w:val="28"/>
        </w:rPr>
        <w:t>перекрестное составление списков, содержащих</w:t>
      </w:r>
      <w:r w:rsidR="00823C95">
        <w:rPr>
          <w:szCs w:val="28"/>
        </w:rPr>
        <w:t xml:space="preserve"> </w:t>
      </w:r>
      <w:r w:rsidRPr="005C3119">
        <w:rPr>
          <w:szCs w:val="28"/>
        </w:rPr>
        <w:t>достоинства друг друга с последующей публичной презентацией списков достоинств участников.</w:t>
      </w:r>
    </w:p>
    <w:p w:rsidR="00B52CAC" w:rsidRPr="005C3119" w:rsidRDefault="00B52CAC" w:rsidP="00712EB6">
      <w:pPr>
        <w:spacing w:after="0"/>
        <w:ind w:firstLine="709"/>
        <w:jc w:val="both"/>
        <w:rPr>
          <w:szCs w:val="28"/>
        </w:rPr>
      </w:pPr>
      <w:r w:rsidRPr="005C3119">
        <w:rPr>
          <w:szCs w:val="28"/>
        </w:rPr>
        <w:t xml:space="preserve">Задача 2: поиск общности – решалась с помощью ряда упражнений, в которых требовалось указать схожие черты характера и отличия, привычки, интересы членов семьи. </w:t>
      </w:r>
    </w:p>
    <w:p w:rsidR="00B52CAC" w:rsidRPr="005C3119" w:rsidRDefault="00B52CAC" w:rsidP="00712EB6">
      <w:pPr>
        <w:pStyle w:val="a3"/>
        <w:spacing w:after="0"/>
        <w:ind w:left="0" w:firstLine="709"/>
        <w:jc w:val="both"/>
        <w:rPr>
          <w:szCs w:val="28"/>
        </w:rPr>
      </w:pPr>
      <w:r w:rsidRPr="005C3119">
        <w:rPr>
          <w:szCs w:val="28"/>
        </w:rPr>
        <w:t>Задача 4:</w:t>
      </w:r>
      <w:r w:rsidR="00823C95">
        <w:rPr>
          <w:szCs w:val="28"/>
        </w:rPr>
        <w:t xml:space="preserve"> </w:t>
      </w:r>
      <w:r w:rsidRPr="005C3119">
        <w:rPr>
          <w:szCs w:val="28"/>
        </w:rPr>
        <w:t>Определение прав и обязанностей -</w:t>
      </w:r>
      <w:r w:rsidR="00823C95">
        <w:rPr>
          <w:szCs w:val="28"/>
        </w:rPr>
        <w:t xml:space="preserve"> </w:t>
      </w:r>
      <w:r w:rsidRPr="005C3119">
        <w:rPr>
          <w:szCs w:val="28"/>
        </w:rPr>
        <w:t xml:space="preserve">было необходимо для того, чтобы конкретизировать взаимные ожидания членов семьи и, впоследствии, снизить количество конфликтных ситуациях, возникающих вследствие непоследовательности и размытости требований. Для этого, по предложению психолога, дети и родители (каждый отдельно) записывали права и обязанности ребенка. Это было необходимо для того, чтобы продемонстрировать то, насколько несогласованны между собой, неочевидны и непонятны для ребенка могут быть родительские требования. Затем, проводилось совместное обсуждение в общем кругу. Однако, частично обсуждение, касающееся несогласованности требований между родителями, обсуждалось отдельно, без присутствия ребенка. </w:t>
      </w:r>
    </w:p>
    <w:p w:rsidR="00067D64" w:rsidRDefault="00B52CAC" w:rsidP="00067D64">
      <w:pPr>
        <w:pStyle w:val="a3"/>
        <w:spacing w:after="0"/>
        <w:ind w:left="0" w:firstLine="709"/>
        <w:jc w:val="both"/>
        <w:rPr>
          <w:szCs w:val="28"/>
        </w:rPr>
      </w:pPr>
      <w:r w:rsidRPr="005C3119">
        <w:rPr>
          <w:szCs w:val="28"/>
        </w:rPr>
        <w:t>Задача 5: заключение</w:t>
      </w:r>
      <w:r w:rsidR="00823C95">
        <w:rPr>
          <w:szCs w:val="28"/>
        </w:rPr>
        <w:t xml:space="preserve"> </w:t>
      </w:r>
      <w:r w:rsidRPr="005C3119">
        <w:rPr>
          <w:szCs w:val="28"/>
        </w:rPr>
        <w:t>контрактов между членами семьи – как правило, проводилась после того, как проводилось совместное обсуждение потребности в изменениях (каждый высказывает свои пожелания относительно того, что он бы хотел изменить во взаимодействии между членами семьи. Обсуждение происходит по определенным правилам – формулирую свои пожелания не употреблять частицы «не», начинать свои обращения с местоимений «ты», «вы», не употреблять слов «должен», «обязан» и т.п.</w:t>
      </w:r>
      <w:r w:rsidR="00823C95">
        <w:rPr>
          <w:szCs w:val="28"/>
        </w:rPr>
        <w:t xml:space="preserve"> </w:t>
      </w:r>
      <w:r w:rsidRPr="005C3119">
        <w:rPr>
          <w:szCs w:val="28"/>
        </w:rPr>
        <w:t xml:space="preserve">а также, после того, родители выражали готовность, следуя рекомендациям, изменить ряд неконструктивных моделей взаимодействия с ребенком, были сформулированы основные требования к ребенку и послабления, которые родители были готовы предоставить взамен. </w:t>
      </w:r>
      <w:r w:rsidRPr="005C3119">
        <w:rPr>
          <w:szCs w:val="28"/>
        </w:rPr>
        <w:lastRenderedPageBreak/>
        <w:t>Контракты касались наиболее значимых конфликтных ситуаций, в них прописывались</w:t>
      </w:r>
      <w:r w:rsidR="00823C95">
        <w:rPr>
          <w:szCs w:val="28"/>
        </w:rPr>
        <w:t xml:space="preserve"> </w:t>
      </w:r>
      <w:r w:rsidRPr="005C3119">
        <w:rPr>
          <w:szCs w:val="28"/>
        </w:rPr>
        <w:t xml:space="preserve">также обязательства сторон и штрафные санкции. </w:t>
      </w:r>
    </w:p>
    <w:p w:rsidR="00067D64" w:rsidRDefault="00067D64" w:rsidP="00067D64">
      <w:pPr>
        <w:pStyle w:val="a3"/>
        <w:spacing w:after="0"/>
        <w:ind w:left="0" w:firstLine="709"/>
        <w:jc w:val="both"/>
        <w:rPr>
          <w:b/>
          <w:szCs w:val="28"/>
        </w:rPr>
      </w:pPr>
    </w:p>
    <w:p w:rsidR="007F3333" w:rsidRPr="005C3119" w:rsidRDefault="007F3333" w:rsidP="007F3333">
      <w:pPr>
        <w:spacing w:after="0"/>
        <w:ind w:firstLine="709"/>
        <w:jc w:val="both"/>
        <w:rPr>
          <w:b/>
          <w:szCs w:val="28"/>
          <w:u w:val="single"/>
          <w:lang w:val="uk-UA"/>
        </w:rPr>
      </w:pPr>
      <w:r w:rsidRPr="005C3119">
        <w:rPr>
          <w:szCs w:val="28"/>
        </w:rPr>
        <w:t>Психокоррекционная и развивающая работа</w:t>
      </w:r>
      <w:r>
        <w:rPr>
          <w:szCs w:val="28"/>
        </w:rPr>
        <w:t xml:space="preserve"> </w:t>
      </w:r>
      <w:r w:rsidRPr="005B52C6">
        <w:rPr>
          <w:i/>
          <w:szCs w:val="28"/>
        </w:rPr>
        <w:t>с  ребенком</w:t>
      </w:r>
      <w:r>
        <w:rPr>
          <w:szCs w:val="28"/>
        </w:rPr>
        <w:t xml:space="preserve"> </w:t>
      </w:r>
      <w:r w:rsidRPr="005C3119">
        <w:rPr>
          <w:szCs w:val="28"/>
        </w:rPr>
        <w:t>в каждом случае начиналась с заключения контракта, включавшего:</w:t>
      </w:r>
    </w:p>
    <w:p w:rsidR="007F3333" w:rsidRPr="005C3119" w:rsidRDefault="007F3333" w:rsidP="007F3333">
      <w:pPr>
        <w:pStyle w:val="a3"/>
        <w:spacing w:after="0"/>
        <w:jc w:val="both"/>
        <w:rPr>
          <w:szCs w:val="28"/>
        </w:rPr>
      </w:pPr>
      <w:r w:rsidRPr="005C3119">
        <w:rPr>
          <w:szCs w:val="28"/>
        </w:rPr>
        <w:t xml:space="preserve">- определение плана работы, постановка целей; </w:t>
      </w:r>
    </w:p>
    <w:p w:rsidR="007F3333" w:rsidRPr="005C3119" w:rsidRDefault="007F3333" w:rsidP="007F3333">
      <w:pPr>
        <w:pStyle w:val="a3"/>
        <w:spacing w:after="0"/>
        <w:ind w:left="0" w:firstLine="720"/>
        <w:jc w:val="both"/>
        <w:rPr>
          <w:szCs w:val="28"/>
        </w:rPr>
      </w:pPr>
      <w:r w:rsidRPr="005C3119">
        <w:rPr>
          <w:szCs w:val="28"/>
        </w:rPr>
        <w:t>- обсуждение и совместная выработка правил, необходимых для дальнейшей работы;</w:t>
      </w:r>
    </w:p>
    <w:p w:rsidR="007F3333" w:rsidRPr="007F3333" w:rsidRDefault="007F3333" w:rsidP="007F3333">
      <w:pPr>
        <w:pStyle w:val="a3"/>
        <w:spacing w:after="0"/>
        <w:ind w:left="0" w:firstLine="720"/>
        <w:jc w:val="both"/>
        <w:rPr>
          <w:szCs w:val="28"/>
        </w:rPr>
      </w:pPr>
      <w:r w:rsidRPr="005C3119">
        <w:rPr>
          <w:szCs w:val="28"/>
        </w:rPr>
        <w:t xml:space="preserve">- определения проблемных зон, осознаваемых ребенком, разъяснение их природы, обсуждение возможности дополнить цели работы. </w:t>
      </w:r>
    </w:p>
    <w:p w:rsidR="00B52CAC" w:rsidRDefault="00B52CAC" w:rsidP="007F3333">
      <w:pPr>
        <w:pStyle w:val="a3"/>
        <w:spacing w:after="0"/>
        <w:ind w:left="0" w:firstLine="709"/>
        <w:jc w:val="both"/>
        <w:rPr>
          <w:szCs w:val="28"/>
        </w:rPr>
      </w:pPr>
      <w:r w:rsidRPr="007F3333">
        <w:rPr>
          <w:szCs w:val="28"/>
        </w:rPr>
        <w:t>В процессе работы</w:t>
      </w:r>
      <w:r w:rsidRPr="005C3119">
        <w:rPr>
          <w:szCs w:val="28"/>
        </w:rPr>
        <w:t xml:space="preserve"> с детьми с синдромом дефицита внимания и гиперактивностью, были отработаны средства, которые позволяли более плодотворно и эффективно работать с этой категорией детей. В частности, несмотря на сложность сфокусировать их внимание на внутренних переживаниях, занятия проводились в помещении с минимальным количеством отвлекающих факторов, в быстром темпе, и с частотой смены задач, примерно, каждые 10 минут. Это оговариваются ускоренного темпом мышления и образования ассоциаций у детей с синдромом дефицита внимания и гиперактивностью. Содержание внимания также достигалось с помощью постоянного привлечения ребенка к деятельности, например взять или сдать необходимые стимульного материала, найти нужную страницу и прочее. Преодоление сопротивления (отказных реакций) достигалось за счет предварительной договоренности с ребенком не показывать оценочных суждений, и обсуждение значимых тем, на примерах персонажей и лиц интересовали ребенка. Со временем, примерно после четвертой или пятой встречи большинство детей были готовы обсужда</w:t>
      </w:r>
      <w:r w:rsidR="00712EB6">
        <w:rPr>
          <w:szCs w:val="28"/>
        </w:rPr>
        <w:t>ть и более сложные, афектогенные</w:t>
      </w:r>
      <w:r w:rsidRPr="005C3119">
        <w:rPr>
          <w:szCs w:val="28"/>
        </w:rPr>
        <w:t xml:space="preserve"> вопрос</w:t>
      </w:r>
      <w:r w:rsidR="00712EB6">
        <w:rPr>
          <w:szCs w:val="28"/>
        </w:rPr>
        <w:t>ы</w:t>
      </w:r>
      <w:r w:rsidRPr="005C3119">
        <w:rPr>
          <w:szCs w:val="28"/>
        </w:rPr>
        <w:t>.</w:t>
      </w:r>
    </w:p>
    <w:p w:rsidR="007F3333" w:rsidRPr="000F55D5" w:rsidRDefault="007F3333" w:rsidP="007F3333">
      <w:pPr>
        <w:pStyle w:val="a3"/>
        <w:spacing w:after="0"/>
        <w:ind w:left="0" w:firstLine="709"/>
        <w:jc w:val="both"/>
        <w:rPr>
          <w:szCs w:val="28"/>
        </w:rPr>
      </w:pPr>
      <w:r>
        <w:rPr>
          <w:szCs w:val="28"/>
        </w:rPr>
        <w:t>Терапевтические цели достигались в ходе решения следующих задач:</w:t>
      </w:r>
    </w:p>
    <w:p w:rsidR="00B52CAC" w:rsidRPr="005C3119" w:rsidRDefault="007B33D2" w:rsidP="00712EB6">
      <w:pPr>
        <w:pStyle w:val="a3"/>
        <w:spacing w:after="0"/>
        <w:ind w:left="0" w:firstLine="720"/>
        <w:jc w:val="both"/>
        <w:rPr>
          <w:szCs w:val="28"/>
        </w:rPr>
      </w:pPr>
      <w:r w:rsidRPr="005B52C6">
        <w:rPr>
          <w:i/>
          <w:szCs w:val="28"/>
        </w:rPr>
        <w:t xml:space="preserve">Модуль </w:t>
      </w:r>
      <w:r w:rsidR="00B52CAC" w:rsidRPr="005B52C6">
        <w:rPr>
          <w:i/>
          <w:szCs w:val="28"/>
        </w:rPr>
        <w:t xml:space="preserve"> 1.</w:t>
      </w:r>
      <w:r w:rsidR="00823C95">
        <w:rPr>
          <w:szCs w:val="28"/>
        </w:rPr>
        <w:t xml:space="preserve"> </w:t>
      </w:r>
      <w:r w:rsidR="00B52CAC" w:rsidRPr="005B52C6">
        <w:rPr>
          <w:i/>
          <w:szCs w:val="28"/>
        </w:rPr>
        <w:t>Формирование позитивного самоотношения, повышение устойчивости самооценки и уровня самосознания.</w:t>
      </w:r>
    </w:p>
    <w:p w:rsidR="00B52CAC" w:rsidRPr="005C3119" w:rsidRDefault="00B52CAC" w:rsidP="00712EB6">
      <w:pPr>
        <w:pStyle w:val="a3"/>
        <w:spacing w:after="0"/>
        <w:ind w:left="0" w:firstLine="720"/>
        <w:jc w:val="both"/>
        <w:rPr>
          <w:szCs w:val="28"/>
        </w:rPr>
      </w:pPr>
      <w:r w:rsidRPr="005C3119">
        <w:rPr>
          <w:szCs w:val="28"/>
        </w:rPr>
        <w:lastRenderedPageBreak/>
        <w:t xml:space="preserve">Подготовка к работе производилась с помощью таких приемов как развитие навыков вербализации характерологических особенностей людей (в ходе этого задания ребенку предлагалось написать известные ему качества характера (при необходимости задания формулировалось проще – «какими бывают люди?») на каждую букву алфавита). В ходе выполнения данного задания нередко выяснялось, что дети испытывают значительные трудности в обозначении качеств характера и подборе соответствующих эпитетов. Из-за длительности выполнения данного задания, большая его часть, как правило, выполнялась ребенком дома. </w:t>
      </w:r>
    </w:p>
    <w:p w:rsidR="00B52CAC" w:rsidRPr="005C3119" w:rsidRDefault="00B52CAC" w:rsidP="00712EB6">
      <w:pPr>
        <w:spacing w:after="0"/>
        <w:ind w:firstLine="709"/>
        <w:jc w:val="both"/>
        <w:rPr>
          <w:szCs w:val="28"/>
        </w:rPr>
      </w:pPr>
      <w:r w:rsidRPr="005C3119">
        <w:rPr>
          <w:szCs w:val="28"/>
        </w:rPr>
        <w:t xml:space="preserve">Задача 1: Формирование позитивной Я-концепции осуществлялось с помощью соответствующих подкреплений на протяжении всего цикла занятий, а также с использованием таких методик как формулирование своих достоинств и описание своих достижений. Ребенку предлагалось назвать не менее семи своих хороших качеств и записать их на разноцветные листики бумаги, которые затем приклеивались как лепестки вокруг фотографии ребенка. </w:t>
      </w:r>
    </w:p>
    <w:p w:rsidR="00B52CAC" w:rsidRPr="005C3119" w:rsidRDefault="00B52CAC" w:rsidP="00712EB6">
      <w:pPr>
        <w:spacing w:after="0"/>
        <w:ind w:firstLine="709"/>
        <w:jc w:val="both"/>
        <w:rPr>
          <w:szCs w:val="28"/>
        </w:rPr>
      </w:pPr>
      <w:r w:rsidRPr="005C3119">
        <w:rPr>
          <w:szCs w:val="28"/>
        </w:rPr>
        <w:t>Повышение уровня осознанности в самоидентификации -</w:t>
      </w:r>
      <w:r w:rsidRPr="005C3119">
        <w:rPr>
          <w:b/>
          <w:szCs w:val="28"/>
        </w:rPr>
        <w:t xml:space="preserve"> </w:t>
      </w:r>
      <w:r w:rsidRPr="005C3119">
        <w:rPr>
          <w:szCs w:val="28"/>
        </w:rPr>
        <w:t>формулирование характеристик способствующих самоидентификации, проводилось в виде игры, целью которой было назвать как можно больше социальных ролей (отвечая на вопрос «кто Я?»). В продолжение, на основе данного упражнения проводилось</w:t>
      </w:r>
      <w:r w:rsidR="00823C95">
        <w:rPr>
          <w:szCs w:val="28"/>
        </w:rPr>
        <w:t xml:space="preserve"> </w:t>
      </w:r>
      <w:r w:rsidRPr="005C3119">
        <w:rPr>
          <w:szCs w:val="28"/>
        </w:rPr>
        <w:t>формулирование характеристик, присущих различным социальным ролям (дать несколько характеристик первым трем-пяти социальным ролям, которые назвал ребенок («плохой ученик» - «хороший ученик», «плохой сын» - «хороший сын» и т.п.).</w:t>
      </w:r>
    </w:p>
    <w:p w:rsidR="00B52CAC" w:rsidRPr="005C3119" w:rsidRDefault="00B52CAC" w:rsidP="00712EB6">
      <w:pPr>
        <w:spacing w:after="0"/>
        <w:ind w:firstLine="709"/>
        <w:jc w:val="both"/>
        <w:rPr>
          <w:szCs w:val="28"/>
        </w:rPr>
      </w:pPr>
      <w:r w:rsidRPr="005C3119">
        <w:rPr>
          <w:szCs w:val="28"/>
        </w:rPr>
        <w:t>Затем, ребенку предлагалось ответить на вопрос: «что во мне любят и ценят окружающие (мама, папа, бабушка, дедушка, брат, сестра, друзья)?»</w:t>
      </w:r>
    </w:p>
    <w:p w:rsidR="00B52CAC" w:rsidRPr="005C3119" w:rsidRDefault="00B52CAC" w:rsidP="00712EB6">
      <w:pPr>
        <w:spacing w:after="0"/>
        <w:ind w:firstLine="709"/>
        <w:jc w:val="both"/>
        <w:rPr>
          <w:szCs w:val="28"/>
        </w:rPr>
      </w:pPr>
      <w:r w:rsidRPr="005C3119">
        <w:rPr>
          <w:szCs w:val="28"/>
        </w:rPr>
        <w:t>Задача 2: обучение навыкам дифференциации эмоций и расширение спектра эмоционального реагирования.</w:t>
      </w:r>
    </w:p>
    <w:p w:rsidR="00B52CAC" w:rsidRPr="005C3119" w:rsidRDefault="00B52CAC" w:rsidP="00712EB6">
      <w:pPr>
        <w:pStyle w:val="a3"/>
        <w:spacing w:after="0"/>
        <w:ind w:left="0"/>
        <w:jc w:val="both"/>
        <w:rPr>
          <w:szCs w:val="28"/>
        </w:rPr>
      </w:pPr>
      <w:r w:rsidRPr="005C3119">
        <w:rPr>
          <w:szCs w:val="28"/>
        </w:rPr>
        <w:t>Подготовка к работе осуществлялась с помощью формулирования определений различных эмоциональных состояний. Закрепление данного материала производилось через проигрывание различных эмоциональных состояний невербальными способами (упражнение «Шурум-бурум» Приложение Г.)</w:t>
      </w:r>
    </w:p>
    <w:p w:rsidR="00B52CAC" w:rsidRPr="005C3119" w:rsidRDefault="00B52CAC" w:rsidP="00712EB6">
      <w:pPr>
        <w:pStyle w:val="a3"/>
        <w:spacing w:after="0"/>
        <w:ind w:left="0"/>
        <w:jc w:val="both"/>
        <w:rPr>
          <w:szCs w:val="28"/>
        </w:rPr>
      </w:pPr>
      <w:r w:rsidRPr="005C3119">
        <w:rPr>
          <w:szCs w:val="28"/>
        </w:rPr>
        <w:lastRenderedPageBreak/>
        <w:t>В качестве домашнего задания ребенку предлагалось создание своего «эмоционального портрета»</w:t>
      </w:r>
      <w:r w:rsidR="00823C95">
        <w:rPr>
          <w:szCs w:val="28"/>
        </w:rPr>
        <w:t xml:space="preserve"> </w:t>
      </w:r>
      <w:r w:rsidRPr="005C3119">
        <w:rPr>
          <w:szCs w:val="28"/>
        </w:rPr>
        <w:t>- с помощью специальных наклеек или рисования соответствующих «смайликов» в течение дня обозначать свои эмоциональные реакции. Затем производилось обсуждение имевших место ситуаций и характер эмоционального реагирования.</w:t>
      </w:r>
      <w:r w:rsidR="00823C95">
        <w:rPr>
          <w:szCs w:val="28"/>
        </w:rPr>
        <w:t xml:space="preserve"> </w:t>
      </w:r>
      <w:r w:rsidRPr="005C3119">
        <w:rPr>
          <w:szCs w:val="28"/>
        </w:rPr>
        <w:t xml:space="preserve">Для закрепления использовалось арт-терапевтическое упражнение «Нарисуй свое настроение» - когда ребенку предлагалось изобразить настроение своего дня, тем набором красок, которые ассоциировались у него с соответствующими эмоциями. Затем, ребенку предлагалось «разнообразить» рисунок другими цветами. </w:t>
      </w:r>
    </w:p>
    <w:p w:rsidR="00B52CAC" w:rsidRPr="005C3119" w:rsidRDefault="00B52CAC" w:rsidP="00712EB6">
      <w:pPr>
        <w:pStyle w:val="a3"/>
        <w:spacing w:after="0"/>
        <w:ind w:left="0" w:firstLine="720"/>
        <w:jc w:val="both"/>
        <w:rPr>
          <w:szCs w:val="28"/>
        </w:rPr>
      </w:pPr>
      <w:r w:rsidRPr="005C3119">
        <w:rPr>
          <w:szCs w:val="28"/>
        </w:rPr>
        <w:t>Ребенку предлагалось вспомнить ситуации, когда он испытывал те или иные эмоции и поделиться своим опытом переживания этих эмоций, ответить на вопросы чем мешала и чем помогала испытанная эмоция. Впоследствии обсуждалась тема отсутствия «плохих» или «хороших» эмоций. В качестве примеров, детям приводились ситуации, в которых испытываемая радость была неприемлема с моральной точки зрения, а печаль или злость – наоборот.</w:t>
      </w:r>
      <w:r w:rsidR="00823C95">
        <w:rPr>
          <w:szCs w:val="28"/>
        </w:rPr>
        <w:t xml:space="preserve"> </w:t>
      </w:r>
      <w:r w:rsidRPr="005C3119">
        <w:rPr>
          <w:szCs w:val="28"/>
        </w:rPr>
        <w:t>Также, предлагалось вспомнить ситуации (из жизни или из литературных произведений), которые могли проиллюстрировать данное положение.</w:t>
      </w:r>
    </w:p>
    <w:p w:rsidR="00B52CAC" w:rsidRPr="005C3119" w:rsidRDefault="00B52CAC" w:rsidP="00712EB6">
      <w:pPr>
        <w:pStyle w:val="a3"/>
        <w:spacing w:after="0"/>
        <w:ind w:left="0" w:firstLine="720"/>
        <w:jc w:val="both"/>
        <w:rPr>
          <w:szCs w:val="28"/>
        </w:rPr>
      </w:pPr>
      <w:r w:rsidRPr="005C3119">
        <w:rPr>
          <w:szCs w:val="28"/>
        </w:rPr>
        <w:t xml:space="preserve">Задача 3: Отработка навыков адекватного эмоционального реагирования – проводилась с помощью стимульного материала детского варианта теста Розенцвейга. В каждой из рассматриваемых ситуаций ребенку предлагалось придумать три варианта ответа: агрессивный, самообвинительный и нейтральный (конструктивный), и затем рассматривались варианты продолжения диалога, делались предположения о возможных последствиях. </w:t>
      </w:r>
    </w:p>
    <w:p w:rsidR="00B52CAC" w:rsidRPr="005B52C6" w:rsidRDefault="007B33D2" w:rsidP="00712EB6">
      <w:pPr>
        <w:spacing w:after="0"/>
        <w:ind w:firstLine="709"/>
        <w:jc w:val="both"/>
        <w:rPr>
          <w:i/>
          <w:szCs w:val="28"/>
        </w:rPr>
      </w:pPr>
      <w:r w:rsidRPr="005B52C6">
        <w:rPr>
          <w:i/>
          <w:szCs w:val="28"/>
          <w:lang w:val="uk-UA"/>
        </w:rPr>
        <w:t xml:space="preserve">МОДУЛЬ </w:t>
      </w:r>
      <w:r w:rsidR="00B52CAC" w:rsidRPr="005B52C6">
        <w:rPr>
          <w:i/>
          <w:szCs w:val="28"/>
          <w:lang w:val="uk-UA"/>
        </w:rPr>
        <w:t xml:space="preserve"> 2: Развитие рефлексии</w:t>
      </w:r>
    </w:p>
    <w:p w:rsidR="00B52CAC" w:rsidRPr="005C3119" w:rsidRDefault="00B52CAC" w:rsidP="00712EB6">
      <w:pPr>
        <w:pStyle w:val="a9"/>
        <w:spacing w:before="0" w:beforeAutospacing="0" w:after="0" w:afterAutospacing="0" w:line="360" w:lineRule="auto"/>
        <w:ind w:firstLine="709"/>
        <w:jc w:val="both"/>
        <w:rPr>
          <w:sz w:val="28"/>
          <w:szCs w:val="28"/>
        </w:rPr>
      </w:pPr>
      <w:r w:rsidRPr="005C3119">
        <w:rPr>
          <w:sz w:val="28"/>
          <w:szCs w:val="28"/>
        </w:rPr>
        <w:t xml:space="preserve">Задача 1: Повышение уровня рефлексии осуществлялось с помощью наводящих вопросов при беседе, направленных на осознание своих ощущений, эмоционального состояния, мыслей, поступков. </w:t>
      </w:r>
    </w:p>
    <w:p w:rsidR="00B52CAC" w:rsidRPr="005C3119" w:rsidRDefault="00B52CAC" w:rsidP="00712EB6">
      <w:pPr>
        <w:pStyle w:val="a9"/>
        <w:spacing w:before="0" w:beforeAutospacing="0" w:after="0" w:afterAutospacing="0" w:line="360" w:lineRule="auto"/>
        <w:ind w:firstLine="709"/>
        <w:jc w:val="both"/>
        <w:rPr>
          <w:sz w:val="28"/>
          <w:szCs w:val="28"/>
        </w:rPr>
      </w:pPr>
      <w:r w:rsidRPr="005C3119">
        <w:rPr>
          <w:sz w:val="28"/>
          <w:szCs w:val="28"/>
        </w:rPr>
        <w:t xml:space="preserve">Так, в частности, ребенку предлагалось ответить на вопросы: «что сегодня меня порадовало?», «что сегодня меня огорчило?». Затем, проводилось обсуждение гипотетических ситуаций (Приложение Г.; Упражнение 6), с </w:t>
      </w:r>
      <w:r w:rsidRPr="005C3119">
        <w:rPr>
          <w:sz w:val="28"/>
          <w:szCs w:val="28"/>
        </w:rPr>
        <w:lastRenderedPageBreak/>
        <w:t>последующим анализом в аспекте перцептивного («что ты ощущал?»), аффективного («что ты чувствовал?»), когнитивного («о чем ты подумал в той ситуации?») и поведенческого («что ты делал?») компонента рефлексии.</w:t>
      </w:r>
    </w:p>
    <w:p w:rsidR="00B52CAC" w:rsidRPr="005C3119" w:rsidRDefault="00B52CAC" w:rsidP="00712EB6">
      <w:pPr>
        <w:pStyle w:val="a9"/>
        <w:spacing w:before="0" w:beforeAutospacing="0" w:after="0" w:afterAutospacing="0" w:line="360" w:lineRule="auto"/>
        <w:ind w:firstLine="709"/>
        <w:jc w:val="both"/>
        <w:rPr>
          <w:sz w:val="28"/>
          <w:szCs w:val="28"/>
        </w:rPr>
      </w:pPr>
      <w:r w:rsidRPr="005C3119">
        <w:rPr>
          <w:sz w:val="28"/>
          <w:szCs w:val="28"/>
        </w:rPr>
        <w:t>Был разработан ряд вопросов, направленных на самопознание (Приложение Г.; Упражнение 3).</w:t>
      </w:r>
      <w:r w:rsidR="00823C95">
        <w:rPr>
          <w:sz w:val="28"/>
          <w:szCs w:val="28"/>
        </w:rPr>
        <w:t xml:space="preserve"> </w:t>
      </w:r>
      <w:r w:rsidRPr="005C3119">
        <w:rPr>
          <w:sz w:val="28"/>
          <w:szCs w:val="28"/>
        </w:rPr>
        <w:t xml:space="preserve">Для того, чтобы сделать эти задания более интересными для детей они были обыграны: детям предлагалось вытягивать из мешочка фишку от лото и отвечать на вопрос с соответствующим номером. </w:t>
      </w:r>
    </w:p>
    <w:p w:rsidR="00B52CAC" w:rsidRPr="005C3119" w:rsidRDefault="00B52CAC" w:rsidP="00712EB6">
      <w:pPr>
        <w:pStyle w:val="a3"/>
        <w:spacing w:after="0"/>
        <w:ind w:left="0" w:firstLine="720"/>
        <w:jc w:val="both"/>
        <w:rPr>
          <w:szCs w:val="28"/>
        </w:rPr>
      </w:pPr>
      <w:r w:rsidRPr="005C3119">
        <w:rPr>
          <w:szCs w:val="28"/>
        </w:rPr>
        <w:t>Задача 2: Обучение навыкам анализа имеющихся ресурсов, производилось с помощью формулирование наиболее важных и значимых из имеющихся ресурсов.</w:t>
      </w:r>
      <w:r w:rsidR="00823C95">
        <w:rPr>
          <w:szCs w:val="28"/>
        </w:rPr>
        <w:t xml:space="preserve"> </w:t>
      </w:r>
    </w:p>
    <w:p w:rsidR="00B52CAC" w:rsidRPr="005C3119" w:rsidRDefault="00B52CAC" w:rsidP="00712EB6">
      <w:pPr>
        <w:spacing w:after="0"/>
        <w:ind w:firstLine="709"/>
        <w:jc w:val="both"/>
        <w:rPr>
          <w:szCs w:val="28"/>
        </w:rPr>
      </w:pPr>
      <w:r w:rsidRPr="005C3119">
        <w:rPr>
          <w:szCs w:val="28"/>
        </w:rPr>
        <w:t xml:space="preserve">Для этого проводилось упражнение «Интервью» (Приложение Г.; Упражнение 4.), в котором ребенок, отвечая на «вопросы телезрителей», давал советы, при решении жизненных ситуаций. </w:t>
      </w:r>
    </w:p>
    <w:p w:rsidR="00B52CAC" w:rsidRPr="005C3119" w:rsidRDefault="00B52CAC" w:rsidP="00712EB6">
      <w:pPr>
        <w:spacing w:after="0"/>
        <w:ind w:firstLine="709"/>
        <w:jc w:val="both"/>
        <w:rPr>
          <w:szCs w:val="28"/>
        </w:rPr>
      </w:pPr>
      <w:r w:rsidRPr="005C3119">
        <w:rPr>
          <w:szCs w:val="28"/>
        </w:rPr>
        <w:t xml:space="preserve">Задача 3: Обучение навыкам анализа неудач проводилось посредством обсуждения гипотетических ситуаций со сказочными персонажами и последующим анализом и выводами (Приложение Г.; Упражнение 5). Ребенку предлагалось определить причины неуспеха персонажей и провести их ранжирование. </w:t>
      </w:r>
    </w:p>
    <w:p w:rsidR="00B52CAC" w:rsidRPr="005B52C6" w:rsidRDefault="007B33D2" w:rsidP="00712EB6">
      <w:pPr>
        <w:spacing w:after="0"/>
        <w:ind w:firstLine="709"/>
        <w:jc w:val="both"/>
        <w:rPr>
          <w:i/>
          <w:szCs w:val="28"/>
          <w:lang w:val="uk-UA"/>
        </w:rPr>
      </w:pPr>
      <w:r w:rsidRPr="005B52C6">
        <w:rPr>
          <w:i/>
          <w:szCs w:val="28"/>
          <w:lang w:val="uk-UA"/>
        </w:rPr>
        <w:t xml:space="preserve">МОДУЛЬ </w:t>
      </w:r>
      <w:r w:rsidR="00B52CAC" w:rsidRPr="005B52C6">
        <w:rPr>
          <w:i/>
          <w:szCs w:val="28"/>
          <w:lang w:val="uk-UA"/>
        </w:rPr>
        <w:t xml:space="preserve"> 3: Развитие антиципации </w:t>
      </w:r>
    </w:p>
    <w:p w:rsidR="00B52CAC" w:rsidRPr="005C3119" w:rsidRDefault="00B52CAC" w:rsidP="00712EB6">
      <w:pPr>
        <w:spacing w:after="0"/>
        <w:ind w:firstLine="709"/>
        <w:jc w:val="both"/>
        <w:rPr>
          <w:szCs w:val="28"/>
        </w:rPr>
      </w:pPr>
      <w:r w:rsidRPr="005C3119">
        <w:rPr>
          <w:szCs w:val="28"/>
        </w:rPr>
        <w:t>Задача 1: Формирование навыков целеполагания</w:t>
      </w:r>
      <w:r w:rsidRPr="005C3119">
        <w:rPr>
          <w:b/>
          <w:szCs w:val="28"/>
        </w:rPr>
        <w:t xml:space="preserve"> – </w:t>
      </w:r>
      <w:r w:rsidRPr="005C3119">
        <w:rPr>
          <w:szCs w:val="28"/>
        </w:rPr>
        <w:t>в процессе работы ребенку предлагалось продумать свои действия в тех или иных ситуациях. ((Приложение Г.; Упражнение 6),).</w:t>
      </w:r>
      <w:r w:rsidR="00823C95">
        <w:rPr>
          <w:szCs w:val="28"/>
        </w:rPr>
        <w:t xml:space="preserve"> </w:t>
      </w:r>
      <w:r w:rsidRPr="005C3119">
        <w:rPr>
          <w:szCs w:val="28"/>
        </w:rPr>
        <w:t>По-мере того насколько успешно ребенок справлялся с задачей, ее можно было усложнять, побуждая к развернутым ответам, ограничивая в</w:t>
      </w:r>
      <w:r w:rsidR="00823C95">
        <w:rPr>
          <w:szCs w:val="28"/>
        </w:rPr>
        <w:t xml:space="preserve"> </w:t>
      </w:r>
      <w:r w:rsidRPr="005C3119">
        <w:rPr>
          <w:szCs w:val="28"/>
        </w:rPr>
        <w:t>«простых</w:t>
      </w:r>
      <w:r w:rsidR="00823C95">
        <w:rPr>
          <w:szCs w:val="28"/>
        </w:rPr>
        <w:t xml:space="preserve"> </w:t>
      </w:r>
      <w:r w:rsidRPr="005C3119">
        <w:rPr>
          <w:szCs w:val="28"/>
        </w:rPr>
        <w:t xml:space="preserve">быстрых решениях». Например, если ребенок, решая гипотетическую ситуацию «что Ты будешь делать если ты сильно испачкал руки, возвращаясь домой из школы, а никого из взрослых нет рядом?» прибегает к утрированному ответу – «куплю влажные салфетки», психолог идет на усложнения ситуации: «Да, это отличная идея. ты, похоже, нашел выход из ситуации. Но, представь, что у тебя нет денег, и ты не можешь купить салфетки. Что ты будешь делать в таком случае?». </w:t>
      </w:r>
    </w:p>
    <w:p w:rsidR="00B52CAC" w:rsidRPr="005C3119" w:rsidRDefault="00B52CAC" w:rsidP="00712EB6">
      <w:pPr>
        <w:spacing w:after="0"/>
        <w:ind w:firstLine="709"/>
        <w:jc w:val="both"/>
        <w:rPr>
          <w:szCs w:val="28"/>
        </w:rPr>
      </w:pPr>
      <w:r w:rsidRPr="005C3119">
        <w:rPr>
          <w:szCs w:val="28"/>
        </w:rPr>
        <w:lastRenderedPageBreak/>
        <w:t>Поскольку задачи не имеют единственно верных решений, детей</w:t>
      </w:r>
      <w:r w:rsidR="00823C95">
        <w:rPr>
          <w:szCs w:val="28"/>
        </w:rPr>
        <w:t xml:space="preserve"> </w:t>
      </w:r>
      <w:r w:rsidRPr="005C3119">
        <w:rPr>
          <w:szCs w:val="28"/>
        </w:rPr>
        <w:t>необходимо побуждают к альтернативным решениям. Принцип «чем больше альтернативных ответов, тем лучше» помогает формировать у ребенка способность к разностороннему анализу ситуации и изобретению разнообразных способов решений. Таким образом, это способствует развитию дивергентного мышления и формирует у ребенка уверенность в его собственных</w:t>
      </w:r>
      <w:r w:rsidR="00823C95">
        <w:rPr>
          <w:szCs w:val="28"/>
        </w:rPr>
        <w:t xml:space="preserve"> </w:t>
      </w:r>
      <w:r w:rsidRPr="005C3119">
        <w:rPr>
          <w:szCs w:val="28"/>
        </w:rPr>
        <w:t>способностях справляться с трудностями. В ходе выполнения подобных заданий, ребенку следует напоминать придерживаться принципа реалистичности в</w:t>
      </w:r>
      <w:r w:rsidR="00823C95">
        <w:rPr>
          <w:szCs w:val="28"/>
        </w:rPr>
        <w:t xml:space="preserve"> </w:t>
      </w:r>
      <w:r w:rsidRPr="005C3119">
        <w:rPr>
          <w:szCs w:val="28"/>
        </w:rPr>
        <w:t>способах</w:t>
      </w:r>
      <w:r w:rsidR="00823C95">
        <w:rPr>
          <w:szCs w:val="28"/>
        </w:rPr>
        <w:t xml:space="preserve"> </w:t>
      </w:r>
      <w:r w:rsidRPr="005C3119">
        <w:rPr>
          <w:szCs w:val="28"/>
        </w:rPr>
        <w:t>решения гипотетических ситуаций. Поскольку дети с СДВГ склонны фантазировать, прибегая «к помощи» супергероев или собственным фантастическим «суперспособностям»</w:t>
      </w:r>
      <w:r w:rsidR="00823C95">
        <w:rPr>
          <w:szCs w:val="28"/>
        </w:rPr>
        <w:t xml:space="preserve"> </w:t>
      </w:r>
      <w:r w:rsidRPr="005C3119">
        <w:rPr>
          <w:szCs w:val="28"/>
        </w:rPr>
        <w:t xml:space="preserve">для решения озвученных проблемных ситуаций, необходимо было давать обратную связь, настаивая на реалистичном способе решения проблемы. </w:t>
      </w:r>
    </w:p>
    <w:p w:rsidR="00B52CAC" w:rsidRPr="005C3119" w:rsidRDefault="00B52CAC" w:rsidP="00712EB6">
      <w:pPr>
        <w:spacing w:after="0"/>
        <w:ind w:firstLine="709"/>
        <w:jc w:val="both"/>
        <w:rPr>
          <w:szCs w:val="28"/>
        </w:rPr>
      </w:pPr>
      <w:r w:rsidRPr="005C3119">
        <w:rPr>
          <w:szCs w:val="28"/>
        </w:rPr>
        <w:t>После нескольких успешно выполненных упражнений, ребенку предлагалось самому придумать ситуации «что ты будешь делать если…»</w:t>
      </w:r>
      <w:r w:rsidR="00823C95">
        <w:rPr>
          <w:szCs w:val="28"/>
        </w:rPr>
        <w:t xml:space="preserve"> </w:t>
      </w:r>
      <w:r w:rsidRPr="005C3119">
        <w:rPr>
          <w:szCs w:val="28"/>
        </w:rPr>
        <w:t>и найти эффективные и разнообразные способы решения.</w:t>
      </w:r>
      <w:r w:rsidR="00823C95">
        <w:rPr>
          <w:szCs w:val="28"/>
        </w:rPr>
        <w:t xml:space="preserve"> </w:t>
      </w:r>
      <w:r w:rsidRPr="005C3119">
        <w:rPr>
          <w:szCs w:val="28"/>
        </w:rPr>
        <w:t>Следует отметить, что выполнение упражнений направленных на решение гипотетических ситуаций, побуждает ребенка осуществлять процесс планирования собственных действий, направленных на решение конкретной задачи, что позволяет формировать способность к прогнозированию и планированию. Как было выявлено, при оценке эффективности формирующего эксперимента, данные упражнения обладает значительным коррекционным потенциалом, поскольку формирует у ребенка уверенность в самостоятельной способности справляться с трудностями.</w:t>
      </w:r>
      <w:r w:rsidRPr="005C3119">
        <w:rPr>
          <w:szCs w:val="28"/>
          <w:lang w:val="uk-UA"/>
        </w:rPr>
        <w:t xml:space="preserve"> </w:t>
      </w:r>
      <w:r w:rsidRPr="005C3119">
        <w:rPr>
          <w:szCs w:val="28"/>
        </w:rPr>
        <w:t>Опыт решения гипотетически смоделированных ситуаций также</w:t>
      </w:r>
      <w:r w:rsidR="00823C95">
        <w:rPr>
          <w:szCs w:val="28"/>
        </w:rPr>
        <w:t xml:space="preserve"> </w:t>
      </w:r>
      <w:r w:rsidRPr="005C3119">
        <w:rPr>
          <w:szCs w:val="28"/>
        </w:rPr>
        <w:t>экстраполируется на практическое применение</w:t>
      </w:r>
      <w:r w:rsidR="00823C95">
        <w:rPr>
          <w:szCs w:val="28"/>
        </w:rPr>
        <w:t xml:space="preserve"> </w:t>
      </w:r>
      <w:r w:rsidRPr="005C3119">
        <w:rPr>
          <w:szCs w:val="28"/>
        </w:rPr>
        <w:t>в жизни, так как позволяет формировать конструктивную модель реагирования на проблемную ситуацию с акцентом на доминирование когнитивной, а не эмоциональной составляющей реагирования. Акцент на когнитивной стороне решения проблемы, позволяет существенно снизить аффект, препятствующий поиску эффективного решения.</w:t>
      </w:r>
    </w:p>
    <w:p w:rsidR="00B52CAC" w:rsidRPr="005C3119" w:rsidRDefault="00B52CAC" w:rsidP="00712EB6">
      <w:pPr>
        <w:spacing w:after="0"/>
        <w:ind w:firstLine="709"/>
        <w:jc w:val="both"/>
        <w:rPr>
          <w:b/>
          <w:szCs w:val="28"/>
        </w:rPr>
      </w:pPr>
      <w:r w:rsidRPr="005C3119">
        <w:rPr>
          <w:szCs w:val="28"/>
        </w:rPr>
        <w:t>Задача 2: Обучение навыкам планирования своих действий</w:t>
      </w:r>
      <w:r w:rsidRPr="005C3119">
        <w:rPr>
          <w:b/>
          <w:szCs w:val="28"/>
        </w:rPr>
        <w:t xml:space="preserve"> – </w:t>
      </w:r>
    </w:p>
    <w:p w:rsidR="00B52CAC" w:rsidRPr="005C3119" w:rsidRDefault="00B52CAC" w:rsidP="00712EB6">
      <w:pPr>
        <w:spacing w:after="0"/>
        <w:ind w:firstLine="709"/>
        <w:jc w:val="both"/>
        <w:rPr>
          <w:b/>
          <w:szCs w:val="28"/>
        </w:rPr>
      </w:pPr>
      <w:r w:rsidRPr="005C3119">
        <w:rPr>
          <w:szCs w:val="28"/>
        </w:rPr>
        <w:lastRenderedPageBreak/>
        <w:t>поскольку процесс</w:t>
      </w:r>
      <w:r w:rsidR="00823C95">
        <w:rPr>
          <w:szCs w:val="28"/>
        </w:rPr>
        <w:t xml:space="preserve"> </w:t>
      </w:r>
      <w:r w:rsidRPr="005C3119">
        <w:rPr>
          <w:szCs w:val="28"/>
        </w:rPr>
        <w:t xml:space="preserve">планирования сам по себе обычно не является достаточной мотивацией для активного вовлечения в процесс, для ребенка формулировались дополнительные мотивы, понятные, реалистичные и хоть сколько-нибудь интересные. </w:t>
      </w:r>
    </w:p>
    <w:p w:rsidR="00B52CAC" w:rsidRPr="005C3119" w:rsidRDefault="00B52CAC" w:rsidP="00712EB6">
      <w:pPr>
        <w:spacing w:after="0"/>
        <w:ind w:firstLine="709"/>
        <w:jc w:val="both"/>
        <w:rPr>
          <w:szCs w:val="28"/>
        </w:rPr>
      </w:pPr>
      <w:r w:rsidRPr="005C3119">
        <w:rPr>
          <w:szCs w:val="28"/>
        </w:rPr>
        <w:t>В качестве заданий ребенку предлагалось спланировать то, как он бы хотел провести свой воскресный день (день рождения/каникулы и т.п.).</w:t>
      </w:r>
      <w:r w:rsidR="00823C95">
        <w:rPr>
          <w:szCs w:val="28"/>
        </w:rPr>
        <w:t xml:space="preserve"> </w:t>
      </w:r>
      <w:r w:rsidRPr="005C3119">
        <w:rPr>
          <w:szCs w:val="28"/>
        </w:rPr>
        <w:t>В процессе</w:t>
      </w:r>
      <w:r w:rsidR="00823C95">
        <w:rPr>
          <w:szCs w:val="28"/>
        </w:rPr>
        <w:t xml:space="preserve"> </w:t>
      </w:r>
      <w:r w:rsidRPr="005C3119">
        <w:rPr>
          <w:szCs w:val="28"/>
        </w:rPr>
        <w:t>обучения навыка планирования, «диапазон» планирования постепенно расширялся: ребенок учился планировать свои собственные действия на вечер, затем на завтра, затем на выходные дни, месяц, год.</w:t>
      </w:r>
    </w:p>
    <w:p w:rsidR="00B52CAC" w:rsidRPr="005C3119" w:rsidRDefault="00B52CAC" w:rsidP="00712EB6">
      <w:pPr>
        <w:spacing w:after="0"/>
        <w:ind w:firstLine="709"/>
        <w:jc w:val="both"/>
        <w:rPr>
          <w:b/>
          <w:szCs w:val="28"/>
        </w:rPr>
      </w:pPr>
      <w:r w:rsidRPr="005C3119">
        <w:rPr>
          <w:szCs w:val="28"/>
        </w:rPr>
        <w:t>Когда ребенок в достаточной степени осваивал навык планирования и мог придерживаться хронологической последовательности, осуществляя планирование, у ребенка вырабатывался навык уделять внимание точному измерению количества времени, требуемого для воплощения элемента плана.</w:t>
      </w:r>
      <w:r w:rsidR="00823C95">
        <w:rPr>
          <w:szCs w:val="28"/>
        </w:rPr>
        <w:t xml:space="preserve"> </w:t>
      </w:r>
    </w:p>
    <w:p w:rsidR="00B52CAC" w:rsidRPr="005C3119" w:rsidRDefault="00823C95" w:rsidP="00712EB6">
      <w:pPr>
        <w:spacing w:after="0"/>
        <w:jc w:val="both"/>
        <w:rPr>
          <w:szCs w:val="28"/>
        </w:rPr>
      </w:pPr>
      <w:r>
        <w:rPr>
          <w:szCs w:val="28"/>
        </w:rPr>
        <w:t xml:space="preserve"> </w:t>
      </w:r>
      <w:r w:rsidR="00B52CAC" w:rsidRPr="005C3119">
        <w:rPr>
          <w:szCs w:val="28"/>
        </w:rPr>
        <w:t xml:space="preserve"> Решение данной задачи осуществлялось также с помощью упражнений</w:t>
      </w:r>
      <w:r>
        <w:rPr>
          <w:szCs w:val="28"/>
        </w:rPr>
        <w:t xml:space="preserve"> </w:t>
      </w:r>
      <w:r w:rsidR="00B52CAC" w:rsidRPr="005C3119">
        <w:rPr>
          <w:szCs w:val="28"/>
        </w:rPr>
        <w:t>«Робот», «Собираемся в поход», «Кладоискатель», «Ремонт в домике у Винни-Пуха» «Я хочу стать…» (Приложение Г.; Упражнения 7,8,9,10,11), которые предполагали составление последовательного плана действий, необходимых для достижения целей. При условии готовности ребенка к обсуждению, проводился разбор конкретных конфликтных ситуаций, имевших место в жизни ребенка и проводился</w:t>
      </w:r>
      <w:r>
        <w:rPr>
          <w:szCs w:val="28"/>
        </w:rPr>
        <w:t xml:space="preserve"> </w:t>
      </w:r>
      <w:r w:rsidR="00B52CAC" w:rsidRPr="005C3119">
        <w:rPr>
          <w:szCs w:val="28"/>
        </w:rPr>
        <w:t>совместный поиск альтернативных вариантов их решения.</w:t>
      </w:r>
    </w:p>
    <w:p w:rsidR="00B52CAC" w:rsidRPr="005C3119" w:rsidRDefault="00B52CAC" w:rsidP="00712EB6">
      <w:pPr>
        <w:spacing w:after="0"/>
        <w:ind w:firstLine="709"/>
        <w:jc w:val="both"/>
        <w:rPr>
          <w:szCs w:val="28"/>
        </w:rPr>
      </w:pPr>
      <w:r w:rsidRPr="005C3119">
        <w:rPr>
          <w:szCs w:val="28"/>
        </w:rPr>
        <w:t>Задача 3: Обучение навыкам оценки своих возможностей - осуществлялось посредством</w:t>
      </w:r>
      <w:r w:rsidRPr="005C3119">
        <w:rPr>
          <w:b/>
          <w:szCs w:val="28"/>
        </w:rPr>
        <w:t xml:space="preserve"> </w:t>
      </w:r>
      <w:r w:rsidRPr="005C3119">
        <w:rPr>
          <w:szCs w:val="28"/>
        </w:rPr>
        <w:t xml:space="preserve">проведения игровых заданий, требующих предположить результат своих действий. В частности ребенку предлагалось самому определить сколько раз он сможет подпрыгнуть на одной ноге за 30 сек. (нарисовать определенное количество кружочков, смастерить кораблики из бумаги и т.п.). При этом, ребенку предоставлялась возможность предварительно, любым доступным способом спрогнозировать свой результат. Для этого психолог выходил из помещения со словами «у тебя есть несколько минут, чтобы подумать, сколько раз ты сможешь это сделать, а потом, когда я приду, мы проверим». В ходе </w:t>
      </w:r>
      <w:r w:rsidRPr="005C3119">
        <w:rPr>
          <w:szCs w:val="28"/>
        </w:rPr>
        <w:lastRenderedPageBreak/>
        <w:t xml:space="preserve">выполнения данного упражнения эффективно вырабатывался навык реалистичной оценки своих возможностей. </w:t>
      </w:r>
    </w:p>
    <w:p w:rsidR="00B52CAC" w:rsidRPr="005B52C6" w:rsidRDefault="007B33D2" w:rsidP="00712EB6">
      <w:pPr>
        <w:spacing w:after="0"/>
        <w:ind w:firstLine="709"/>
        <w:jc w:val="both"/>
        <w:rPr>
          <w:i/>
          <w:szCs w:val="28"/>
        </w:rPr>
      </w:pPr>
      <w:r w:rsidRPr="005B52C6">
        <w:rPr>
          <w:i/>
          <w:szCs w:val="28"/>
          <w:lang w:val="uk-UA"/>
        </w:rPr>
        <w:t xml:space="preserve">МОДУЛЬ </w:t>
      </w:r>
      <w:r w:rsidR="00B52CAC" w:rsidRPr="005B52C6">
        <w:rPr>
          <w:i/>
          <w:szCs w:val="28"/>
          <w:lang w:val="uk-UA"/>
        </w:rPr>
        <w:t xml:space="preserve"> </w:t>
      </w:r>
      <w:r w:rsidR="00B52CAC" w:rsidRPr="005B52C6">
        <w:rPr>
          <w:i/>
          <w:szCs w:val="28"/>
        </w:rPr>
        <w:t>4</w:t>
      </w:r>
      <w:r w:rsidR="00B52CAC" w:rsidRPr="005B52C6">
        <w:rPr>
          <w:i/>
          <w:szCs w:val="28"/>
          <w:lang w:val="uk-UA"/>
        </w:rPr>
        <w:t>: Формирование навыков, способствующих саморегуляции поведения</w:t>
      </w:r>
      <w:r w:rsidR="00B52CAC" w:rsidRPr="005B52C6">
        <w:rPr>
          <w:i/>
          <w:szCs w:val="28"/>
        </w:rPr>
        <w:t xml:space="preserve"> </w:t>
      </w:r>
    </w:p>
    <w:p w:rsidR="00B52CAC" w:rsidRPr="005C3119" w:rsidRDefault="00B52CAC" w:rsidP="00712EB6">
      <w:pPr>
        <w:spacing w:after="0"/>
        <w:ind w:firstLine="709"/>
        <w:jc w:val="both"/>
        <w:rPr>
          <w:szCs w:val="28"/>
        </w:rPr>
      </w:pPr>
      <w:r w:rsidRPr="005C3119">
        <w:rPr>
          <w:szCs w:val="28"/>
        </w:rPr>
        <w:t xml:space="preserve">Задача 1: Обучение навыкам снижения эмоционального напряжения. </w:t>
      </w:r>
    </w:p>
    <w:p w:rsidR="00B52CAC" w:rsidRPr="005C3119" w:rsidRDefault="00B52CAC" w:rsidP="00712EB6">
      <w:pPr>
        <w:spacing w:after="0"/>
        <w:ind w:firstLine="709"/>
        <w:jc w:val="both"/>
        <w:rPr>
          <w:szCs w:val="28"/>
        </w:rPr>
      </w:pPr>
      <w:r w:rsidRPr="005C3119">
        <w:rPr>
          <w:szCs w:val="28"/>
        </w:rPr>
        <w:t xml:space="preserve">Информирование ребенка о важности своевременного осознавания и озвучивания своих эмоциональных состояний, проводилось с помощью использования метафоры, в которой описывался кипящий чайник, и проводилась параллель с человеком, который испытывает бурные эмоции и либо излишне сдерживает их в себе, либо, напротив, выплескивает на окружающих. Ребенку предлагалось поразмышлять на тему как наиболее безопасно для себя и окружающих «стравливать пар». Для закрепления обсуждались конкретные конфликтные ситуации, которые имели место в жизни ребенка. </w:t>
      </w:r>
    </w:p>
    <w:p w:rsidR="00B52CAC" w:rsidRPr="005C3119" w:rsidRDefault="00B52CAC" w:rsidP="00712EB6">
      <w:pPr>
        <w:spacing w:after="0"/>
        <w:ind w:firstLine="709"/>
        <w:jc w:val="both"/>
        <w:rPr>
          <w:szCs w:val="28"/>
        </w:rPr>
      </w:pPr>
      <w:r w:rsidRPr="005C3119">
        <w:rPr>
          <w:szCs w:val="28"/>
        </w:rPr>
        <w:t xml:space="preserve">Для закрепления формирования навыков снижения эмоционального напряжения проводилось обучение релаксации. </w:t>
      </w:r>
    </w:p>
    <w:p w:rsidR="00B52CAC" w:rsidRPr="005C3119" w:rsidRDefault="00B52CAC" w:rsidP="00712EB6">
      <w:pPr>
        <w:spacing w:after="0"/>
        <w:ind w:firstLine="709"/>
        <w:jc w:val="both"/>
        <w:rPr>
          <w:szCs w:val="28"/>
        </w:rPr>
      </w:pPr>
      <w:r w:rsidRPr="005C3119">
        <w:rPr>
          <w:szCs w:val="28"/>
        </w:rPr>
        <w:t>Задача 2:</w:t>
      </w:r>
      <w:r w:rsidR="00823C95">
        <w:rPr>
          <w:szCs w:val="28"/>
        </w:rPr>
        <w:t xml:space="preserve"> </w:t>
      </w:r>
      <w:r w:rsidRPr="005C3119">
        <w:rPr>
          <w:szCs w:val="28"/>
        </w:rPr>
        <w:t xml:space="preserve">Повышение уровня конвенциональности в социальном взаимодействии – проводилось в ходе обсуждения важности соблюдения правил безопасного общения. Для этого ребенку предлагалось сформулировать свои ожидания относительно действий других людей по отношению к нему. Предлагалось ответить на следующие вопросы: «как бы ты хотел (и не хотел), чтобы к тебе обращались?», «как бы ты хотел, чтобы твои друзья/родители реагировали на твою просьбу помочь тебе решить непонятную задачу/поделится чем-то вкусным и т.п.». Затем, после высказанных пожеланий, ребенку предлагалось подумать над тем, какие из этих правил ему самому когда-либо приходилось нарушать, и, с помощью вопроса «а как бы ты поступил сейчас?» предлагалось обозначить новые модели поведения. </w:t>
      </w:r>
    </w:p>
    <w:p w:rsidR="00B52CAC" w:rsidRPr="005C3119" w:rsidRDefault="00B52CAC" w:rsidP="00712EB6">
      <w:pPr>
        <w:spacing w:after="0"/>
        <w:ind w:firstLine="709"/>
        <w:jc w:val="both"/>
        <w:rPr>
          <w:szCs w:val="28"/>
        </w:rPr>
      </w:pPr>
      <w:r w:rsidRPr="005C3119">
        <w:rPr>
          <w:szCs w:val="28"/>
        </w:rPr>
        <w:t xml:space="preserve">В рамках формирования представлений о правах и потребностях других людей ребенку предлагалось написать список своих прав и обязанностей по отношению к другим членам семьи и своим друзьям. Также ребенку предлагалось написать список того, что больше всего любит мама, папа и другие члены семьи </w:t>
      </w:r>
      <w:r w:rsidRPr="005C3119">
        <w:rPr>
          <w:szCs w:val="28"/>
        </w:rPr>
        <w:lastRenderedPageBreak/>
        <w:t>(любимые блюда, любимые занятия, любимый цвет, любимый фильм и т.п.)</w:t>
      </w:r>
      <w:r w:rsidR="00823C95">
        <w:rPr>
          <w:szCs w:val="28"/>
        </w:rPr>
        <w:t xml:space="preserve"> </w:t>
      </w:r>
      <w:r w:rsidRPr="005C3119">
        <w:rPr>
          <w:szCs w:val="28"/>
        </w:rPr>
        <w:t>В качестве домашнего задания ребенку предлагалось показать им эти списки и внести коррективы, если что-то было названо неверно или забыто. После обсуждения полученной информации, психолог предлагал поразмышлять над тем, что приятное мог бы ребенок сделать кому-то (или всем) из своих близких.</w:t>
      </w:r>
    </w:p>
    <w:p w:rsidR="00B52CAC" w:rsidRPr="005C3119" w:rsidRDefault="00B52CAC" w:rsidP="00712EB6">
      <w:pPr>
        <w:pStyle w:val="a3"/>
        <w:spacing w:after="0"/>
        <w:ind w:left="0" w:firstLine="720"/>
        <w:jc w:val="both"/>
        <w:rPr>
          <w:szCs w:val="28"/>
        </w:rPr>
      </w:pPr>
      <w:r w:rsidRPr="005C3119">
        <w:rPr>
          <w:szCs w:val="28"/>
        </w:rPr>
        <w:t xml:space="preserve">Отработка поведенческих моделей при взаимодействии, проводилась в ходе всей работы, и включала в себя выполнение добровольно взятых на себя обязательств на подготовительном этапе. </w:t>
      </w:r>
    </w:p>
    <w:p w:rsidR="00B52CAC" w:rsidRPr="005C3119" w:rsidRDefault="00B52CAC" w:rsidP="00712EB6">
      <w:pPr>
        <w:pStyle w:val="a9"/>
        <w:spacing w:before="0" w:beforeAutospacing="0" w:after="0" w:afterAutospacing="0" w:line="360" w:lineRule="auto"/>
        <w:ind w:firstLine="709"/>
        <w:jc w:val="both"/>
        <w:rPr>
          <w:b/>
          <w:sz w:val="28"/>
          <w:szCs w:val="28"/>
        </w:rPr>
      </w:pPr>
      <w:r w:rsidRPr="005C3119">
        <w:rPr>
          <w:sz w:val="28"/>
          <w:szCs w:val="28"/>
        </w:rPr>
        <w:t>Задача 3: Развитие навыков произвольной регуляции –</w:t>
      </w:r>
      <w:r w:rsidRPr="005C3119">
        <w:rPr>
          <w:b/>
          <w:sz w:val="28"/>
          <w:szCs w:val="28"/>
        </w:rPr>
        <w:t xml:space="preserve"> </w:t>
      </w:r>
      <w:r w:rsidRPr="005C3119">
        <w:rPr>
          <w:sz w:val="28"/>
          <w:szCs w:val="28"/>
        </w:rPr>
        <w:t>формировалось с помощью проведения игровых заданий, требующих оттормаживания первоначальных импульсов «Съедобное - несъедобное», «Черное, белое не называть», «Говори!», (Приложение Г.Упражнение 13), игры рассчитанные на развитие произвольной регуляции «Зеркало» (Приложение Г.Упражнение 15)</w:t>
      </w:r>
    </w:p>
    <w:p w:rsidR="00B52CAC" w:rsidRPr="005B52C6" w:rsidRDefault="007B33D2" w:rsidP="00712EB6">
      <w:pPr>
        <w:spacing w:after="0"/>
        <w:ind w:firstLine="709"/>
        <w:jc w:val="both"/>
        <w:rPr>
          <w:i/>
          <w:szCs w:val="28"/>
        </w:rPr>
      </w:pPr>
      <w:r w:rsidRPr="005B52C6">
        <w:rPr>
          <w:i/>
          <w:szCs w:val="28"/>
          <w:lang w:val="uk-UA"/>
        </w:rPr>
        <w:t xml:space="preserve">МОДУЛЬ </w:t>
      </w:r>
      <w:r w:rsidR="00B52CAC" w:rsidRPr="005B52C6">
        <w:rPr>
          <w:i/>
          <w:szCs w:val="28"/>
          <w:lang w:val="uk-UA"/>
        </w:rPr>
        <w:t xml:space="preserve"> 5: </w:t>
      </w:r>
      <w:r w:rsidR="00B52CAC" w:rsidRPr="005B52C6">
        <w:rPr>
          <w:i/>
          <w:szCs w:val="28"/>
        </w:rPr>
        <w:t>Коррекция неконструктивных установок и поведенческих паттернов</w:t>
      </w:r>
    </w:p>
    <w:p w:rsidR="00B52CAC" w:rsidRPr="005C3119" w:rsidRDefault="00B52CAC" w:rsidP="00712EB6">
      <w:pPr>
        <w:pStyle w:val="a3"/>
        <w:spacing w:after="0"/>
        <w:ind w:left="0" w:firstLine="720"/>
        <w:jc w:val="both"/>
        <w:rPr>
          <w:szCs w:val="28"/>
        </w:rPr>
      </w:pPr>
      <w:r w:rsidRPr="005C3119">
        <w:rPr>
          <w:szCs w:val="28"/>
        </w:rPr>
        <w:t>Задача 1: Преодоление враждебности по отношению к критически настроенным окружающим.</w:t>
      </w:r>
      <w:r w:rsidR="00823C95">
        <w:rPr>
          <w:szCs w:val="28"/>
        </w:rPr>
        <w:t xml:space="preserve"> </w:t>
      </w:r>
      <w:r w:rsidRPr="005C3119">
        <w:rPr>
          <w:szCs w:val="28"/>
        </w:rPr>
        <w:t xml:space="preserve">В ходе беседы, с целью определения возможных мотивов критически настроенных людей ребенку предлагалось вспомнить, в каких ситуациях его критикуют особенно часто. После выявления таких ситуаций, ребенку задавались вопросы, которые были направлены на то, чтобы понять мотивы критикующих людей: «как ты думаешь, чего хочет мама, когда говорит, что ты слишком рассеянный?», «для чего учительница часто пишет тебе в дневник замечания «крутится, разговаривает на уроке» и т.п.?», «каких изменений ждут от тебя люди, которые тебя критикуют?». Далее ребенку предлагалось определить конструктивное ядро в критике и провести ранжирование негативных высказываний по степени значимости. </w:t>
      </w:r>
    </w:p>
    <w:p w:rsidR="00B52CAC" w:rsidRPr="005C3119" w:rsidRDefault="00B52CAC" w:rsidP="00712EB6">
      <w:pPr>
        <w:spacing w:after="0"/>
        <w:ind w:firstLine="709"/>
        <w:jc w:val="both"/>
        <w:rPr>
          <w:szCs w:val="28"/>
        </w:rPr>
      </w:pPr>
      <w:r w:rsidRPr="005C3119">
        <w:rPr>
          <w:szCs w:val="28"/>
        </w:rPr>
        <w:t xml:space="preserve">Задача 2: Преодоление ригидности, склонности к полярной оценке событий. </w:t>
      </w:r>
    </w:p>
    <w:p w:rsidR="00B52CAC" w:rsidRPr="005C3119" w:rsidRDefault="00B52CAC" w:rsidP="00712EB6">
      <w:pPr>
        <w:pStyle w:val="a3"/>
        <w:spacing w:after="0"/>
        <w:ind w:left="0" w:firstLine="720"/>
        <w:jc w:val="both"/>
        <w:rPr>
          <w:szCs w:val="28"/>
        </w:rPr>
      </w:pPr>
      <w:r w:rsidRPr="005C3119">
        <w:rPr>
          <w:szCs w:val="28"/>
        </w:rPr>
        <w:t xml:space="preserve">Формировалось с помощью проведения игровых заданий, способствующих формированию дивергентного мышления, в том числе в социальных ситуациях (Приложение Г.; Упражнение 6.); Ребенку предлагалось осуществить поиск </w:t>
      </w:r>
      <w:r w:rsidRPr="005C3119">
        <w:rPr>
          <w:szCs w:val="28"/>
        </w:rPr>
        <w:lastRenderedPageBreak/>
        <w:t xml:space="preserve">альтернативных вариантов реагирования в эмоционально сложных ситуациях и затем провести анализ возможных последствий каждого из предложенных вариантов. </w:t>
      </w:r>
    </w:p>
    <w:p w:rsidR="00B52CAC" w:rsidRPr="005C3119" w:rsidRDefault="00B52CAC" w:rsidP="00712EB6">
      <w:pPr>
        <w:spacing w:after="0"/>
        <w:ind w:firstLine="709"/>
        <w:jc w:val="both"/>
        <w:rPr>
          <w:szCs w:val="28"/>
        </w:rPr>
      </w:pPr>
      <w:r w:rsidRPr="005C3119">
        <w:rPr>
          <w:szCs w:val="28"/>
        </w:rPr>
        <w:t>Задача 3: Обучение навыкам поведения в конфликтной ситуации</w:t>
      </w:r>
      <w:r w:rsidRPr="005C3119">
        <w:rPr>
          <w:b/>
          <w:szCs w:val="28"/>
        </w:rPr>
        <w:t xml:space="preserve"> – </w:t>
      </w:r>
      <w:r w:rsidRPr="005C3119">
        <w:rPr>
          <w:szCs w:val="28"/>
        </w:rPr>
        <w:t>для формирования соответствующих навыков проводились игровые упражнения, в которых</w:t>
      </w:r>
      <w:r w:rsidR="00823C95">
        <w:rPr>
          <w:szCs w:val="28"/>
        </w:rPr>
        <w:t xml:space="preserve"> </w:t>
      </w:r>
      <w:r w:rsidRPr="005C3119">
        <w:rPr>
          <w:szCs w:val="28"/>
        </w:rPr>
        <w:t>ребенку нужно было ответить</w:t>
      </w:r>
      <w:r w:rsidR="00823C95">
        <w:rPr>
          <w:szCs w:val="28"/>
        </w:rPr>
        <w:t xml:space="preserve"> </w:t>
      </w:r>
      <w:r w:rsidRPr="005C3119">
        <w:rPr>
          <w:szCs w:val="28"/>
        </w:rPr>
        <w:t>на критическое замечание, начиная со слов «спасибо», и отказаться от навязываемого стиля общения («Ты неряшливый» - «Спасибо, что беспокоитесь о моем внешнем виде, что мне нужно сделать, чтобы это исправить?»). Проводилось обыгрывание различных способов реагирования в ситуации конфликта по заранее предложенному списку (Приложение Г.; Упражнение 16.), и совместное</w:t>
      </w:r>
      <w:r w:rsidR="00823C95">
        <w:rPr>
          <w:szCs w:val="28"/>
        </w:rPr>
        <w:t xml:space="preserve"> </w:t>
      </w:r>
      <w:r w:rsidRPr="005C3119">
        <w:rPr>
          <w:szCs w:val="28"/>
        </w:rPr>
        <w:t xml:space="preserve">определение способов конструктивного завершения конфликтов </w:t>
      </w:r>
    </w:p>
    <w:p w:rsidR="00B52CAC" w:rsidRPr="005C3119" w:rsidRDefault="00B52CAC" w:rsidP="00712EB6">
      <w:pPr>
        <w:spacing w:after="0"/>
        <w:ind w:firstLine="709"/>
        <w:jc w:val="both"/>
        <w:rPr>
          <w:b/>
          <w:szCs w:val="28"/>
        </w:rPr>
      </w:pPr>
    </w:p>
    <w:p w:rsidR="00B52CAC" w:rsidRPr="005C3119" w:rsidRDefault="00B52CAC" w:rsidP="00712EB6">
      <w:pPr>
        <w:spacing w:after="0"/>
        <w:ind w:firstLine="709"/>
        <w:jc w:val="both"/>
        <w:rPr>
          <w:szCs w:val="28"/>
        </w:rPr>
      </w:pPr>
      <w:r w:rsidRPr="005C3119">
        <w:rPr>
          <w:szCs w:val="28"/>
        </w:rPr>
        <w:t xml:space="preserve">В процессе работы с детьми с синдромом дефицита внимания и гиперактивностью, были использованы средства, которые позволяли более плодотворно и эффективно работать с этой категорией детей. В частности, учитывая сложность сфокусировать их внимание на внутренних переживаниях, занятия проводились в помещении с минимальным количеством отвлекающих факторов, в быстром темпе, и с частотой смены задач, примерно, каждые 10 минут. Это обосновано ускоренным темпом мышления и образования ассоциаций у детей с синдромом дефицита внимания и гиперактивностью. </w:t>
      </w:r>
    </w:p>
    <w:p w:rsidR="00B52CAC" w:rsidRPr="005C3119" w:rsidRDefault="00B52CAC" w:rsidP="00712EB6">
      <w:pPr>
        <w:spacing w:after="0"/>
        <w:ind w:firstLine="709"/>
        <w:jc w:val="both"/>
        <w:rPr>
          <w:szCs w:val="28"/>
        </w:rPr>
      </w:pPr>
      <w:r w:rsidRPr="005C3119">
        <w:rPr>
          <w:szCs w:val="28"/>
        </w:rPr>
        <w:t xml:space="preserve">Удерживание внимания также достигалось с помощью постоянного привлечения ребенка к деятельности, например, взять или сложить необходимый стимульный материал, найти нужную страницу и прочее. Обсуждение значимых тем, производилось на примерах персонажей и лиц, которые особенно интересовали ребенка. </w:t>
      </w:r>
    </w:p>
    <w:p w:rsidR="00B52CAC" w:rsidRPr="00712EB6" w:rsidRDefault="00B52CAC" w:rsidP="00712EB6">
      <w:pPr>
        <w:spacing w:after="0"/>
        <w:ind w:firstLine="709"/>
        <w:jc w:val="both"/>
        <w:rPr>
          <w:b/>
          <w:szCs w:val="28"/>
        </w:rPr>
      </w:pPr>
      <w:r w:rsidRPr="005C3119">
        <w:rPr>
          <w:szCs w:val="28"/>
        </w:rPr>
        <w:t>Преодоление сопротивления (отказных реакций) достигалось за счет предварительной договоренности с ребенком, что психолог не будет выказывать оценочных суждении. Со временем, примерно после четвертой или пятой встречи большинство детей были готовы обсуждать и более сложные, афектогенные темы.</w:t>
      </w:r>
    </w:p>
    <w:p w:rsidR="00B52CAC" w:rsidRPr="005C3119" w:rsidRDefault="00B52CAC" w:rsidP="00712EB6">
      <w:pPr>
        <w:spacing w:after="0"/>
        <w:ind w:firstLine="709"/>
        <w:jc w:val="both"/>
        <w:rPr>
          <w:rStyle w:val="longtext"/>
          <w:szCs w:val="28"/>
        </w:rPr>
      </w:pPr>
      <w:r w:rsidRPr="005C3119">
        <w:rPr>
          <w:rStyle w:val="longtext"/>
          <w:szCs w:val="28"/>
        </w:rPr>
        <w:lastRenderedPageBreak/>
        <w:t xml:space="preserve">После завершения коррекционно-развивающей работы с детьми была проведена повторная диагностика с количественной и качественной обработкой полученных данных. </w:t>
      </w:r>
    </w:p>
    <w:p w:rsidR="00B52CAC" w:rsidRPr="005C3119" w:rsidRDefault="00B52CAC" w:rsidP="00712EB6">
      <w:pPr>
        <w:spacing w:after="0"/>
        <w:ind w:firstLine="709"/>
        <w:jc w:val="both"/>
        <w:rPr>
          <w:szCs w:val="28"/>
        </w:rPr>
      </w:pPr>
    </w:p>
    <w:p w:rsidR="00B52CAC" w:rsidRPr="005C3119" w:rsidRDefault="00B52CAC" w:rsidP="00712EB6">
      <w:pPr>
        <w:spacing w:after="0"/>
        <w:ind w:firstLine="709"/>
        <w:jc w:val="both"/>
        <w:rPr>
          <w:b/>
          <w:szCs w:val="28"/>
        </w:rPr>
      </w:pPr>
      <w:r w:rsidRPr="005C3119">
        <w:rPr>
          <w:szCs w:val="28"/>
        </w:rPr>
        <w:t xml:space="preserve">В процессе общения </w:t>
      </w:r>
      <w:r w:rsidRPr="005B52C6">
        <w:rPr>
          <w:i/>
          <w:szCs w:val="28"/>
        </w:rPr>
        <w:t>с родителями,</w:t>
      </w:r>
      <w:r w:rsidRPr="005C3119">
        <w:rPr>
          <w:b/>
          <w:szCs w:val="28"/>
        </w:rPr>
        <w:t xml:space="preserve"> </w:t>
      </w:r>
      <w:r w:rsidRPr="005C3119">
        <w:rPr>
          <w:szCs w:val="28"/>
        </w:rPr>
        <w:t>на</w:t>
      </w:r>
      <w:r w:rsidRPr="005C3119">
        <w:rPr>
          <w:b/>
          <w:szCs w:val="28"/>
        </w:rPr>
        <w:t xml:space="preserve"> </w:t>
      </w:r>
      <w:r w:rsidRPr="005B52C6">
        <w:rPr>
          <w:i/>
          <w:szCs w:val="28"/>
        </w:rPr>
        <w:t>диагностическом этапе</w:t>
      </w:r>
      <w:r w:rsidRPr="005C3119">
        <w:rPr>
          <w:b/>
          <w:szCs w:val="28"/>
        </w:rPr>
        <w:t xml:space="preserve"> </w:t>
      </w:r>
      <w:r w:rsidRPr="005C3119">
        <w:rPr>
          <w:szCs w:val="28"/>
        </w:rPr>
        <w:t>производилось решение таких задач, как:</w:t>
      </w:r>
      <w:r w:rsidRPr="005C3119">
        <w:rPr>
          <w:b/>
          <w:szCs w:val="28"/>
        </w:rPr>
        <w:t xml:space="preserve"> </w:t>
      </w:r>
    </w:p>
    <w:p w:rsidR="00B52CAC" w:rsidRPr="005C3119" w:rsidRDefault="00B52CAC" w:rsidP="00712EB6">
      <w:pPr>
        <w:pStyle w:val="1"/>
        <w:spacing w:before="0" w:beforeAutospacing="0" w:after="0" w:afterAutospacing="0" w:line="360" w:lineRule="auto"/>
        <w:ind w:firstLine="709"/>
        <w:rPr>
          <w:b w:val="0"/>
          <w:sz w:val="28"/>
          <w:szCs w:val="28"/>
        </w:rPr>
      </w:pPr>
      <w:r w:rsidRPr="005C3119">
        <w:rPr>
          <w:b w:val="0"/>
          <w:sz w:val="28"/>
          <w:szCs w:val="28"/>
        </w:rPr>
        <w:t>Задача 1:</w:t>
      </w:r>
      <w:r w:rsidR="00823C95">
        <w:rPr>
          <w:b w:val="0"/>
          <w:sz w:val="28"/>
          <w:szCs w:val="28"/>
        </w:rPr>
        <w:t xml:space="preserve"> </w:t>
      </w:r>
      <w:r w:rsidRPr="005C3119">
        <w:rPr>
          <w:b w:val="0"/>
          <w:sz w:val="28"/>
          <w:szCs w:val="28"/>
        </w:rPr>
        <w:t>определение значимых родительских убеждений относительно ребенка. Одной из важнейших подзадач являлось определение стиля воспитания, которое производилось с помощью соответствующих опросников. Наиболее подходящим для решения данных задач был признан «Опросник стиля родительского воспитания АСВ Э.Г. Эйдемиллера, В.В. Юстицкиса». В процессе обсуждения результатов тестирования и последующей беседы проводилось выявление неконструктивных убеждений, связанных с воспитанием ребенка (наиболее часто родители выдвигали чрезмерные требования к самоорганизации ребенка: «почему он не может почистить зубы без напоминания?», сравнивали себя и ребенка в соответствующем возрасте («мои родители вообще не интересовались моими уроками, я сам все делал», «мне никто не собирал портфель», «я в школу ходил за шесть километров»), а также демонстрировали излишнюю</w:t>
      </w:r>
      <w:r w:rsidR="00823C95">
        <w:rPr>
          <w:b w:val="0"/>
          <w:sz w:val="28"/>
          <w:szCs w:val="28"/>
        </w:rPr>
        <w:t xml:space="preserve"> </w:t>
      </w:r>
      <w:r w:rsidRPr="005C3119">
        <w:rPr>
          <w:b w:val="0"/>
          <w:sz w:val="28"/>
          <w:szCs w:val="28"/>
        </w:rPr>
        <w:t>тревогу относительно его успехов в будущем («жизнь как поезд – не успеешь, не впрыгнешь», «сейчас такие времена – нужно быть на высоте» и т.п.), что свидетельствует о наличии таких неконструктивных установок как «катастрофизация», «долженствован</w:t>
      </w:r>
      <w:r w:rsidR="00712EB6">
        <w:rPr>
          <w:b w:val="0"/>
          <w:sz w:val="28"/>
          <w:szCs w:val="28"/>
        </w:rPr>
        <w:t>ие», «несправедливые сравнения»</w:t>
      </w:r>
      <w:r w:rsidR="00823C95">
        <w:rPr>
          <w:b w:val="0"/>
          <w:sz w:val="28"/>
          <w:szCs w:val="28"/>
        </w:rPr>
        <w:t xml:space="preserve"> </w:t>
      </w:r>
      <w:r w:rsidRPr="00712EB6">
        <w:rPr>
          <w:b w:val="0"/>
          <w:sz w:val="28"/>
          <w:szCs w:val="28"/>
          <w:shd w:val="clear" w:color="auto" w:fill="FFFFFF" w:themeFill="background1"/>
        </w:rPr>
        <w:t>[</w:t>
      </w:r>
      <w:r w:rsidR="00712EB6">
        <w:rPr>
          <w:b w:val="0"/>
          <w:sz w:val="28"/>
          <w:szCs w:val="28"/>
          <w:shd w:val="clear" w:color="auto" w:fill="FFFFFF" w:themeFill="background1"/>
        </w:rPr>
        <w:t>137</w:t>
      </w:r>
      <w:r w:rsidRPr="00712EB6">
        <w:rPr>
          <w:b w:val="0"/>
          <w:sz w:val="28"/>
          <w:szCs w:val="28"/>
          <w:shd w:val="clear" w:color="auto" w:fill="FFFFFF" w:themeFill="background1"/>
        </w:rPr>
        <w:t>]</w:t>
      </w:r>
      <w:r w:rsidRPr="005C3119">
        <w:rPr>
          <w:b w:val="0"/>
          <w:sz w:val="28"/>
          <w:szCs w:val="28"/>
        </w:rPr>
        <w:t>. Задача 2 определение родительских</w:t>
      </w:r>
      <w:r w:rsidR="00823C95">
        <w:rPr>
          <w:b w:val="0"/>
          <w:sz w:val="28"/>
          <w:szCs w:val="28"/>
        </w:rPr>
        <w:t xml:space="preserve"> </w:t>
      </w:r>
      <w:r w:rsidRPr="005C3119">
        <w:rPr>
          <w:b w:val="0"/>
          <w:sz w:val="28"/>
          <w:szCs w:val="28"/>
        </w:rPr>
        <w:t xml:space="preserve">представлений о самоощущении ребенка, его переживаниях и поведенческих проявлениях. Зачастую, родители ребенка с СДВГ настолько поглощены собственными переживаниями относительно поведенческих проблем ребенка и конфликтами в учебных заведениях, что совершенно забывают о том, насколько болезненными и травматичными для ребенка являются эти ситуации. В связи с этим, представляется необходимым переориентировать родителей на то, чтобы посмотреть на некоторые из имевших место конфликтных ситуаций «глазами ребенка». </w:t>
      </w:r>
    </w:p>
    <w:p w:rsidR="00B52CAC" w:rsidRPr="005C3119" w:rsidRDefault="00B52CAC" w:rsidP="00712EB6">
      <w:pPr>
        <w:spacing w:after="0"/>
        <w:ind w:firstLine="709"/>
        <w:jc w:val="both"/>
        <w:rPr>
          <w:rStyle w:val="longtext"/>
          <w:szCs w:val="28"/>
        </w:rPr>
      </w:pPr>
      <w:r w:rsidRPr="005C3119">
        <w:rPr>
          <w:szCs w:val="28"/>
        </w:rPr>
        <w:lastRenderedPageBreak/>
        <w:t>Задача 3:</w:t>
      </w:r>
      <w:r w:rsidR="00823C95">
        <w:rPr>
          <w:szCs w:val="28"/>
        </w:rPr>
        <w:t xml:space="preserve"> </w:t>
      </w:r>
      <w:r w:rsidRPr="005C3119">
        <w:rPr>
          <w:szCs w:val="28"/>
        </w:rPr>
        <w:t>Оценка количества и качества позитивных транзакций – необходимо для изменений сложившейся системы взаимодействия в семье. Предварительно, родителям сообщается о необходимости позитивного взаимодействия с ребенком для формирования его личности, купирования провокативного и оппозиционного</w:t>
      </w:r>
      <w:r w:rsidR="00823C95">
        <w:rPr>
          <w:szCs w:val="28"/>
        </w:rPr>
        <w:t xml:space="preserve"> </w:t>
      </w:r>
      <w:r w:rsidRPr="005C3119">
        <w:rPr>
          <w:szCs w:val="28"/>
        </w:rPr>
        <w:t>поведения. Для этого родителям предлагалось использовать специально разработанный бланк</w:t>
      </w:r>
      <w:r w:rsidRPr="005C3119">
        <w:rPr>
          <w:rStyle w:val="longtext"/>
          <w:szCs w:val="28"/>
        </w:rPr>
        <w:t xml:space="preserve"> фиксации позитивных и негативных транзакций (Приложение А.8.). Родителям предлагалось в течении одного дня (или хотя бы нескольких часов), фиксировать сколько раз они обратились к ребенку с замечанием и сколько раз проявили знаки позитивного внимания (сказали что-то приятное, обняли, погладили по голове, похвалили и т.п.). По результатам было выявлено, что в некоторых семьях, дети в течение дня получили не более одного-двух знаков позитивного внимания, тогда как количество замечаний, одергиваний и негативных высказываний родителей доходило до сотни. В этих случаях, имея перед собой такой наглядный пример, родители могли осознать, насколько разрушительными для формирования личности ребенка могут быть их действия. </w:t>
      </w:r>
    </w:p>
    <w:p w:rsidR="00B52CAC" w:rsidRPr="005C3119" w:rsidRDefault="00B52CAC" w:rsidP="00712EB6">
      <w:pPr>
        <w:spacing w:after="0"/>
        <w:ind w:firstLine="709"/>
        <w:jc w:val="both"/>
        <w:rPr>
          <w:szCs w:val="28"/>
        </w:rPr>
      </w:pPr>
      <w:r w:rsidRPr="005C3119">
        <w:rPr>
          <w:rStyle w:val="longtext"/>
          <w:szCs w:val="28"/>
        </w:rPr>
        <w:t xml:space="preserve">Задача 4: обучение родителей навыкам проведения анализа поведения </w:t>
      </w:r>
      <w:r w:rsidRPr="005C3119">
        <w:rPr>
          <w:szCs w:val="28"/>
        </w:rPr>
        <w:t xml:space="preserve">(АВС анализа) – проводилось посредством специально разработанной презентации и раздаточных материалов. В ходе презентации обсуждались конкретные приемы модификации поведения и действия, необходимые для купирования нежелательного поведения и позитивного подкрепления желаемого поведения. Так, в частности, в одной из семей, конфликтные ситуации часто возникали из-за того, что сын-подросток, который самостоятельно посещал различные кружки и секции на которые требовалось добираться общественным транспортом, регулярно забывал заряжать мобильный телефон, и родители часто не знали о его местонахождении. Учитывая, что у ребенка была скрытая заинтересованность в отсутствии контроля, а также, что это позволяло ему избегать некоторых нежелательных просьб (сходить в магазин, навестить бабушку, заняться уборкой и т.п.) ходе обсуждения, отцом мальчика было предложено давать несколько гривен за каждый отвеченный вызов и столько же вычитать из этой суммы за </w:t>
      </w:r>
      <w:r w:rsidRPr="005C3119">
        <w:rPr>
          <w:szCs w:val="28"/>
        </w:rPr>
        <w:lastRenderedPageBreak/>
        <w:t xml:space="preserve">каждый неотвеченный вызов в течение недели. Ребенок с удовольствием откликнулся на это предложение. В течение 3-х недель родителям удалось сформировать желательное поведение и постепенно отказаться от вознаграждения. </w:t>
      </w:r>
    </w:p>
    <w:p w:rsidR="00B52CAC" w:rsidRPr="005C3119" w:rsidRDefault="00B52CAC" w:rsidP="00712EB6">
      <w:pPr>
        <w:spacing w:after="0"/>
        <w:ind w:firstLine="709"/>
        <w:jc w:val="both"/>
        <w:rPr>
          <w:szCs w:val="28"/>
        </w:rPr>
      </w:pPr>
      <w:r w:rsidRPr="005C3119">
        <w:rPr>
          <w:szCs w:val="28"/>
        </w:rPr>
        <w:t>Задача 5: родительская оценка поведенческих проявлений детей, связанных с защитными реакциями при ситуациях «задевающих» самооценку – производилась на специально разработанном бланке (Приложение А.9.). до начала формирующего эксперимента и после него, что являлось одним из критериев оценки эффективности</w:t>
      </w:r>
      <w:r w:rsidR="00823C95">
        <w:rPr>
          <w:szCs w:val="28"/>
        </w:rPr>
        <w:t xml:space="preserve"> </w:t>
      </w:r>
      <w:r w:rsidRPr="005C3119">
        <w:rPr>
          <w:szCs w:val="28"/>
        </w:rPr>
        <w:t>предлагаемой методики.</w:t>
      </w:r>
      <w:r w:rsidR="00823C95">
        <w:rPr>
          <w:szCs w:val="28"/>
        </w:rPr>
        <w:t xml:space="preserve"> </w:t>
      </w:r>
    </w:p>
    <w:p w:rsidR="00B52CAC" w:rsidRPr="005C3119" w:rsidRDefault="00B52CAC" w:rsidP="00712EB6">
      <w:pPr>
        <w:spacing w:after="0"/>
        <w:ind w:firstLine="709"/>
        <w:jc w:val="both"/>
        <w:rPr>
          <w:szCs w:val="28"/>
        </w:rPr>
      </w:pPr>
    </w:p>
    <w:p w:rsidR="00B52CAC" w:rsidRPr="005C3119" w:rsidRDefault="00B52CAC" w:rsidP="00712EB6">
      <w:pPr>
        <w:spacing w:after="0"/>
        <w:ind w:firstLine="709"/>
        <w:jc w:val="both"/>
        <w:rPr>
          <w:szCs w:val="28"/>
        </w:rPr>
      </w:pPr>
      <w:r w:rsidRPr="005C3119">
        <w:rPr>
          <w:szCs w:val="28"/>
        </w:rPr>
        <w:t xml:space="preserve">Основной целью </w:t>
      </w:r>
      <w:r w:rsidRPr="005B52C6">
        <w:rPr>
          <w:i/>
          <w:szCs w:val="28"/>
        </w:rPr>
        <w:t>терапевтического этапа</w:t>
      </w:r>
      <w:r w:rsidRPr="005C3119">
        <w:rPr>
          <w:szCs w:val="28"/>
        </w:rPr>
        <w:t xml:space="preserve"> при работе с </w:t>
      </w:r>
      <w:r w:rsidRPr="005B52C6">
        <w:rPr>
          <w:i/>
          <w:szCs w:val="28"/>
        </w:rPr>
        <w:t>родителями,</w:t>
      </w:r>
      <w:r w:rsidRPr="005C3119">
        <w:rPr>
          <w:szCs w:val="28"/>
        </w:rPr>
        <w:t xml:space="preserve"> являлось обучение родителей навыкам эффективного взаимодействия с ребенком.</w:t>
      </w:r>
    </w:p>
    <w:p w:rsidR="00B52CAC" w:rsidRPr="005C3119" w:rsidRDefault="00B52CAC" w:rsidP="00712EB6">
      <w:pPr>
        <w:spacing w:after="0"/>
        <w:ind w:firstLine="709"/>
        <w:jc w:val="both"/>
        <w:rPr>
          <w:szCs w:val="28"/>
        </w:rPr>
      </w:pPr>
      <w:r w:rsidRPr="005C3119">
        <w:rPr>
          <w:szCs w:val="28"/>
        </w:rPr>
        <w:t xml:space="preserve">Для этого были решены следующие задачи: </w:t>
      </w:r>
    </w:p>
    <w:p w:rsidR="00B52CAC" w:rsidRPr="005C3119" w:rsidRDefault="00B52CAC" w:rsidP="00712EB6">
      <w:pPr>
        <w:pStyle w:val="a3"/>
        <w:spacing w:after="0"/>
        <w:ind w:left="0" w:firstLine="720"/>
        <w:jc w:val="both"/>
        <w:rPr>
          <w:szCs w:val="28"/>
        </w:rPr>
      </w:pPr>
      <w:r w:rsidRPr="005C3119">
        <w:rPr>
          <w:szCs w:val="28"/>
        </w:rPr>
        <w:t>Задача 1:</w:t>
      </w:r>
      <w:r w:rsidR="00823C95">
        <w:rPr>
          <w:szCs w:val="28"/>
        </w:rPr>
        <w:t xml:space="preserve"> </w:t>
      </w:r>
      <w:r w:rsidRPr="005C3119">
        <w:rPr>
          <w:szCs w:val="28"/>
        </w:rPr>
        <w:t xml:space="preserve"> объективизация родительской оценки возможностей ребенка и формирования благоприятного отношения к ребенку – заключалась в информировании родителей о проблемах ребенка: дефиците внимания и нарушении регуляторных функций. Это позволяло в некоторой степени преодолеть</w:t>
      </w:r>
      <w:r w:rsidR="00823C95">
        <w:rPr>
          <w:szCs w:val="28"/>
        </w:rPr>
        <w:t xml:space="preserve"> </w:t>
      </w:r>
      <w:r w:rsidRPr="005C3119">
        <w:rPr>
          <w:szCs w:val="28"/>
        </w:rPr>
        <w:t xml:space="preserve">амбивалентность в восприятии ребенка (вследствие неприятия окружающими поведения ребенка) и ощущение родительской некомпетентности. </w:t>
      </w:r>
    </w:p>
    <w:p w:rsidR="00B52CAC" w:rsidRPr="005C3119" w:rsidRDefault="00B52CAC" w:rsidP="00712EB6">
      <w:pPr>
        <w:spacing w:after="0"/>
        <w:ind w:firstLine="709"/>
        <w:jc w:val="both"/>
        <w:rPr>
          <w:szCs w:val="28"/>
        </w:rPr>
      </w:pPr>
      <w:r w:rsidRPr="005C3119">
        <w:rPr>
          <w:szCs w:val="28"/>
        </w:rPr>
        <w:t>Родители также были ознакомлены с</w:t>
      </w:r>
      <w:r w:rsidR="00823C95">
        <w:rPr>
          <w:szCs w:val="28"/>
        </w:rPr>
        <w:t xml:space="preserve"> </w:t>
      </w:r>
      <w:r w:rsidRPr="005C3119">
        <w:rPr>
          <w:szCs w:val="28"/>
        </w:rPr>
        <w:t xml:space="preserve">этиологией и патогенезом СДВГ, и, в частности, о том, как данные нарушения проявляют себя в поведении ребенка. В ходе беседы, также затрагивался вопрос «биологической цены» усилия (что было связано с высказываемым большинством родителей недоумением, по поводу того, что ребенок в течение какого-то времени, «когда соберется», может выполнять школьные и домашние требования). Для того, чтобы объяснить механизм неготовности или отказа ребенка выполнять трудные для него задачи, родителям была предложена для ознакомления теория «выученной беспомощности». </w:t>
      </w:r>
    </w:p>
    <w:p w:rsidR="00B52CAC" w:rsidRPr="005C3119" w:rsidRDefault="00B52CAC" w:rsidP="00712EB6">
      <w:pPr>
        <w:spacing w:after="0"/>
        <w:ind w:firstLine="709"/>
        <w:jc w:val="both"/>
        <w:rPr>
          <w:szCs w:val="28"/>
        </w:rPr>
      </w:pPr>
      <w:r w:rsidRPr="005C3119">
        <w:rPr>
          <w:szCs w:val="28"/>
        </w:rPr>
        <w:t xml:space="preserve">Данная информация предоставлялась для того, чтобы родители более реалистично оценивали возможности ребенка и могли осознанно выдвигать </w:t>
      </w:r>
      <w:r w:rsidRPr="005C3119">
        <w:rPr>
          <w:szCs w:val="28"/>
        </w:rPr>
        <w:lastRenderedPageBreak/>
        <w:t xml:space="preserve">требования, которые бы не являлись непосильными для ребенка с СДВГ, а также с целью изменения позиции «долженствования» по отношению к ребенку. </w:t>
      </w:r>
    </w:p>
    <w:p w:rsidR="00B52CAC" w:rsidRPr="005C3119" w:rsidRDefault="00B52CAC" w:rsidP="00712EB6">
      <w:pPr>
        <w:spacing w:after="0"/>
        <w:ind w:firstLine="709"/>
        <w:jc w:val="both"/>
        <w:rPr>
          <w:szCs w:val="28"/>
        </w:rPr>
      </w:pPr>
      <w:r w:rsidRPr="005C3119">
        <w:rPr>
          <w:szCs w:val="28"/>
        </w:rPr>
        <w:t>Задача 2: Изменение негативно-оценочного отношения к ребенку –</w:t>
      </w:r>
      <w:r w:rsidRPr="005C3119">
        <w:rPr>
          <w:b/>
          <w:szCs w:val="28"/>
        </w:rPr>
        <w:t xml:space="preserve"> </w:t>
      </w:r>
      <w:r w:rsidRPr="005C3119">
        <w:rPr>
          <w:szCs w:val="28"/>
        </w:rPr>
        <w:t>достигается с помощью</w:t>
      </w:r>
      <w:r w:rsidRPr="005C3119">
        <w:rPr>
          <w:b/>
          <w:szCs w:val="28"/>
        </w:rPr>
        <w:t xml:space="preserve"> </w:t>
      </w:r>
      <w:r w:rsidRPr="005C3119">
        <w:rPr>
          <w:szCs w:val="28"/>
        </w:rPr>
        <w:t>комплекса мер, которые включают также мероприятия проводимые ранее, такие как информирование и проч. Однако, для более полного решение этой задачи, этого было недостаточно, вследствие чего, с родителями обсуждалась тема необходимости безусловного принятия ребенка, проводилась работа с изменением их неконструктивных установок.</w:t>
      </w:r>
      <w:r w:rsidRPr="005C3119">
        <w:rPr>
          <w:b/>
          <w:szCs w:val="28"/>
        </w:rPr>
        <w:t xml:space="preserve"> </w:t>
      </w:r>
      <w:r w:rsidRPr="005C3119">
        <w:rPr>
          <w:szCs w:val="28"/>
        </w:rPr>
        <w:t>В тех случаях, когда</w:t>
      </w:r>
      <w:r w:rsidRPr="005C3119">
        <w:rPr>
          <w:b/>
          <w:szCs w:val="28"/>
        </w:rPr>
        <w:t xml:space="preserve"> </w:t>
      </w:r>
      <w:r w:rsidRPr="005C3119">
        <w:rPr>
          <w:szCs w:val="28"/>
        </w:rPr>
        <w:t>эти изменения были невозможны, так как требовали длительной психотерапевтической работы (так как касались мировоззренческих установок), родителям просто предлагалось выполнять определенные правила, которые заключались в том, чтобы</w:t>
      </w:r>
      <w:r w:rsidRPr="005C3119">
        <w:rPr>
          <w:b/>
          <w:szCs w:val="28"/>
        </w:rPr>
        <w:t xml:space="preserve"> </w:t>
      </w:r>
      <w:r w:rsidRPr="005C3119">
        <w:rPr>
          <w:szCs w:val="28"/>
        </w:rPr>
        <w:t xml:space="preserve">ранжировать свои требования и настаивать на беспрекословном выполнении ребенком только некоторых из них (не более 4-5 требований), а также избегать негативных оценочных суждений (демонстрировать позитивное отношение к ребенку, по меньшей мере в 3-4 раза чаще, чем негативное). </w:t>
      </w:r>
    </w:p>
    <w:p w:rsidR="00B52CAC" w:rsidRPr="005C3119" w:rsidRDefault="00B52CAC" w:rsidP="00712EB6">
      <w:pPr>
        <w:spacing w:after="0"/>
        <w:ind w:firstLine="709"/>
        <w:jc w:val="both"/>
        <w:rPr>
          <w:szCs w:val="28"/>
        </w:rPr>
      </w:pPr>
      <w:r w:rsidRPr="005C3119">
        <w:rPr>
          <w:szCs w:val="28"/>
        </w:rPr>
        <w:t>Также, для решения данной задачи осуществлялось информирование о принципах эмоциональной грамотности [</w:t>
      </w:r>
      <w:r w:rsidR="00712EB6">
        <w:rPr>
          <w:szCs w:val="28"/>
        </w:rPr>
        <w:t>193</w:t>
      </w:r>
      <w:r w:rsidRPr="005C3119">
        <w:rPr>
          <w:szCs w:val="28"/>
        </w:rPr>
        <w:t>], которое заключалось в ознакомлении с основными положениями данной концепции (деление на рекетные и аутентичные чувства и эмоции, принципы «экономии поглаживаний», понятие автономности и т.п.).</w:t>
      </w:r>
    </w:p>
    <w:p w:rsidR="00B52CAC" w:rsidRPr="005C3119" w:rsidRDefault="00B52CAC" w:rsidP="00712EB6">
      <w:pPr>
        <w:pStyle w:val="a3"/>
        <w:spacing w:after="0"/>
        <w:ind w:left="0" w:firstLine="709"/>
        <w:jc w:val="both"/>
        <w:rPr>
          <w:szCs w:val="28"/>
        </w:rPr>
      </w:pPr>
      <w:r w:rsidRPr="005C3119">
        <w:rPr>
          <w:szCs w:val="28"/>
        </w:rPr>
        <w:t>Еще одним важным компонентом, необходимым для решения данной задачи, являлось изменение убеждений о необходимости беспрекословного послушания (так как, по данным предварительного опроса, более 80% родителей (преимущественно отцов) были убеждены в том, что ребенок должен незамедлительно приступать к выполнению просьб и требований родителей), для этого, в качестве аргумента, приводились данные [</w:t>
      </w:r>
      <w:r w:rsidR="00712EB6">
        <w:rPr>
          <w:szCs w:val="28"/>
        </w:rPr>
        <w:t>9</w:t>
      </w:r>
      <w:r w:rsidR="00AB3E5C">
        <w:rPr>
          <w:szCs w:val="28"/>
        </w:rPr>
        <w:t>1</w:t>
      </w:r>
      <w:r w:rsidRPr="005C3119">
        <w:rPr>
          <w:szCs w:val="28"/>
        </w:rPr>
        <w:t xml:space="preserve">] свидетельствующие о том, что любой нормативно развивающийся ребенок сразу реагирует и выполняет не более 40% просьб родителей. </w:t>
      </w:r>
    </w:p>
    <w:p w:rsidR="00B52CAC" w:rsidRPr="005C3119" w:rsidRDefault="00B52CAC" w:rsidP="00712EB6">
      <w:pPr>
        <w:spacing w:after="0"/>
        <w:ind w:firstLine="709"/>
        <w:jc w:val="both"/>
        <w:rPr>
          <w:szCs w:val="28"/>
        </w:rPr>
      </w:pPr>
      <w:r w:rsidRPr="005C3119">
        <w:rPr>
          <w:szCs w:val="28"/>
        </w:rPr>
        <w:lastRenderedPageBreak/>
        <w:t xml:space="preserve">Задача 3: Изменение неконструктивных паттернов взаимодействия с ребенком – с целью решения данной задачи, к обсуждению был предложен ряд тем и проведены специальные психотерапевтические мероприятия. </w:t>
      </w:r>
    </w:p>
    <w:p w:rsidR="00B52CAC" w:rsidRPr="005C3119" w:rsidRDefault="00B52CAC" w:rsidP="00712EB6">
      <w:pPr>
        <w:spacing w:after="0"/>
        <w:ind w:firstLine="709"/>
        <w:jc w:val="both"/>
        <w:rPr>
          <w:szCs w:val="28"/>
        </w:rPr>
      </w:pPr>
      <w:r w:rsidRPr="005C3119">
        <w:rPr>
          <w:szCs w:val="28"/>
        </w:rPr>
        <w:t>Было проведено обсуждение темы о взаимосвязи поведения и эмоционального состояния ребенка, агрессивном поведении как реакции на неблагоприятные факторы среды. В ходе обсуждения, некоторые родители впервые приходили к выводу, что нередко сами провоцируют ребенка на негативное поведение. Так, в частности, в одной из семей, после проведенного анализа поведения, мать обнаружила, что в конфликтных ситуациях демонстрирует виктимное поведение («ну почему ты всегда меня не слушаешься, ну я же не могу так» и т.п.),</w:t>
      </w:r>
      <w:r w:rsidR="00823C95">
        <w:rPr>
          <w:szCs w:val="28"/>
        </w:rPr>
        <w:t xml:space="preserve"> </w:t>
      </w:r>
      <w:r w:rsidRPr="005C3119">
        <w:rPr>
          <w:szCs w:val="28"/>
        </w:rPr>
        <w:t xml:space="preserve">в другом случае, после общения с учительницей, которая жаловалась на ребенка, мать, постоянными придирками доводила его до слез, так как неосознанно «хотела увидеть, что он хоть капельку раскаивается». </w:t>
      </w:r>
    </w:p>
    <w:p w:rsidR="00B52CAC" w:rsidRPr="005C3119" w:rsidRDefault="00B52CAC" w:rsidP="00712EB6">
      <w:pPr>
        <w:spacing w:after="0"/>
        <w:ind w:firstLine="709"/>
        <w:jc w:val="both"/>
        <w:rPr>
          <w:szCs w:val="28"/>
        </w:rPr>
      </w:pPr>
      <w:r w:rsidRPr="005C3119">
        <w:rPr>
          <w:szCs w:val="28"/>
        </w:rPr>
        <w:t xml:space="preserve">Еще одной важной частью работы по решению вышеуказанной задачи, стала работа над преодолением склонности к мелочному контролю, формированию созависимых отношений, позиции долженствования. Для этого с родителями обсуждались основные принципы метода естественных последствий и выявлялись возможности его применения в каждой конкретной семье. Нередко, это было связано со значительными трудностями, так как ребенок с СДВГ с раннего детства требовал к себе повышенного внимания и контроля и процесс сепарации был в той или иной степени нарушен или происходил с существенной задержкой в каждой из семей, которые принимали участие в формирующем эксперименте. Для этого, для каждой семьи совместно разрабатывались планы «развития самостоятельности», в которых родители формулировали и отмечали те навыки, которые ребенок мог бы использовать самостоятельно, без дополнительного контроля взрослых. Их диапазон был достаточно широк, в некоторых семьях «выводились из под контроля» чистка зубов или собирание портфеля, в других – выполнение домашних заданий или самостоятельные поездки по городу, покупки и т.п. </w:t>
      </w:r>
    </w:p>
    <w:p w:rsidR="00B52CAC" w:rsidRPr="005C3119" w:rsidRDefault="00B52CAC" w:rsidP="00712EB6">
      <w:pPr>
        <w:pStyle w:val="a3"/>
        <w:spacing w:after="0"/>
        <w:ind w:left="0" w:firstLine="720"/>
        <w:jc w:val="both"/>
        <w:rPr>
          <w:szCs w:val="28"/>
        </w:rPr>
      </w:pPr>
      <w:r w:rsidRPr="005C3119">
        <w:rPr>
          <w:szCs w:val="28"/>
        </w:rPr>
        <w:lastRenderedPageBreak/>
        <w:t xml:space="preserve">Анализ и совместная разработка алгоритма действий при конфликтных ситуациях с ребенком – производились в рамках решения задачи по изменению неконструктивных паттернов взаимодействия с ребенком. Для этого использовались записи (АВС-анализ), которые предварительно производились родителями на протяжении одной-двух недель. Родителям предлагалось продумать и предложить те варианты реагирования, которые бы позволили решить проблемную ситуацию и модифицировать свои неконструктивные паттерны реагирования (к примеру, такие как «аверсивное» поведение, при котором родители высказывают определенные требования, но столкнувшись с сопротивлением со стороны ребенка, отказываются от них). </w:t>
      </w:r>
    </w:p>
    <w:p w:rsidR="00B52CAC" w:rsidRPr="005C3119" w:rsidRDefault="00B52CAC" w:rsidP="00712EB6">
      <w:pPr>
        <w:pStyle w:val="a3"/>
        <w:spacing w:after="0"/>
        <w:ind w:left="0" w:firstLine="720"/>
        <w:jc w:val="both"/>
        <w:rPr>
          <w:szCs w:val="28"/>
        </w:rPr>
      </w:pPr>
      <w:r w:rsidRPr="005C3119">
        <w:rPr>
          <w:i/>
          <w:szCs w:val="28"/>
        </w:rPr>
        <w:t xml:space="preserve"> </w:t>
      </w:r>
      <w:r w:rsidRPr="005C3119">
        <w:rPr>
          <w:szCs w:val="28"/>
        </w:rPr>
        <w:t>Задача 4:</w:t>
      </w:r>
      <w:r w:rsidR="00823C95">
        <w:rPr>
          <w:szCs w:val="28"/>
        </w:rPr>
        <w:t xml:space="preserve"> </w:t>
      </w:r>
      <w:r w:rsidRPr="005C3119">
        <w:rPr>
          <w:szCs w:val="28"/>
        </w:rPr>
        <w:t>Определение и установление личных границ.</w:t>
      </w:r>
      <w:r w:rsidRPr="005C3119">
        <w:rPr>
          <w:b/>
          <w:szCs w:val="28"/>
        </w:rPr>
        <w:t xml:space="preserve"> </w:t>
      </w:r>
      <w:r w:rsidRPr="005C3119">
        <w:rPr>
          <w:szCs w:val="28"/>
        </w:rPr>
        <w:t>При работе над данной задачей, с родителями проводилось обсуждение родительской миссии. Только очень небольшой процент родителей рассматривали ее как необходимость научить ребенка самостоятельно решать свои проблемы и в дальнейшем распоряжаться своей жизнью, а своими основными функциями считали поддержку, защиту и обучение ребенка на пути его становления.</w:t>
      </w:r>
      <w:r w:rsidR="00823C95">
        <w:rPr>
          <w:szCs w:val="28"/>
        </w:rPr>
        <w:t xml:space="preserve"> </w:t>
      </w:r>
      <w:r w:rsidRPr="005C3119">
        <w:rPr>
          <w:szCs w:val="28"/>
        </w:rPr>
        <w:t xml:space="preserve">В то же время, большинство родителей (75%) сделали акцент на необходимости контроля ребенка и его «воспитания» (подразумевая под этим, в основном, наказания за проступки). </w:t>
      </w:r>
    </w:p>
    <w:p w:rsidR="00B52CAC" w:rsidRPr="005C3119" w:rsidRDefault="00B52CAC" w:rsidP="00712EB6">
      <w:pPr>
        <w:pStyle w:val="a3"/>
        <w:spacing w:after="0"/>
        <w:ind w:left="0" w:firstLine="720"/>
        <w:jc w:val="both"/>
        <w:rPr>
          <w:szCs w:val="28"/>
        </w:rPr>
      </w:pPr>
      <w:r w:rsidRPr="005C3119">
        <w:rPr>
          <w:szCs w:val="28"/>
        </w:rPr>
        <w:t>Определение зоны личных границ было необходимо для преодоления</w:t>
      </w:r>
      <w:r w:rsidR="00823C95">
        <w:rPr>
          <w:szCs w:val="28"/>
        </w:rPr>
        <w:t xml:space="preserve"> </w:t>
      </w:r>
      <w:r w:rsidRPr="005C3119">
        <w:rPr>
          <w:szCs w:val="28"/>
        </w:rPr>
        <w:t xml:space="preserve">созависимых отношений, которые формировались в некоторых семьях между ребенком и матерью. </w:t>
      </w:r>
    </w:p>
    <w:p w:rsidR="00B52CAC" w:rsidRPr="005C3119" w:rsidRDefault="00B52CAC" w:rsidP="00CC55E5">
      <w:pPr>
        <w:spacing w:after="0"/>
        <w:ind w:firstLine="709"/>
        <w:jc w:val="both"/>
        <w:rPr>
          <w:szCs w:val="28"/>
        </w:rPr>
      </w:pPr>
      <w:r w:rsidRPr="005C3119">
        <w:rPr>
          <w:szCs w:val="28"/>
        </w:rPr>
        <w:t>Задача 5: Обучение навыкам активного слушания, формулировки «я – сообщени</w:t>
      </w:r>
      <w:r w:rsidR="00AB3E5C">
        <w:rPr>
          <w:szCs w:val="28"/>
        </w:rPr>
        <w:t xml:space="preserve">я» </w:t>
      </w:r>
      <w:r w:rsidR="00712EB6">
        <w:rPr>
          <w:szCs w:val="28"/>
        </w:rPr>
        <w:t>[</w:t>
      </w:r>
      <w:r w:rsidR="00AB3E5C">
        <w:rPr>
          <w:szCs w:val="28"/>
        </w:rPr>
        <w:t>33</w:t>
      </w:r>
      <w:r w:rsidRPr="00712EB6">
        <w:rPr>
          <w:szCs w:val="28"/>
        </w:rPr>
        <w:t>]</w:t>
      </w:r>
      <w:r w:rsidR="00CC55E5">
        <w:rPr>
          <w:szCs w:val="28"/>
        </w:rPr>
        <w:t xml:space="preserve"> и</w:t>
      </w:r>
      <w:r w:rsidRPr="005C3119">
        <w:rPr>
          <w:szCs w:val="28"/>
        </w:rPr>
        <w:t xml:space="preserve"> включал в себя</w:t>
      </w:r>
      <w:r w:rsidR="00823C95">
        <w:rPr>
          <w:szCs w:val="28"/>
        </w:rPr>
        <w:t xml:space="preserve"> </w:t>
      </w:r>
      <w:r w:rsidRPr="005C3119">
        <w:rPr>
          <w:szCs w:val="28"/>
        </w:rPr>
        <w:t>установление</w:t>
      </w:r>
      <w:r w:rsidR="00823C95">
        <w:rPr>
          <w:szCs w:val="28"/>
        </w:rPr>
        <w:t xml:space="preserve"> </w:t>
      </w:r>
      <w:r w:rsidRPr="005C3119">
        <w:rPr>
          <w:szCs w:val="28"/>
        </w:rPr>
        <w:t>базовых правил безопасного взаимодействия;</w:t>
      </w:r>
      <w:r w:rsidR="00823C95">
        <w:rPr>
          <w:szCs w:val="28"/>
        </w:rPr>
        <w:t xml:space="preserve"> </w:t>
      </w:r>
      <w:r w:rsidRPr="005C3119">
        <w:rPr>
          <w:szCs w:val="28"/>
        </w:rPr>
        <w:t>взятие на себя персональной ответственности за манеру общения и его последствия; практическую отработку навыков активного слушания.</w:t>
      </w:r>
    </w:p>
    <w:p w:rsidR="00B52CAC" w:rsidRPr="005C3119" w:rsidRDefault="00B52CAC" w:rsidP="00712EB6">
      <w:pPr>
        <w:spacing w:after="0"/>
        <w:ind w:firstLine="709"/>
        <w:jc w:val="both"/>
        <w:rPr>
          <w:szCs w:val="28"/>
        </w:rPr>
      </w:pPr>
      <w:r w:rsidRPr="005C3119">
        <w:rPr>
          <w:szCs w:val="28"/>
        </w:rPr>
        <w:t>Задача 6: Обучение использованию методи</w:t>
      </w:r>
      <w:r w:rsidR="00AB3E5C">
        <w:rPr>
          <w:szCs w:val="28"/>
        </w:rPr>
        <w:t xml:space="preserve">ки совместного принятия решений, </w:t>
      </w:r>
      <w:r w:rsidRPr="005C3119">
        <w:rPr>
          <w:szCs w:val="28"/>
        </w:rPr>
        <w:t xml:space="preserve">проводилось после обоснования необходимости формирования навыков конструктивного решения конфликтов и обсуждения темы о физиологической обоснованности методики совместного принятия решений, так как внедрение </w:t>
      </w:r>
      <w:r w:rsidRPr="005C3119">
        <w:rPr>
          <w:szCs w:val="28"/>
        </w:rPr>
        <w:lastRenderedPageBreak/>
        <w:t>данной методики требовало от родителей значительных усилий и ясного осознания цели своих действий.</w:t>
      </w:r>
      <w:r w:rsidR="00823C95">
        <w:rPr>
          <w:szCs w:val="28"/>
        </w:rPr>
        <w:t xml:space="preserve"> </w:t>
      </w:r>
      <w:r w:rsidRPr="005C3119">
        <w:rPr>
          <w:szCs w:val="28"/>
        </w:rPr>
        <w:t xml:space="preserve">Хотя, суть данной методики достаточно проста: от родителей в конфликтной ситуации требуется демонстрация готовности понять реакцию ребенка («да, я понимаю, что тебе очень не хочется это делать»), изложить свои доводы и дать возможность ребенку самому предложить вариант, который бы устраивал обе стороны. Однако, на практике, этот подход внедрялся с большим трудом, так как родителям гораздо проще было использовать свои привычные директивные паттерны взаимодействия с ребенком. Кроме того, как выяснилось, необходимость сформулировать свои доводы, вызывала у многих родителей ощущение несостоятельности (так как, в некоторых случаях, им было сложно сформулировать свои требования) и, иногда, нелепости своих требований (как прокомментировала эту ситуацию одна из матерей: «мне пришлось задуматься, а почему я так настаиваю, чтобы игрушки было собраны непременно до того, как ребенок сядет к столу и почему их нельзя убрать после этого?». Проанализировав эту ситуацию, мы пришли к совместному выводу, что это является отображением тревоги за судьбу ребенка и связана с автоматической мыслью – «как он будет жить, если не научится соблюдать правила?»). </w:t>
      </w:r>
    </w:p>
    <w:p w:rsidR="00B52CAC" w:rsidRPr="005C3119" w:rsidRDefault="00B52CAC" w:rsidP="00712EB6">
      <w:pPr>
        <w:spacing w:after="0"/>
        <w:ind w:firstLine="709"/>
        <w:jc w:val="both"/>
        <w:rPr>
          <w:szCs w:val="28"/>
        </w:rPr>
      </w:pPr>
      <w:r w:rsidRPr="005C3119">
        <w:rPr>
          <w:szCs w:val="28"/>
        </w:rPr>
        <w:t xml:space="preserve"> Однако, в тех семьях, где данная методика успешно внедрялась, со слов родителей, интенсивность и количество конфликтов в семье, уменьшилось в разы. </w:t>
      </w:r>
    </w:p>
    <w:p w:rsidR="00B52CAC" w:rsidRPr="005C3119" w:rsidRDefault="00B52CAC" w:rsidP="00712EB6">
      <w:pPr>
        <w:spacing w:after="0"/>
        <w:ind w:firstLine="709"/>
        <w:jc w:val="both"/>
        <w:rPr>
          <w:szCs w:val="28"/>
        </w:rPr>
      </w:pPr>
      <w:r w:rsidRPr="005C3119">
        <w:rPr>
          <w:szCs w:val="28"/>
        </w:rPr>
        <w:t>В связи с этим, обучение навыкам применения методики «Совместного принятия решений», потребовало особого внимания.</w:t>
      </w:r>
    </w:p>
    <w:p w:rsidR="00B52CAC" w:rsidRPr="005C3119" w:rsidRDefault="005B52C6" w:rsidP="005B52C6">
      <w:pPr>
        <w:pStyle w:val="a3"/>
        <w:spacing w:after="0"/>
        <w:ind w:left="0" w:firstLine="720"/>
        <w:jc w:val="both"/>
        <w:rPr>
          <w:szCs w:val="28"/>
        </w:rPr>
      </w:pPr>
      <w:r w:rsidRPr="005B52C6">
        <w:rPr>
          <w:szCs w:val="28"/>
        </w:rPr>
        <w:t xml:space="preserve">Также, </w:t>
      </w:r>
      <w:r>
        <w:rPr>
          <w:szCs w:val="28"/>
        </w:rPr>
        <w:t xml:space="preserve">важной </w:t>
      </w:r>
      <w:r w:rsidRPr="005B52C6">
        <w:rPr>
          <w:szCs w:val="28"/>
        </w:rPr>
        <w:t>целью</w:t>
      </w:r>
      <w:r>
        <w:rPr>
          <w:b/>
          <w:szCs w:val="28"/>
        </w:rPr>
        <w:t xml:space="preserve"> </w:t>
      </w:r>
      <w:r w:rsidR="00B52CAC" w:rsidRPr="005C3119">
        <w:rPr>
          <w:szCs w:val="28"/>
        </w:rPr>
        <w:t xml:space="preserve">работы с родителями детей с СДВГ, являлось их обучение навыкам эффективного взаимодействия с социальным окружением ребенка вне семейной группы. Одной из основных задач, являлось изменение агрессивной или защитной позиции на конструктивную. В течение ряда встреч обсуждалась тема отношения к ребенку со стороны преподавателей, и родители подводились к мысли, о том, что посещение учебного заведения гиперактивным ребенком, действительно, может создавать значительные сложности, а единственным возможным выходом, является совместная работа по социализации ребенка. В нескольких случаях, родители приняли решение перевести ребенка в </w:t>
      </w:r>
      <w:r w:rsidR="00B52CAC" w:rsidRPr="005C3119">
        <w:rPr>
          <w:szCs w:val="28"/>
        </w:rPr>
        <w:lastRenderedPageBreak/>
        <w:t>другую школу (4 – семьи в частные учебные заведения, 3 семьи – в школы без дополнительной языковой или математической специализации). Кроме того, родители, на свое усмотрение, могли проинформировать учителей о том, какие (для этого были подготовлены раздаточные материалы, в которых описывались основные принципы организации учебного процесса с гиперактивным ребенком).</w:t>
      </w:r>
    </w:p>
    <w:p w:rsidR="00B52CAC" w:rsidRPr="005C3119" w:rsidRDefault="00B52CAC" w:rsidP="00712EB6">
      <w:pPr>
        <w:spacing w:after="0"/>
        <w:ind w:firstLine="709"/>
        <w:jc w:val="both"/>
        <w:rPr>
          <w:szCs w:val="28"/>
        </w:rPr>
      </w:pPr>
      <w:r w:rsidRPr="005C3119">
        <w:rPr>
          <w:szCs w:val="28"/>
        </w:rPr>
        <w:t>Задача 1: разработка системы поощрений.</w:t>
      </w:r>
      <w:r w:rsidR="00823C95">
        <w:rPr>
          <w:szCs w:val="28"/>
        </w:rPr>
        <w:t xml:space="preserve"> </w:t>
      </w:r>
      <w:r w:rsidRPr="005C3119">
        <w:rPr>
          <w:szCs w:val="28"/>
        </w:rPr>
        <w:t xml:space="preserve"> </w:t>
      </w:r>
    </w:p>
    <w:p w:rsidR="00B52CAC" w:rsidRPr="005C3119" w:rsidRDefault="00B52CAC" w:rsidP="00712EB6">
      <w:pPr>
        <w:spacing w:after="0"/>
        <w:jc w:val="both"/>
        <w:rPr>
          <w:szCs w:val="28"/>
        </w:rPr>
      </w:pPr>
      <w:r w:rsidRPr="005C3119">
        <w:rPr>
          <w:szCs w:val="28"/>
        </w:rPr>
        <w:t>Далее, было предложено, совместно с преподавателями разработать систему поощрений, которую родители применять, поощряя желаемое поведение в школе.</w:t>
      </w:r>
    </w:p>
    <w:p w:rsidR="00B52CAC" w:rsidRPr="005C3119" w:rsidRDefault="00B52CAC" w:rsidP="00712EB6">
      <w:pPr>
        <w:spacing w:after="0"/>
        <w:jc w:val="both"/>
        <w:rPr>
          <w:szCs w:val="28"/>
        </w:rPr>
      </w:pPr>
      <w:r w:rsidRPr="005C3119">
        <w:rPr>
          <w:szCs w:val="28"/>
        </w:rPr>
        <w:t xml:space="preserve">Для этого, учителя отмечали достижения ребенка преимущественно в саморегуляции поведения. При этом, в первые несколько недель, при внедрении системы поощрений, предлагалось не акцентировать внимание ребенка на проступках, так как это нередко вызывало негативную аффективную реакцию. </w:t>
      </w:r>
    </w:p>
    <w:p w:rsidR="00B52CAC" w:rsidRPr="005C3119" w:rsidRDefault="00B52CAC" w:rsidP="00712EB6">
      <w:pPr>
        <w:spacing w:after="0"/>
        <w:ind w:firstLine="709"/>
        <w:jc w:val="both"/>
        <w:rPr>
          <w:szCs w:val="28"/>
        </w:rPr>
      </w:pPr>
      <w:r w:rsidRPr="005C3119">
        <w:rPr>
          <w:szCs w:val="28"/>
        </w:rPr>
        <w:t>Задача 2: обучение навыкам ассертивного поведения – также являлась одной из основных задач, которая решалась для достижения вышеуказанной цели.</w:t>
      </w:r>
      <w:r w:rsidR="00823C95">
        <w:rPr>
          <w:szCs w:val="28"/>
        </w:rPr>
        <w:t xml:space="preserve"> </w:t>
      </w:r>
    </w:p>
    <w:p w:rsidR="00B52CAC" w:rsidRPr="005C3119" w:rsidRDefault="00B52CAC" w:rsidP="00712EB6">
      <w:pPr>
        <w:spacing w:after="0"/>
        <w:ind w:firstLine="709"/>
        <w:jc w:val="both"/>
        <w:rPr>
          <w:szCs w:val="28"/>
        </w:rPr>
      </w:pPr>
      <w:r w:rsidRPr="005C3119">
        <w:rPr>
          <w:szCs w:val="28"/>
        </w:rPr>
        <w:t>Так, с родителями отрабатывались ситуации общения с преподавателями или администрацией школы, в которых они вели себя неконструктивно (ситуации предлагали сами родители). В процессе обсуждения, рассматривалось три варианта реакций на сообщение о плохом поведении ребенка на уроках или внешкольных занятиях: а) внешнеобвинительные; б) самообвинительные в) нейтральные (конструктивные).</w:t>
      </w:r>
      <w:r w:rsidR="00823C95">
        <w:rPr>
          <w:szCs w:val="28"/>
        </w:rPr>
        <w:t xml:space="preserve"> </w:t>
      </w:r>
      <w:r w:rsidRPr="005C3119">
        <w:rPr>
          <w:szCs w:val="28"/>
        </w:rPr>
        <w:t>При рассмотрении нейтральных вариантов, родителям предлагалось отработать ряд вопросов, которые бы могли направить диалог в нужное русло и сконцентрироваться на решении проблемы: «что, по Вашему мнению, необходимо сделать?»; «каким способом это можно осуществить?»; «что мы можем сделать для решения данной проблемы?»; «согласны ли вы с тем, что..?»</w:t>
      </w:r>
      <w:r w:rsidR="00823C95">
        <w:rPr>
          <w:szCs w:val="28"/>
        </w:rPr>
        <w:t xml:space="preserve"> </w:t>
      </w:r>
      <w:r w:rsidRPr="005C3119">
        <w:rPr>
          <w:szCs w:val="28"/>
        </w:rPr>
        <w:t>и т.п.</w:t>
      </w:r>
    </w:p>
    <w:p w:rsidR="00067D64" w:rsidRPr="00767675" w:rsidRDefault="00B52CAC" w:rsidP="00767675">
      <w:pPr>
        <w:spacing w:after="0"/>
        <w:ind w:firstLine="709"/>
        <w:jc w:val="both"/>
        <w:rPr>
          <w:szCs w:val="28"/>
        </w:rPr>
      </w:pPr>
      <w:r w:rsidRPr="00767675">
        <w:rPr>
          <w:szCs w:val="28"/>
        </w:rPr>
        <w:t>Задача 3: обучение алгоритму решения конфликта, проводилось с помощью отработки определенного алгоритма действий, которого предлагалось придерживаться.</w:t>
      </w:r>
      <w:r w:rsidR="00823C95" w:rsidRPr="00767675">
        <w:rPr>
          <w:szCs w:val="28"/>
        </w:rPr>
        <w:t xml:space="preserve"> </w:t>
      </w:r>
      <w:r w:rsidR="00067D64" w:rsidRPr="00767675">
        <w:rPr>
          <w:szCs w:val="28"/>
        </w:rPr>
        <w:t xml:space="preserve"> </w:t>
      </w:r>
    </w:p>
    <w:p w:rsidR="00067D64" w:rsidRDefault="00B52CAC" w:rsidP="00CC55E5">
      <w:pPr>
        <w:pStyle w:val="a3"/>
        <w:spacing w:after="0"/>
        <w:ind w:left="708" w:firstLine="709"/>
        <w:jc w:val="both"/>
        <w:rPr>
          <w:szCs w:val="28"/>
        </w:rPr>
      </w:pPr>
      <w:r w:rsidRPr="005C3119">
        <w:rPr>
          <w:szCs w:val="28"/>
        </w:rPr>
        <w:t>а). Подготовка к разговору:</w:t>
      </w:r>
      <w:r w:rsidR="00823C95">
        <w:rPr>
          <w:szCs w:val="28"/>
        </w:rPr>
        <w:t xml:space="preserve"> </w:t>
      </w:r>
      <w:r w:rsidRPr="005C3119">
        <w:rPr>
          <w:szCs w:val="28"/>
        </w:rPr>
        <w:t xml:space="preserve">подумайте о том, что преподаватель сталкивается с определенными трудностями в обучении Вашего ребенка, </w:t>
      </w:r>
      <w:r w:rsidRPr="005C3119">
        <w:rPr>
          <w:szCs w:val="28"/>
        </w:rPr>
        <w:lastRenderedPageBreak/>
        <w:t>при этом ограничена жесткими нормативами и также как и Вы, не в</w:t>
      </w:r>
      <w:r w:rsidR="00067D64">
        <w:rPr>
          <w:szCs w:val="28"/>
        </w:rPr>
        <w:t xml:space="preserve">сегда знает, что нужно делать. </w:t>
      </w:r>
    </w:p>
    <w:p w:rsidR="00B73601" w:rsidRDefault="00B52CAC" w:rsidP="00B73601">
      <w:pPr>
        <w:pStyle w:val="a3"/>
        <w:spacing w:after="0"/>
        <w:ind w:left="708" w:firstLine="709"/>
        <w:jc w:val="both"/>
        <w:rPr>
          <w:szCs w:val="28"/>
        </w:rPr>
      </w:pPr>
      <w:r w:rsidRPr="005C3119">
        <w:rPr>
          <w:szCs w:val="28"/>
        </w:rPr>
        <w:t>б). Начало разговора: поблагодарите его/ее за это. Вспомните, что хорошего сделал/а преподаватель для ребенка. (Это</w:t>
      </w:r>
      <w:r w:rsidR="00823C95">
        <w:rPr>
          <w:szCs w:val="28"/>
        </w:rPr>
        <w:t xml:space="preserve"> </w:t>
      </w:r>
      <w:r w:rsidRPr="005C3119">
        <w:rPr>
          <w:szCs w:val="28"/>
        </w:rPr>
        <w:t>необходимо, чтобы избежать тенденции к эмоциональному самовзвинчиванию).</w:t>
      </w:r>
    </w:p>
    <w:p w:rsidR="00B73601" w:rsidRDefault="00B52CAC" w:rsidP="00B73601">
      <w:pPr>
        <w:pStyle w:val="a3"/>
        <w:spacing w:after="0"/>
        <w:ind w:left="708" w:firstLine="709"/>
        <w:jc w:val="both"/>
        <w:rPr>
          <w:szCs w:val="28"/>
        </w:rPr>
      </w:pPr>
      <w:r w:rsidRPr="00B73601">
        <w:rPr>
          <w:szCs w:val="28"/>
        </w:rPr>
        <w:t>в). Спросите, готов/а</w:t>
      </w:r>
      <w:r w:rsidR="00823C95" w:rsidRPr="00B73601">
        <w:rPr>
          <w:szCs w:val="28"/>
        </w:rPr>
        <w:t xml:space="preserve"> </w:t>
      </w:r>
      <w:r w:rsidRPr="00B73601">
        <w:rPr>
          <w:szCs w:val="28"/>
        </w:rPr>
        <w:t xml:space="preserve">ли преподаватель обсудить конфликтную ситуацию. </w:t>
      </w:r>
    </w:p>
    <w:p w:rsidR="00B73601" w:rsidRDefault="00B52CAC" w:rsidP="00B73601">
      <w:pPr>
        <w:pStyle w:val="a3"/>
        <w:spacing w:after="0"/>
        <w:ind w:left="708" w:firstLine="709"/>
        <w:jc w:val="both"/>
        <w:rPr>
          <w:szCs w:val="28"/>
        </w:rPr>
      </w:pPr>
      <w:r w:rsidRPr="00B73601">
        <w:rPr>
          <w:szCs w:val="28"/>
        </w:rPr>
        <w:t xml:space="preserve">г). Попросите его/ее изложить свою точку зрения и аргументировать ее. При необходимости (если начинают звучать обвинения) с помощью вышеописанных вопросов, позволяющих сконцентрироваться на решении проблемы, необходимо вернуть разговор в конструктивное русло. Возможно, уже на этом этапе конфликт может быть исчерпан. </w:t>
      </w:r>
    </w:p>
    <w:p w:rsidR="00B73601" w:rsidRDefault="00B52CAC" w:rsidP="00B73601">
      <w:pPr>
        <w:pStyle w:val="a3"/>
        <w:spacing w:after="0"/>
        <w:ind w:left="708" w:firstLine="709"/>
        <w:jc w:val="both"/>
        <w:rPr>
          <w:szCs w:val="28"/>
        </w:rPr>
      </w:pPr>
      <w:r w:rsidRPr="00B73601">
        <w:rPr>
          <w:szCs w:val="28"/>
        </w:rPr>
        <w:t>д). Спросите, готов/а ли преподаватель выслушать Вашу точку зрения. Изложите свои аргументы и предложения о то</w:t>
      </w:r>
      <w:r w:rsidR="00B73601">
        <w:rPr>
          <w:szCs w:val="28"/>
        </w:rPr>
        <w:t xml:space="preserve">м, как решить данную ситуацию. </w:t>
      </w:r>
    </w:p>
    <w:p w:rsidR="00CC55E5" w:rsidRPr="00B73601" w:rsidRDefault="00B52CAC" w:rsidP="00B73601">
      <w:pPr>
        <w:pStyle w:val="a3"/>
        <w:spacing w:after="0"/>
        <w:ind w:left="0" w:firstLine="709"/>
        <w:jc w:val="both"/>
        <w:rPr>
          <w:szCs w:val="28"/>
        </w:rPr>
      </w:pPr>
      <w:r w:rsidRPr="00B73601">
        <w:rPr>
          <w:szCs w:val="28"/>
        </w:rPr>
        <w:t>Если выработать совместный план действий не удается и каждый останется при своем мнении, возможны 4 варианта развития событий:</w:t>
      </w:r>
      <w:r w:rsidRPr="00B73601">
        <w:rPr>
          <w:szCs w:val="28"/>
        </w:rPr>
        <w:br/>
        <w:t xml:space="preserve">компромисс (к примеру, Вы можете договориться показать ребенка специалисту или перевести на индивидуальное обучение, но попозже), капитуляция одной из сторон или разрыв отношений. Подумайте, какие из 4-х вариантов для Вас приемлемы. </w:t>
      </w:r>
      <w:r w:rsidR="00AB3E5C">
        <w:rPr>
          <w:szCs w:val="28"/>
        </w:rPr>
        <w:t xml:space="preserve"> </w:t>
      </w:r>
      <w:r w:rsidRPr="00B73601">
        <w:rPr>
          <w:szCs w:val="28"/>
        </w:rPr>
        <w:t>Возьмите на себя ответственность за любое решение.</w:t>
      </w:r>
    </w:p>
    <w:p w:rsidR="00067D64" w:rsidRDefault="00B52CAC" w:rsidP="00067D64">
      <w:pPr>
        <w:pStyle w:val="a3"/>
        <w:spacing w:after="0"/>
        <w:ind w:left="0" w:firstLine="709"/>
        <w:jc w:val="both"/>
        <w:rPr>
          <w:szCs w:val="28"/>
        </w:rPr>
      </w:pPr>
      <w:r w:rsidRPr="005C3119">
        <w:rPr>
          <w:szCs w:val="28"/>
        </w:rPr>
        <w:t>Задача 4: формирование благоприятной среды («островков компетентности»)</w:t>
      </w:r>
    </w:p>
    <w:p w:rsidR="00B52CAC" w:rsidRPr="005C3119" w:rsidRDefault="00B52CAC" w:rsidP="00067D64">
      <w:pPr>
        <w:pStyle w:val="a3"/>
        <w:spacing w:after="0"/>
        <w:ind w:left="0" w:firstLine="709"/>
        <w:jc w:val="both"/>
        <w:rPr>
          <w:szCs w:val="28"/>
        </w:rPr>
      </w:pPr>
      <w:r w:rsidRPr="005C3119">
        <w:rPr>
          <w:szCs w:val="28"/>
        </w:rPr>
        <w:t xml:space="preserve">Для того, чтобы ребенок получал позитивный социальный опыт в благоприятной среде, от родителей может потребоваться приложить определенные усилия для поиска такого учебного заведения, кружка, секции или просто места для общения, где ребенок чувствовал бы себя успешным. «Островки компетентности» позволяют гармонизировать самооценку, так как у ребенка появляется возможность адекватно использовать свою ресурсную часть в процессе социализации. Так, некоторые дети, имевшие подобный опыт </w:t>
      </w:r>
      <w:r w:rsidRPr="005C3119">
        <w:rPr>
          <w:szCs w:val="28"/>
        </w:rPr>
        <w:lastRenderedPageBreak/>
        <w:t xml:space="preserve">совместной успешной деятельности, говорили о себе: «да, возможно, я рассеянный, но зато я хорошо рисую/играю в футбол и т.п. Для этого родителя предлагалось, учитывая интересы и склонности ребенка составить список школьных и/ли внешкольных заведений, где ребенок мог бы реализовать свои возможности. В качестве рекомендаций, родителям предлагалось не рассматривать в качестве приемлемых вариантов, секции и кружки, где детей поощряли к соперничеству, и где предполагалось непременное участие в различных соревнованиях или конкурсах. </w:t>
      </w:r>
    </w:p>
    <w:p w:rsidR="00B52CAC" w:rsidRPr="005C3119" w:rsidRDefault="00B52CAC" w:rsidP="00712EB6">
      <w:pPr>
        <w:pStyle w:val="a3"/>
        <w:spacing w:after="0"/>
        <w:ind w:left="0"/>
        <w:jc w:val="both"/>
        <w:rPr>
          <w:szCs w:val="28"/>
        </w:rPr>
      </w:pPr>
    </w:p>
    <w:p w:rsidR="000A752F" w:rsidRDefault="00B52CAC" w:rsidP="000A752F">
      <w:pPr>
        <w:pStyle w:val="a3"/>
        <w:spacing w:after="0"/>
        <w:ind w:left="0" w:firstLine="709"/>
        <w:jc w:val="both"/>
        <w:rPr>
          <w:szCs w:val="28"/>
        </w:rPr>
      </w:pPr>
      <w:r w:rsidRPr="005C3119">
        <w:rPr>
          <w:szCs w:val="28"/>
        </w:rPr>
        <w:t>В процессе работы с родителями, в зависимости от их отношения к трудностям социализации ребенка, которые становились более очевидными по мере роста ребенка и отсутствия ожидаемой родителями «адаптации» или потери надежды, что ребенок «перерастет», были обнаружены шесть основных проблемных моделей реагирования родителей (некоторые из которых были</w:t>
      </w:r>
      <w:r w:rsidR="00767675">
        <w:rPr>
          <w:szCs w:val="28"/>
        </w:rPr>
        <w:t xml:space="preserve"> объединены</w:t>
      </w:r>
      <w:r w:rsidRPr="005C3119">
        <w:rPr>
          <w:szCs w:val="28"/>
        </w:rPr>
        <w:t xml:space="preserve">). </w:t>
      </w:r>
      <w:r w:rsidR="000A752F">
        <w:rPr>
          <w:szCs w:val="28"/>
        </w:rPr>
        <w:t>Конструктивно относились к проблемам ребенка 22% родителей.</w:t>
      </w:r>
    </w:p>
    <w:p w:rsidR="00B52CAC" w:rsidRPr="005C3119" w:rsidRDefault="000A752F" w:rsidP="000A752F">
      <w:pPr>
        <w:pStyle w:val="a3"/>
        <w:spacing w:after="0"/>
        <w:ind w:left="0" w:firstLine="709"/>
        <w:jc w:val="both"/>
        <w:rPr>
          <w:szCs w:val="28"/>
        </w:rPr>
      </w:pPr>
      <w:r>
        <w:rPr>
          <w:szCs w:val="28"/>
        </w:rPr>
        <w:t xml:space="preserve">Среди прочих – </w:t>
      </w:r>
      <w:r w:rsidR="00B52CAC" w:rsidRPr="005C3119">
        <w:rPr>
          <w:szCs w:val="28"/>
        </w:rPr>
        <w:t xml:space="preserve">29% взрослых из представленной выборки (в большинстве это матери) находились в неустойчивом психическом состоянии, что проявлялось в эмоциональной лабильности, раздражительности или плаксивости и ощущении отчаяния. Работа психолога с этим контингентом предусматривала использование метафор и специальных упражнений, направленных на принятие ситуации и представление будущего (например, прелагалось написать три варианта развития событий: оптимистический, нейтральный и негативный с последующим обсуждением и др.), </w:t>
      </w:r>
    </w:p>
    <w:p w:rsidR="00B52CAC" w:rsidRPr="005C3119" w:rsidRDefault="00B52CAC" w:rsidP="00712EB6">
      <w:pPr>
        <w:pStyle w:val="a3"/>
        <w:spacing w:after="0"/>
        <w:ind w:left="0" w:firstLine="709"/>
        <w:jc w:val="both"/>
        <w:rPr>
          <w:szCs w:val="28"/>
        </w:rPr>
      </w:pPr>
      <w:r w:rsidRPr="005C3119">
        <w:rPr>
          <w:szCs w:val="28"/>
        </w:rPr>
        <w:t xml:space="preserve">Отрицали проблему 35% родителей (в основном это были бабушки или отцы детей), что проявлялось в высказываниях «наш дед был такой же», «я так тоже делаю» и прочее. Часто это сочеталось с чрезмерными требованиями к ребенку (что явно отслеживалось у 24% родителей). Характерно, что для этой категории родителей была присуща определенная амбивалентность: ощущение наличия отклонений в развитии ребенка, сочеталось с внешним показным несогласием с ситуацией. Работа психолога с этой категорией родителей </w:t>
      </w:r>
      <w:r w:rsidRPr="005C3119">
        <w:rPr>
          <w:szCs w:val="28"/>
        </w:rPr>
        <w:lastRenderedPageBreak/>
        <w:t>включала как более углубленное информирования о клинических проявлений синдрома, разъяснения относительно реальных возможностей и ограничений ребенка, и рассмотрение путей развития желаемых качеств, так и усиления или выработки у родителей навыков формирования позитивных, основанных на взаимном принятии отношений с ребенком, отказ от принуждения и насилия как способов решения внутрисемейных проблем с помощью разработку совместно с родителями системы поощрений для закрепления приемлемых форм поведения в проблемных ситуациях методами поведенческой терапии.</w:t>
      </w:r>
    </w:p>
    <w:p w:rsidR="00B52CAC" w:rsidRPr="005C3119" w:rsidRDefault="00B52CAC" w:rsidP="00712EB6">
      <w:pPr>
        <w:pStyle w:val="a3"/>
        <w:spacing w:after="0"/>
        <w:ind w:left="0" w:firstLine="709"/>
        <w:jc w:val="both"/>
        <w:rPr>
          <w:szCs w:val="28"/>
        </w:rPr>
      </w:pPr>
      <w:r w:rsidRPr="005C3119">
        <w:rPr>
          <w:szCs w:val="28"/>
        </w:rPr>
        <w:t>Отстранение от решения проблем ребенка, наблюдалось у 19% родителей, которые пытались перевести использование воспитательных мероприятий на специалистов («я не знаю как правильно заниматься», «мне надо зарабатывать деньги» и т.д.). Чаще всего это сочеталось с обвинительным позицией по отношению к педагогам и других представителей учебных заведений.</w:t>
      </w:r>
      <w:r w:rsidRPr="005C3119">
        <w:rPr>
          <w:szCs w:val="28"/>
        </w:rPr>
        <w:br/>
        <w:t>В этом случае, по инициативе психолога обсуждались темы важности именно родительского воспитания, приводились метафоры, с учетом собственного опыта родителей, проводилось обучение навыкам конструктивного взаимодействия с воспитателями и педагогами в конфликтных ситуациях, связанных с поведением ребенка.</w:t>
      </w:r>
    </w:p>
    <w:p w:rsidR="00B52CAC" w:rsidRPr="005C3119" w:rsidRDefault="00B52CAC" w:rsidP="00712EB6">
      <w:pPr>
        <w:pStyle w:val="a3"/>
        <w:spacing w:after="0"/>
        <w:ind w:left="0" w:firstLine="709"/>
        <w:jc w:val="both"/>
        <w:rPr>
          <w:szCs w:val="28"/>
        </w:rPr>
      </w:pPr>
      <w:r w:rsidRPr="005C3119">
        <w:rPr>
          <w:szCs w:val="28"/>
        </w:rPr>
        <w:t>Симбиотические отношения с ребенком, что бы связано с личностным высокой тревожностью и гиперсоциальный установками, было обнаружено у 12% родителей. С ними обсуждались вопросы родительской миссии, важность уменьшения контроля, давались задания на фиксацию и подсчет количества замечаний, в терминах транзактного анализа объяснялась необходимость укрепления «взрослой» части при формировании личности, проводился описание конкретных форм дезадаптивному поведения ребенка в ситуациях повышенного контроля и обсуждения вариантов других возможных средств реагирования.</w:t>
      </w:r>
    </w:p>
    <w:p w:rsidR="00B52CAC" w:rsidRPr="005C3119" w:rsidRDefault="00B52CAC" w:rsidP="00712EB6">
      <w:pPr>
        <w:pStyle w:val="a3"/>
        <w:spacing w:after="0"/>
        <w:ind w:left="0" w:firstLine="709"/>
        <w:jc w:val="both"/>
        <w:rPr>
          <w:rStyle w:val="longtext"/>
          <w:szCs w:val="28"/>
        </w:rPr>
      </w:pPr>
      <w:r w:rsidRPr="005C3119">
        <w:rPr>
          <w:szCs w:val="28"/>
        </w:rPr>
        <w:t xml:space="preserve">Иррациональные средства объяснения проблем ребенка, использовали 9% родителей, которые опирались на материалы о детях-индиго и другие, или рассчитывали только на медикаментозное вмешательство или другое оборудование. Именно родители этой категории досрочно прервали курс работы с </w:t>
      </w:r>
      <w:r w:rsidRPr="005C3119">
        <w:rPr>
          <w:szCs w:val="28"/>
        </w:rPr>
        <w:lastRenderedPageBreak/>
        <w:t>психологом, несмотря на определенные усилия по замене их защитных реакций на более конструктивные и рациональные.</w:t>
      </w:r>
    </w:p>
    <w:p w:rsidR="00B52CAC" w:rsidRPr="005C3119" w:rsidRDefault="00B52CAC" w:rsidP="00B52CAC">
      <w:pPr>
        <w:pStyle w:val="a3"/>
        <w:ind w:left="0"/>
        <w:jc w:val="both"/>
        <w:rPr>
          <w:rStyle w:val="longtext"/>
          <w:szCs w:val="28"/>
        </w:rPr>
      </w:pPr>
    </w:p>
    <w:p w:rsidR="00B52CAC" w:rsidRPr="00502F8E" w:rsidRDefault="00502F8E" w:rsidP="00502F8E">
      <w:pPr>
        <w:pStyle w:val="a3"/>
        <w:numPr>
          <w:ilvl w:val="1"/>
          <w:numId w:val="6"/>
        </w:numPr>
        <w:jc w:val="center"/>
        <w:rPr>
          <w:b/>
          <w:szCs w:val="28"/>
        </w:rPr>
      </w:pPr>
      <w:r>
        <w:rPr>
          <w:b/>
          <w:szCs w:val="28"/>
        </w:rPr>
        <w:t>Апробация системы психологической коррекции</w:t>
      </w:r>
      <w:r w:rsidR="00B52CAC" w:rsidRPr="00502F8E">
        <w:rPr>
          <w:b/>
          <w:szCs w:val="28"/>
        </w:rPr>
        <w:t>.</w:t>
      </w:r>
    </w:p>
    <w:p w:rsidR="00B52CAC" w:rsidRPr="005C3119" w:rsidRDefault="00B52CAC" w:rsidP="00B52CAC">
      <w:pPr>
        <w:spacing w:after="0"/>
        <w:ind w:firstLine="709"/>
        <w:jc w:val="both"/>
        <w:rPr>
          <w:szCs w:val="28"/>
        </w:rPr>
      </w:pPr>
      <w:r w:rsidRPr="005C3119">
        <w:rPr>
          <w:szCs w:val="28"/>
        </w:rPr>
        <w:t xml:space="preserve">С целью оценки результатов формирующего эксперимента, было проведено повторное тестирование детей, участвовавших в формирующем эксперименте. </w:t>
      </w:r>
    </w:p>
    <w:p w:rsidR="00B52CAC" w:rsidRPr="005C3119" w:rsidRDefault="00B52CAC" w:rsidP="00B52CAC">
      <w:pPr>
        <w:spacing w:after="0"/>
        <w:jc w:val="both"/>
        <w:rPr>
          <w:szCs w:val="28"/>
        </w:rPr>
      </w:pPr>
      <w:r w:rsidRPr="005C3119">
        <w:rPr>
          <w:szCs w:val="28"/>
        </w:rPr>
        <w:t>Участие в формирующем эксперименте (далее по тексту -</w:t>
      </w:r>
      <w:r w:rsidR="00823C95">
        <w:rPr>
          <w:szCs w:val="28"/>
        </w:rPr>
        <w:t xml:space="preserve"> </w:t>
      </w:r>
      <w:r w:rsidRPr="005C3119">
        <w:rPr>
          <w:szCs w:val="28"/>
        </w:rPr>
        <w:t>ЭГФ)</w:t>
      </w:r>
      <w:r w:rsidR="00823C95">
        <w:rPr>
          <w:szCs w:val="28"/>
        </w:rPr>
        <w:t xml:space="preserve">  </w:t>
      </w:r>
      <w:r w:rsidRPr="005C3119">
        <w:rPr>
          <w:szCs w:val="28"/>
        </w:rPr>
        <w:t xml:space="preserve">принимали 19 детей и их родители. </w:t>
      </w:r>
    </w:p>
    <w:p w:rsidR="00B52CAC" w:rsidRPr="005C3119" w:rsidRDefault="00B52CAC" w:rsidP="00B52CAC">
      <w:pPr>
        <w:spacing w:after="0"/>
        <w:ind w:firstLine="709"/>
        <w:jc w:val="both"/>
        <w:rPr>
          <w:szCs w:val="28"/>
        </w:rPr>
      </w:pPr>
      <w:r w:rsidRPr="005C3119">
        <w:rPr>
          <w:szCs w:val="28"/>
        </w:rPr>
        <w:t xml:space="preserve">Результаты эффективности формирующего эксперимента оценивались по данным анкет («Оценка уровня адаптации ребенка в школе», «Отношение к ребенку», опросника «Родительская оценка поведенческих проявлений детей», которые заполнялись родителями и были направлены на выявление различий в поведенческом компоненте самосознания, так как наиболее значимым показателем эффективности психокоррекционной и развивающей работы, в конечном итоге, можно считать повышение уровня адаптации, улучшение микросоциального климата и снижение количества и интенсивности неадекватных аффективных проявлений. Оценка позитивных сдвигов уровня самосознания и развития навыков рефлексии и антиципации оценивалась следующими методиками: </w:t>
      </w:r>
    </w:p>
    <w:p w:rsidR="00B52CAC" w:rsidRPr="005C3119" w:rsidRDefault="00B52CAC" w:rsidP="00B52CAC">
      <w:pPr>
        <w:spacing w:after="0"/>
        <w:ind w:firstLine="709"/>
        <w:jc w:val="both"/>
        <w:rPr>
          <w:szCs w:val="28"/>
        </w:rPr>
      </w:pPr>
      <w:r w:rsidRPr="005C3119">
        <w:rPr>
          <w:szCs w:val="28"/>
        </w:rPr>
        <w:t>1) «Методика оценки уровня рефлексии и антиципации»</w:t>
      </w:r>
    </w:p>
    <w:p w:rsidR="00B52CAC" w:rsidRPr="005C3119" w:rsidRDefault="00B52CAC" w:rsidP="00B52CAC">
      <w:pPr>
        <w:spacing w:after="0"/>
        <w:ind w:firstLine="709"/>
        <w:jc w:val="both"/>
        <w:rPr>
          <w:szCs w:val="28"/>
        </w:rPr>
      </w:pPr>
      <w:r w:rsidRPr="005C3119">
        <w:rPr>
          <w:szCs w:val="28"/>
        </w:rPr>
        <w:t xml:space="preserve">2). Исследование самооценки Методика Т.В. Дембо-С.Я. Рубинштейн в модификации П.В. Яньшина </w:t>
      </w:r>
    </w:p>
    <w:p w:rsidR="00B52CAC" w:rsidRPr="005C3119" w:rsidRDefault="00B52CAC" w:rsidP="00B52CAC">
      <w:pPr>
        <w:spacing w:after="0"/>
        <w:ind w:firstLine="709"/>
        <w:jc w:val="both"/>
        <w:rPr>
          <w:szCs w:val="28"/>
        </w:rPr>
      </w:pPr>
      <w:r w:rsidRPr="005C3119">
        <w:rPr>
          <w:szCs w:val="28"/>
        </w:rPr>
        <w:t>3). Оценка уровня притязаний</w:t>
      </w:r>
      <w:r w:rsidR="00823C95">
        <w:rPr>
          <w:szCs w:val="28"/>
        </w:rPr>
        <w:t xml:space="preserve"> </w:t>
      </w:r>
      <w:r w:rsidRPr="005C3119">
        <w:rPr>
          <w:szCs w:val="28"/>
        </w:rPr>
        <w:t>Ф Хоппе</w:t>
      </w:r>
    </w:p>
    <w:p w:rsidR="00B52CAC" w:rsidRPr="005C3119" w:rsidRDefault="00B52CAC" w:rsidP="00B52CAC">
      <w:pPr>
        <w:spacing w:after="0"/>
        <w:ind w:firstLine="709"/>
        <w:jc w:val="both"/>
        <w:rPr>
          <w:szCs w:val="28"/>
        </w:rPr>
      </w:pPr>
      <w:r w:rsidRPr="005C3119">
        <w:rPr>
          <w:szCs w:val="28"/>
        </w:rPr>
        <w:t>4). «Несуществующее животное»</w:t>
      </w:r>
    </w:p>
    <w:p w:rsidR="00B52CAC" w:rsidRPr="005C3119" w:rsidRDefault="00B52CAC" w:rsidP="00B52CAC">
      <w:pPr>
        <w:spacing w:after="0"/>
        <w:ind w:firstLine="709"/>
        <w:jc w:val="both"/>
        <w:rPr>
          <w:szCs w:val="28"/>
        </w:rPr>
      </w:pPr>
      <w:r w:rsidRPr="005C3119">
        <w:rPr>
          <w:szCs w:val="28"/>
        </w:rPr>
        <w:t>5). «Качества характера»</w:t>
      </w:r>
    </w:p>
    <w:p w:rsidR="00B52CAC" w:rsidRPr="005C3119" w:rsidRDefault="00B52CAC" w:rsidP="00B52CAC">
      <w:pPr>
        <w:spacing w:after="0"/>
        <w:ind w:firstLine="709"/>
        <w:jc w:val="both"/>
        <w:rPr>
          <w:szCs w:val="28"/>
        </w:rPr>
      </w:pPr>
      <w:r w:rsidRPr="005C3119">
        <w:rPr>
          <w:szCs w:val="28"/>
        </w:rPr>
        <w:t xml:space="preserve">6). «Алгоритм действий» </w:t>
      </w:r>
    </w:p>
    <w:p w:rsidR="00B52CAC" w:rsidRPr="005C3119" w:rsidRDefault="00B52CAC" w:rsidP="00B52CAC">
      <w:pPr>
        <w:spacing w:after="0"/>
        <w:ind w:firstLine="709"/>
        <w:jc w:val="both"/>
        <w:rPr>
          <w:szCs w:val="28"/>
        </w:rPr>
      </w:pPr>
      <w:r w:rsidRPr="005C3119">
        <w:rPr>
          <w:szCs w:val="28"/>
        </w:rPr>
        <w:t xml:space="preserve">В силу недостаточно высокой диагностической значимости при определении уровня эффективности формирующего эксперимента были исключены методики «Шкала самоуважения М.Розенберга» (которая оценивала </w:t>
      </w:r>
      <w:r w:rsidRPr="005C3119">
        <w:rPr>
          <w:szCs w:val="28"/>
        </w:rPr>
        <w:lastRenderedPageBreak/>
        <w:t>декларативное самоотношение и показала значительно завышенные результаты у детей с СДВГ, по сравнению с нормативной группой),</w:t>
      </w:r>
      <w:r w:rsidR="00823C95">
        <w:rPr>
          <w:szCs w:val="28"/>
        </w:rPr>
        <w:t xml:space="preserve"> </w:t>
      </w:r>
      <w:r w:rsidRPr="005C3119">
        <w:rPr>
          <w:szCs w:val="28"/>
        </w:rPr>
        <w:t xml:space="preserve">«Метаморфозы». </w:t>
      </w:r>
    </w:p>
    <w:p w:rsidR="00B52CAC" w:rsidRPr="005C3119" w:rsidRDefault="00B52CAC" w:rsidP="00B52CAC">
      <w:pPr>
        <w:spacing w:after="0"/>
        <w:ind w:firstLine="709"/>
        <w:jc w:val="both"/>
        <w:rPr>
          <w:szCs w:val="28"/>
        </w:rPr>
      </w:pPr>
      <w:r w:rsidRPr="00AB3E5C">
        <w:rPr>
          <w:i/>
          <w:szCs w:val="28"/>
        </w:rPr>
        <w:t>В структуре «Я-концепции»,</w:t>
      </w:r>
      <w:r w:rsidRPr="005C3119">
        <w:rPr>
          <w:szCs w:val="28"/>
        </w:rPr>
        <w:t xml:space="preserve"> в</w:t>
      </w:r>
      <w:r w:rsidR="00823C95">
        <w:rPr>
          <w:szCs w:val="28"/>
        </w:rPr>
        <w:t xml:space="preserve"> </w:t>
      </w:r>
      <w:r w:rsidRPr="005C3119">
        <w:rPr>
          <w:szCs w:val="28"/>
        </w:rPr>
        <w:t>результате проведенной работы, при анализе результатов, полученных с помощью методики «Качества характера», были выявлены статистически значимые изменения (Приложение Д.5), в уменьшении количества отказов от ответа при определении своих достоинств (</w:t>
      </w:r>
      <w:r w:rsidRPr="005C3119">
        <w:rPr>
          <w:szCs w:val="28"/>
          <w:lang w:val="en-US"/>
        </w:rPr>
        <w:t>p</w:t>
      </w:r>
      <w:r w:rsidRPr="005C3119">
        <w:rPr>
          <w:szCs w:val="28"/>
        </w:rPr>
        <w:t>= 0,031), повышении количества социально одобряемых характеристик (</w:t>
      </w:r>
      <w:r w:rsidRPr="005C3119">
        <w:rPr>
          <w:szCs w:val="28"/>
          <w:lang w:val="en-US"/>
        </w:rPr>
        <w:t>p</w:t>
      </w:r>
      <w:r w:rsidRPr="005C3119">
        <w:rPr>
          <w:szCs w:val="28"/>
        </w:rPr>
        <w:t>= 0,001), уменьшении количества характеристик, отражающих представления о себе, как о субъекте деятельности (</w:t>
      </w:r>
      <w:r w:rsidRPr="005C3119">
        <w:rPr>
          <w:szCs w:val="28"/>
          <w:lang w:val="en-US"/>
        </w:rPr>
        <w:t>p</w:t>
      </w:r>
      <w:r w:rsidRPr="005C3119">
        <w:rPr>
          <w:szCs w:val="28"/>
        </w:rPr>
        <w:t xml:space="preserve">=0,001). </w:t>
      </w:r>
    </w:p>
    <w:p w:rsidR="00B52CAC" w:rsidRPr="005C3119" w:rsidRDefault="00B52CAC" w:rsidP="00B52CAC">
      <w:pPr>
        <w:spacing w:after="0"/>
        <w:ind w:firstLine="709"/>
        <w:jc w:val="both"/>
        <w:rPr>
          <w:szCs w:val="28"/>
        </w:rPr>
      </w:pPr>
      <w:r w:rsidRPr="005C3119">
        <w:rPr>
          <w:szCs w:val="28"/>
        </w:rPr>
        <w:t>Количество совпадений декларируемых качеств с теми, которые приписывались родителями, также было значительно меньше (</w:t>
      </w:r>
      <w:r w:rsidRPr="005C3119">
        <w:rPr>
          <w:szCs w:val="28"/>
          <w:lang w:val="en-US"/>
        </w:rPr>
        <w:t>p</w:t>
      </w:r>
      <w:r w:rsidRPr="005C3119">
        <w:rPr>
          <w:szCs w:val="28"/>
        </w:rPr>
        <w:t xml:space="preserve">=0,031), что свидетельствует о повышении уровня самостоятельности суждений. </w:t>
      </w:r>
    </w:p>
    <w:p w:rsidR="00B52CAC" w:rsidRPr="005C3119" w:rsidRDefault="00B52CAC" w:rsidP="00B52CAC">
      <w:pPr>
        <w:spacing w:after="0"/>
        <w:ind w:firstLine="709"/>
        <w:jc w:val="both"/>
        <w:rPr>
          <w:szCs w:val="28"/>
        </w:rPr>
      </w:pPr>
      <w:r w:rsidRPr="005C3119">
        <w:rPr>
          <w:szCs w:val="28"/>
        </w:rPr>
        <w:t>Также, после проведенной работы, значительно реже (</w:t>
      </w:r>
      <w:r w:rsidRPr="005C3119">
        <w:rPr>
          <w:szCs w:val="28"/>
          <w:lang w:val="en-US"/>
        </w:rPr>
        <w:t>p</w:t>
      </w:r>
      <w:r w:rsidRPr="005C3119">
        <w:rPr>
          <w:szCs w:val="28"/>
        </w:rPr>
        <w:t>=0,008), звучали противоречивые самохарактеристики («могу быть злым, могу – добрым», «такой и такой, одновременно») что связано с повышение устойчивости представлений о себе.</w:t>
      </w:r>
    </w:p>
    <w:p w:rsidR="00B52CAC" w:rsidRPr="005C3119" w:rsidRDefault="00B52CAC" w:rsidP="00B52CAC">
      <w:pPr>
        <w:spacing w:after="0"/>
        <w:jc w:val="both"/>
        <w:rPr>
          <w:szCs w:val="28"/>
        </w:rPr>
      </w:pPr>
      <w:r w:rsidRPr="005C3119">
        <w:rPr>
          <w:szCs w:val="28"/>
        </w:rPr>
        <w:t xml:space="preserve">Что касается изменений в системе самохарактеристик (по методике «Качества характера»), (Приложение </w:t>
      </w:r>
      <w:r w:rsidRPr="00CD10C1">
        <w:rPr>
          <w:szCs w:val="28"/>
        </w:rPr>
        <w:t>Д.</w:t>
      </w:r>
      <w:r w:rsidRPr="005C3119">
        <w:rPr>
          <w:szCs w:val="28"/>
        </w:rPr>
        <w:t xml:space="preserve"> 5.) то следует отметить, что наиболее значимая позитивная динамика отмечалась по таким критериям, как изменение структуры самооценочных характеристик, в частности, повышение количества социально одобряемых характеристик (по критерию Мак-Немара p = 0,001), уменьшение количества характеристик, в которых было отражено представление о себе как о субъекте деятельности (p = 0,001), уменьшение количества декларируемых самооценок с родительскими (феномен эхо-самооценки) -</w:t>
      </w:r>
      <w:r w:rsidR="00823C95">
        <w:rPr>
          <w:szCs w:val="28"/>
        </w:rPr>
        <w:t xml:space="preserve"> </w:t>
      </w:r>
      <w:r w:rsidRPr="005C3119">
        <w:rPr>
          <w:szCs w:val="28"/>
        </w:rPr>
        <w:t>(p = 0,031), уменьшение количества противоположных (антогонистичных) качеств (р=0,008). Эти</w:t>
      </w:r>
      <w:r w:rsidR="00CD10C1">
        <w:rPr>
          <w:szCs w:val="28"/>
        </w:rPr>
        <w:t xml:space="preserve"> данные представлены на Рис. 3.1</w:t>
      </w:r>
      <w:r w:rsidRPr="005C3119">
        <w:rPr>
          <w:szCs w:val="28"/>
        </w:rPr>
        <w:t>.</w:t>
      </w:r>
    </w:p>
    <w:p w:rsidR="00B52CAC" w:rsidRPr="005C3119" w:rsidRDefault="00B52CAC" w:rsidP="00B52CAC">
      <w:pPr>
        <w:spacing w:after="0"/>
        <w:jc w:val="both"/>
        <w:rPr>
          <w:szCs w:val="28"/>
        </w:rPr>
      </w:pPr>
    </w:p>
    <w:p w:rsidR="00B52CAC" w:rsidRPr="005C3119" w:rsidRDefault="00B52CAC" w:rsidP="00B52CAC">
      <w:pPr>
        <w:spacing w:after="0"/>
        <w:jc w:val="both"/>
        <w:rPr>
          <w:szCs w:val="28"/>
        </w:rPr>
      </w:pPr>
      <w:r w:rsidRPr="005C3119">
        <w:rPr>
          <w:noProof/>
          <w:szCs w:val="28"/>
          <w:lang w:eastAsia="ru-RU"/>
        </w:rPr>
        <w:lastRenderedPageBreak/>
        <w:drawing>
          <wp:inline distT="0" distB="0" distL="0" distR="0">
            <wp:extent cx="5327650" cy="2743200"/>
            <wp:effectExtent l="19050" t="0" r="25400"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2CAC" w:rsidRPr="005C3119" w:rsidRDefault="00B52CAC" w:rsidP="00B52CAC">
      <w:pPr>
        <w:spacing w:after="0"/>
        <w:rPr>
          <w:i/>
          <w:szCs w:val="28"/>
        </w:rPr>
      </w:pPr>
      <w:r w:rsidRPr="005C3119">
        <w:rPr>
          <w:i/>
          <w:szCs w:val="28"/>
        </w:rPr>
        <w:t xml:space="preserve"> </w:t>
      </w:r>
    </w:p>
    <w:p w:rsidR="00B52CAC" w:rsidRPr="005C3119" w:rsidRDefault="00823C95" w:rsidP="00B52CAC">
      <w:pPr>
        <w:spacing w:after="0"/>
        <w:rPr>
          <w:i/>
          <w:szCs w:val="28"/>
        </w:rPr>
      </w:pPr>
      <w:r>
        <w:rPr>
          <w:i/>
          <w:szCs w:val="28"/>
        </w:rPr>
        <w:t xml:space="preserve"> </w:t>
      </w:r>
      <w:r w:rsidR="00B52CAC" w:rsidRPr="005C3119">
        <w:rPr>
          <w:i/>
          <w:szCs w:val="28"/>
        </w:rPr>
        <w:t xml:space="preserve"> </w:t>
      </w:r>
      <w:r w:rsidR="007A63E8">
        <w:rPr>
          <w:i/>
          <w:szCs w:val="28"/>
          <w:lang w:val="uk-UA"/>
        </w:rPr>
        <w:t>Рис. 3.1</w:t>
      </w:r>
      <w:r w:rsidR="00B52CAC" w:rsidRPr="005C3119">
        <w:rPr>
          <w:i/>
          <w:szCs w:val="28"/>
          <w:lang w:val="uk-UA"/>
        </w:rPr>
        <w:t xml:space="preserve">. Сравнение изменений по методике «Качества характера» в группе детей с СДВГ до и после формирующего эксперимента. </w:t>
      </w:r>
    </w:p>
    <w:p w:rsidR="00B52CAC" w:rsidRPr="005C3119" w:rsidRDefault="00B52CAC" w:rsidP="00B52CAC">
      <w:pPr>
        <w:spacing w:after="0"/>
        <w:ind w:firstLine="709"/>
        <w:jc w:val="both"/>
        <w:rPr>
          <w:szCs w:val="28"/>
        </w:rPr>
      </w:pPr>
    </w:p>
    <w:p w:rsidR="00B52CAC" w:rsidRPr="005C3119" w:rsidRDefault="00B52CAC" w:rsidP="00B52CAC">
      <w:pPr>
        <w:spacing w:after="0"/>
        <w:ind w:firstLine="709"/>
        <w:jc w:val="both"/>
        <w:rPr>
          <w:szCs w:val="28"/>
        </w:rPr>
      </w:pPr>
      <w:r w:rsidRPr="005C3119">
        <w:rPr>
          <w:szCs w:val="28"/>
        </w:rPr>
        <w:t xml:space="preserve">По данным статистического анализа, проведенного для сравнения данных полученных с помощью методики изучения самооценки Т.В. Дембо С.Я. </w:t>
      </w:r>
      <w:r w:rsidRPr="005B52C6">
        <w:rPr>
          <w:szCs w:val="28"/>
        </w:rPr>
        <w:t>Рубинштейн</w:t>
      </w:r>
      <w:r w:rsidR="00823C95" w:rsidRPr="005B52C6">
        <w:rPr>
          <w:szCs w:val="28"/>
        </w:rPr>
        <w:t xml:space="preserve"> </w:t>
      </w:r>
      <w:r w:rsidRPr="005B52C6">
        <w:rPr>
          <w:szCs w:val="28"/>
        </w:rPr>
        <w:t>(модификация П.В. Яньшина), очевидно, что количество крайних значений</w:t>
      </w:r>
      <w:r w:rsidR="00823C95" w:rsidRPr="005B52C6">
        <w:rPr>
          <w:szCs w:val="28"/>
        </w:rPr>
        <w:t xml:space="preserve"> </w:t>
      </w:r>
      <w:r w:rsidRPr="005B52C6">
        <w:rPr>
          <w:i/>
          <w:szCs w:val="28"/>
        </w:rPr>
        <w:t>актуальной</w:t>
      </w:r>
      <w:r w:rsidRPr="005B52C6">
        <w:rPr>
          <w:szCs w:val="28"/>
        </w:rPr>
        <w:t xml:space="preserve"> </w:t>
      </w:r>
      <w:r w:rsidRPr="005B52C6">
        <w:rPr>
          <w:i/>
          <w:szCs w:val="28"/>
        </w:rPr>
        <w:t>(реальной) самооценки</w:t>
      </w:r>
      <w:r w:rsidR="00823C95" w:rsidRPr="005B52C6">
        <w:rPr>
          <w:b/>
          <w:i/>
          <w:szCs w:val="28"/>
        </w:rPr>
        <w:t xml:space="preserve"> </w:t>
      </w:r>
      <w:r w:rsidRPr="005C3119">
        <w:rPr>
          <w:szCs w:val="28"/>
        </w:rPr>
        <w:t>у детей с СДВГ</w:t>
      </w:r>
      <w:r w:rsidRPr="005C3119">
        <w:rPr>
          <w:b/>
          <w:szCs w:val="28"/>
        </w:rPr>
        <w:t xml:space="preserve"> </w:t>
      </w:r>
      <w:r w:rsidRPr="005C3119">
        <w:rPr>
          <w:szCs w:val="28"/>
        </w:rPr>
        <w:t>(</w:t>
      </w:r>
      <w:r w:rsidRPr="005C3119">
        <w:rPr>
          <w:szCs w:val="28"/>
          <w:lang w:val="en-US"/>
        </w:rPr>
        <w:t>Q</w:t>
      </w:r>
      <w:r w:rsidRPr="005C3119">
        <w:rPr>
          <w:szCs w:val="28"/>
          <w:vertAlign w:val="subscript"/>
        </w:rPr>
        <w:t>кз</w:t>
      </w:r>
      <w:r w:rsidRPr="005C3119">
        <w:rPr>
          <w:szCs w:val="28"/>
          <w:lang w:val="uk-UA"/>
        </w:rPr>
        <w:t xml:space="preserve">= 1,077) </w:t>
      </w:r>
      <w:r w:rsidRPr="005C3119">
        <w:rPr>
          <w:szCs w:val="28"/>
        </w:rPr>
        <w:t>уменьшилось в группе детей, принимавших участие в формирующем эксперименте</w:t>
      </w:r>
      <w:r w:rsidR="00823C95">
        <w:rPr>
          <w:szCs w:val="28"/>
        </w:rPr>
        <w:t xml:space="preserve"> </w:t>
      </w:r>
      <w:r w:rsidRPr="005C3119">
        <w:rPr>
          <w:szCs w:val="28"/>
        </w:rPr>
        <w:t xml:space="preserve">до </w:t>
      </w:r>
      <w:r w:rsidRPr="005C3119">
        <w:rPr>
          <w:szCs w:val="28"/>
          <w:lang w:val="en-US"/>
        </w:rPr>
        <w:t>Q</w:t>
      </w:r>
      <w:r w:rsidRPr="005C3119">
        <w:rPr>
          <w:szCs w:val="28"/>
          <w:vertAlign w:val="subscript"/>
        </w:rPr>
        <w:t>кз</w:t>
      </w:r>
      <w:r w:rsidRPr="005C3119">
        <w:rPr>
          <w:szCs w:val="28"/>
          <w:lang w:val="uk-UA"/>
        </w:rPr>
        <w:t>= 0,67,</w:t>
      </w:r>
      <w:r w:rsidR="00823C95">
        <w:rPr>
          <w:szCs w:val="28"/>
          <w:lang w:val="uk-UA"/>
        </w:rPr>
        <w:t xml:space="preserve"> </w:t>
      </w:r>
      <w:r w:rsidRPr="005C3119">
        <w:rPr>
          <w:szCs w:val="28"/>
        </w:rPr>
        <w:t xml:space="preserve">(на статистически значимом уровне), что свидетельствует о процессе формирования более сбалансированной самооценки. </w:t>
      </w:r>
    </w:p>
    <w:p w:rsidR="00B52CAC" w:rsidRPr="005C3119" w:rsidRDefault="00B52CAC" w:rsidP="00B52CAC">
      <w:pPr>
        <w:spacing w:after="0"/>
        <w:ind w:firstLine="709"/>
        <w:jc w:val="both"/>
        <w:rPr>
          <w:szCs w:val="28"/>
        </w:rPr>
      </w:pPr>
      <w:r w:rsidRPr="005C3119">
        <w:rPr>
          <w:szCs w:val="28"/>
        </w:rPr>
        <w:t>Однако, количество крайних значений у детей данной группы, все же превышает аналогичное</w:t>
      </w:r>
      <w:r w:rsidR="00823C95">
        <w:rPr>
          <w:szCs w:val="28"/>
        </w:rPr>
        <w:t xml:space="preserve"> </w:t>
      </w:r>
      <w:r w:rsidRPr="005C3119">
        <w:rPr>
          <w:szCs w:val="28"/>
        </w:rPr>
        <w:t>значение у детей с нормативным развитием (</w:t>
      </w:r>
      <w:r w:rsidRPr="005C3119">
        <w:rPr>
          <w:szCs w:val="28"/>
          <w:lang w:val="en-US"/>
        </w:rPr>
        <w:t>Q</w:t>
      </w:r>
      <w:r w:rsidRPr="005C3119">
        <w:rPr>
          <w:szCs w:val="28"/>
          <w:vertAlign w:val="subscript"/>
        </w:rPr>
        <w:t>кз</w:t>
      </w:r>
      <w:r w:rsidRPr="005C3119">
        <w:rPr>
          <w:szCs w:val="28"/>
        </w:rPr>
        <w:t>ГК</w:t>
      </w:r>
      <w:r w:rsidRPr="005C3119">
        <w:rPr>
          <w:szCs w:val="28"/>
          <w:lang w:val="uk-UA"/>
        </w:rPr>
        <w:t>= 0,38)</w:t>
      </w:r>
      <w:r w:rsidRPr="005C3119">
        <w:rPr>
          <w:szCs w:val="28"/>
        </w:rPr>
        <w:t xml:space="preserve">. </w:t>
      </w:r>
    </w:p>
    <w:p w:rsidR="00B52CAC" w:rsidRPr="005C3119" w:rsidRDefault="00B52CAC" w:rsidP="00B52CAC">
      <w:pPr>
        <w:spacing w:after="0"/>
        <w:ind w:firstLine="709"/>
        <w:jc w:val="both"/>
        <w:rPr>
          <w:szCs w:val="28"/>
          <w:highlight w:val="yellow"/>
        </w:rPr>
      </w:pPr>
      <w:r w:rsidRPr="005C3119">
        <w:rPr>
          <w:szCs w:val="28"/>
        </w:rPr>
        <w:t xml:space="preserve">Данные результаты изменения в реальной самооценке детей с синдромом дефицита внимания с гиперактивностью, а также, предположительный усредненный результат в группе контроля (соответствующий количественно группе, принимавшей участие в формирующем эксперименте), наглядно </w:t>
      </w:r>
      <w:r w:rsidR="00CD10C1">
        <w:rPr>
          <w:szCs w:val="28"/>
        </w:rPr>
        <w:t>представлены на графике (Рис 3.2</w:t>
      </w:r>
      <w:r w:rsidRPr="005C3119">
        <w:rPr>
          <w:szCs w:val="28"/>
        </w:rPr>
        <w:t>.)</w:t>
      </w:r>
    </w:p>
    <w:p w:rsidR="00B52CAC" w:rsidRPr="005C3119" w:rsidRDefault="00B52CAC" w:rsidP="00B52CAC">
      <w:pPr>
        <w:autoSpaceDE w:val="0"/>
        <w:autoSpaceDN w:val="0"/>
        <w:adjustRightInd w:val="0"/>
        <w:spacing w:after="0"/>
        <w:rPr>
          <w:szCs w:val="28"/>
        </w:rPr>
      </w:pPr>
    </w:p>
    <w:p w:rsidR="00B52CAC" w:rsidRPr="005C3119" w:rsidRDefault="00B52CAC" w:rsidP="00B52CAC">
      <w:pPr>
        <w:autoSpaceDE w:val="0"/>
        <w:autoSpaceDN w:val="0"/>
        <w:adjustRightInd w:val="0"/>
        <w:spacing w:after="0"/>
        <w:rPr>
          <w:szCs w:val="28"/>
        </w:rPr>
      </w:pPr>
      <w:r w:rsidRPr="005C3119">
        <w:rPr>
          <w:noProof/>
          <w:szCs w:val="28"/>
          <w:lang w:eastAsia="ru-RU"/>
        </w:rPr>
        <w:lastRenderedPageBreak/>
        <w:drawing>
          <wp:inline distT="0" distB="0" distL="0" distR="0">
            <wp:extent cx="5403850" cy="2565400"/>
            <wp:effectExtent l="19050" t="0" r="25400" b="635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2CAC" w:rsidRPr="005C3119" w:rsidRDefault="007A63E8" w:rsidP="00B52CAC">
      <w:pPr>
        <w:pStyle w:val="a9"/>
        <w:widowControl w:val="0"/>
        <w:spacing w:before="0" w:beforeAutospacing="0" w:after="0" w:afterAutospacing="0" w:line="360" w:lineRule="auto"/>
        <w:jc w:val="both"/>
        <w:rPr>
          <w:rStyle w:val="ac"/>
          <w:i w:val="0"/>
          <w:sz w:val="28"/>
          <w:szCs w:val="28"/>
        </w:rPr>
      </w:pPr>
      <w:r>
        <w:rPr>
          <w:i/>
          <w:sz w:val="28"/>
          <w:szCs w:val="28"/>
        </w:rPr>
        <w:t>Рис. 3.2</w:t>
      </w:r>
      <w:r w:rsidR="00B52CAC" w:rsidRPr="005C3119">
        <w:rPr>
          <w:i/>
          <w:sz w:val="28"/>
          <w:szCs w:val="28"/>
        </w:rPr>
        <w:t xml:space="preserve">. Сравнение изменений в реальной самооценке до у и после формирующего эксперимента у детей с СДВГ. </w:t>
      </w:r>
    </w:p>
    <w:p w:rsidR="00B52CAC" w:rsidRPr="005C3119" w:rsidRDefault="00B52CAC" w:rsidP="00B52CAC">
      <w:pPr>
        <w:spacing w:after="0"/>
        <w:jc w:val="both"/>
        <w:rPr>
          <w:szCs w:val="28"/>
        </w:rPr>
      </w:pPr>
    </w:p>
    <w:p w:rsidR="00B52CAC" w:rsidRPr="005C3119" w:rsidRDefault="00B52CAC" w:rsidP="00B52CAC">
      <w:pPr>
        <w:spacing w:after="0"/>
        <w:ind w:firstLine="709"/>
        <w:jc w:val="both"/>
        <w:rPr>
          <w:b/>
          <w:szCs w:val="28"/>
        </w:rPr>
      </w:pPr>
      <w:r w:rsidRPr="005C3119">
        <w:rPr>
          <w:szCs w:val="28"/>
        </w:rPr>
        <w:t>При измерении изменений</w:t>
      </w:r>
      <w:r w:rsidRPr="005C3119">
        <w:rPr>
          <w:b/>
          <w:szCs w:val="28"/>
        </w:rPr>
        <w:t xml:space="preserve"> </w:t>
      </w:r>
      <w:r w:rsidRPr="005B52C6">
        <w:rPr>
          <w:i/>
          <w:szCs w:val="28"/>
        </w:rPr>
        <w:t>уровня актуальной (реальной) самооценки,</w:t>
      </w:r>
      <w:r w:rsidRPr="005C3119">
        <w:rPr>
          <w:b/>
          <w:szCs w:val="28"/>
        </w:rPr>
        <w:t xml:space="preserve"> </w:t>
      </w:r>
      <w:r w:rsidRPr="005C3119">
        <w:rPr>
          <w:szCs w:val="28"/>
        </w:rPr>
        <w:t>было выявлено, что статистически значимых изменений (W=</w:t>
      </w:r>
      <w:r w:rsidR="00823C95">
        <w:rPr>
          <w:color w:val="000000"/>
          <w:szCs w:val="28"/>
        </w:rPr>
        <w:t xml:space="preserve"> </w:t>
      </w:r>
      <w:r w:rsidRPr="005C3119">
        <w:rPr>
          <w:color w:val="000000"/>
          <w:szCs w:val="28"/>
        </w:rPr>
        <w:t xml:space="preserve"> - 1,552; p = 0,121) </w:t>
      </w:r>
      <w:r w:rsidRPr="005C3119">
        <w:rPr>
          <w:szCs w:val="28"/>
        </w:rPr>
        <w:t xml:space="preserve">не смотря на отмеченную положительную динамику не выявлено (Приложение Д.6.1.) </w:t>
      </w:r>
    </w:p>
    <w:p w:rsidR="00B52CAC" w:rsidRPr="005C3119" w:rsidRDefault="00B52CAC" w:rsidP="00B52CAC">
      <w:pPr>
        <w:spacing w:after="0"/>
        <w:rPr>
          <w:szCs w:val="28"/>
          <w:lang w:val="uk-UA"/>
        </w:rPr>
      </w:pPr>
      <w:r w:rsidRPr="005C3119">
        <w:rPr>
          <w:szCs w:val="28"/>
        </w:rPr>
        <w:t xml:space="preserve">Что касается </w:t>
      </w:r>
      <w:r w:rsidRPr="005B52C6">
        <w:rPr>
          <w:i/>
          <w:szCs w:val="28"/>
        </w:rPr>
        <w:t>предположительной оценки</w:t>
      </w:r>
      <w:r w:rsidRPr="005C3119">
        <w:rPr>
          <w:szCs w:val="28"/>
        </w:rPr>
        <w:t xml:space="preserve"> значимыми другими, то</w:t>
      </w:r>
      <w:r w:rsidR="00823C95">
        <w:rPr>
          <w:szCs w:val="28"/>
        </w:rPr>
        <w:t xml:space="preserve"> </w:t>
      </w:r>
      <w:r w:rsidRPr="005C3119">
        <w:rPr>
          <w:szCs w:val="28"/>
        </w:rPr>
        <w:t xml:space="preserve">при выполнении задания «как меня оценивают </w:t>
      </w:r>
      <w:r w:rsidRPr="005B52C6">
        <w:rPr>
          <w:i/>
          <w:szCs w:val="28"/>
        </w:rPr>
        <w:t>родители</w:t>
      </w:r>
      <w:r w:rsidRPr="005C3119">
        <w:rPr>
          <w:szCs w:val="28"/>
        </w:rPr>
        <w:t>»</w:t>
      </w:r>
      <w:r w:rsidR="00823C95">
        <w:rPr>
          <w:szCs w:val="28"/>
        </w:rPr>
        <w:t xml:space="preserve"> </w:t>
      </w:r>
      <w:r w:rsidRPr="005C3119">
        <w:rPr>
          <w:szCs w:val="28"/>
        </w:rPr>
        <w:t>коэффициент крайних значений уменьшился</w:t>
      </w:r>
      <w:r w:rsidR="00823C95">
        <w:rPr>
          <w:szCs w:val="28"/>
        </w:rPr>
        <w:t xml:space="preserve"> </w:t>
      </w:r>
      <w:r w:rsidRPr="005C3119">
        <w:rPr>
          <w:szCs w:val="28"/>
        </w:rPr>
        <w:t>в два раза (</w:t>
      </w:r>
      <w:r w:rsidRPr="005C3119">
        <w:rPr>
          <w:szCs w:val="28"/>
          <w:lang w:val="en-US"/>
        </w:rPr>
        <w:t>Q</w:t>
      </w:r>
      <w:r w:rsidRPr="005C3119">
        <w:rPr>
          <w:szCs w:val="28"/>
          <w:vertAlign w:val="subscript"/>
        </w:rPr>
        <w:t xml:space="preserve">кз </w:t>
      </w:r>
      <w:r w:rsidRPr="005C3119">
        <w:rPr>
          <w:szCs w:val="28"/>
        </w:rPr>
        <w:t xml:space="preserve">до ФЭ </w:t>
      </w:r>
      <w:r w:rsidRPr="005C3119">
        <w:rPr>
          <w:szCs w:val="28"/>
          <w:lang w:val="uk-UA"/>
        </w:rPr>
        <w:t xml:space="preserve">= 0,37; </w:t>
      </w:r>
      <w:r w:rsidRPr="005C3119">
        <w:rPr>
          <w:szCs w:val="28"/>
        </w:rPr>
        <w:t>(</w:t>
      </w:r>
      <w:r w:rsidRPr="005C3119">
        <w:rPr>
          <w:szCs w:val="28"/>
          <w:lang w:val="en-US"/>
        </w:rPr>
        <w:t>Q</w:t>
      </w:r>
      <w:r w:rsidRPr="005C3119">
        <w:rPr>
          <w:szCs w:val="28"/>
          <w:vertAlign w:val="subscript"/>
        </w:rPr>
        <w:t xml:space="preserve">кз </w:t>
      </w:r>
      <w:r w:rsidRPr="005C3119">
        <w:rPr>
          <w:szCs w:val="28"/>
        </w:rPr>
        <w:t xml:space="preserve">после ФЭ </w:t>
      </w:r>
      <w:r w:rsidRPr="005C3119">
        <w:rPr>
          <w:szCs w:val="28"/>
          <w:lang w:val="uk-UA"/>
        </w:rPr>
        <w:t>= 0,18). Данная тенденция представлена на график</w:t>
      </w:r>
      <w:r w:rsidR="00CD10C1">
        <w:rPr>
          <w:szCs w:val="28"/>
          <w:lang w:val="uk-UA"/>
        </w:rPr>
        <w:t>е (Рис. 3.3</w:t>
      </w:r>
      <w:r w:rsidRPr="005C3119">
        <w:rPr>
          <w:szCs w:val="28"/>
          <w:lang w:val="uk-UA"/>
        </w:rPr>
        <w:t>.)</w:t>
      </w:r>
    </w:p>
    <w:p w:rsidR="00B52CAC" w:rsidRPr="005C3119" w:rsidRDefault="00B52CAC" w:rsidP="00B52CAC">
      <w:pPr>
        <w:spacing w:after="0"/>
        <w:rPr>
          <w:szCs w:val="28"/>
          <w:lang w:val="uk-UA"/>
        </w:rPr>
      </w:pPr>
    </w:p>
    <w:p w:rsidR="00B52CAC" w:rsidRPr="005C3119" w:rsidRDefault="00B52CAC" w:rsidP="00B52CAC">
      <w:pPr>
        <w:spacing w:after="0"/>
        <w:jc w:val="both"/>
        <w:rPr>
          <w:szCs w:val="28"/>
        </w:rPr>
      </w:pPr>
      <w:r w:rsidRPr="005C3119">
        <w:rPr>
          <w:noProof/>
          <w:szCs w:val="28"/>
          <w:lang w:eastAsia="ru-RU"/>
        </w:rPr>
        <w:drawing>
          <wp:inline distT="0" distB="0" distL="0" distR="0">
            <wp:extent cx="5264150" cy="2578100"/>
            <wp:effectExtent l="19050" t="0" r="12700" b="0"/>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2CAC" w:rsidRPr="005C3119" w:rsidRDefault="007A63E8" w:rsidP="00B52CAC">
      <w:pPr>
        <w:spacing w:after="0"/>
        <w:rPr>
          <w:i/>
          <w:szCs w:val="28"/>
        </w:rPr>
      </w:pPr>
      <w:r>
        <w:rPr>
          <w:i/>
          <w:szCs w:val="28"/>
          <w:lang w:val="uk-UA"/>
        </w:rPr>
        <w:lastRenderedPageBreak/>
        <w:t>Рис. 3.3</w:t>
      </w:r>
      <w:r w:rsidR="00B52CAC" w:rsidRPr="005C3119">
        <w:rPr>
          <w:i/>
          <w:szCs w:val="28"/>
          <w:lang w:val="uk-UA"/>
        </w:rPr>
        <w:t xml:space="preserve">. Сравнение изменений в предположительной оценке </w:t>
      </w:r>
      <w:r w:rsidR="00B52CAC" w:rsidRPr="005C3119">
        <w:rPr>
          <w:i/>
          <w:szCs w:val="28"/>
        </w:rPr>
        <w:t>родителями в группе детей с СДВГ до и после формирующего эксперимента.</w:t>
      </w:r>
    </w:p>
    <w:p w:rsidR="00B52CAC" w:rsidRPr="005C3119" w:rsidRDefault="00B52CAC" w:rsidP="00B52CAC">
      <w:pPr>
        <w:spacing w:after="0"/>
        <w:rPr>
          <w:szCs w:val="28"/>
        </w:rPr>
      </w:pPr>
    </w:p>
    <w:p w:rsidR="00B52CAC" w:rsidRPr="005C3119" w:rsidRDefault="00B52CAC" w:rsidP="00B52CAC">
      <w:pPr>
        <w:spacing w:after="0"/>
        <w:ind w:firstLine="709"/>
        <w:jc w:val="both"/>
        <w:rPr>
          <w:color w:val="000000"/>
          <w:szCs w:val="28"/>
        </w:rPr>
      </w:pPr>
      <w:r w:rsidRPr="005C3119">
        <w:rPr>
          <w:szCs w:val="28"/>
          <w:lang w:val="uk-UA"/>
        </w:rPr>
        <w:t xml:space="preserve">В то же время, существенных, </w:t>
      </w:r>
      <w:r w:rsidRPr="005C3119">
        <w:rPr>
          <w:szCs w:val="28"/>
        </w:rPr>
        <w:t>статистически значимых изменений в уровне предположительной оценки родителями</w:t>
      </w:r>
      <w:r w:rsidR="00823C95">
        <w:rPr>
          <w:szCs w:val="28"/>
        </w:rPr>
        <w:t xml:space="preserve"> </w:t>
      </w:r>
      <w:r w:rsidRPr="005C3119">
        <w:rPr>
          <w:szCs w:val="28"/>
        </w:rPr>
        <w:t>(W =</w:t>
      </w:r>
      <w:r w:rsidR="00823C95">
        <w:rPr>
          <w:color w:val="000000"/>
          <w:szCs w:val="28"/>
        </w:rPr>
        <w:t xml:space="preserve"> </w:t>
      </w:r>
      <w:r w:rsidRPr="005C3119">
        <w:rPr>
          <w:color w:val="000000"/>
          <w:szCs w:val="28"/>
        </w:rPr>
        <w:t>- 1,53; p = 0,098)</w:t>
      </w:r>
      <w:r w:rsidR="00823C95">
        <w:rPr>
          <w:color w:val="000000"/>
          <w:szCs w:val="28"/>
        </w:rPr>
        <w:t xml:space="preserve"> </w:t>
      </w:r>
      <w:r w:rsidRPr="005C3119">
        <w:rPr>
          <w:szCs w:val="28"/>
        </w:rPr>
        <w:t>не выявлено. Аналогичные результаты получены и при измерении возможных изменений в уровне предположительной оценки учителями (W =</w:t>
      </w:r>
      <w:r w:rsidR="00823C95">
        <w:rPr>
          <w:color w:val="000000"/>
          <w:szCs w:val="28"/>
        </w:rPr>
        <w:t xml:space="preserve"> </w:t>
      </w:r>
      <w:r w:rsidRPr="005C3119">
        <w:rPr>
          <w:color w:val="000000"/>
          <w:szCs w:val="28"/>
        </w:rPr>
        <w:t xml:space="preserve"> - 0,803; p = 0,458</w:t>
      </w:r>
      <w:r w:rsidRPr="005C3119">
        <w:rPr>
          <w:szCs w:val="28"/>
        </w:rPr>
        <w:t>) и сверстниками</w:t>
      </w:r>
      <w:r w:rsidR="00823C95">
        <w:rPr>
          <w:szCs w:val="28"/>
        </w:rPr>
        <w:t xml:space="preserve"> </w:t>
      </w:r>
      <w:r w:rsidRPr="005C3119">
        <w:rPr>
          <w:szCs w:val="28"/>
        </w:rPr>
        <w:t>(W =</w:t>
      </w:r>
      <w:r w:rsidR="00823C95">
        <w:rPr>
          <w:color w:val="000000"/>
          <w:szCs w:val="28"/>
        </w:rPr>
        <w:t xml:space="preserve"> </w:t>
      </w:r>
      <w:r w:rsidRPr="005C3119">
        <w:rPr>
          <w:color w:val="000000"/>
          <w:szCs w:val="28"/>
        </w:rPr>
        <w:t xml:space="preserve"> - 1,278; p = 0,204).</w:t>
      </w:r>
    </w:p>
    <w:p w:rsidR="00B52CAC" w:rsidRPr="005C3119" w:rsidRDefault="00B52CAC" w:rsidP="00B52CAC">
      <w:pPr>
        <w:spacing w:after="0"/>
        <w:ind w:firstLine="709"/>
        <w:jc w:val="both"/>
        <w:rPr>
          <w:b/>
          <w:szCs w:val="28"/>
        </w:rPr>
      </w:pPr>
      <w:r w:rsidRPr="005C3119">
        <w:rPr>
          <w:color w:val="000000"/>
          <w:szCs w:val="28"/>
        </w:rPr>
        <w:t xml:space="preserve">Данные результаты могут свидетельствовать о том, что устоявшееся паттерны взаимодействия со средой и представления об отношении значимого окружения к ребенку, являются достаточно устойчивыми и трудно поддающимися корригированию в течение 4-5 месяцев. </w:t>
      </w:r>
    </w:p>
    <w:p w:rsidR="00B52CAC" w:rsidRPr="005C3119" w:rsidRDefault="00B52CAC" w:rsidP="00B52CAC">
      <w:pPr>
        <w:pStyle w:val="a9"/>
        <w:widowControl w:val="0"/>
        <w:spacing w:before="0" w:beforeAutospacing="0" w:after="0" w:afterAutospacing="0" w:line="360" w:lineRule="auto"/>
        <w:jc w:val="both"/>
        <w:rPr>
          <w:sz w:val="28"/>
          <w:szCs w:val="28"/>
        </w:rPr>
      </w:pPr>
    </w:p>
    <w:p w:rsidR="007A63E8" w:rsidRDefault="00B52CAC" w:rsidP="00B52CAC">
      <w:pPr>
        <w:pStyle w:val="a9"/>
        <w:widowControl w:val="0"/>
        <w:spacing w:before="0" w:beforeAutospacing="0" w:after="0" w:afterAutospacing="0" w:line="360" w:lineRule="auto"/>
        <w:jc w:val="both"/>
        <w:rPr>
          <w:sz w:val="28"/>
          <w:szCs w:val="28"/>
        </w:rPr>
      </w:pPr>
      <w:r w:rsidRPr="005C3119">
        <w:rPr>
          <w:sz w:val="28"/>
          <w:szCs w:val="28"/>
        </w:rPr>
        <w:t xml:space="preserve">При оценке эффективности формирующего эксперимента в рамках </w:t>
      </w:r>
      <w:r w:rsidRPr="005B52C6">
        <w:rPr>
          <w:i/>
          <w:sz w:val="28"/>
          <w:szCs w:val="28"/>
        </w:rPr>
        <w:t>перцептивного компонента,</w:t>
      </w:r>
      <w:r w:rsidRPr="005C3119">
        <w:rPr>
          <w:sz w:val="28"/>
          <w:szCs w:val="28"/>
        </w:rPr>
        <w:t xml:space="preserve"> (Приложение Д.1) следует отметить, что наиболее значимые изменения отмечены в значительном уменьшении количества отказов отвечать на вопросы относительно своих ощущений и готовности их анализировать (Таблица 3.1.). </w:t>
      </w:r>
    </w:p>
    <w:p w:rsidR="00B52CAC" w:rsidRPr="005C3119" w:rsidRDefault="00B52CAC" w:rsidP="00B52CAC">
      <w:pPr>
        <w:autoSpaceDE w:val="0"/>
        <w:autoSpaceDN w:val="0"/>
        <w:adjustRightInd w:val="0"/>
        <w:spacing w:after="0" w:line="240" w:lineRule="auto"/>
        <w:jc w:val="right"/>
        <w:rPr>
          <w:szCs w:val="28"/>
        </w:rPr>
      </w:pPr>
      <w:r w:rsidRPr="005C3119">
        <w:rPr>
          <w:szCs w:val="28"/>
        </w:rPr>
        <w:t>Таблица № 3.1.</w:t>
      </w:r>
    </w:p>
    <w:p w:rsidR="00B52CAC" w:rsidRPr="005C3119" w:rsidRDefault="00B52CAC" w:rsidP="00B52CAC">
      <w:pPr>
        <w:autoSpaceDE w:val="0"/>
        <w:autoSpaceDN w:val="0"/>
        <w:adjustRightInd w:val="0"/>
        <w:spacing w:after="0" w:line="240" w:lineRule="auto"/>
        <w:jc w:val="center"/>
        <w:rPr>
          <w:szCs w:val="28"/>
        </w:rPr>
      </w:pPr>
    </w:p>
    <w:p w:rsidR="00B52CAC" w:rsidRPr="005C3119" w:rsidRDefault="00B52CAC" w:rsidP="00B52CAC">
      <w:pPr>
        <w:autoSpaceDE w:val="0"/>
        <w:autoSpaceDN w:val="0"/>
        <w:adjustRightInd w:val="0"/>
        <w:spacing w:after="0" w:line="240" w:lineRule="auto"/>
        <w:jc w:val="center"/>
        <w:rPr>
          <w:szCs w:val="28"/>
        </w:rPr>
      </w:pPr>
      <w:r w:rsidRPr="005C3119">
        <w:rPr>
          <w:szCs w:val="28"/>
        </w:rPr>
        <w:t>Сравнение данных по критериям «Отказные реакции (рефлексия)» и «Отказные реакции (антиципация)» до и после проведения формирующего эксперимента в рамках перцептивного компонента.</w:t>
      </w:r>
    </w:p>
    <w:tbl>
      <w:tblPr>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11"/>
        <w:gridCol w:w="2011"/>
        <w:gridCol w:w="1849"/>
        <w:gridCol w:w="1685"/>
      </w:tblGrid>
      <w:tr w:rsidR="00B52CAC" w:rsidRPr="00CC55E5" w:rsidTr="00CD10C1">
        <w:trPr>
          <w:trHeight w:val="505"/>
        </w:trPr>
        <w:tc>
          <w:tcPr>
            <w:tcW w:w="4111" w:type="dxa"/>
            <w:tcBorders>
              <w:top w:val="single" w:sz="4" w:space="0" w:color="auto"/>
              <w:left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Критерий</w:t>
            </w:r>
          </w:p>
        </w:tc>
        <w:tc>
          <w:tcPr>
            <w:tcW w:w="2011" w:type="dxa"/>
            <w:tcBorders>
              <w:top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До</w:t>
            </w:r>
            <w:r w:rsidR="00823C95" w:rsidRPr="00CC55E5">
              <w:rPr>
                <w:sz w:val="24"/>
                <w:szCs w:val="24"/>
              </w:rPr>
              <w:t xml:space="preserve"> </w:t>
            </w:r>
            <w:r w:rsidRPr="00CC55E5">
              <w:rPr>
                <w:sz w:val="24"/>
                <w:szCs w:val="24"/>
              </w:rPr>
              <w:t>формирующего эксперимента</w:t>
            </w:r>
          </w:p>
        </w:tc>
        <w:tc>
          <w:tcPr>
            <w:tcW w:w="1849" w:type="dxa"/>
            <w:tcBorders>
              <w:top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После формирующего эксперимента</w:t>
            </w:r>
          </w:p>
        </w:tc>
        <w:tc>
          <w:tcPr>
            <w:tcW w:w="1685" w:type="dxa"/>
            <w:tcBorders>
              <w:top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 xml:space="preserve">Точная значимость (двухсторонняя) по </w:t>
            </w:r>
          </w:p>
          <w:p w:rsidR="00B52CAC" w:rsidRPr="00CC55E5" w:rsidRDefault="00B52CAC" w:rsidP="00B52CAC">
            <w:pPr>
              <w:spacing w:after="0" w:line="240" w:lineRule="auto"/>
              <w:rPr>
                <w:sz w:val="24"/>
                <w:szCs w:val="24"/>
              </w:rPr>
            </w:pPr>
            <w:r w:rsidRPr="00CC55E5">
              <w:rPr>
                <w:sz w:val="24"/>
                <w:szCs w:val="24"/>
              </w:rPr>
              <w:t xml:space="preserve">критерию Мак-Немара </w:t>
            </w:r>
          </w:p>
          <w:p w:rsidR="00B52CAC" w:rsidRPr="00CC55E5" w:rsidRDefault="00B52CAC" w:rsidP="00B52CAC">
            <w:pPr>
              <w:spacing w:after="0" w:line="240" w:lineRule="auto"/>
              <w:rPr>
                <w:sz w:val="24"/>
                <w:szCs w:val="24"/>
              </w:rPr>
            </w:pPr>
            <w:r w:rsidRPr="00CC55E5">
              <w:rPr>
                <w:sz w:val="24"/>
                <w:szCs w:val="24"/>
              </w:rPr>
              <w:t xml:space="preserve"> </w:t>
            </w:r>
          </w:p>
        </w:tc>
      </w:tr>
      <w:tr w:rsidR="00B52CAC" w:rsidRPr="00CC55E5" w:rsidTr="00CD10C1">
        <w:trPr>
          <w:trHeight w:val="1326"/>
        </w:trPr>
        <w:tc>
          <w:tcPr>
            <w:tcW w:w="4111" w:type="dxa"/>
            <w:tcBorders>
              <w:top w:val="single" w:sz="4" w:space="0" w:color="auto"/>
              <w:left w:val="single" w:sz="4" w:space="0" w:color="auto"/>
            </w:tcBorders>
          </w:tcPr>
          <w:p w:rsidR="00CD10C1" w:rsidRDefault="00CD10C1" w:rsidP="00B52CAC">
            <w:pPr>
              <w:pStyle w:val="a3"/>
              <w:spacing w:after="0" w:line="240" w:lineRule="auto"/>
              <w:ind w:left="0"/>
              <w:rPr>
                <w:sz w:val="24"/>
                <w:szCs w:val="24"/>
              </w:rPr>
            </w:pPr>
          </w:p>
          <w:p w:rsidR="00B52CAC" w:rsidRPr="00CC55E5" w:rsidRDefault="00B52CAC" w:rsidP="00B52CAC">
            <w:pPr>
              <w:pStyle w:val="a3"/>
              <w:spacing w:after="0" w:line="240" w:lineRule="auto"/>
              <w:ind w:left="0"/>
              <w:rPr>
                <w:sz w:val="24"/>
                <w:szCs w:val="24"/>
              </w:rPr>
            </w:pPr>
            <w:r w:rsidRPr="00CC55E5">
              <w:rPr>
                <w:sz w:val="24"/>
                <w:szCs w:val="24"/>
              </w:rPr>
              <w:t>«Отказные реакции (рефлексия)»</w:t>
            </w:r>
          </w:p>
          <w:p w:rsidR="00B52CAC" w:rsidRPr="00CC55E5" w:rsidRDefault="00CD10C1" w:rsidP="00B52CAC">
            <w:pPr>
              <w:pStyle w:val="a3"/>
              <w:spacing w:after="0" w:line="240" w:lineRule="auto"/>
              <w:ind w:left="0"/>
              <w:rPr>
                <w:sz w:val="24"/>
                <w:szCs w:val="24"/>
              </w:rPr>
            </w:pPr>
            <w:r w:rsidRPr="00CC55E5">
              <w:rPr>
                <w:sz w:val="24"/>
                <w:szCs w:val="24"/>
              </w:rPr>
              <w:t xml:space="preserve"> </w:t>
            </w:r>
            <w:r w:rsidR="00B52CAC" w:rsidRPr="00CC55E5">
              <w:rPr>
                <w:sz w:val="24"/>
                <w:szCs w:val="24"/>
              </w:rPr>
              <w:t>«Отказные реакции (антиципация)»</w:t>
            </w:r>
          </w:p>
          <w:p w:rsidR="00B52CAC" w:rsidRPr="00CD10C1" w:rsidRDefault="00B52CAC" w:rsidP="00CD10C1">
            <w:pPr>
              <w:spacing w:after="0" w:line="240" w:lineRule="auto"/>
              <w:rPr>
                <w:sz w:val="24"/>
                <w:szCs w:val="24"/>
              </w:rPr>
            </w:pPr>
          </w:p>
        </w:tc>
        <w:tc>
          <w:tcPr>
            <w:tcW w:w="2011" w:type="dxa"/>
            <w:tcBorders>
              <w:top w:val="single" w:sz="4" w:space="0" w:color="auto"/>
            </w:tcBorders>
          </w:tcPr>
          <w:p w:rsidR="00CD10C1" w:rsidRDefault="00CD10C1" w:rsidP="00CD10C1">
            <w:pPr>
              <w:spacing w:after="0" w:line="240" w:lineRule="auto"/>
              <w:rPr>
                <w:sz w:val="24"/>
                <w:szCs w:val="24"/>
              </w:rPr>
            </w:pPr>
          </w:p>
          <w:p w:rsidR="00B52CAC" w:rsidRPr="00CC55E5" w:rsidRDefault="00B52CAC" w:rsidP="00CD10C1">
            <w:pPr>
              <w:spacing w:after="0" w:line="240" w:lineRule="auto"/>
              <w:rPr>
                <w:sz w:val="24"/>
                <w:szCs w:val="24"/>
              </w:rPr>
            </w:pPr>
            <w:r w:rsidRPr="00CC55E5">
              <w:rPr>
                <w:sz w:val="24"/>
                <w:szCs w:val="24"/>
              </w:rPr>
              <w:t>5 (26%)</w:t>
            </w:r>
          </w:p>
          <w:p w:rsidR="00B52CAC" w:rsidRPr="00CC55E5" w:rsidRDefault="00B52CAC" w:rsidP="00B52CAC">
            <w:pPr>
              <w:rPr>
                <w:sz w:val="24"/>
                <w:szCs w:val="24"/>
              </w:rPr>
            </w:pPr>
            <w:r w:rsidRPr="00CC55E5">
              <w:rPr>
                <w:sz w:val="24"/>
                <w:szCs w:val="24"/>
              </w:rPr>
              <w:t>8 (42%)</w:t>
            </w:r>
          </w:p>
        </w:tc>
        <w:tc>
          <w:tcPr>
            <w:tcW w:w="1849" w:type="dxa"/>
            <w:tcBorders>
              <w:top w:val="single" w:sz="4" w:space="0" w:color="auto"/>
            </w:tcBorders>
          </w:tcPr>
          <w:p w:rsidR="00CD10C1" w:rsidRDefault="00CD10C1" w:rsidP="00B52CAC">
            <w:pPr>
              <w:spacing w:after="0" w:line="240" w:lineRule="auto"/>
              <w:jc w:val="both"/>
              <w:rPr>
                <w:sz w:val="24"/>
                <w:szCs w:val="24"/>
              </w:rPr>
            </w:pPr>
          </w:p>
          <w:p w:rsidR="00B52CAC" w:rsidRPr="00CC55E5" w:rsidRDefault="00B52CAC" w:rsidP="00B52CAC">
            <w:pPr>
              <w:spacing w:after="0" w:line="240" w:lineRule="auto"/>
              <w:jc w:val="both"/>
              <w:rPr>
                <w:sz w:val="24"/>
                <w:szCs w:val="24"/>
              </w:rPr>
            </w:pPr>
            <w:r w:rsidRPr="00CC55E5">
              <w:rPr>
                <w:sz w:val="24"/>
                <w:szCs w:val="24"/>
              </w:rPr>
              <w:t>1(5%)</w:t>
            </w:r>
          </w:p>
          <w:p w:rsidR="00B52CAC" w:rsidRPr="00CC55E5" w:rsidRDefault="00B52CAC" w:rsidP="00B52CAC">
            <w:pPr>
              <w:spacing w:after="0" w:line="240" w:lineRule="auto"/>
              <w:jc w:val="both"/>
              <w:rPr>
                <w:sz w:val="24"/>
                <w:szCs w:val="24"/>
              </w:rPr>
            </w:pPr>
            <w:r w:rsidRPr="00CC55E5">
              <w:rPr>
                <w:sz w:val="24"/>
                <w:szCs w:val="24"/>
              </w:rPr>
              <w:t>2(10%)</w:t>
            </w:r>
          </w:p>
          <w:p w:rsidR="00B52CAC" w:rsidRPr="00CC55E5" w:rsidRDefault="00B52CAC" w:rsidP="00B52CAC">
            <w:pPr>
              <w:spacing w:after="0" w:line="240" w:lineRule="auto"/>
              <w:jc w:val="both"/>
              <w:rPr>
                <w:sz w:val="24"/>
                <w:szCs w:val="24"/>
              </w:rPr>
            </w:pPr>
          </w:p>
          <w:p w:rsidR="00B52CAC" w:rsidRPr="00CC55E5" w:rsidRDefault="00B52CAC" w:rsidP="00B52CAC">
            <w:pPr>
              <w:spacing w:after="0" w:line="240" w:lineRule="auto"/>
              <w:jc w:val="both"/>
              <w:rPr>
                <w:sz w:val="24"/>
                <w:szCs w:val="24"/>
              </w:rPr>
            </w:pPr>
          </w:p>
        </w:tc>
        <w:tc>
          <w:tcPr>
            <w:tcW w:w="1685" w:type="dxa"/>
            <w:tcBorders>
              <w:top w:val="single" w:sz="4" w:space="0" w:color="auto"/>
            </w:tcBorders>
          </w:tcPr>
          <w:p w:rsidR="00CD10C1" w:rsidRDefault="00823C95" w:rsidP="00B52CAC">
            <w:pPr>
              <w:spacing w:after="0" w:line="240" w:lineRule="auto"/>
              <w:jc w:val="both"/>
              <w:rPr>
                <w:sz w:val="24"/>
                <w:szCs w:val="24"/>
              </w:rPr>
            </w:pPr>
            <w:r w:rsidRPr="00CC55E5">
              <w:rPr>
                <w:sz w:val="24"/>
                <w:szCs w:val="24"/>
              </w:rPr>
              <w:t xml:space="preserve">  </w:t>
            </w:r>
          </w:p>
          <w:p w:rsidR="00B52CAC" w:rsidRPr="00CC55E5" w:rsidRDefault="00CD10C1" w:rsidP="00B52CAC">
            <w:pPr>
              <w:spacing w:after="0" w:line="240" w:lineRule="auto"/>
              <w:jc w:val="both"/>
              <w:rPr>
                <w:sz w:val="24"/>
                <w:szCs w:val="24"/>
              </w:rPr>
            </w:pPr>
            <w:r>
              <w:rPr>
                <w:sz w:val="24"/>
                <w:szCs w:val="24"/>
              </w:rPr>
              <w:t xml:space="preserve">  </w:t>
            </w:r>
            <w:r w:rsidR="00B52CAC" w:rsidRPr="00CC55E5">
              <w:rPr>
                <w:sz w:val="24"/>
                <w:szCs w:val="24"/>
              </w:rPr>
              <w:t xml:space="preserve"> 0,025**</w:t>
            </w:r>
          </w:p>
          <w:p w:rsidR="00B52CAC" w:rsidRPr="00CC55E5" w:rsidRDefault="00823C95" w:rsidP="00B52CAC">
            <w:pPr>
              <w:spacing w:after="0" w:line="240" w:lineRule="auto"/>
              <w:jc w:val="both"/>
              <w:rPr>
                <w:sz w:val="24"/>
                <w:szCs w:val="24"/>
              </w:rPr>
            </w:pPr>
            <w:r w:rsidRPr="00CC55E5">
              <w:rPr>
                <w:sz w:val="24"/>
                <w:szCs w:val="24"/>
              </w:rPr>
              <w:t xml:space="preserve">  </w:t>
            </w:r>
            <w:r w:rsidR="00B52CAC" w:rsidRPr="00CC55E5">
              <w:rPr>
                <w:sz w:val="24"/>
                <w:szCs w:val="24"/>
              </w:rPr>
              <w:t xml:space="preserve"> 0,031**</w:t>
            </w:r>
          </w:p>
        </w:tc>
      </w:tr>
    </w:tbl>
    <w:p w:rsidR="00B52CAC" w:rsidRPr="005C3119" w:rsidRDefault="00B52CAC" w:rsidP="00B52CAC">
      <w:pPr>
        <w:spacing w:after="0" w:line="240" w:lineRule="auto"/>
        <w:jc w:val="both"/>
        <w:rPr>
          <w:szCs w:val="28"/>
        </w:rPr>
      </w:pPr>
      <w:r w:rsidRPr="005C3119">
        <w:rPr>
          <w:szCs w:val="28"/>
        </w:rPr>
        <w:t>* - различия недостоверны</w:t>
      </w:r>
    </w:p>
    <w:p w:rsidR="00B52CAC" w:rsidRPr="005C3119" w:rsidRDefault="00B52CAC" w:rsidP="00B52CAC">
      <w:pPr>
        <w:pStyle w:val="a9"/>
        <w:widowControl w:val="0"/>
        <w:spacing w:before="0" w:beforeAutospacing="0" w:after="0" w:afterAutospacing="0" w:line="360" w:lineRule="auto"/>
        <w:jc w:val="both"/>
        <w:rPr>
          <w:rStyle w:val="ac"/>
          <w:i w:val="0"/>
          <w:sz w:val="28"/>
          <w:szCs w:val="28"/>
        </w:rPr>
      </w:pPr>
      <w:r w:rsidRPr="005C3119">
        <w:rPr>
          <w:sz w:val="28"/>
          <w:szCs w:val="28"/>
        </w:rPr>
        <w:t>** - показатели различий являются статистически значимыми (</w:t>
      </w:r>
      <w:r w:rsidRPr="005C3119">
        <w:rPr>
          <w:rStyle w:val="st"/>
          <w:sz w:val="28"/>
          <w:szCs w:val="28"/>
        </w:rPr>
        <w:t>p</w:t>
      </w:r>
      <w:r w:rsidRPr="005C3119">
        <w:rPr>
          <w:rStyle w:val="st"/>
          <w:i/>
          <w:sz w:val="28"/>
          <w:szCs w:val="28"/>
        </w:rPr>
        <w:t>&lt;</w:t>
      </w:r>
      <w:r w:rsidRPr="005C3119">
        <w:rPr>
          <w:rStyle w:val="ac"/>
          <w:sz w:val="28"/>
          <w:szCs w:val="28"/>
        </w:rPr>
        <w:t>0</w:t>
      </w:r>
      <w:r w:rsidRPr="005C3119">
        <w:rPr>
          <w:rStyle w:val="st"/>
          <w:i/>
          <w:sz w:val="28"/>
          <w:szCs w:val="28"/>
        </w:rPr>
        <w:t>,</w:t>
      </w:r>
      <w:r w:rsidRPr="005C3119">
        <w:rPr>
          <w:rStyle w:val="ac"/>
          <w:sz w:val="28"/>
          <w:szCs w:val="28"/>
        </w:rPr>
        <w:t>05)</w:t>
      </w:r>
    </w:p>
    <w:p w:rsidR="00B52CAC" w:rsidRPr="005C3119" w:rsidRDefault="00B52CAC" w:rsidP="00B52CAC">
      <w:pPr>
        <w:pStyle w:val="a9"/>
        <w:widowControl w:val="0"/>
        <w:spacing w:before="0" w:beforeAutospacing="0" w:after="0" w:afterAutospacing="0" w:line="360" w:lineRule="auto"/>
        <w:jc w:val="both"/>
        <w:rPr>
          <w:b/>
          <w:sz w:val="28"/>
          <w:szCs w:val="28"/>
        </w:rPr>
      </w:pPr>
    </w:p>
    <w:p w:rsidR="00B52CAC" w:rsidRPr="005C3119" w:rsidRDefault="00B52CAC" w:rsidP="005B52C6">
      <w:pPr>
        <w:autoSpaceDE w:val="0"/>
        <w:autoSpaceDN w:val="0"/>
        <w:adjustRightInd w:val="0"/>
        <w:spacing w:after="0"/>
        <w:ind w:firstLine="709"/>
        <w:rPr>
          <w:szCs w:val="28"/>
        </w:rPr>
      </w:pPr>
      <w:r w:rsidRPr="005C3119">
        <w:rPr>
          <w:szCs w:val="28"/>
        </w:rPr>
        <w:t>Что касается способности идентифицировать и назвать свои телесные ощущения, то она стала выше у 37% детей с СДВГ (у двух детей повысилась с удовлетворительной до высокой и у 5 детей - с низкой до удовлетворительной).</w:t>
      </w:r>
      <w:r w:rsidR="00823C95">
        <w:rPr>
          <w:szCs w:val="28"/>
        </w:rPr>
        <w:t xml:space="preserve"> </w:t>
      </w:r>
      <w:r w:rsidRPr="005C3119">
        <w:rPr>
          <w:szCs w:val="28"/>
        </w:rPr>
        <w:t>Согласно данным статистического анализа величина полученного коэффициента</w:t>
      </w:r>
      <w:r w:rsidR="00823C95">
        <w:rPr>
          <w:szCs w:val="28"/>
        </w:rPr>
        <w:t xml:space="preserve"> </w:t>
      </w:r>
      <w:r w:rsidRPr="005C3119">
        <w:rPr>
          <w:szCs w:val="28"/>
          <w:lang w:val="en-US"/>
        </w:rPr>
        <w:t>W</w:t>
      </w:r>
      <w:r w:rsidRPr="005C3119">
        <w:rPr>
          <w:szCs w:val="28"/>
        </w:rPr>
        <w:t xml:space="preserve"> =</w:t>
      </w:r>
      <w:r w:rsidR="00823C95">
        <w:rPr>
          <w:szCs w:val="28"/>
        </w:rPr>
        <w:t xml:space="preserve"> </w:t>
      </w:r>
      <w:r w:rsidRPr="005C3119">
        <w:rPr>
          <w:szCs w:val="28"/>
        </w:rPr>
        <w:t>-3,873 , что больше критического значения 1,96, асимптоматическое значение (двухсторонняя) – 0,000, следовательно что</w:t>
      </w:r>
      <w:r w:rsidR="00823C95">
        <w:rPr>
          <w:szCs w:val="28"/>
        </w:rPr>
        <w:t xml:space="preserve"> </w:t>
      </w:r>
      <w:r w:rsidRPr="005C3119">
        <w:rPr>
          <w:szCs w:val="28"/>
        </w:rPr>
        <w:t>различия следует считать высоко достоверными при</w:t>
      </w:r>
      <w:r w:rsidR="00823C95">
        <w:rPr>
          <w:szCs w:val="28"/>
        </w:rPr>
        <w:t xml:space="preserve"> </w:t>
      </w:r>
      <w:r w:rsidRPr="005C3119">
        <w:rPr>
          <w:szCs w:val="28"/>
        </w:rPr>
        <w:t xml:space="preserve">р = 0,000. </w:t>
      </w:r>
      <w:r w:rsidR="005B52C6">
        <w:rPr>
          <w:szCs w:val="28"/>
        </w:rPr>
        <w:t xml:space="preserve"> </w:t>
      </w:r>
      <w:r w:rsidRPr="005C3119">
        <w:rPr>
          <w:szCs w:val="28"/>
        </w:rPr>
        <w:t xml:space="preserve">Соответствующая динамика </w:t>
      </w:r>
      <w:r w:rsidR="00CD10C1">
        <w:rPr>
          <w:szCs w:val="28"/>
        </w:rPr>
        <w:t>представлена на графике (Рис.3.4</w:t>
      </w:r>
      <w:r w:rsidRPr="005C3119">
        <w:rPr>
          <w:szCs w:val="28"/>
        </w:rPr>
        <w:t>.)</w:t>
      </w:r>
    </w:p>
    <w:p w:rsidR="00B52CAC" w:rsidRPr="005C3119" w:rsidRDefault="00B52CAC" w:rsidP="00B52CAC">
      <w:pPr>
        <w:pStyle w:val="a9"/>
        <w:widowControl w:val="0"/>
        <w:spacing w:before="0" w:beforeAutospacing="0" w:after="0" w:afterAutospacing="0" w:line="360" w:lineRule="auto"/>
        <w:jc w:val="both"/>
        <w:rPr>
          <w:sz w:val="28"/>
          <w:szCs w:val="28"/>
        </w:rPr>
      </w:pPr>
    </w:p>
    <w:p w:rsidR="00B52CAC" w:rsidRPr="005C3119" w:rsidRDefault="00B52CAC" w:rsidP="00B52CAC">
      <w:pPr>
        <w:pStyle w:val="a9"/>
        <w:widowControl w:val="0"/>
        <w:spacing w:before="0" w:beforeAutospacing="0" w:after="0" w:afterAutospacing="0" w:line="360" w:lineRule="auto"/>
        <w:jc w:val="both"/>
        <w:rPr>
          <w:sz w:val="28"/>
          <w:szCs w:val="28"/>
        </w:rPr>
      </w:pPr>
      <w:r w:rsidRPr="005C3119">
        <w:rPr>
          <w:noProof/>
          <w:sz w:val="28"/>
          <w:szCs w:val="28"/>
        </w:rPr>
        <w:drawing>
          <wp:inline distT="0" distB="0" distL="0" distR="0">
            <wp:extent cx="5378450" cy="2743200"/>
            <wp:effectExtent l="19050" t="0" r="12700"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2CAC" w:rsidRPr="005C3119" w:rsidRDefault="007A63E8" w:rsidP="00B52CAC">
      <w:pPr>
        <w:pStyle w:val="a9"/>
        <w:widowControl w:val="0"/>
        <w:spacing w:before="0" w:beforeAutospacing="0" w:after="0" w:afterAutospacing="0" w:line="360" w:lineRule="auto"/>
        <w:jc w:val="both"/>
        <w:rPr>
          <w:i/>
          <w:sz w:val="28"/>
          <w:szCs w:val="28"/>
        </w:rPr>
      </w:pPr>
      <w:r>
        <w:rPr>
          <w:i/>
          <w:sz w:val="28"/>
          <w:szCs w:val="28"/>
        </w:rPr>
        <w:t>Рис. 3.4</w:t>
      </w:r>
      <w:r w:rsidR="00B52CAC" w:rsidRPr="005C3119">
        <w:rPr>
          <w:i/>
          <w:sz w:val="28"/>
          <w:szCs w:val="28"/>
        </w:rPr>
        <w:t xml:space="preserve">. Способность идентифицировать и назвать свои телесные ощущения у детей с СДВГ до и после формирующего эксперимента. </w:t>
      </w:r>
    </w:p>
    <w:p w:rsidR="00B52CAC" w:rsidRPr="005C3119" w:rsidRDefault="00B52CAC" w:rsidP="00B52CAC">
      <w:pPr>
        <w:pStyle w:val="a9"/>
        <w:widowControl w:val="0"/>
        <w:spacing w:before="0" w:beforeAutospacing="0" w:after="0" w:afterAutospacing="0" w:line="360" w:lineRule="auto"/>
        <w:jc w:val="both"/>
        <w:rPr>
          <w:sz w:val="28"/>
          <w:szCs w:val="28"/>
        </w:rPr>
      </w:pPr>
    </w:p>
    <w:p w:rsidR="00AB3E5C" w:rsidRDefault="00B52CAC" w:rsidP="00B52CAC">
      <w:pPr>
        <w:pStyle w:val="a9"/>
        <w:widowControl w:val="0"/>
        <w:spacing w:before="0" w:beforeAutospacing="0" w:after="0" w:afterAutospacing="0" w:line="360" w:lineRule="auto"/>
        <w:jc w:val="both"/>
        <w:rPr>
          <w:sz w:val="28"/>
          <w:szCs w:val="28"/>
        </w:rPr>
      </w:pPr>
      <w:r w:rsidRPr="005C3119">
        <w:rPr>
          <w:sz w:val="28"/>
          <w:szCs w:val="28"/>
        </w:rPr>
        <w:t>Оценка эффективности формирующего эксперимента в повышении уровня рефлексии и антиципации в структуре</w:t>
      </w:r>
      <w:r w:rsidRPr="005C3119">
        <w:rPr>
          <w:b/>
          <w:sz w:val="28"/>
          <w:szCs w:val="28"/>
        </w:rPr>
        <w:t xml:space="preserve"> </w:t>
      </w:r>
      <w:r w:rsidRPr="005B52C6">
        <w:rPr>
          <w:i/>
          <w:sz w:val="28"/>
          <w:szCs w:val="28"/>
        </w:rPr>
        <w:t>аффективного</w:t>
      </w:r>
      <w:r w:rsidR="00823C95" w:rsidRPr="005B52C6">
        <w:rPr>
          <w:i/>
          <w:sz w:val="28"/>
          <w:szCs w:val="28"/>
        </w:rPr>
        <w:t xml:space="preserve"> </w:t>
      </w:r>
      <w:r w:rsidRPr="005B52C6">
        <w:rPr>
          <w:i/>
          <w:sz w:val="28"/>
          <w:szCs w:val="28"/>
        </w:rPr>
        <w:t>компонента</w:t>
      </w:r>
      <w:r w:rsidRPr="005C3119">
        <w:rPr>
          <w:b/>
          <w:sz w:val="28"/>
          <w:szCs w:val="28"/>
        </w:rPr>
        <w:t xml:space="preserve"> </w:t>
      </w:r>
      <w:r w:rsidRPr="005C3119">
        <w:rPr>
          <w:sz w:val="28"/>
          <w:szCs w:val="28"/>
        </w:rPr>
        <w:t xml:space="preserve">самосознания (Табл. 3.2.) проводилась с помощью данных </w:t>
      </w:r>
      <w:r w:rsidR="00392783">
        <w:rPr>
          <w:sz w:val="28"/>
          <w:szCs w:val="28"/>
        </w:rPr>
        <w:t>«Методики оценки уровня рефлексии и антиципации»</w:t>
      </w:r>
      <w:r w:rsidRPr="005C3119">
        <w:rPr>
          <w:sz w:val="28"/>
          <w:szCs w:val="28"/>
        </w:rPr>
        <w:t xml:space="preserve"> (Приложение Д.2) и сравнивалась с данными полученными с помощью рисуночного, проективного теста «Несуществующее животное»</w:t>
      </w:r>
      <w:r w:rsidR="00AB3E5C">
        <w:rPr>
          <w:sz w:val="28"/>
          <w:szCs w:val="28"/>
        </w:rPr>
        <w:t>.</w:t>
      </w:r>
    </w:p>
    <w:p w:rsidR="00B52CAC" w:rsidRDefault="00B52CAC" w:rsidP="00B52CAC">
      <w:pPr>
        <w:pStyle w:val="a9"/>
        <w:widowControl w:val="0"/>
        <w:spacing w:before="0" w:beforeAutospacing="0" w:after="0" w:afterAutospacing="0" w:line="360" w:lineRule="auto"/>
        <w:jc w:val="both"/>
        <w:rPr>
          <w:sz w:val="28"/>
          <w:szCs w:val="28"/>
        </w:rPr>
      </w:pPr>
      <w:r w:rsidRPr="005C3119">
        <w:rPr>
          <w:sz w:val="28"/>
          <w:szCs w:val="28"/>
        </w:rPr>
        <w:t xml:space="preserve"> </w:t>
      </w:r>
    </w:p>
    <w:p w:rsidR="00AB3E5C" w:rsidRPr="005C3119" w:rsidRDefault="00AB3E5C" w:rsidP="00B52CAC">
      <w:pPr>
        <w:pStyle w:val="a9"/>
        <w:widowControl w:val="0"/>
        <w:spacing w:before="0" w:beforeAutospacing="0" w:after="0" w:afterAutospacing="0" w:line="360" w:lineRule="auto"/>
        <w:jc w:val="both"/>
        <w:rPr>
          <w:sz w:val="28"/>
          <w:szCs w:val="28"/>
        </w:rPr>
      </w:pPr>
    </w:p>
    <w:p w:rsidR="00B52CAC" w:rsidRPr="005C3119" w:rsidRDefault="00B52CAC" w:rsidP="00B52CAC">
      <w:pPr>
        <w:pStyle w:val="a9"/>
        <w:widowControl w:val="0"/>
        <w:spacing w:before="0" w:beforeAutospacing="0" w:after="0" w:afterAutospacing="0" w:line="360" w:lineRule="auto"/>
        <w:jc w:val="right"/>
        <w:rPr>
          <w:sz w:val="28"/>
          <w:szCs w:val="28"/>
        </w:rPr>
      </w:pPr>
      <w:r w:rsidRPr="005C3119">
        <w:rPr>
          <w:sz w:val="28"/>
          <w:szCs w:val="28"/>
        </w:rPr>
        <w:lastRenderedPageBreak/>
        <w:t>Таблица 3.2.</w:t>
      </w:r>
    </w:p>
    <w:p w:rsidR="00B52CAC" w:rsidRPr="005C3119" w:rsidRDefault="00B52CAC" w:rsidP="00AB3E5C">
      <w:pPr>
        <w:autoSpaceDE w:val="0"/>
        <w:autoSpaceDN w:val="0"/>
        <w:adjustRightInd w:val="0"/>
        <w:spacing w:after="0" w:line="240" w:lineRule="auto"/>
        <w:jc w:val="center"/>
        <w:rPr>
          <w:szCs w:val="28"/>
        </w:rPr>
      </w:pPr>
      <w:r w:rsidRPr="005C3119">
        <w:rPr>
          <w:szCs w:val="28"/>
        </w:rPr>
        <w:t>Сравнение данных по критериям «Отказные реакции (рефлексия)» и «Отказные реакции (антиципация)» до и после проведения формирующего эксперимента в рамках аффективного компонента.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654"/>
        <w:gridCol w:w="1465"/>
        <w:gridCol w:w="2268"/>
      </w:tblGrid>
      <w:tr w:rsidR="00B52CAC" w:rsidRPr="00CC55E5" w:rsidTr="00B52CAC">
        <w:tc>
          <w:tcPr>
            <w:tcW w:w="4077" w:type="dxa"/>
            <w:tcBorders>
              <w:top w:val="single" w:sz="4" w:space="0" w:color="000000"/>
              <w:left w:val="single" w:sz="4" w:space="0" w:color="auto"/>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Критерий</w:t>
            </w:r>
          </w:p>
        </w:tc>
        <w:tc>
          <w:tcPr>
            <w:tcW w:w="1654" w:type="dxa"/>
            <w:tcBorders>
              <w:top w:val="single" w:sz="4" w:space="0" w:color="000000"/>
              <w:left w:val="single" w:sz="4" w:space="0" w:color="000000"/>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До</w:t>
            </w:r>
            <w:r w:rsidR="00823C95" w:rsidRPr="00CC55E5">
              <w:rPr>
                <w:sz w:val="24"/>
                <w:szCs w:val="24"/>
              </w:rPr>
              <w:t xml:space="preserve"> </w:t>
            </w:r>
            <w:r w:rsidRPr="00CC55E5">
              <w:rPr>
                <w:sz w:val="24"/>
                <w:szCs w:val="24"/>
              </w:rPr>
              <w:t>формирующего эксперимента</w:t>
            </w:r>
          </w:p>
        </w:tc>
        <w:tc>
          <w:tcPr>
            <w:tcW w:w="1465" w:type="dxa"/>
            <w:tcBorders>
              <w:top w:val="single" w:sz="4" w:space="0" w:color="000000"/>
              <w:left w:val="single" w:sz="4" w:space="0" w:color="000000"/>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После формирующего эксперимента</w:t>
            </w:r>
          </w:p>
        </w:tc>
        <w:tc>
          <w:tcPr>
            <w:tcW w:w="2268" w:type="dxa"/>
            <w:tcBorders>
              <w:top w:val="single" w:sz="4" w:space="0" w:color="000000"/>
              <w:left w:val="single" w:sz="4" w:space="0" w:color="000000"/>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 xml:space="preserve">Точная значимость (двухсторонняя) по </w:t>
            </w:r>
          </w:p>
          <w:p w:rsidR="00B52CAC" w:rsidRPr="00CC55E5" w:rsidRDefault="00B52CAC" w:rsidP="00B52CAC">
            <w:pPr>
              <w:spacing w:after="0" w:line="240" w:lineRule="auto"/>
              <w:rPr>
                <w:sz w:val="24"/>
                <w:szCs w:val="24"/>
              </w:rPr>
            </w:pPr>
            <w:r w:rsidRPr="00CC55E5">
              <w:rPr>
                <w:sz w:val="24"/>
                <w:szCs w:val="24"/>
              </w:rPr>
              <w:t xml:space="preserve">критерию Мак-Немара </w:t>
            </w:r>
          </w:p>
          <w:p w:rsidR="00B52CAC" w:rsidRPr="00CC55E5" w:rsidRDefault="00B52CAC" w:rsidP="00B52CAC">
            <w:pPr>
              <w:spacing w:after="0" w:line="240" w:lineRule="auto"/>
              <w:rPr>
                <w:sz w:val="24"/>
                <w:szCs w:val="24"/>
              </w:rPr>
            </w:pPr>
            <w:r w:rsidRPr="00CC55E5">
              <w:rPr>
                <w:sz w:val="24"/>
                <w:szCs w:val="24"/>
              </w:rPr>
              <w:t xml:space="preserve"> </w:t>
            </w:r>
          </w:p>
        </w:tc>
      </w:tr>
      <w:tr w:rsidR="00B52CAC" w:rsidRPr="00CC55E5" w:rsidTr="00B52CAC">
        <w:tc>
          <w:tcPr>
            <w:tcW w:w="4077" w:type="dxa"/>
            <w:tcBorders>
              <w:left w:val="single" w:sz="4" w:space="0" w:color="auto"/>
            </w:tcBorders>
          </w:tcPr>
          <w:p w:rsidR="00CD10C1" w:rsidRDefault="00CD10C1" w:rsidP="00B52CAC">
            <w:pPr>
              <w:spacing w:after="0" w:line="240" w:lineRule="auto"/>
              <w:rPr>
                <w:sz w:val="24"/>
                <w:szCs w:val="24"/>
              </w:rPr>
            </w:pPr>
          </w:p>
          <w:p w:rsidR="00B52CAC" w:rsidRDefault="00B52CAC" w:rsidP="00B52CAC">
            <w:pPr>
              <w:spacing w:after="0" w:line="240" w:lineRule="auto"/>
              <w:rPr>
                <w:sz w:val="24"/>
                <w:szCs w:val="24"/>
              </w:rPr>
            </w:pPr>
            <w:r w:rsidRPr="00CC55E5">
              <w:rPr>
                <w:sz w:val="24"/>
                <w:szCs w:val="24"/>
              </w:rPr>
              <w:t xml:space="preserve">Отказные реакции (рефлексия) </w:t>
            </w:r>
          </w:p>
          <w:p w:rsidR="00CD10C1" w:rsidRPr="00CC55E5" w:rsidRDefault="00CD10C1" w:rsidP="00B52CAC">
            <w:pPr>
              <w:spacing w:after="0" w:line="240" w:lineRule="auto"/>
              <w:rPr>
                <w:sz w:val="24"/>
                <w:szCs w:val="24"/>
              </w:rPr>
            </w:pPr>
          </w:p>
          <w:p w:rsidR="00B52CAC" w:rsidRPr="00CC55E5" w:rsidRDefault="00B52CAC" w:rsidP="00CD10C1">
            <w:pPr>
              <w:spacing w:after="0" w:line="240" w:lineRule="auto"/>
              <w:rPr>
                <w:sz w:val="24"/>
                <w:szCs w:val="24"/>
              </w:rPr>
            </w:pPr>
            <w:r w:rsidRPr="00CC55E5">
              <w:rPr>
                <w:sz w:val="24"/>
                <w:szCs w:val="24"/>
              </w:rPr>
              <w:t>Отказные реакции (антиципация)</w:t>
            </w:r>
          </w:p>
        </w:tc>
        <w:tc>
          <w:tcPr>
            <w:tcW w:w="1654" w:type="dxa"/>
          </w:tcPr>
          <w:p w:rsidR="00B52CAC" w:rsidRPr="00CC55E5" w:rsidRDefault="00B52CAC" w:rsidP="00B52CAC">
            <w:pPr>
              <w:spacing w:after="0" w:line="240" w:lineRule="auto"/>
              <w:rPr>
                <w:sz w:val="24"/>
                <w:szCs w:val="24"/>
              </w:rPr>
            </w:pP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6 (32%)</w:t>
            </w:r>
          </w:p>
          <w:p w:rsidR="00B52CAC" w:rsidRPr="00CC55E5" w:rsidRDefault="00B52CAC" w:rsidP="00B52CAC">
            <w:pPr>
              <w:spacing w:after="0" w:line="240" w:lineRule="auto"/>
              <w:rPr>
                <w:sz w:val="24"/>
                <w:szCs w:val="24"/>
              </w:rPr>
            </w:pPr>
          </w:p>
          <w:p w:rsidR="00B52CAC" w:rsidRPr="00CC55E5" w:rsidRDefault="00B52CAC" w:rsidP="00B52CAC">
            <w:pPr>
              <w:spacing w:after="0" w:line="240" w:lineRule="auto"/>
              <w:rPr>
                <w:sz w:val="24"/>
                <w:szCs w:val="24"/>
              </w:rPr>
            </w:pPr>
            <w:r w:rsidRPr="00CC55E5">
              <w:rPr>
                <w:sz w:val="24"/>
                <w:szCs w:val="24"/>
              </w:rPr>
              <w:t xml:space="preserve"> 10 (53%)</w:t>
            </w:r>
          </w:p>
        </w:tc>
        <w:tc>
          <w:tcPr>
            <w:tcW w:w="1465" w:type="dxa"/>
          </w:tcPr>
          <w:p w:rsidR="00B52CAC" w:rsidRPr="00CC55E5" w:rsidRDefault="00B52CAC" w:rsidP="00B52CAC">
            <w:pPr>
              <w:spacing w:after="0" w:line="240" w:lineRule="auto"/>
              <w:rPr>
                <w:sz w:val="24"/>
                <w:szCs w:val="24"/>
              </w:rPr>
            </w:pP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0</w:t>
            </w:r>
          </w:p>
          <w:p w:rsidR="00B52CAC" w:rsidRPr="00CC55E5" w:rsidRDefault="00B52CAC" w:rsidP="00B52CAC">
            <w:pPr>
              <w:spacing w:after="0" w:line="240" w:lineRule="auto"/>
              <w:rPr>
                <w:sz w:val="24"/>
                <w:szCs w:val="24"/>
              </w:rPr>
            </w:pP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 xml:space="preserve"> 5 (26%)</w:t>
            </w:r>
          </w:p>
          <w:p w:rsidR="00B52CAC" w:rsidRPr="00CC55E5" w:rsidRDefault="00823C95" w:rsidP="00B52CAC">
            <w:pPr>
              <w:spacing w:after="0" w:line="240" w:lineRule="auto"/>
              <w:rPr>
                <w:sz w:val="24"/>
                <w:szCs w:val="24"/>
              </w:rPr>
            </w:pPr>
            <w:r w:rsidRPr="00CC55E5">
              <w:rPr>
                <w:sz w:val="24"/>
                <w:szCs w:val="24"/>
              </w:rPr>
              <w:t xml:space="preserve"> </w:t>
            </w:r>
          </w:p>
        </w:tc>
        <w:tc>
          <w:tcPr>
            <w:tcW w:w="2268" w:type="dxa"/>
          </w:tcPr>
          <w:p w:rsidR="00B52CAC" w:rsidRPr="00CC55E5" w:rsidRDefault="00B52CAC" w:rsidP="00B52CAC">
            <w:pPr>
              <w:spacing w:after="0" w:line="240" w:lineRule="auto"/>
              <w:rPr>
                <w:sz w:val="24"/>
                <w:szCs w:val="24"/>
              </w:rPr>
            </w:pP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0,031**</w:t>
            </w:r>
          </w:p>
          <w:p w:rsidR="00B52CAC" w:rsidRPr="00CC55E5" w:rsidRDefault="00823C95" w:rsidP="00B52CAC">
            <w:pPr>
              <w:autoSpaceDE w:val="0"/>
              <w:autoSpaceDN w:val="0"/>
              <w:adjustRightInd w:val="0"/>
              <w:spacing w:after="0" w:line="240" w:lineRule="auto"/>
              <w:rPr>
                <w:sz w:val="24"/>
                <w:szCs w:val="24"/>
              </w:rPr>
            </w:pPr>
            <w:r w:rsidRPr="00CC55E5">
              <w:rPr>
                <w:sz w:val="24"/>
                <w:szCs w:val="24"/>
              </w:rPr>
              <w:t xml:space="preserve">  </w:t>
            </w:r>
          </w:p>
          <w:p w:rsidR="00B52CAC" w:rsidRPr="00CC55E5" w:rsidRDefault="00823C95" w:rsidP="00B52CAC">
            <w:pPr>
              <w:autoSpaceDE w:val="0"/>
              <w:autoSpaceDN w:val="0"/>
              <w:adjustRightInd w:val="0"/>
              <w:spacing w:after="0" w:line="240" w:lineRule="auto"/>
              <w:rPr>
                <w:sz w:val="24"/>
                <w:szCs w:val="24"/>
              </w:rPr>
            </w:pPr>
            <w:r w:rsidRPr="00CC55E5">
              <w:rPr>
                <w:sz w:val="24"/>
                <w:szCs w:val="24"/>
              </w:rPr>
              <w:t xml:space="preserve"> </w:t>
            </w:r>
            <w:r w:rsidR="00B52CAC" w:rsidRPr="00CC55E5">
              <w:rPr>
                <w:sz w:val="24"/>
                <w:szCs w:val="24"/>
              </w:rPr>
              <w:t>0,063*</w:t>
            </w:r>
          </w:p>
        </w:tc>
      </w:tr>
    </w:tbl>
    <w:p w:rsidR="00B52CAC" w:rsidRPr="005C3119" w:rsidRDefault="00B52CAC" w:rsidP="00B52CAC">
      <w:pPr>
        <w:spacing w:after="0" w:line="240" w:lineRule="auto"/>
        <w:jc w:val="both"/>
        <w:rPr>
          <w:szCs w:val="28"/>
        </w:rPr>
      </w:pPr>
      <w:r w:rsidRPr="005C3119">
        <w:rPr>
          <w:szCs w:val="28"/>
        </w:rPr>
        <w:t>* - различия недостоверны</w:t>
      </w:r>
    </w:p>
    <w:p w:rsidR="00B52CAC" w:rsidRPr="005C3119" w:rsidRDefault="00B52CAC" w:rsidP="00B52CAC">
      <w:pPr>
        <w:pStyle w:val="a9"/>
        <w:widowControl w:val="0"/>
        <w:spacing w:before="0" w:beforeAutospacing="0" w:after="0" w:afterAutospacing="0" w:line="360" w:lineRule="auto"/>
        <w:jc w:val="both"/>
        <w:rPr>
          <w:rStyle w:val="ac"/>
          <w:i w:val="0"/>
          <w:sz w:val="28"/>
          <w:szCs w:val="28"/>
        </w:rPr>
      </w:pPr>
      <w:r w:rsidRPr="005C3119">
        <w:rPr>
          <w:sz w:val="28"/>
          <w:szCs w:val="28"/>
        </w:rPr>
        <w:t>** - показатели различий являются статистически значимыми (</w:t>
      </w:r>
      <w:r w:rsidRPr="005C3119">
        <w:rPr>
          <w:rStyle w:val="st"/>
          <w:sz w:val="28"/>
          <w:szCs w:val="28"/>
        </w:rPr>
        <w:t>p</w:t>
      </w:r>
      <w:r w:rsidRPr="005C3119">
        <w:rPr>
          <w:rStyle w:val="st"/>
          <w:i/>
          <w:sz w:val="28"/>
          <w:szCs w:val="28"/>
        </w:rPr>
        <w:t>&lt;</w:t>
      </w:r>
      <w:r w:rsidRPr="005C3119">
        <w:rPr>
          <w:rStyle w:val="ac"/>
          <w:sz w:val="28"/>
          <w:szCs w:val="28"/>
        </w:rPr>
        <w:t>0</w:t>
      </w:r>
      <w:r w:rsidRPr="005C3119">
        <w:rPr>
          <w:rStyle w:val="st"/>
          <w:i/>
          <w:sz w:val="28"/>
          <w:szCs w:val="28"/>
        </w:rPr>
        <w:t>,</w:t>
      </w:r>
      <w:r w:rsidRPr="005C3119">
        <w:rPr>
          <w:rStyle w:val="ac"/>
          <w:sz w:val="28"/>
          <w:szCs w:val="28"/>
        </w:rPr>
        <w:t>05)</w:t>
      </w:r>
    </w:p>
    <w:p w:rsidR="00B52CAC" w:rsidRPr="005C3119" w:rsidRDefault="00B52CAC" w:rsidP="005B52C6">
      <w:pPr>
        <w:autoSpaceDE w:val="0"/>
        <w:autoSpaceDN w:val="0"/>
        <w:adjustRightInd w:val="0"/>
        <w:spacing w:after="0"/>
        <w:ind w:firstLine="709"/>
        <w:rPr>
          <w:szCs w:val="28"/>
        </w:rPr>
      </w:pPr>
      <w:r w:rsidRPr="005C3119">
        <w:rPr>
          <w:szCs w:val="28"/>
        </w:rPr>
        <w:t>Способность идентифицировать и назвать свои эмоциональные состояния, по результатам формирующего эксперимента стала выше у 32% детей с СДВГ (у одного ребенка повысилась с удовлетворительной до высокой и у 5 детей - с низкой до удовлетворительной).</w:t>
      </w:r>
      <w:r w:rsidR="00823C95">
        <w:rPr>
          <w:szCs w:val="28"/>
        </w:rPr>
        <w:t xml:space="preserve"> </w:t>
      </w:r>
      <w:r w:rsidRPr="005C3119">
        <w:rPr>
          <w:szCs w:val="28"/>
        </w:rPr>
        <w:t>Также,</w:t>
      </w:r>
      <w:r w:rsidR="00823C95">
        <w:rPr>
          <w:szCs w:val="28"/>
        </w:rPr>
        <w:t xml:space="preserve"> </w:t>
      </w:r>
      <w:r w:rsidRPr="005C3119">
        <w:rPr>
          <w:szCs w:val="28"/>
        </w:rPr>
        <w:t>все шесть детей, ранее отказывавшихся от ответов, стали описывать свои эмоциональные состояния. Согласно данным статистического анализа (</w:t>
      </w:r>
      <w:r w:rsidRPr="005C3119">
        <w:rPr>
          <w:szCs w:val="28"/>
          <w:lang w:val="en-US"/>
        </w:rPr>
        <w:t>W</w:t>
      </w:r>
      <w:r w:rsidRPr="005C3119">
        <w:rPr>
          <w:szCs w:val="28"/>
        </w:rPr>
        <w:t xml:space="preserve"> =</w:t>
      </w:r>
      <w:r w:rsidR="00823C95">
        <w:rPr>
          <w:szCs w:val="28"/>
        </w:rPr>
        <w:t xml:space="preserve"> </w:t>
      </w:r>
      <w:r w:rsidRPr="005C3119">
        <w:rPr>
          <w:szCs w:val="28"/>
        </w:rPr>
        <w:t>- 3,638, p = 0,000) различия следует считать высоко достоверными.</w:t>
      </w:r>
      <w:r w:rsidR="005B52C6">
        <w:rPr>
          <w:szCs w:val="28"/>
        </w:rPr>
        <w:t xml:space="preserve"> </w:t>
      </w:r>
      <w:r w:rsidRPr="005C3119">
        <w:rPr>
          <w:szCs w:val="28"/>
        </w:rPr>
        <w:t>Соответствующая динамика предс</w:t>
      </w:r>
      <w:r w:rsidR="007A63E8">
        <w:rPr>
          <w:szCs w:val="28"/>
        </w:rPr>
        <w:t>тавлена на гистограмме (Рис. 3.5</w:t>
      </w:r>
      <w:r w:rsidRPr="005C3119">
        <w:rPr>
          <w:szCs w:val="28"/>
        </w:rPr>
        <w:t>.)</w:t>
      </w:r>
    </w:p>
    <w:p w:rsidR="00B52CAC" w:rsidRPr="005C3119" w:rsidRDefault="00B52CAC" w:rsidP="00B52CAC">
      <w:pPr>
        <w:pStyle w:val="a9"/>
        <w:widowControl w:val="0"/>
        <w:spacing w:before="0" w:beforeAutospacing="0" w:after="0" w:afterAutospacing="0" w:line="360" w:lineRule="auto"/>
        <w:jc w:val="both"/>
        <w:rPr>
          <w:b/>
          <w:sz w:val="28"/>
          <w:szCs w:val="28"/>
        </w:rPr>
      </w:pPr>
      <w:r w:rsidRPr="005C3119">
        <w:rPr>
          <w:b/>
          <w:noProof/>
          <w:sz w:val="28"/>
          <w:szCs w:val="28"/>
        </w:rPr>
        <w:drawing>
          <wp:inline distT="0" distB="0" distL="0" distR="0">
            <wp:extent cx="5353050" cy="2578100"/>
            <wp:effectExtent l="19050" t="0" r="19050" b="0"/>
            <wp:docPr id="3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2CAC" w:rsidRPr="005C3119" w:rsidRDefault="007A63E8" w:rsidP="00B52CAC">
      <w:pPr>
        <w:pStyle w:val="a9"/>
        <w:widowControl w:val="0"/>
        <w:spacing w:before="0" w:beforeAutospacing="0" w:after="0" w:afterAutospacing="0" w:line="360" w:lineRule="auto"/>
        <w:jc w:val="both"/>
        <w:rPr>
          <w:i/>
          <w:sz w:val="28"/>
          <w:szCs w:val="28"/>
        </w:rPr>
      </w:pPr>
      <w:r>
        <w:rPr>
          <w:i/>
          <w:sz w:val="28"/>
          <w:szCs w:val="28"/>
        </w:rPr>
        <w:t>Рис. 3.5</w:t>
      </w:r>
      <w:r w:rsidR="00B52CAC" w:rsidRPr="005C3119">
        <w:rPr>
          <w:i/>
          <w:sz w:val="28"/>
          <w:szCs w:val="28"/>
        </w:rPr>
        <w:t xml:space="preserve">. Способность идентифицировать и назвать свои эмоциональные состояния у детей с СДВГ до и после формирующего эксперимента. </w:t>
      </w:r>
    </w:p>
    <w:p w:rsidR="00B52CAC" w:rsidRPr="005C3119" w:rsidRDefault="00B52CAC" w:rsidP="00B52CAC">
      <w:pPr>
        <w:pStyle w:val="a9"/>
        <w:widowControl w:val="0"/>
        <w:spacing w:before="0" w:beforeAutospacing="0" w:after="0" w:afterAutospacing="0" w:line="360" w:lineRule="auto"/>
        <w:jc w:val="both"/>
        <w:rPr>
          <w:b/>
          <w:sz w:val="28"/>
          <w:szCs w:val="28"/>
        </w:rPr>
      </w:pPr>
    </w:p>
    <w:p w:rsidR="00B52CAC" w:rsidRPr="005C3119" w:rsidRDefault="00B52CAC" w:rsidP="007A63E8">
      <w:pPr>
        <w:spacing w:after="0"/>
        <w:ind w:firstLine="709"/>
        <w:rPr>
          <w:rStyle w:val="ac"/>
          <w:i w:val="0"/>
          <w:szCs w:val="28"/>
        </w:rPr>
      </w:pPr>
      <w:r w:rsidRPr="005C3119">
        <w:rPr>
          <w:szCs w:val="28"/>
        </w:rPr>
        <w:t xml:space="preserve">Также, следует отметить, что по данным проективной методики «Несуществующее животное» - отмечено статистически достоверное (Точная значимость (двухсторонняя) по критерию Мак-Немара – 0,031; </w:t>
      </w:r>
      <w:r w:rsidRPr="00AB3E5C">
        <w:rPr>
          <w:rStyle w:val="st"/>
          <w:szCs w:val="28"/>
        </w:rPr>
        <w:t>p</w:t>
      </w:r>
      <w:r w:rsidRPr="00CC55E5">
        <w:rPr>
          <w:rStyle w:val="st"/>
          <w:i/>
          <w:szCs w:val="28"/>
        </w:rPr>
        <w:t>&lt;</w:t>
      </w:r>
      <w:r w:rsidRPr="00CC55E5">
        <w:rPr>
          <w:rStyle w:val="ac"/>
          <w:i w:val="0"/>
          <w:szCs w:val="28"/>
        </w:rPr>
        <w:t>0</w:t>
      </w:r>
      <w:r w:rsidRPr="00CC55E5">
        <w:rPr>
          <w:rStyle w:val="st"/>
          <w:i/>
          <w:szCs w:val="28"/>
        </w:rPr>
        <w:t>,</w:t>
      </w:r>
      <w:r w:rsidRPr="00CC55E5">
        <w:rPr>
          <w:rStyle w:val="ac"/>
          <w:i w:val="0"/>
          <w:szCs w:val="28"/>
        </w:rPr>
        <w:t xml:space="preserve">05) изменение в характеристике образа несуществующего животного – от угрожающего к нейтральному, что может свидетельствовать о позитивных тенденциях в самоощущении ребенка в социальной среде. </w:t>
      </w:r>
    </w:p>
    <w:p w:rsidR="00B52CAC" w:rsidRDefault="00B52CAC" w:rsidP="007A63E8">
      <w:pPr>
        <w:spacing w:after="0"/>
        <w:ind w:firstLine="709"/>
        <w:rPr>
          <w:rStyle w:val="ac"/>
          <w:i w:val="0"/>
          <w:szCs w:val="28"/>
        </w:rPr>
      </w:pPr>
      <w:r w:rsidRPr="00CC55E5">
        <w:rPr>
          <w:rStyle w:val="ac"/>
          <w:i w:val="0"/>
          <w:szCs w:val="28"/>
        </w:rPr>
        <w:t xml:space="preserve">Изменения в когнитивном компоненте самосознания отмечались как в уменьшении количества отказных реакций, так и в повышении уровня способности идентифицировать и вербализировать свои мысли (Табл.3.3.) </w:t>
      </w:r>
    </w:p>
    <w:p w:rsidR="001E505D" w:rsidRPr="00CC55E5" w:rsidRDefault="001E505D" w:rsidP="007A63E8">
      <w:pPr>
        <w:spacing w:after="0"/>
        <w:ind w:firstLine="709"/>
        <w:rPr>
          <w:rStyle w:val="ac"/>
          <w:i w:val="0"/>
          <w:szCs w:val="28"/>
        </w:rPr>
      </w:pPr>
    </w:p>
    <w:p w:rsidR="00B52CAC" w:rsidRPr="005C3119" w:rsidRDefault="00B52CAC" w:rsidP="00B52CAC">
      <w:pPr>
        <w:spacing w:after="0"/>
        <w:jc w:val="right"/>
        <w:rPr>
          <w:rStyle w:val="ac"/>
          <w:i w:val="0"/>
          <w:szCs w:val="28"/>
        </w:rPr>
      </w:pPr>
      <w:r w:rsidRPr="005C3119">
        <w:rPr>
          <w:rStyle w:val="ac"/>
          <w:szCs w:val="28"/>
        </w:rPr>
        <w:t>Таблица 3.3.</w:t>
      </w:r>
    </w:p>
    <w:p w:rsidR="00B52CAC" w:rsidRPr="005C3119" w:rsidRDefault="00B52CAC" w:rsidP="00B52CAC">
      <w:pPr>
        <w:autoSpaceDE w:val="0"/>
        <w:autoSpaceDN w:val="0"/>
        <w:adjustRightInd w:val="0"/>
        <w:spacing w:after="0" w:line="240" w:lineRule="auto"/>
        <w:jc w:val="center"/>
        <w:rPr>
          <w:szCs w:val="28"/>
        </w:rPr>
      </w:pPr>
      <w:r w:rsidRPr="005C3119">
        <w:rPr>
          <w:szCs w:val="28"/>
        </w:rPr>
        <w:t>Сравнение данных по критериям «Отказные реакции (рефлексия)» и «Отказные реакции (антиципация)» до и после проведения формирующего эксперимента в рамках когнитивного компонента.</w:t>
      </w:r>
    </w:p>
    <w:tbl>
      <w:tblPr>
        <w:tblW w:w="9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05"/>
        <w:gridCol w:w="2057"/>
        <w:gridCol w:w="1892"/>
        <w:gridCol w:w="1724"/>
      </w:tblGrid>
      <w:tr w:rsidR="00B52CAC" w:rsidRPr="00CC55E5" w:rsidTr="00735C30">
        <w:trPr>
          <w:trHeight w:val="557"/>
        </w:trPr>
        <w:tc>
          <w:tcPr>
            <w:tcW w:w="4205" w:type="dxa"/>
            <w:tcBorders>
              <w:top w:val="single" w:sz="4" w:space="0" w:color="auto"/>
              <w:left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Критерий</w:t>
            </w:r>
          </w:p>
        </w:tc>
        <w:tc>
          <w:tcPr>
            <w:tcW w:w="2057" w:type="dxa"/>
            <w:tcBorders>
              <w:top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До</w:t>
            </w:r>
            <w:r w:rsidR="00823C95" w:rsidRPr="00CC55E5">
              <w:rPr>
                <w:sz w:val="24"/>
                <w:szCs w:val="24"/>
              </w:rPr>
              <w:t xml:space="preserve"> </w:t>
            </w:r>
            <w:r w:rsidRPr="00CC55E5">
              <w:rPr>
                <w:sz w:val="24"/>
                <w:szCs w:val="24"/>
              </w:rPr>
              <w:t>формирующего эксперимента</w:t>
            </w:r>
          </w:p>
        </w:tc>
        <w:tc>
          <w:tcPr>
            <w:tcW w:w="1892" w:type="dxa"/>
            <w:tcBorders>
              <w:top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После формирующего эксперимента</w:t>
            </w:r>
          </w:p>
        </w:tc>
        <w:tc>
          <w:tcPr>
            <w:tcW w:w="1724" w:type="dxa"/>
            <w:tcBorders>
              <w:top w:val="single" w:sz="4" w:space="0" w:color="auto"/>
              <w:bottom w:val="single" w:sz="4" w:space="0" w:color="auto"/>
            </w:tcBorders>
          </w:tcPr>
          <w:p w:rsidR="00B52CAC" w:rsidRPr="00CC55E5" w:rsidRDefault="00B52CAC" w:rsidP="00B52CAC">
            <w:pPr>
              <w:spacing w:after="0" w:line="240" w:lineRule="auto"/>
              <w:rPr>
                <w:sz w:val="24"/>
                <w:szCs w:val="24"/>
              </w:rPr>
            </w:pPr>
            <w:r w:rsidRPr="00CC55E5">
              <w:rPr>
                <w:sz w:val="24"/>
                <w:szCs w:val="24"/>
              </w:rPr>
              <w:t xml:space="preserve">Точная значимость (двухсторонняя) по </w:t>
            </w:r>
          </w:p>
          <w:p w:rsidR="00B52CAC" w:rsidRPr="00CC55E5" w:rsidRDefault="00B52CAC" w:rsidP="00B52CAC">
            <w:pPr>
              <w:spacing w:after="0" w:line="240" w:lineRule="auto"/>
              <w:rPr>
                <w:sz w:val="24"/>
                <w:szCs w:val="24"/>
              </w:rPr>
            </w:pPr>
            <w:r w:rsidRPr="00CC55E5">
              <w:rPr>
                <w:sz w:val="24"/>
                <w:szCs w:val="24"/>
              </w:rPr>
              <w:t xml:space="preserve">критерию Мак-Немара </w:t>
            </w:r>
          </w:p>
          <w:p w:rsidR="00B52CAC" w:rsidRPr="00CC55E5" w:rsidRDefault="00B52CAC" w:rsidP="00B52CAC">
            <w:pPr>
              <w:spacing w:after="0" w:line="240" w:lineRule="auto"/>
              <w:rPr>
                <w:sz w:val="24"/>
                <w:szCs w:val="24"/>
              </w:rPr>
            </w:pPr>
            <w:r w:rsidRPr="00CC55E5">
              <w:rPr>
                <w:sz w:val="24"/>
                <w:szCs w:val="24"/>
              </w:rPr>
              <w:t xml:space="preserve"> </w:t>
            </w:r>
          </w:p>
        </w:tc>
      </w:tr>
      <w:tr w:rsidR="00B52CAC" w:rsidRPr="00CC55E5" w:rsidTr="00735C30">
        <w:trPr>
          <w:trHeight w:val="1464"/>
        </w:trPr>
        <w:tc>
          <w:tcPr>
            <w:tcW w:w="4205" w:type="dxa"/>
            <w:tcBorders>
              <w:top w:val="single" w:sz="4" w:space="0" w:color="auto"/>
              <w:left w:val="single" w:sz="4" w:space="0" w:color="auto"/>
            </w:tcBorders>
          </w:tcPr>
          <w:p w:rsidR="00CD10C1" w:rsidRDefault="00CD10C1" w:rsidP="00B52CAC">
            <w:pPr>
              <w:pStyle w:val="a3"/>
              <w:spacing w:after="0" w:line="240" w:lineRule="auto"/>
              <w:ind w:left="0"/>
              <w:rPr>
                <w:sz w:val="24"/>
                <w:szCs w:val="24"/>
              </w:rPr>
            </w:pPr>
          </w:p>
          <w:p w:rsidR="00B52CAC" w:rsidRPr="00CC55E5" w:rsidRDefault="00B52CAC" w:rsidP="00B52CAC">
            <w:pPr>
              <w:pStyle w:val="a3"/>
              <w:spacing w:after="0" w:line="240" w:lineRule="auto"/>
              <w:ind w:left="0"/>
              <w:rPr>
                <w:sz w:val="24"/>
                <w:szCs w:val="24"/>
              </w:rPr>
            </w:pPr>
            <w:r w:rsidRPr="00CC55E5">
              <w:rPr>
                <w:sz w:val="24"/>
                <w:szCs w:val="24"/>
              </w:rPr>
              <w:t>«Отказные реакции (рефлексия)»</w:t>
            </w:r>
          </w:p>
          <w:p w:rsidR="00CD10C1" w:rsidRDefault="00CD10C1" w:rsidP="00B52CAC">
            <w:pPr>
              <w:pStyle w:val="a3"/>
              <w:spacing w:after="0" w:line="240" w:lineRule="auto"/>
              <w:ind w:left="0"/>
              <w:rPr>
                <w:sz w:val="24"/>
                <w:szCs w:val="24"/>
              </w:rPr>
            </w:pPr>
          </w:p>
          <w:p w:rsidR="00B52CAC" w:rsidRPr="00CC55E5" w:rsidRDefault="00CD10C1" w:rsidP="00B52CAC">
            <w:pPr>
              <w:pStyle w:val="a3"/>
              <w:spacing w:after="0" w:line="240" w:lineRule="auto"/>
              <w:ind w:left="0"/>
              <w:rPr>
                <w:sz w:val="24"/>
                <w:szCs w:val="24"/>
              </w:rPr>
            </w:pPr>
            <w:r w:rsidRPr="00CC55E5">
              <w:rPr>
                <w:sz w:val="24"/>
                <w:szCs w:val="24"/>
              </w:rPr>
              <w:t xml:space="preserve"> </w:t>
            </w:r>
            <w:r w:rsidR="00B52CAC" w:rsidRPr="00CC55E5">
              <w:rPr>
                <w:sz w:val="24"/>
                <w:szCs w:val="24"/>
              </w:rPr>
              <w:t>«Отказные реакции (антиципация)»</w:t>
            </w:r>
          </w:p>
          <w:p w:rsidR="00B52CAC" w:rsidRPr="00CC55E5" w:rsidRDefault="00823C95" w:rsidP="00735C30">
            <w:pPr>
              <w:pStyle w:val="a3"/>
              <w:spacing w:after="0" w:line="240" w:lineRule="auto"/>
              <w:ind w:left="0"/>
              <w:rPr>
                <w:sz w:val="24"/>
                <w:szCs w:val="24"/>
              </w:rPr>
            </w:pPr>
            <w:r w:rsidRPr="00CC55E5">
              <w:rPr>
                <w:sz w:val="24"/>
                <w:szCs w:val="24"/>
              </w:rPr>
              <w:t xml:space="preserve">  </w:t>
            </w:r>
          </w:p>
        </w:tc>
        <w:tc>
          <w:tcPr>
            <w:tcW w:w="2057" w:type="dxa"/>
            <w:tcBorders>
              <w:top w:val="single" w:sz="4" w:space="0" w:color="auto"/>
            </w:tcBorders>
          </w:tcPr>
          <w:p w:rsidR="00735C30" w:rsidRDefault="001E505D" w:rsidP="00735C30">
            <w:pPr>
              <w:spacing w:line="240" w:lineRule="auto"/>
              <w:rPr>
                <w:sz w:val="24"/>
                <w:szCs w:val="24"/>
              </w:rPr>
            </w:pPr>
            <w:r>
              <w:rPr>
                <w:sz w:val="24"/>
                <w:szCs w:val="24"/>
              </w:rPr>
              <w:t xml:space="preserve">      </w:t>
            </w:r>
          </w:p>
          <w:p w:rsidR="00B52CAC" w:rsidRPr="00CC55E5" w:rsidRDefault="00735C30" w:rsidP="00735C30">
            <w:pPr>
              <w:spacing w:line="240" w:lineRule="auto"/>
              <w:rPr>
                <w:sz w:val="24"/>
                <w:szCs w:val="24"/>
              </w:rPr>
            </w:pPr>
            <w:r>
              <w:rPr>
                <w:sz w:val="24"/>
                <w:szCs w:val="24"/>
              </w:rPr>
              <w:t xml:space="preserve">     </w:t>
            </w:r>
            <w:r w:rsidR="001E505D">
              <w:rPr>
                <w:sz w:val="24"/>
                <w:szCs w:val="24"/>
              </w:rPr>
              <w:t xml:space="preserve"> </w:t>
            </w:r>
            <w:r>
              <w:rPr>
                <w:sz w:val="24"/>
                <w:szCs w:val="24"/>
              </w:rPr>
              <w:t xml:space="preserve"> </w:t>
            </w:r>
            <w:r w:rsidR="00B52CAC" w:rsidRPr="00CC55E5">
              <w:rPr>
                <w:sz w:val="24"/>
                <w:szCs w:val="24"/>
              </w:rPr>
              <w:t>9(47%)</w:t>
            </w:r>
          </w:p>
          <w:p w:rsidR="00B52CAC" w:rsidRPr="00CC55E5" w:rsidRDefault="00823C95" w:rsidP="00735C30">
            <w:pPr>
              <w:spacing w:line="240" w:lineRule="auto"/>
              <w:rPr>
                <w:sz w:val="24"/>
                <w:szCs w:val="24"/>
              </w:rPr>
            </w:pPr>
            <w:r w:rsidRPr="00CC55E5">
              <w:rPr>
                <w:sz w:val="24"/>
                <w:szCs w:val="24"/>
              </w:rPr>
              <w:t xml:space="preserve"> </w:t>
            </w:r>
            <w:r w:rsidR="00CD10C1">
              <w:rPr>
                <w:sz w:val="24"/>
                <w:szCs w:val="24"/>
              </w:rPr>
              <w:t xml:space="preserve">      </w:t>
            </w:r>
            <w:r w:rsidR="00B52CAC" w:rsidRPr="00CC55E5">
              <w:rPr>
                <w:sz w:val="24"/>
                <w:szCs w:val="24"/>
              </w:rPr>
              <w:t>7(39%)</w:t>
            </w:r>
          </w:p>
        </w:tc>
        <w:tc>
          <w:tcPr>
            <w:tcW w:w="1892" w:type="dxa"/>
            <w:tcBorders>
              <w:top w:val="single" w:sz="4" w:space="0" w:color="auto"/>
            </w:tcBorders>
          </w:tcPr>
          <w:p w:rsidR="00B52CAC" w:rsidRPr="00CC55E5" w:rsidRDefault="00823C95" w:rsidP="00B52CAC">
            <w:pPr>
              <w:spacing w:after="0" w:line="240" w:lineRule="auto"/>
              <w:jc w:val="both"/>
              <w:rPr>
                <w:sz w:val="24"/>
                <w:szCs w:val="24"/>
              </w:rPr>
            </w:pPr>
            <w:r w:rsidRPr="00CC55E5">
              <w:rPr>
                <w:sz w:val="24"/>
                <w:szCs w:val="24"/>
              </w:rPr>
              <w:t xml:space="preserve">   </w:t>
            </w:r>
            <w:r w:rsidR="00B52CAC" w:rsidRPr="00CC55E5">
              <w:rPr>
                <w:sz w:val="24"/>
                <w:szCs w:val="24"/>
              </w:rPr>
              <w:t xml:space="preserve"> </w:t>
            </w:r>
          </w:p>
          <w:p w:rsidR="00B52CAC" w:rsidRPr="00CC55E5" w:rsidRDefault="00823C95" w:rsidP="00B52CAC">
            <w:pPr>
              <w:spacing w:after="0" w:line="240" w:lineRule="auto"/>
              <w:jc w:val="both"/>
              <w:rPr>
                <w:sz w:val="24"/>
                <w:szCs w:val="24"/>
              </w:rPr>
            </w:pPr>
            <w:r w:rsidRPr="00CC55E5">
              <w:rPr>
                <w:sz w:val="24"/>
                <w:szCs w:val="24"/>
              </w:rPr>
              <w:t xml:space="preserve"> </w:t>
            </w:r>
            <w:r w:rsidR="00B52CAC" w:rsidRPr="00CC55E5">
              <w:rPr>
                <w:sz w:val="24"/>
                <w:szCs w:val="24"/>
              </w:rPr>
              <w:t>1(5%)</w:t>
            </w:r>
          </w:p>
          <w:p w:rsidR="00B52CAC" w:rsidRPr="00CC55E5" w:rsidRDefault="00B52CAC" w:rsidP="00B52CAC">
            <w:pPr>
              <w:spacing w:after="0" w:line="240" w:lineRule="auto"/>
              <w:jc w:val="both"/>
              <w:rPr>
                <w:sz w:val="24"/>
                <w:szCs w:val="24"/>
              </w:rPr>
            </w:pPr>
          </w:p>
          <w:p w:rsidR="00B52CAC" w:rsidRPr="00CC55E5" w:rsidRDefault="00823C95" w:rsidP="00B52CAC">
            <w:pPr>
              <w:spacing w:after="0" w:line="240" w:lineRule="auto"/>
              <w:jc w:val="both"/>
              <w:rPr>
                <w:sz w:val="24"/>
                <w:szCs w:val="24"/>
              </w:rPr>
            </w:pPr>
            <w:r w:rsidRPr="00CC55E5">
              <w:rPr>
                <w:sz w:val="24"/>
                <w:szCs w:val="24"/>
              </w:rPr>
              <w:t xml:space="preserve"> </w:t>
            </w:r>
            <w:r w:rsidR="00B52CAC" w:rsidRPr="00CC55E5">
              <w:rPr>
                <w:sz w:val="24"/>
                <w:szCs w:val="24"/>
              </w:rPr>
              <w:t>2(10%)</w:t>
            </w:r>
          </w:p>
        </w:tc>
        <w:tc>
          <w:tcPr>
            <w:tcW w:w="1724" w:type="dxa"/>
            <w:tcBorders>
              <w:top w:val="single" w:sz="4" w:space="0" w:color="auto"/>
            </w:tcBorders>
          </w:tcPr>
          <w:p w:rsidR="00B52CAC" w:rsidRPr="00CC55E5" w:rsidRDefault="00B52CAC" w:rsidP="00B52CAC">
            <w:pPr>
              <w:spacing w:after="0" w:line="240" w:lineRule="auto"/>
              <w:jc w:val="both"/>
              <w:rPr>
                <w:sz w:val="24"/>
                <w:szCs w:val="24"/>
              </w:rPr>
            </w:pPr>
          </w:p>
          <w:p w:rsidR="00B52CAC" w:rsidRPr="00CC55E5" w:rsidRDefault="00823C95" w:rsidP="00B52CAC">
            <w:pPr>
              <w:spacing w:after="0" w:line="240" w:lineRule="auto"/>
              <w:jc w:val="both"/>
              <w:rPr>
                <w:sz w:val="24"/>
                <w:szCs w:val="24"/>
              </w:rPr>
            </w:pPr>
            <w:r w:rsidRPr="00CC55E5">
              <w:rPr>
                <w:sz w:val="24"/>
                <w:szCs w:val="24"/>
              </w:rPr>
              <w:t xml:space="preserve"> </w:t>
            </w:r>
            <w:r w:rsidR="00B52CAC" w:rsidRPr="00CC55E5">
              <w:rPr>
                <w:sz w:val="24"/>
                <w:szCs w:val="24"/>
              </w:rPr>
              <w:t xml:space="preserve"> 0,008**</w:t>
            </w:r>
          </w:p>
          <w:p w:rsidR="00B52CAC" w:rsidRPr="00CC55E5" w:rsidRDefault="00B52CAC" w:rsidP="00B52CAC">
            <w:pPr>
              <w:spacing w:after="0" w:line="240" w:lineRule="auto"/>
              <w:jc w:val="both"/>
              <w:rPr>
                <w:sz w:val="24"/>
                <w:szCs w:val="24"/>
              </w:rPr>
            </w:pPr>
          </w:p>
          <w:p w:rsidR="00B52CAC" w:rsidRPr="00CC55E5" w:rsidRDefault="00823C95" w:rsidP="00B52CAC">
            <w:pPr>
              <w:spacing w:after="0" w:line="240" w:lineRule="auto"/>
              <w:jc w:val="both"/>
              <w:rPr>
                <w:sz w:val="24"/>
                <w:szCs w:val="24"/>
              </w:rPr>
            </w:pPr>
            <w:r w:rsidRPr="00CC55E5">
              <w:rPr>
                <w:sz w:val="24"/>
                <w:szCs w:val="24"/>
              </w:rPr>
              <w:t xml:space="preserve">  </w:t>
            </w:r>
            <w:r w:rsidR="00B52CAC" w:rsidRPr="00CC55E5">
              <w:rPr>
                <w:sz w:val="24"/>
                <w:szCs w:val="24"/>
              </w:rPr>
              <w:t>0,063*</w:t>
            </w:r>
          </w:p>
          <w:p w:rsidR="00B52CAC" w:rsidRPr="00CC55E5" w:rsidRDefault="00B52CAC" w:rsidP="00B52CAC">
            <w:pPr>
              <w:spacing w:after="0" w:line="240" w:lineRule="auto"/>
              <w:jc w:val="both"/>
              <w:rPr>
                <w:sz w:val="24"/>
                <w:szCs w:val="24"/>
              </w:rPr>
            </w:pPr>
            <w:r w:rsidRPr="00CC55E5">
              <w:rPr>
                <w:sz w:val="24"/>
                <w:szCs w:val="24"/>
              </w:rPr>
              <w:t xml:space="preserve"> </w:t>
            </w:r>
          </w:p>
        </w:tc>
      </w:tr>
    </w:tbl>
    <w:p w:rsidR="00B52CAC" w:rsidRPr="005C3119" w:rsidRDefault="00B52CAC" w:rsidP="00B52CAC">
      <w:pPr>
        <w:spacing w:after="0" w:line="240" w:lineRule="auto"/>
        <w:jc w:val="both"/>
        <w:rPr>
          <w:szCs w:val="28"/>
        </w:rPr>
      </w:pPr>
      <w:r w:rsidRPr="005C3119">
        <w:rPr>
          <w:szCs w:val="28"/>
        </w:rPr>
        <w:t>* - различия недостоверны</w:t>
      </w:r>
    </w:p>
    <w:p w:rsidR="00B52CAC" w:rsidRPr="005C3119" w:rsidRDefault="00B52CAC" w:rsidP="00B52CAC">
      <w:pPr>
        <w:pStyle w:val="a9"/>
        <w:widowControl w:val="0"/>
        <w:spacing w:before="0" w:beforeAutospacing="0" w:after="0" w:afterAutospacing="0" w:line="360" w:lineRule="auto"/>
        <w:jc w:val="both"/>
        <w:rPr>
          <w:rStyle w:val="ac"/>
          <w:i w:val="0"/>
          <w:sz w:val="28"/>
          <w:szCs w:val="28"/>
        </w:rPr>
      </w:pPr>
      <w:r w:rsidRPr="005C3119">
        <w:rPr>
          <w:sz w:val="28"/>
          <w:szCs w:val="28"/>
        </w:rPr>
        <w:t>** - показатели различий являются статистически значимыми (</w:t>
      </w:r>
      <w:r w:rsidRPr="005C3119">
        <w:rPr>
          <w:rStyle w:val="st"/>
          <w:sz w:val="28"/>
          <w:szCs w:val="28"/>
        </w:rPr>
        <w:t>p</w:t>
      </w:r>
      <w:r w:rsidRPr="005C3119">
        <w:rPr>
          <w:rStyle w:val="st"/>
          <w:i/>
          <w:sz w:val="28"/>
          <w:szCs w:val="28"/>
        </w:rPr>
        <w:t>&lt;</w:t>
      </w:r>
      <w:r w:rsidRPr="005C3119">
        <w:rPr>
          <w:rStyle w:val="ac"/>
          <w:sz w:val="28"/>
          <w:szCs w:val="28"/>
        </w:rPr>
        <w:t>0</w:t>
      </w:r>
      <w:r w:rsidRPr="005C3119">
        <w:rPr>
          <w:rStyle w:val="st"/>
          <w:i/>
          <w:sz w:val="28"/>
          <w:szCs w:val="28"/>
        </w:rPr>
        <w:t>,</w:t>
      </w:r>
      <w:r w:rsidRPr="005C3119">
        <w:rPr>
          <w:rStyle w:val="ac"/>
          <w:sz w:val="28"/>
          <w:szCs w:val="28"/>
        </w:rPr>
        <w:t>05)</w:t>
      </w:r>
    </w:p>
    <w:p w:rsidR="00B52CAC" w:rsidRPr="005C3119" w:rsidRDefault="00B52CAC" w:rsidP="00B52CAC">
      <w:pPr>
        <w:pStyle w:val="a9"/>
        <w:widowControl w:val="0"/>
        <w:spacing w:before="0" w:beforeAutospacing="0" w:after="0" w:afterAutospacing="0" w:line="360" w:lineRule="auto"/>
        <w:jc w:val="both"/>
        <w:rPr>
          <w:rStyle w:val="ac"/>
          <w:i w:val="0"/>
          <w:sz w:val="28"/>
          <w:szCs w:val="28"/>
        </w:rPr>
      </w:pPr>
    </w:p>
    <w:p w:rsidR="00B52CAC" w:rsidRPr="005C3119" w:rsidRDefault="00B52CAC" w:rsidP="005B52C6">
      <w:pPr>
        <w:autoSpaceDE w:val="0"/>
        <w:autoSpaceDN w:val="0"/>
        <w:adjustRightInd w:val="0"/>
        <w:spacing w:after="0"/>
        <w:ind w:firstLine="709"/>
        <w:rPr>
          <w:szCs w:val="28"/>
        </w:rPr>
      </w:pPr>
      <w:r w:rsidRPr="00CD10C1">
        <w:rPr>
          <w:rStyle w:val="ac"/>
          <w:i w:val="0"/>
          <w:szCs w:val="28"/>
        </w:rPr>
        <w:t>Что касается,</w:t>
      </w:r>
      <w:r w:rsidRPr="005C3119">
        <w:rPr>
          <w:rStyle w:val="ac"/>
          <w:szCs w:val="28"/>
        </w:rPr>
        <w:t xml:space="preserve"> </w:t>
      </w:r>
      <w:r w:rsidRPr="005C3119">
        <w:rPr>
          <w:szCs w:val="28"/>
        </w:rPr>
        <w:t>способности идентифицировать и вербализировать свои мысли, по результатам формирующего эксперимента стала выше у 47% детей с СДВГ (у четырех детей</w:t>
      </w:r>
      <w:r w:rsidR="00823C95">
        <w:rPr>
          <w:szCs w:val="28"/>
        </w:rPr>
        <w:t xml:space="preserve"> </w:t>
      </w:r>
      <w:r w:rsidRPr="005C3119">
        <w:rPr>
          <w:szCs w:val="28"/>
        </w:rPr>
        <w:t>повысилась с удовлетворительной до высокой и у 5 детей - с низкой до удовлетворительной).</w:t>
      </w:r>
      <w:r w:rsidR="00823C95">
        <w:rPr>
          <w:szCs w:val="28"/>
        </w:rPr>
        <w:t xml:space="preserve"> </w:t>
      </w:r>
      <w:r w:rsidRPr="005C3119">
        <w:rPr>
          <w:szCs w:val="28"/>
        </w:rPr>
        <w:t>Также,</w:t>
      </w:r>
      <w:r w:rsidR="00823C95">
        <w:rPr>
          <w:szCs w:val="28"/>
        </w:rPr>
        <w:t xml:space="preserve"> </w:t>
      </w:r>
      <w:r w:rsidRPr="005C3119">
        <w:rPr>
          <w:szCs w:val="28"/>
        </w:rPr>
        <w:t>из девяти детей, ранее отказывавшихся от ответов, восемь детей стали описывать свои эмоциональные состояния. Согласно данным статистического анализа (</w:t>
      </w:r>
      <w:r w:rsidRPr="005C3119">
        <w:rPr>
          <w:szCs w:val="28"/>
          <w:lang w:val="en-US"/>
        </w:rPr>
        <w:t>W</w:t>
      </w:r>
      <w:r w:rsidRPr="005C3119">
        <w:rPr>
          <w:szCs w:val="28"/>
        </w:rPr>
        <w:t xml:space="preserve"> =</w:t>
      </w:r>
      <w:r w:rsidR="00823C95">
        <w:rPr>
          <w:szCs w:val="28"/>
        </w:rPr>
        <w:t xml:space="preserve"> </w:t>
      </w:r>
      <w:r w:rsidRPr="005C3119">
        <w:rPr>
          <w:szCs w:val="28"/>
        </w:rPr>
        <w:t xml:space="preserve">- 4,001, p = 0,000) различия </w:t>
      </w:r>
      <w:r w:rsidRPr="005C3119">
        <w:rPr>
          <w:szCs w:val="28"/>
        </w:rPr>
        <w:lastRenderedPageBreak/>
        <w:t>следует считать высоко достоверными.</w:t>
      </w:r>
      <w:r w:rsidR="005B52C6">
        <w:rPr>
          <w:szCs w:val="28"/>
        </w:rPr>
        <w:t xml:space="preserve">  </w:t>
      </w:r>
      <w:r w:rsidRPr="005C3119">
        <w:rPr>
          <w:szCs w:val="28"/>
        </w:rPr>
        <w:t>Соответствующая динамика представлена на графике</w:t>
      </w:r>
      <w:r w:rsidR="007A63E8">
        <w:rPr>
          <w:szCs w:val="28"/>
        </w:rPr>
        <w:t xml:space="preserve"> (Рис.3.6</w:t>
      </w:r>
      <w:r w:rsidRPr="005C3119">
        <w:rPr>
          <w:szCs w:val="28"/>
        </w:rPr>
        <w:t>.)</w:t>
      </w:r>
    </w:p>
    <w:p w:rsidR="00B52CAC" w:rsidRPr="005C3119" w:rsidRDefault="00B52CAC" w:rsidP="00B52CAC">
      <w:pPr>
        <w:pStyle w:val="a9"/>
        <w:widowControl w:val="0"/>
        <w:spacing w:before="0" w:beforeAutospacing="0" w:after="0" w:afterAutospacing="0" w:line="360" w:lineRule="auto"/>
        <w:jc w:val="both"/>
        <w:rPr>
          <w:sz w:val="28"/>
          <w:szCs w:val="28"/>
        </w:rPr>
      </w:pPr>
      <w:r w:rsidRPr="005C3119">
        <w:rPr>
          <w:noProof/>
          <w:sz w:val="28"/>
          <w:szCs w:val="28"/>
        </w:rPr>
        <w:drawing>
          <wp:inline distT="0" distB="0" distL="0" distR="0">
            <wp:extent cx="5391150" cy="2171700"/>
            <wp:effectExtent l="19050" t="0" r="19050" b="0"/>
            <wp:docPr id="3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2CAC" w:rsidRPr="005C3119" w:rsidRDefault="007A63E8" w:rsidP="00B52CAC">
      <w:pPr>
        <w:pStyle w:val="a9"/>
        <w:widowControl w:val="0"/>
        <w:spacing w:before="0" w:beforeAutospacing="0" w:after="0" w:afterAutospacing="0" w:line="360" w:lineRule="auto"/>
        <w:jc w:val="both"/>
        <w:rPr>
          <w:rStyle w:val="ac"/>
          <w:i w:val="0"/>
          <w:sz w:val="28"/>
          <w:szCs w:val="28"/>
        </w:rPr>
      </w:pPr>
      <w:r>
        <w:rPr>
          <w:i/>
          <w:sz w:val="28"/>
          <w:szCs w:val="28"/>
        </w:rPr>
        <w:t>Рис. 3.6.</w:t>
      </w:r>
      <w:r w:rsidR="00B52CAC" w:rsidRPr="005C3119">
        <w:rPr>
          <w:i/>
          <w:sz w:val="28"/>
          <w:szCs w:val="28"/>
        </w:rPr>
        <w:t>. Способность идентифицировать и вербализировать свои мысли</w:t>
      </w:r>
      <w:r w:rsidR="00823C95">
        <w:rPr>
          <w:i/>
          <w:sz w:val="28"/>
          <w:szCs w:val="28"/>
        </w:rPr>
        <w:t xml:space="preserve"> </w:t>
      </w:r>
      <w:r w:rsidR="00B52CAC" w:rsidRPr="005C3119">
        <w:rPr>
          <w:i/>
          <w:sz w:val="28"/>
          <w:szCs w:val="28"/>
        </w:rPr>
        <w:t>у детей с СДВГ до и после формирующего эксперимента.</w:t>
      </w:r>
    </w:p>
    <w:p w:rsidR="00B52CAC" w:rsidRPr="005C3119" w:rsidRDefault="00B52CAC" w:rsidP="00B52CAC">
      <w:pPr>
        <w:pStyle w:val="a9"/>
        <w:widowControl w:val="0"/>
        <w:spacing w:before="0" w:beforeAutospacing="0" w:after="0" w:afterAutospacing="0" w:line="360" w:lineRule="auto"/>
        <w:jc w:val="both"/>
        <w:rPr>
          <w:sz w:val="28"/>
          <w:szCs w:val="28"/>
        </w:rPr>
      </w:pPr>
    </w:p>
    <w:p w:rsidR="00C903A6" w:rsidRPr="005C3119" w:rsidRDefault="00B52CAC" w:rsidP="005B52C6">
      <w:pPr>
        <w:pStyle w:val="a9"/>
        <w:widowControl w:val="0"/>
        <w:spacing w:before="0" w:beforeAutospacing="0" w:after="0" w:afterAutospacing="0" w:line="360" w:lineRule="auto"/>
        <w:ind w:firstLine="709"/>
        <w:jc w:val="both"/>
        <w:rPr>
          <w:sz w:val="28"/>
          <w:szCs w:val="28"/>
        </w:rPr>
      </w:pPr>
      <w:r w:rsidRPr="005C3119">
        <w:rPr>
          <w:sz w:val="28"/>
          <w:szCs w:val="28"/>
        </w:rPr>
        <w:t xml:space="preserve">Для оценки изменений в </w:t>
      </w:r>
      <w:r w:rsidRPr="005B52C6">
        <w:rPr>
          <w:i/>
          <w:sz w:val="28"/>
          <w:szCs w:val="28"/>
        </w:rPr>
        <w:t>поведенческом компоненте</w:t>
      </w:r>
      <w:r w:rsidRPr="005C3119">
        <w:rPr>
          <w:sz w:val="28"/>
          <w:szCs w:val="28"/>
        </w:rPr>
        <w:t xml:space="preserve"> самосознания использовались данные </w:t>
      </w:r>
      <w:r w:rsidR="00392783">
        <w:rPr>
          <w:sz w:val="28"/>
          <w:szCs w:val="28"/>
        </w:rPr>
        <w:t>«Методики оценки уровня рефлексии и антиципации»</w:t>
      </w:r>
      <w:r w:rsidR="00823C95">
        <w:rPr>
          <w:sz w:val="28"/>
          <w:szCs w:val="28"/>
        </w:rPr>
        <w:t xml:space="preserve"> </w:t>
      </w:r>
      <w:r w:rsidRPr="005C3119">
        <w:rPr>
          <w:sz w:val="28"/>
          <w:szCs w:val="28"/>
        </w:rPr>
        <w:t>(Приложение Д.4.), представленные в Табл. 3.4. а также такие критерии как уровень адаптации в школе,</w:t>
      </w:r>
      <w:r w:rsidR="00823C95">
        <w:rPr>
          <w:sz w:val="28"/>
          <w:szCs w:val="28"/>
        </w:rPr>
        <w:t xml:space="preserve"> </w:t>
      </w:r>
      <w:r w:rsidRPr="005C3119">
        <w:rPr>
          <w:sz w:val="28"/>
          <w:szCs w:val="28"/>
        </w:rPr>
        <w:t>оценка поведенческих проявлений детей (определяемая с помощью родительского опросника, составление алгоритма действий и оценка уровня притязаний Ф.Хоппе.</w:t>
      </w:r>
    </w:p>
    <w:p w:rsidR="00B52CAC" w:rsidRPr="005C3119" w:rsidRDefault="00B52CAC" w:rsidP="00B52CAC">
      <w:pPr>
        <w:autoSpaceDE w:val="0"/>
        <w:autoSpaceDN w:val="0"/>
        <w:adjustRightInd w:val="0"/>
        <w:spacing w:after="0" w:line="240" w:lineRule="auto"/>
        <w:jc w:val="right"/>
        <w:rPr>
          <w:szCs w:val="28"/>
        </w:rPr>
      </w:pPr>
      <w:r w:rsidRPr="005C3119">
        <w:rPr>
          <w:szCs w:val="28"/>
        </w:rPr>
        <w:t>Таблица 3.4.</w:t>
      </w:r>
    </w:p>
    <w:p w:rsidR="00B52CAC" w:rsidRPr="005C3119" w:rsidRDefault="00B52CAC" w:rsidP="00B52CAC">
      <w:pPr>
        <w:autoSpaceDE w:val="0"/>
        <w:autoSpaceDN w:val="0"/>
        <w:adjustRightInd w:val="0"/>
        <w:spacing w:after="0" w:line="240" w:lineRule="auto"/>
        <w:jc w:val="right"/>
        <w:rPr>
          <w:szCs w:val="28"/>
        </w:rPr>
      </w:pPr>
    </w:p>
    <w:p w:rsidR="00B52CAC" w:rsidRPr="005C3119" w:rsidRDefault="00B52CAC" w:rsidP="00B52CAC">
      <w:pPr>
        <w:autoSpaceDE w:val="0"/>
        <w:autoSpaceDN w:val="0"/>
        <w:adjustRightInd w:val="0"/>
        <w:spacing w:after="0" w:line="240" w:lineRule="auto"/>
        <w:jc w:val="center"/>
        <w:rPr>
          <w:szCs w:val="28"/>
        </w:rPr>
      </w:pPr>
      <w:r w:rsidRPr="005C3119">
        <w:rPr>
          <w:szCs w:val="28"/>
        </w:rPr>
        <w:t>Сравнение данных по критериям «Отказные реакции (рефлексия)» и «Отказные реакции (антиципация)» до и после проведения формирующего эксперимента в рамках поведенческого</w:t>
      </w:r>
      <w:r w:rsidR="00823C95">
        <w:rPr>
          <w:szCs w:val="28"/>
        </w:rPr>
        <w:t xml:space="preserve"> </w:t>
      </w:r>
      <w:r w:rsidRPr="005C3119">
        <w:rPr>
          <w:szCs w:val="28"/>
        </w:rPr>
        <w:t>компонента.</w:t>
      </w:r>
    </w:p>
    <w:p w:rsidR="00B52CAC" w:rsidRPr="005C3119" w:rsidRDefault="00B52CAC" w:rsidP="00B52CAC">
      <w:pPr>
        <w:autoSpaceDE w:val="0"/>
        <w:autoSpaceDN w:val="0"/>
        <w:adjustRightInd w:val="0"/>
        <w:spacing w:after="0" w:line="240" w:lineRule="auto"/>
        <w:jc w:val="center"/>
        <w:rPr>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654"/>
        <w:gridCol w:w="1465"/>
        <w:gridCol w:w="2268"/>
      </w:tblGrid>
      <w:tr w:rsidR="00B52CAC" w:rsidRPr="00CC55E5" w:rsidTr="00B52CAC">
        <w:tc>
          <w:tcPr>
            <w:tcW w:w="4077" w:type="dxa"/>
            <w:tcBorders>
              <w:top w:val="single" w:sz="4" w:space="0" w:color="000000"/>
              <w:left w:val="single" w:sz="4" w:space="0" w:color="auto"/>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Критерий</w:t>
            </w:r>
          </w:p>
        </w:tc>
        <w:tc>
          <w:tcPr>
            <w:tcW w:w="1654" w:type="dxa"/>
            <w:tcBorders>
              <w:top w:val="single" w:sz="4" w:space="0" w:color="000000"/>
              <w:left w:val="single" w:sz="4" w:space="0" w:color="000000"/>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До</w:t>
            </w:r>
            <w:r w:rsidR="00823C95" w:rsidRPr="00CC55E5">
              <w:rPr>
                <w:sz w:val="24"/>
                <w:szCs w:val="24"/>
              </w:rPr>
              <w:t xml:space="preserve"> </w:t>
            </w:r>
            <w:r w:rsidRPr="00CC55E5">
              <w:rPr>
                <w:sz w:val="24"/>
                <w:szCs w:val="24"/>
              </w:rPr>
              <w:t>формирующего эксперимента</w:t>
            </w:r>
          </w:p>
        </w:tc>
        <w:tc>
          <w:tcPr>
            <w:tcW w:w="1465" w:type="dxa"/>
            <w:tcBorders>
              <w:top w:val="single" w:sz="4" w:space="0" w:color="000000"/>
              <w:left w:val="single" w:sz="4" w:space="0" w:color="000000"/>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После формирующего эксперимента</w:t>
            </w:r>
          </w:p>
        </w:tc>
        <w:tc>
          <w:tcPr>
            <w:tcW w:w="2268" w:type="dxa"/>
            <w:tcBorders>
              <w:top w:val="single" w:sz="4" w:space="0" w:color="000000"/>
              <w:left w:val="single" w:sz="4" w:space="0" w:color="000000"/>
              <w:bottom w:val="single" w:sz="4" w:space="0" w:color="000000"/>
              <w:right w:val="single" w:sz="4" w:space="0" w:color="000000"/>
            </w:tcBorders>
          </w:tcPr>
          <w:p w:rsidR="00B52CAC" w:rsidRPr="00CC55E5" w:rsidRDefault="00B52CAC" w:rsidP="00B52CAC">
            <w:pPr>
              <w:spacing w:after="0" w:line="240" w:lineRule="auto"/>
              <w:rPr>
                <w:sz w:val="24"/>
                <w:szCs w:val="24"/>
              </w:rPr>
            </w:pPr>
            <w:r w:rsidRPr="00CC55E5">
              <w:rPr>
                <w:sz w:val="24"/>
                <w:szCs w:val="24"/>
              </w:rPr>
              <w:t xml:space="preserve">Точная значимость (двухсторонняя) по </w:t>
            </w:r>
          </w:p>
          <w:p w:rsidR="00B52CAC" w:rsidRPr="00CC55E5" w:rsidRDefault="00B52CAC" w:rsidP="00B52CAC">
            <w:pPr>
              <w:spacing w:after="0" w:line="240" w:lineRule="auto"/>
              <w:rPr>
                <w:sz w:val="24"/>
                <w:szCs w:val="24"/>
              </w:rPr>
            </w:pPr>
            <w:r w:rsidRPr="00CC55E5">
              <w:rPr>
                <w:sz w:val="24"/>
                <w:szCs w:val="24"/>
              </w:rPr>
              <w:t xml:space="preserve">критерию Мак-Немара </w:t>
            </w:r>
          </w:p>
          <w:p w:rsidR="00B52CAC" w:rsidRPr="00CC55E5" w:rsidRDefault="00B52CAC" w:rsidP="00B52CAC">
            <w:pPr>
              <w:spacing w:after="0" w:line="240" w:lineRule="auto"/>
              <w:rPr>
                <w:sz w:val="24"/>
                <w:szCs w:val="24"/>
              </w:rPr>
            </w:pPr>
            <w:r w:rsidRPr="00CC55E5">
              <w:rPr>
                <w:sz w:val="24"/>
                <w:szCs w:val="24"/>
              </w:rPr>
              <w:t xml:space="preserve"> </w:t>
            </w:r>
          </w:p>
        </w:tc>
      </w:tr>
      <w:tr w:rsidR="00B52CAC" w:rsidRPr="00CC55E5" w:rsidTr="00B52CAC">
        <w:tc>
          <w:tcPr>
            <w:tcW w:w="4077" w:type="dxa"/>
            <w:tcBorders>
              <w:left w:val="single" w:sz="4" w:space="0" w:color="auto"/>
            </w:tcBorders>
          </w:tcPr>
          <w:p w:rsidR="00CD10C1" w:rsidRDefault="00CD10C1" w:rsidP="00B52CAC">
            <w:pPr>
              <w:spacing w:after="0" w:line="240" w:lineRule="auto"/>
              <w:rPr>
                <w:sz w:val="24"/>
                <w:szCs w:val="24"/>
              </w:rPr>
            </w:pPr>
          </w:p>
          <w:p w:rsidR="00B52CAC" w:rsidRPr="00CC55E5" w:rsidRDefault="00B52CAC" w:rsidP="00B52CAC">
            <w:pPr>
              <w:spacing w:after="0" w:line="240" w:lineRule="auto"/>
              <w:rPr>
                <w:sz w:val="24"/>
                <w:szCs w:val="24"/>
              </w:rPr>
            </w:pPr>
            <w:r w:rsidRPr="00CC55E5">
              <w:rPr>
                <w:sz w:val="24"/>
                <w:szCs w:val="24"/>
              </w:rPr>
              <w:t xml:space="preserve">Отказные реакции (рефлексия) </w:t>
            </w:r>
          </w:p>
          <w:p w:rsidR="00B52CAC" w:rsidRPr="00CC55E5" w:rsidRDefault="00B52CAC" w:rsidP="00B52CAC">
            <w:pPr>
              <w:spacing w:after="0" w:line="240" w:lineRule="auto"/>
              <w:rPr>
                <w:sz w:val="24"/>
                <w:szCs w:val="24"/>
              </w:rPr>
            </w:pPr>
            <w:r w:rsidRPr="00CC55E5">
              <w:rPr>
                <w:sz w:val="24"/>
                <w:szCs w:val="24"/>
              </w:rPr>
              <w:t>Отказные реакции (антиципация</w:t>
            </w:r>
          </w:p>
        </w:tc>
        <w:tc>
          <w:tcPr>
            <w:tcW w:w="1654" w:type="dxa"/>
          </w:tcPr>
          <w:p w:rsidR="00B52CAC" w:rsidRPr="00CC55E5" w:rsidRDefault="00B52CAC" w:rsidP="00B52CAC">
            <w:pPr>
              <w:spacing w:after="0" w:line="240" w:lineRule="auto"/>
              <w:rPr>
                <w:sz w:val="24"/>
                <w:szCs w:val="24"/>
              </w:rPr>
            </w:pP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7 (37%)</w:t>
            </w: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 xml:space="preserve"> 10 (53%)</w:t>
            </w:r>
          </w:p>
        </w:tc>
        <w:tc>
          <w:tcPr>
            <w:tcW w:w="1465" w:type="dxa"/>
          </w:tcPr>
          <w:p w:rsidR="00B52CAC" w:rsidRPr="00CC55E5" w:rsidRDefault="00B52CAC" w:rsidP="00B52CAC">
            <w:pPr>
              <w:spacing w:after="0" w:line="240" w:lineRule="auto"/>
              <w:rPr>
                <w:sz w:val="24"/>
                <w:szCs w:val="24"/>
              </w:rPr>
            </w:pP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2 (10%)</w:t>
            </w: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4 (22%)</w:t>
            </w:r>
          </w:p>
          <w:p w:rsidR="00B52CAC" w:rsidRPr="00CC55E5" w:rsidRDefault="00823C95" w:rsidP="00B52CAC">
            <w:pPr>
              <w:spacing w:after="0" w:line="240" w:lineRule="auto"/>
              <w:rPr>
                <w:sz w:val="24"/>
                <w:szCs w:val="24"/>
              </w:rPr>
            </w:pPr>
            <w:r w:rsidRPr="00CC55E5">
              <w:rPr>
                <w:sz w:val="24"/>
                <w:szCs w:val="24"/>
              </w:rPr>
              <w:t xml:space="preserve"> </w:t>
            </w:r>
          </w:p>
        </w:tc>
        <w:tc>
          <w:tcPr>
            <w:tcW w:w="2268" w:type="dxa"/>
          </w:tcPr>
          <w:p w:rsidR="00B52CAC" w:rsidRPr="00CC55E5" w:rsidRDefault="00B52CAC" w:rsidP="00B52CAC">
            <w:pPr>
              <w:spacing w:after="0" w:line="240" w:lineRule="auto"/>
              <w:rPr>
                <w:sz w:val="24"/>
                <w:szCs w:val="24"/>
              </w:rPr>
            </w:pPr>
          </w:p>
          <w:p w:rsidR="00B52CAC" w:rsidRPr="00CC55E5" w:rsidRDefault="00823C95" w:rsidP="00B52CAC">
            <w:pPr>
              <w:spacing w:after="0" w:line="240" w:lineRule="auto"/>
              <w:rPr>
                <w:sz w:val="24"/>
                <w:szCs w:val="24"/>
              </w:rPr>
            </w:pPr>
            <w:r w:rsidRPr="00CC55E5">
              <w:rPr>
                <w:sz w:val="24"/>
                <w:szCs w:val="24"/>
              </w:rPr>
              <w:t xml:space="preserve"> </w:t>
            </w:r>
            <w:r w:rsidR="00B52CAC" w:rsidRPr="00CC55E5">
              <w:rPr>
                <w:sz w:val="24"/>
                <w:szCs w:val="24"/>
              </w:rPr>
              <w:t>0,063*</w:t>
            </w:r>
          </w:p>
          <w:p w:rsidR="00B52CAC" w:rsidRPr="00CC55E5" w:rsidRDefault="00B52CAC" w:rsidP="00B52CAC">
            <w:pPr>
              <w:autoSpaceDE w:val="0"/>
              <w:autoSpaceDN w:val="0"/>
              <w:adjustRightInd w:val="0"/>
              <w:spacing w:after="0" w:line="240" w:lineRule="auto"/>
              <w:rPr>
                <w:sz w:val="24"/>
                <w:szCs w:val="24"/>
              </w:rPr>
            </w:pPr>
            <w:r w:rsidRPr="00CC55E5">
              <w:rPr>
                <w:sz w:val="24"/>
                <w:szCs w:val="24"/>
              </w:rPr>
              <w:t>0,031**</w:t>
            </w:r>
          </w:p>
        </w:tc>
      </w:tr>
    </w:tbl>
    <w:p w:rsidR="00B52CAC" w:rsidRPr="005C3119" w:rsidRDefault="00B52CAC" w:rsidP="00B52CAC">
      <w:pPr>
        <w:spacing w:after="0" w:line="240" w:lineRule="auto"/>
        <w:jc w:val="both"/>
        <w:rPr>
          <w:szCs w:val="28"/>
        </w:rPr>
      </w:pPr>
      <w:r w:rsidRPr="005C3119">
        <w:rPr>
          <w:szCs w:val="28"/>
        </w:rPr>
        <w:t>* - различия недостоверны</w:t>
      </w:r>
    </w:p>
    <w:p w:rsidR="00B52CAC" w:rsidRPr="005C3119" w:rsidRDefault="00B52CAC" w:rsidP="00735C30">
      <w:pPr>
        <w:pStyle w:val="a9"/>
        <w:widowControl w:val="0"/>
        <w:spacing w:before="0" w:beforeAutospacing="0" w:after="0" w:afterAutospacing="0" w:line="360" w:lineRule="auto"/>
        <w:jc w:val="both"/>
        <w:rPr>
          <w:rStyle w:val="ac"/>
          <w:i w:val="0"/>
          <w:sz w:val="28"/>
          <w:szCs w:val="28"/>
        </w:rPr>
      </w:pPr>
      <w:r w:rsidRPr="005C3119">
        <w:rPr>
          <w:sz w:val="28"/>
          <w:szCs w:val="28"/>
        </w:rPr>
        <w:t>** - показатели различий являются статистически значимыми (</w:t>
      </w:r>
      <w:r w:rsidRPr="005C3119">
        <w:rPr>
          <w:rStyle w:val="st"/>
          <w:sz w:val="28"/>
          <w:szCs w:val="28"/>
        </w:rPr>
        <w:t>p</w:t>
      </w:r>
      <w:r w:rsidRPr="005C3119">
        <w:rPr>
          <w:rStyle w:val="st"/>
          <w:i/>
          <w:sz w:val="28"/>
          <w:szCs w:val="28"/>
        </w:rPr>
        <w:t>&lt;</w:t>
      </w:r>
      <w:r w:rsidRPr="005C3119">
        <w:rPr>
          <w:rStyle w:val="ac"/>
          <w:sz w:val="28"/>
          <w:szCs w:val="28"/>
        </w:rPr>
        <w:t>0</w:t>
      </w:r>
      <w:r w:rsidRPr="005C3119">
        <w:rPr>
          <w:rStyle w:val="st"/>
          <w:i/>
          <w:sz w:val="28"/>
          <w:szCs w:val="28"/>
        </w:rPr>
        <w:t>,</w:t>
      </w:r>
      <w:r w:rsidRPr="005C3119">
        <w:rPr>
          <w:rStyle w:val="ac"/>
          <w:sz w:val="28"/>
          <w:szCs w:val="28"/>
        </w:rPr>
        <w:t>05)</w:t>
      </w:r>
    </w:p>
    <w:p w:rsidR="00B52CAC" w:rsidRPr="00735C30" w:rsidRDefault="00B52CAC" w:rsidP="00735C30">
      <w:pPr>
        <w:pStyle w:val="a9"/>
        <w:widowControl w:val="0"/>
        <w:spacing w:before="0" w:beforeAutospacing="0" w:after="0" w:afterAutospacing="0" w:line="360" w:lineRule="auto"/>
        <w:ind w:firstLine="709"/>
        <w:jc w:val="both"/>
        <w:rPr>
          <w:sz w:val="28"/>
          <w:szCs w:val="28"/>
        </w:rPr>
      </w:pPr>
      <w:r w:rsidRPr="005C3119">
        <w:rPr>
          <w:sz w:val="28"/>
          <w:szCs w:val="28"/>
        </w:rPr>
        <w:lastRenderedPageBreak/>
        <w:t>Также, отмечалась положительная динамика в повышении уровня описаний своих поведенческих реакций (Приложение Д.4.). Согласно данным статистического анализа (</w:t>
      </w:r>
      <w:r w:rsidRPr="005C3119">
        <w:rPr>
          <w:sz w:val="28"/>
          <w:szCs w:val="28"/>
          <w:lang w:val="en-US"/>
        </w:rPr>
        <w:t>W</w:t>
      </w:r>
      <w:r w:rsidRPr="005C3119">
        <w:rPr>
          <w:sz w:val="28"/>
          <w:szCs w:val="28"/>
        </w:rPr>
        <w:t xml:space="preserve"> = - 3,879; p = 0,000) различия следует считать высоко достоверными.</w:t>
      </w:r>
      <w:r w:rsidR="00735C30">
        <w:rPr>
          <w:sz w:val="28"/>
          <w:szCs w:val="28"/>
        </w:rPr>
        <w:t xml:space="preserve"> </w:t>
      </w:r>
      <w:r w:rsidRPr="005C3119">
        <w:rPr>
          <w:sz w:val="28"/>
          <w:szCs w:val="28"/>
        </w:rPr>
        <w:t>Динамика</w:t>
      </w:r>
      <w:r w:rsidR="00823C95">
        <w:rPr>
          <w:sz w:val="28"/>
          <w:szCs w:val="28"/>
        </w:rPr>
        <w:t xml:space="preserve"> </w:t>
      </w:r>
      <w:r w:rsidRPr="005C3119">
        <w:rPr>
          <w:sz w:val="28"/>
          <w:szCs w:val="28"/>
        </w:rPr>
        <w:t>вышеуказанных изменений представлена на графике (Рис.3.7.)</w:t>
      </w:r>
    </w:p>
    <w:p w:rsidR="00B52CAC" w:rsidRPr="005C3119" w:rsidRDefault="00B52CAC" w:rsidP="00B52CAC">
      <w:pPr>
        <w:pStyle w:val="a9"/>
        <w:widowControl w:val="0"/>
        <w:spacing w:before="0" w:beforeAutospacing="0" w:after="0" w:afterAutospacing="0" w:line="360" w:lineRule="auto"/>
        <w:jc w:val="both"/>
        <w:rPr>
          <w:sz w:val="28"/>
          <w:szCs w:val="28"/>
        </w:rPr>
      </w:pPr>
      <w:r w:rsidRPr="005C3119">
        <w:rPr>
          <w:noProof/>
          <w:sz w:val="28"/>
          <w:szCs w:val="28"/>
        </w:rPr>
        <w:drawing>
          <wp:inline distT="0" distB="0" distL="0" distR="0">
            <wp:extent cx="5695950" cy="2095500"/>
            <wp:effectExtent l="19050" t="0" r="19050" b="0"/>
            <wp:docPr id="3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2CAC" w:rsidRPr="005C3119" w:rsidRDefault="00B52CAC" w:rsidP="00B52CAC">
      <w:pPr>
        <w:spacing w:after="0"/>
        <w:rPr>
          <w:i/>
          <w:szCs w:val="28"/>
        </w:rPr>
      </w:pPr>
      <w:r w:rsidRPr="005C3119">
        <w:rPr>
          <w:i/>
          <w:szCs w:val="28"/>
          <w:lang w:val="uk-UA"/>
        </w:rPr>
        <w:t xml:space="preserve">Рис. 3.7. </w:t>
      </w:r>
      <w:r w:rsidRPr="005C3119">
        <w:rPr>
          <w:i/>
          <w:szCs w:val="28"/>
        </w:rPr>
        <w:t>. Способность описать свои поведенческие реакции у детей с СДВГ до и после формирующего эксперимента.</w:t>
      </w:r>
    </w:p>
    <w:p w:rsidR="00B52CAC" w:rsidRPr="005C3119" w:rsidRDefault="00B52CAC" w:rsidP="00B52CAC">
      <w:pPr>
        <w:pStyle w:val="a9"/>
        <w:widowControl w:val="0"/>
        <w:spacing w:before="0" w:beforeAutospacing="0" w:after="0" w:afterAutospacing="0" w:line="360" w:lineRule="auto"/>
        <w:jc w:val="both"/>
        <w:rPr>
          <w:sz w:val="28"/>
          <w:szCs w:val="28"/>
        </w:rPr>
      </w:pPr>
    </w:p>
    <w:p w:rsidR="00B52CAC" w:rsidRPr="005C3119" w:rsidRDefault="00B52CAC" w:rsidP="00B52CAC">
      <w:pPr>
        <w:pStyle w:val="a9"/>
        <w:widowControl w:val="0"/>
        <w:spacing w:before="0" w:beforeAutospacing="0" w:after="0" w:afterAutospacing="0" w:line="360" w:lineRule="auto"/>
        <w:ind w:firstLine="709"/>
        <w:jc w:val="both"/>
        <w:rPr>
          <w:sz w:val="28"/>
          <w:szCs w:val="28"/>
        </w:rPr>
      </w:pPr>
      <w:r w:rsidRPr="005C3119">
        <w:rPr>
          <w:sz w:val="28"/>
          <w:szCs w:val="28"/>
        </w:rPr>
        <w:t xml:space="preserve">Уровень адаптации детей в школе оценивался родителями до и после проведения формирующего эксперимента (Приложение Д.9.). Гистограмма соотвествующих изменений представлена на Рис. 3.8. </w:t>
      </w:r>
    </w:p>
    <w:p w:rsidR="00B52CAC" w:rsidRPr="005C3119" w:rsidRDefault="00B52CAC" w:rsidP="00B52CAC">
      <w:pPr>
        <w:jc w:val="both"/>
        <w:rPr>
          <w:szCs w:val="28"/>
        </w:rPr>
      </w:pPr>
      <w:r w:rsidRPr="005C3119">
        <w:rPr>
          <w:noProof/>
          <w:szCs w:val="28"/>
          <w:lang w:eastAsia="ru-RU"/>
        </w:rPr>
        <w:drawing>
          <wp:inline distT="0" distB="0" distL="0" distR="0">
            <wp:extent cx="5835650" cy="2527300"/>
            <wp:effectExtent l="19050" t="0" r="12700" b="635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52CAC" w:rsidRPr="005C3119" w:rsidRDefault="00B52CAC" w:rsidP="00B52CAC">
      <w:pPr>
        <w:pStyle w:val="a9"/>
        <w:widowControl w:val="0"/>
        <w:spacing w:before="0" w:beforeAutospacing="0" w:after="0" w:afterAutospacing="0" w:line="360" w:lineRule="auto"/>
        <w:jc w:val="both"/>
        <w:rPr>
          <w:i/>
          <w:sz w:val="28"/>
          <w:szCs w:val="28"/>
        </w:rPr>
      </w:pPr>
      <w:r w:rsidRPr="005C3119">
        <w:rPr>
          <w:i/>
          <w:sz w:val="28"/>
          <w:szCs w:val="28"/>
        </w:rPr>
        <w:t xml:space="preserve">Рис. 3.8. Сравнение изменений в динамике уровня адаптации детей с СДВГ в школе до и после формирующего эксперимента. </w:t>
      </w:r>
    </w:p>
    <w:p w:rsidR="00B52CAC" w:rsidRPr="005C3119" w:rsidRDefault="00B52CAC" w:rsidP="00B52CAC">
      <w:pPr>
        <w:autoSpaceDE w:val="0"/>
        <w:autoSpaceDN w:val="0"/>
        <w:adjustRightInd w:val="0"/>
        <w:spacing w:after="0"/>
        <w:ind w:firstLine="709"/>
        <w:jc w:val="both"/>
        <w:rPr>
          <w:szCs w:val="28"/>
        </w:rPr>
      </w:pPr>
      <w:r w:rsidRPr="005C3119">
        <w:rPr>
          <w:szCs w:val="28"/>
        </w:rPr>
        <w:lastRenderedPageBreak/>
        <w:t>Учитывая, что величина полученного коэффициента</w:t>
      </w:r>
      <w:r w:rsidR="00823C95">
        <w:rPr>
          <w:szCs w:val="28"/>
        </w:rPr>
        <w:t xml:space="preserve"> </w:t>
      </w:r>
      <w:r w:rsidRPr="005C3119">
        <w:rPr>
          <w:szCs w:val="28"/>
        </w:rPr>
        <w:t>=</w:t>
      </w:r>
      <w:r w:rsidR="00823C95">
        <w:rPr>
          <w:szCs w:val="28"/>
        </w:rPr>
        <w:t xml:space="preserve"> </w:t>
      </w:r>
      <w:r w:rsidRPr="005C3119">
        <w:rPr>
          <w:szCs w:val="28"/>
        </w:rPr>
        <w:t>- 2,6, которая отражает тенденцию к уменьшению степени негативных проявлений в уровне адаптации,</w:t>
      </w:r>
      <w:r w:rsidR="00823C95">
        <w:rPr>
          <w:szCs w:val="28"/>
        </w:rPr>
        <w:t xml:space="preserve"> </w:t>
      </w:r>
      <w:r w:rsidRPr="005C3119">
        <w:rPr>
          <w:szCs w:val="28"/>
        </w:rPr>
        <w:t xml:space="preserve">больше критического значения 1,96, различия следует считать достоверными на уровне р = 0,008. </w:t>
      </w:r>
    </w:p>
    <w:p w:rsidR="00B52CAC" w:rsidRPr="005C3119" w:rsidRDefault="00B52CAC" w:rsidP="00B52CAC">
      <w:pPr>
        <w:spacing w:after="0"/>
        <w:ind w:firstLine="709"/>
        <w:jc w:val="both"/>
        <w:rPr>
          <w:b/>
          <w:szCs w:val="28"/>
        </w:rPr>
      </w:pPr>
      <w:r w:rsidRPr="005C3119">
        <w:rPr>
          <w:szCs w:val="28"/>
        </w:rPr>
        <w:t>Также, до начала формирующего эксперимента и непосредственно после его окончания, родителям предлагалось в течение недели фиксировать</w:t>
      </w:r>
      <w:r w:rsidR="00823C95">
        <w:rPr>
          <w:szCs w:val="28"/>
        </w:rPr>
        <w:t xml:space="preserve"> </w:t>
      </w:r>
      <w:r w:rsidRPr="005C3119">
        <w:rPr>
          <w:szCs w:val="28"/>
        </w:rPr>
        <w:t xml:space="preserve">свои наблюдения в специальном листе (Приложение А.9.) «Родительская оценка поведенческих проявлений детей»). </w:t>
      </w:r>
    </w:p>
    <w:p w:rsidR="00B52CAC" w:rsidRPr="005C3119" w:rsidRDefault="00B52CAC" w:rsidP="00B52CAC">
      <w:pPr>
        <w:autoSpaceDE w:val="0"/>
        <w:autoSpaceDN w:val="0"/>
        <w:adjustRightInd w:val="0"/>
        <w:spacing w:after="0"/>
        <w:ind w:firstLine="709"/>
        <w:rPr>
          <w:szCs w:val="28"/>
        </w:rPr>
      </w:pPr>
      <w:r w:rsidRPr="005C3119">
        <w:rPr>
          <w:szCs w:val="28"/>
        </w:rPr>
        <w:t>Это позволило количественно оценить поведенческие проявления, связанные со вспышками гнева и проявлениями защитных реакций, в ситуациях, «задевающих» самооценку, по следующим параметрам:</w:t>
      </w:r>
    </w:p>
    <w:p w:rsidR="00B52CAC" w:rsidRPr="005C3119" w:rsidRDefault="00B52CAC" w:rsidP="00B52CAC">
      <w:pPr>
        <w:pStyle w:val="a3"/>
        <w:numPr>
          <w:ilvl w:val="0"/>
          <w:numId w:val="7"/>
        </w:numPr>
        <w:autoSpaceDE w:val="0"/>
        <w:autoSpaceDN w:val="0"/>
        <w:adjustRightInd w:val="0"/>
        <w:spacing w:after="0"/>
        <w:ind w:firstLine="709"/>
        <w:rPr>
          <w:szCs w:val="28"/>
        </w:rPr>
      </w:pPr>
      <w:r w:rsidRPr="005C3119">
        <w:rPr>
          <w:szCs w:val="28"/>
        </w:rPr>
        <w:t xml:space="preserve">Аффектации </w:t>
      </w:r>
    </w:p>
    <w:p w:rsidR="00B52CAC" w:rsidRPr="005C3119" w:rsidRDefault="00B52CAC" w:rsidP="00B52CAC">
      <w:pPr>
        <w:pStyle w:val="a3"/>
        <w:numPr>
          <w:ilvl w:val="0"/>
          <w:numId w:val="7"/>
        </w:numPr>
        <w:autoSpaceDE w:val="0"/>
        <w:autoSpaceDN w:val="0"/>
        <w:adjustRightInd w:val="0"/>
        <w:spacing w:after="0"/>
        <w:ind w:firstLine="709"/>
        <w:rPr>
          <w:szCs w:val="28"/>
        </w:rPr>
      </w:pPr>
      <w:r w:rsidRPr="005C3119">
        <w:rPr>
          <w:szCs w:val="28"/>
        </w:rPr>
        <w:t xml:space="preserve">Проявления физической агрессии </w:t>
      </w:r>
    </w:p>
    <w:p w:rsidR="00B52CAC" w:rsidRPr="005C3119" w:rsidRDefault="00B52CAC" w:rsidP="00B52CAC">
      <w:pPr>
        <w:pStyle w:val="a3"/>
        <w:numPr>
          <w:ilvl w:val="0"/>
          <w:numId w:val="7"/>
        </w:numPr>
        <w:autoSpaceDE w:val="0"/>
        <w:autoSpaceDN w:val="0"/>
        <w:adjustRightInd w:val="0"/>
        <w:spacing w:after="0"/>
        <w:ind w:firstLine="709"/>
        <w:rPr>
          <w:szCs w:val="28"/>
        </w:rPr>
      </w:pPr>
      <w:r w:rsidRPr="005C3119">
        <w:rPr>
          <w:szCs w:val="28"/>
        </w:rPr>
        <w:t xml:space="preserve">Компенсаторное фантазирование </w:t>
      </w:r>
    </w:p>
    <w:p w:rsidR="00B52CAC" w:rsidRPr="005C3119" w:rsidRDefault="00B52CAC" w:rsidP="00B52CAC">
      <w:pPr>
        <w:pStyle w:val="a3"/>
        <w:numPr>
          <w:ilvl w:val="0"/>
          <w:numId w:val="7"/>
        </w:numPr>
        <w:autoSpaceDE w:val="0"/>
        <w:autoSpaceDN w:val="0"/>
        <w:adjustRightInd w:val="0"/>
        <w:spacing w:after="0"/>
        <w:ind w:firstLine="709"/>
        <w:rPr>
          <w:szCs w:val="28"/>
        </w:rPr>
      </w:pPr>
      <w:r w:rsidRPr="005C3119">
        <w:rPr>
          <w:szCs w:val="28"/>
        </w:rPr>
        <w:t xml:space="preserve">Избегание </w:t>
      </w:r>
    </w:p>
    <w:p w:rsidR="00B52CAC" w:rsidRPr="005C3119" w:rsidRDefault="00B52CAC" w:rsidP="00B52CAC">
      <w:pPr>
        <w:pStyle w:val="a3"/>
        <w:numPr>
          <w:ilvl w:val="0"/>
          <w:numId w:val="7"/>
        </w:numPr>
        <w:autoSpaceDE w:val="0"/>
        <w:autoSpaceDN w:val="0"/>
        <w:adjustRightInd w:val="0"/>
        <w:spacing w:after="0"/>
        <w:ind w:firstLine="709"/>
        <w:rPr>
          <w:szCs w:val="28"/>
        </w:rPr>
      </w:pPr>
      <w:r w:rsidRPr="005C3119">
        <w:rPr>
          <w:szCs w:val="28"/>
        </w:rPr>
        <w:t xml:space="preserve">Обесценивание </w:t>
      </w:r>
    </w:p>
    <w:p w:rsidR="00B52CAC" w:rsidRPr="005C3119" w:rsidRDefault="00B52CAC" w:rsidP="00B52CAC">
      <w:pPr>
        <w:spacing w:after="0"/>
        <w:ind w:firstLine="709"/>
        <w:rPr>
          <w:szCs w:val="28"/>
        </w:rPr>
      </w:pPr>
      <w:r w:rsidRPr="005C3119">
        <w:rPr>
          <w:szCs w:val="28"/>
        </w:rPr>
        <w:t>Таким образом, согласно представленным результатам (Приложение Д.10.) очевидно, что количество аффективных вспышек в ситуации неудачи уменьшилась на</w:t>
      </w:r>
      <w:r w:rsidR="00823C95">
        <w:rPr>
          <w:szCs w:val="28"/>
        </w:rPr>
        <w:t xml:space="preserve"> </w:t>
      </w:r>
      <w:r w:rsidRPr="005C3119">
        <w:rPr>
          <w:szCs w:val="28"/>
        </w:rPr>
        <w:t>52%,</w:t>
      </w:r>
      <w:r w:rsidR="00823C95">
        <w:rPr>
          <w:szCs w:val="28"/>
        </w:rPr>
        <w:t xml:space="preserve"> </w:t>
      </w:r>
      <w:r w:rsidRPr="005C3119">
        <w:rPr>
          <w:szCs w:val="28"/>
        </w:rPr>
        <w:t>количество</w:t>
      </w:r>
      <w:r w:rsidR="00823C95">
        <w:rPr>
          <w:szCs w:val="28"/>
        </w:rPr>
        <w:t xml:space="preserve"> </w:t>
      </w:r>
      <w:r w:rsidRPr="005C3119">
        <w:rPr>
          <w:szCs w:val="28"/>
        </w:rPr>
        <w:t>аффективных реакций на недостаточно высокую школьную оценку</w:t>
      </w:r>
      <w:r w:rsidR="00823C95">
        <w:rPr>
          <w:szCs w:val="28"/>
        </w:rPr>
        <w:t xml:space="preserve"> </w:t>
      </w:r>
      <w:r w:rsidRPr="005C3119">
        <w:rPr>
          <w:szCs w:val="28"/>
        </w:rPr>
        <w:t>- на 20% , агрессивная ответная реакция – на 28 %, аутоагрессивных реакций -</w:t>
      </w:r>
      <w:r w:rsidR="00823C95">
        <w:rPr>
          <w:szCs w:val="28"/>
        </w:rPr>
        <w:t xml:space="preserve"> </w:t>
      </w:r>
      <w:r w:rsidRPr="005C3119">
        <w:rPr>
          <w:szCs w:val="28"/>
        </w:rPr>
        <w:t>на 45%,</w:t>
      </w:r>
      <w:r w:rsidR="00823C95">
        <w:rPr>
          <w:szCs w:val="28"/>
        </w:rPr>
        <w:t xml:space="preserve"> </w:t>
      </w:r>
      <w:r w:rsidRPr="005C3119">
        <w:rPr>
          <w:szCs w:val="28"/>
        </w:rPr>
        <w:t>реакция на проигрыш</w:t>
      </w:r>
      <w:r w:rsidR="00823C95">
        <w:rPr>
          <w:szCs w:val="28"/>
        </w:rPr>
        <w:t xml:space="preserve"> </w:t>
      </w:r>
      <w:r w:rsidRPr="005C3119">
        <w:rPr>
          <w:szCs w:val="28"/>
        </w:rPr>
        <w:t>- на 41%, претензии на первенство - на 29%,</w:t>
      </w:r>
      <w:r w:rsidR="00823C95">
        <w:rPr>
          <w:szCs w:val="28"/>
        </w:rPr>
        <w:t xml:space="preserve"> </w:t>
      </w:r>
      <w:r w:rsidRPr="005C3119">
        <w:rPr>
          <w:szCs w:val="28"/>
        </w:rPr>
        <w:t>переоценка возможностей -</w:t>
      </w:r>
      <w:r w:rsidR="00823C95">
        <w:rPr>
          <w:szCs w:val="28"/>
        </w:rPr>
        <w:t xml:space="preserve"> </w:t>
      </w:r>
      <w:r w:rsidRPr="005C3119">
        <w:rPr>
          <w:szCs w:val="28"/>
        </w:rPr>
        <w:t>на 32%,</w:t>
      </w:r>
      <w:r w:rsidR="00823C95">
        <w:rPr>
          <w:szCs w:val="28"/>
        </w:rPr>
        <w:t xml:space="preserve"> </w:t>
      </w:r>
      <w:r w:rsidRPr="005C3119">
        <w:rPr>
          <w:szCs w:val="28"/>
        </w:rPr>
        <w:t>избегание участия</w:t>
      </w:r>
      <w:r w:rsidR="00823C95">
        <w:rPr>
          <w:szCs w:val="28"/>
        </w:rPr>
        <w:t xml:space="preserve"> </w:t>
      </w:r>
      <w:r w:rsidRPr="005C3119">
        <w:rPr>
          <w:szCs w:val="28"/>
        </w:rPr>
        <w:t>на - 47%, уход от ответственности - на 30%,</w:t>
      </w:r>
      <w:r w:rsidR="00823C95">
        <w:rPr>
          <w:szCs w:val="28"/>
        </w:rPr>
        <w:t xml:space="preserve"> </w:t>
      </w:r>
      <w:r w:rsidRPr="005C3119">
        <w:rPr>
          <w:szCs w:val="28"/>
        </w:rPr>
        <w:t xml:space="preserve">негативные оценочные высказывания о других - на 54%. </w:t>
      </w:r>
    </w:p>
    <w:p w:rsidR="00B52CAC" w:rsidRPr="005C3119" w:rsidRDefault="00B52CAC" w:rsidP="00A668B9">
      <w:pPr>
        <w:spacing w:after="0"/>
        <w:ind w:firstLine="709"/>
        <w:rPr>
          <w:szCs w:val="28"/>
        </w:rPr>
      </w:pPr>
      <w:r w:rsidRPr="005C3119">
        <w:rPr>
          <w:szCs w:val="28"/>
        </w:rPr>
        <w:t>Анализируя данные результаты, следует отметить, что наиболее значимые результаты были достигнуты, благодаря изменению привычных паттернов родительских реакций на те, или иные ситуации. Так, в частности те из родителей, которые наиболее успешно сумели внедрить рекомендации, касающиеся совместного выполнения либо проверки домашних заданий, отмечали значительное сокращение проблемных поведенческих реакций.</w:t>
      </w:r>
      <w:r w:rsidR="00A668B9">
        <w:rPr>
          <w:szCs w:val="28"/>
        </w:rPr>
        <w:t xml:space="preserve"> </w:t>
      </w:r>
      <w:r w:rsidRPr="005C3119">
        <w:rPr>
          <w:szCs w:val="28"/>
        </w:rPr>
        <w:t xml:space="preserve">Эти меры, также </w:t>
      </w:r>
      <w:r w:rsidRPr="005C3119">
        <w:rPr>
          <w:szCs w:val="28"/>
        </w:rPr>
        <w:lastRenderedPageBreak/>
        <w:t>позволили существенно снизить психоэмоциональное напряжение в семье, что благотворно отразилось на самоощущении всех членов семьи, включая сиблингов.</w:t>
      </w:r>
    </w:p>
    <w:p w:rsidR="00B52CAC" w:rsidRPr="005C3119" w:rsidRDefault="00B52CAC" w:rsidP="00B52CAC">
      <w:pPr>
        <w:spacing w:after="0"/>
        <w:ind w:firstLine="709"/>
        <w:rPr>
          <w:szCs w:val="28"/>
        </w:rPr>
      </w:pPr>
      <w:r w:rsidRPr="005C3119">
        <w:rPr>
          <w:szCs w:val="28"/>
        </w:rPr>
        <w:t xml:space="preserve">В то же время, в школьной среде, в ситуации оценивания и при общении со сверстниками, дети, все еще демонстрировали аффективные реакции, однако, они происходили реже (их количество, в среднем, уменьшилось на 20 – 30%) были менее интенсивны по степени аффекта и менее продолжительны. </w:t>
      </w:r>
    </w:p>
    <w:p w:rsidR="00B52CAC" w:rsidRPr="00735C30" w:rsidRDefault="00B52CAC" w:rsidP="00735C30">
      <w:pPr>
        <w:autoSpaceDE w:val="0"/>
        <w:autoSpaceDN w:val="0"/>
        <w:adjustRightInd w:val="0"/>
        <w:spacing w:after="0"/>
        <w:ind w:firstLine="709"/>
        <w:rPr>
          <w:szCs w:val="28"/>
          <w:lang w:val="uk-UA"/>
        </w:rPr>
      </w:pPr>
      <w:r w:rsidRPr="005C3119">
        <w:rPr>
          <w:szCs w:val="28"/>
        </w:rPr>
        <w:t xml:space="preserve">Для того, чтобы оценить </w:t>
      </w:r>
      <w:r w:rsidRPr="00735C30">
        <w:rPr>
          <w:i/>
          <w:szCs w:val="28"/>
        </w:rPr>
        <w:t>степень изменений уровня притязаний,</w:t>
      </w:r>
      <w:r w:rsidRPr="005C3119">
        <w:rPr>
          <w:szCs w:val="28"/>
        </w:rPr>
        <w:t xml:space="preserve"> после окончания формирующего эксперимента, была повторно проведена процедура тестирования с использованием методики Ф.</w:t>
      </w:r>
      <w:r w:rsidR="00735C30">
        <w:rPr>
          <w:szCs w:val="28"/>
        </w:rPr>
        <w:t xml:space="preserve"> </w:t>
      </w:r>
      <w:r w:rsidRPr="005C3119">
        <w:rPr>
          <w:szCs w:val="28"/>
        </w:rPr>
        <w:t xml:space="preserve">Хоппе. Однако, для того, чтобы исключить влияние прошлого опыта на выполнение методики, задания были отличны от тех, которые предлагались ранее. </w:t>
      </w:r>
      <w:r w:rsidR="00735C30">
        <w:rPr>
          <w:szCs w:val="28"/>
          <w:lang w:val="uk-UA"/>
        </w:rPr>
        <w:t xml:space="preserve"> </w:t>
      </w:r>
      <w:r w:rsidR="00735C30">
        <w:rPr>
          <w:szCs w:val="28"/>
        </w:rPr>
        <w:t>(Приложение</w:t>
      </w:r>
      <w:r w:rsidRPr="005C3119">
        <w:rPr>
          <w:szCs w:val="28"/>
        </w:rPr>
        <w:t xml:space="preserve"> Д.7.</w:t>
      </w:r>
      <w:r w:rsidR="00735C30">
        <w:rPr>
          <w:szCs w:val="28"/>
        </w:rPr>
        <w:t>)</w:t>
      </w:r>
    </w:p>
    <w:p w:rsidR="00B52CAC" w:rsidRPr="005C3119" w:rsidRDefault="00B52CAC" w:rsidP="00B52CAC">
      <w:pPr>
        <w:autoSpaceDE w:val="0"/>
        <w:autoSpaceDN w:val="0"/>
        <w:adjustRightInd w:val="0"/>
        <w:spacing w:after="0"/>
        <w:rPr>
          <w:szCs w:val="28"/>
        </w:rPr>
      </w:pPr>
      <w:r w:rsidRPr="005C3119">
        <w:rPr>
          <w:szCs w:val="28"/>
        </w:rPr>
        <w:t xml:space="preserve">Согласно результатам статистического анализа, очевидно, что значимых изменений в уровне притязаний после проведения формирующего эксперимента не отмечено. </w:t>
      </w:r>
    </w:p>
    <w:p w:rsidR="00B52CAC" w:rsidRPr="005C3119" w:rsidRDefault="00B52CAC" w:rsidP="00B52CAC">
      <w:pPr>
        <w:autoSpaceDE w:val="0"/>
        <w:autoSpaceDN w:val="0"/>
        <w:adjustRightInd w:val="0"/>
        <w:spacing w:after="0"/>
        <w:jc w:val="both"/>
        <w:rPr>
          <w:szCs w:val="28"/>
        </w:rPr>
      </w:pPr>
      <w:r w:rsidRPr="005C3119">
        <w:rPr>
          <w:szCs w:val="28"/>
        </w:rPr>
        <w:t>Однако, при исследовании характера избираемых целей, по некоторым параметрам, были выявлены статистически значимые различия, представленные в Табл: 3.5.</w:t>
      </w:r>
    </w:p>
    <w:p w:rsidR="00B52CAC" w:rsidRPr="005C3119" w:rsidRDefault="00B52CAC" w:rsidP="00B52CAC">
      <w:pPr>
        <w:spacing w:after="0"/>
        <w:jc w:val="right"/>
        <w:rPr>
          <w:rFonts w:eastAsia="Times New Roman"/>
          <w:bCs/>
          <w:iCs/>
          <w:szCs w:val="28"/>
          <w:lang w:eastAsia="ru-RU"/>
        </w:rPr>
      </w:pPr>
      <w:r w:rsidRPr="005C3119">
        <w:rPr>
          <w:rFonts w:eastAsia="Times New Roman"/>
          <w:bCs/>
          <w:iCs/>
          <w:szCs w:val="28"/>
          <w:lang w:eastAsia="ru-RU"/>
        </w:rPr>
        <w:t>Таблица 3.5.</w:t>
      </w:r>
    </w:p>
    <w:p w:rsidR="00B52CAC" w:rsidRPr="005C3119" w:rsidRDefault="00B52CAC" w:rsidP="00B52CAC">
      <w:pPr>
        <w:autoSpaceDE w:val="0"/>
        <w:autoSpaceDN w:val="0"/>
        <w:adjustRightInd w:val="0"/>
        <w:spacing w:after="0" w:line="240" w:lineRule="auto"/>
        <w:jc w:val="center"/>
        <w:rPr>
          <w:szCs w:val="28"/>
        </w:rPr>
      </w:pPr>
      <w:r w:rsidRPr="005C3119">
        <w:rPr>
          <w:szCs w:val="28"/>
          <w:lang w:val="uk-UA"/>
        </w:rPr>
        <w:t>Данные сравнения характеристик уровня притязаний</w:t>
      </w:r>
      <w:r w:rsidRPr="005C3119">
        <w:rPr>
          <w:szCs w:val="28"/>
        </w:rPr>
        <w:t xml:space="preserve"> до и после проведения формирующего эксперимента.</w:t>
      </w:r>
    </w:p>
    <w:p w:rsidR="00B52CAC" w:rsidRPr="005C3119" w:rsidRDefault="00B52CAC" w:rsidP="00B52CAC">
      <w:pPr>
        <w:spacing w:after="0"/>
        <w:jc w:val="right"/>
        <w:rPr>
          <w:rFonts w:eastAsia="Times New Roman"/>
          <w:bCs/>
          <w:iCs/>
          <w:szCs w:val="28"/>
          <w:lang w:eastAsia="ru-RU"/>
        </w:rPr>
      </w:pPr>
      <w:r w:rsidRPr="005C3119">
        <w:rPr>
          <w:rFonts w:eastAsia="Times New Roman"/>
          <w:bCs/>
          <w:iCs/>
          <w:szCs w:val="28"/>
          <w:lang w:eastAsia="ru-RU"/>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531"/>
        <w:gridCol w:w="1531"/>
        <w:gridCol w:w="4593"/>
      </w:tblGrid>
      <w:tr w:rsidR="00B52CAC" w:rsidRPr="00CC55E5" w:rsidTr="00B52CAC">
        <w:tc>
          <w:tcPr>
            <w:tcW w:w="1843" w:type="dxa"/>
          </w:tcPr>
          <w:p w:rsidR="00B52CAC" w:rsidRPr="00CC55E5" w:rsidRDefault="00B52CAC" w:rsidP="00B52CAC">
            <w:pPr>
              <w:spacing w:after="0"/>
              <w:rPr>
                <w:sz w:val="24"/>
                <w:szCs w:val="24"/>
              </w:rPr>
            </w:pPr>
            <w:r w:rsidRPr="00CC55E5">
              <w:rPr>
                <w:sz w:val="24"/>
                <w:szCs w:val="24"/>
              </w:rPr>
              <w:t>Характер избираемых целей</w:t>
            </w:r>
          </w:p>
        </w:tc>
        <w:tc>
          <w:tcPr>
            <w:tcW w:w="1531" w:type="dxa"/>
          </w:tcPr>
          <w:p w:rsidR="00B52CAC" w:rsidRPr="00CC55E5" w:rsidRDefault="00B52CAC" w:rsidP="00B52CAC">
            <w:pPr>
              <w:spacing w:after="0"/>
              <w:rPr>
                <w:sz w:val="24"/>
                <w:szCs w:val="24"/>
              </w:rPr>
            </w:pPr>
            <w:r w:rsidRPr="00CC55E5">
              <w:rPr>
                <w:sz w:val="24"/>
                <w:szCs w:val="24"/>
              </w:rPr>
              <w:t>Результаты до</w:t>
            </w:r>
            <w:r w:rsidR="00823C95" w:rsidRPr="00CC55E5">
              <w:rPr>
                <w:sz w:val="24"/>
                <w:szCs w:val="24"/>
              </w:rPr>
              <w:t xml:space="preserve"> </w:t>
            </w:r>
            <w:r w:rsidRPr="00CC55E5">
              <w:rPr>
                <w:sz w:val="24"/>
                <w:szCs w:val="24"/>
              </w:rPr>
              <w:t>ФЭ</w:t>
            </w:r>
          </w:p>
        </w:tc>
        <w:tc>
          <w:tcPr>
            <w:tcW w:w="1531" w:type="dxa"/>
          </w:tcPr>
          <w:p w:rsidR="00B52CAC" w:rsidRPr="00CC55E5" w:rsidRDefault="00B52CAC" w:rsidP="00B52CAC">
            <w:pPr>
              <w:spacing w:after="0"/>
              <w:rPr>
                <w:sz w:val="24"/>
                <w:szCs w:val="24"/>
              </w:rPr>
            </w:pPr>
            <w:r w:rsidRPr="00CC55E5">
              <w:rPr>
                <w:sz w:val="24"/>
                <w:szCs w:val="24"/>
              </w:rPr>
              <w:t>Результаты после ФЭ</w:t>
            </w:r>
          </w:p>
        </w:tc>
        <w:tc>
          <w:tcPr>
            <w:tcW w:w="4593" w:type="dxa"/>
          </w:tcPr>
          <w:p w:rsidR="00B52CAC" w:rsidRPr="00CC55E5" w:rsidRDefault="00B52CAC" w:rsidP="00B52CAC">
            <w:pPr>
              <w:spacing w:after="0"/>
              <w:rPr>
                <w:sz w:val="24"/>
                <w:szCs w:val="24"/>
              </w:rPr>
            </w:pPr>
            <w:r w:rsidRPr="00CC55E5">
              <w:rPr>
                <w:sz w:val="24"/>
                <w:szCs w:val="24"/>
              </w:rPr>
              <w:t>Значение критерия</w:t>
            </w:r>
            <w:r w:rsidR="00823C95" w:rsidRPr="00CC55E5">
              <w:rPr>
                <w:sz w:val="24"/>
                <w:szCs w:val="24"/>
                <w:lang w:val="en-US"/>
              </w:rPr>
              <w:t xml:space="preserve"> </w:t>
            </w:r>
            <w:r w:rsidRPr="00CC55E5">
              <w:rPr>
                <w:sz w:val="24"/>
                <w:szCs w:val="24"/>
              </w:rPr>
              <w:t>Уилкоксона:</w:t>
            </w:r>
          </w:p>
          <w:p w:rsidR="00B52CAC" w:rsidRPr="00CC55E5" w:rsidRDefault="00B52CAC" w:rsidP="00B52CAC">
            <w:pPr>
              <w:spacing w:after="0"/>
              <w:rPr>
                <w:sz w:val="24"/>
                <w:szCs w:val="24"/>
              </w:rPr>
            </w:pPr>
          </w:p>
        </w:tc>
      </w:tr>
      <w:tr w:rsidR="00B52CAC" w:rsidRPr="00CC55E5" w:rsidTr="00B52CAC">
        <w:tc>
          <w:tcPr>
            <w:tcW w:w="1843" w:type="dxa"/>
          </w:tcPr>
          <w:p w:rsidR="00B52CAC" w:rsidRPr="00CC55E5" w:rsidRDefault="00B52CAC" w:rsidP="00B52CAC">
            <w:pPr>
              <w:spacing w:after="0"/>
              <w:rPr>
                <w:sz w:val="24"/>
                <w:szCs w:val="24"/>
              </w:rPr>
            </w:pPr>
            <w:r w:rsidRPr="00CC55E5">
              <w:rPr>
                <w:sz w:val="24"/>
                <w:szCs w:val="24"/>
              </w:rPr>
              <w:t>Неустойчивый</w:t>
            </w:r>
          </w:p>
        </w:tc>
        <w:tc>
          <w:tcPr>
            <w:tcW w:w="1531" w:type="dxa"/>
          </w:tcPr>
          <w:p w:rsidR="00B52CAC" w:rsidRPr="00CC55E5" w:rsidRDefault="00B52CAC" w:rsidP="00B52CAC">
            <w:pPr>
              <w:spacing w:after="0"/>
              <w:jc w:val="center"/>
              <w:rPr>
                <w:sz w:val="24"/>
                <w:szCs w:val="24"/>
              </w:rPr>
            </w:pPr>
            <w:r w:rsidRPr="00CC55E5">
              <w:rPr>
                <w:sz w:val="24"/>
                <w:szCs w:val="24"/>
              </w:rPr>
              <w:t>11</w:t>
            </w:r>
          </w:p>
        </w:tc>
        <w:tc>
          <w:tcPr>
            <w:tcW w:w="1531" w:type="dxa"/>
          </w:tcPr>
          <w:p w:rsidR="00B52CAC" w:rsidRPr="00CC55E5" w:rsidRDefault="00B52CAC" w:rsidP="00B52CAC">
            <w:pPr>
              <w:spacing w:after="0"/>
              <w:jc w:val="center"/>
              <w:rPr>
                <w:sz w:val="24"/>
                <w:szCs w:val="24"/>
              </w:rPr>
            </w:pPr>
            <w:r w:rsidRPr="00CC55E5">
              <w:rPr>
                <w:sz w:val="24"/>
                <w:szCs w:val="24"/>
              </w:rPr>
              <w:t>7</w:t>
            </w:r>
          </w:p>
        </w:tc>
        <w:tc>
          <w:tcPr>
            <w:tcW w:w="4593" w:type="dxa"/>
          </w:tcPr>
          <w:p w:rsidR="00B52CAC" w:rsidRPr="00CC55E5" w:rsidRDefault="00B52CAC" w:rsidP="00B52CAC">
            <w:pPr>
              <w:spacing w:after="0"/>
              <w:jc w:val="center"/>
              <w:rPr>
                <w:sz w:val="24"/>
                <w:szCs w:val="24"/>
              </w:rPr>
            </w:pPr>
            <w:r w:rsidRPr="00CC55E5">
              <w:rPr>
                <w:sz w:val="24"/>
                <w:szCs w:val="24"/>
              </w:rPr>
              <w:t>- 2,000 при р=0,046</w:t>
            </w:r>
          </w:p>
        </w:tc>
      </w:tr>
      <w:tr w:rsidR="00B52CAC" w:rsidRPr="00CC55E5" w:rsidTr="00B52CAC">
        <w:tc>
          <w:tcPr>
            <w:tcW w:w="1843" w:type="dxa"/>
          </w:tcPr>
          <w:p w:rsidR="00B52CAC" w:rsidRPr="00CC55E5" w:rsidRDefault="00B52CAC" w:rsidP="00B52CAC">
            <w:pPr>
              <w:spacing w:after="0"/>
              <w:rPr>
                <w:sz w:val="24"/>
                <w:szCs w:val="24"/>
              </w:rPr>
            </w:pPr>
            <w:r w:rsidRPr="00CC55E5">
              <w:rPr>
                <w:sz w:val="24"/>
                <w:szCs w:val="24"/>
              </w:rPr>
              <w:t>Неадекватный</w:t>
            </w:r>
          </w:p>
        </w:tc>
        <w:tc>
          <w:tcPr>
            <w:tcW w:w="1531" w:type="dxa"/>
          </w:tcPr>
          <w:p w:rsidR="00B52CAC" w:rsidRPr="00CC55E5" w:rsidRDefault="00B52CAC" w:rsidP="00B52CAC">
            <w:pPr>
              <w:spacing w:after="0"/>
              <w:jc w:val="center"/>
              <w:rPr>
                <w:sz w:val="24"/>
                <w:szCs w:val="24"/>
              </w:rPr>
            </w:pPr>
            <w:r w:rsidRPr="00CC55E5">
              <w:rPr>
                <w:sz w:val="24"/>
                <w:szCs w:val="24"/>
              </w:rPr>
              <w:t>7</w:t>
            </w:r>
          </w:p>
        </w:tc>
        <w:tc>
          <w:tcPr>
            <w:tcW w:w="1531" w:type="dxa"/>
          </w:tcPr>
          <w:p w:rsidR="00B52CAC" w:rsidRPr="00CC55E5" w:rsidRDefault="00B52CAC" w:rsidP="00B52CAC">
            <w:pPr>
              <w:spacing w:after="0"/>
              <w:jc w:val="center"/>
              <w:rPr>
                <w:sz w:val="24"/>
                <w:szCs w:val="24"/>
              </w:rPr>
            </w:pPr>
            <w:r w:rsidRPr="00CC55E5">
              <w:rPr>
                <w:sz w:val="24"/>
                <w:szCs w:val="24"/>
              </w:rPr>
              <w:t>6</w:t>
            </w:r>
          </w:p>
        </w:tc>
        <w:tc>
          <w:tcPr>
            <w:tcW w:w="4593" w:type="dxa"/>
          </w:tcPr>
          <w:p w:rsidR="00B52CAC" w:rsidRPr="00CC55E5" w:rsidRDefault="00B52CAC" w:rsidP="00B52CAC">
            <w:pPr>
              <w:spacing w:after="0"/>
              <w:jc w:val="center"/>
              <w:rPr>
                <w:sz w:val="24"/>
                <w:szCs w:val="24"/>
              </w:rPr>
            </w:pPr>
            <w:r w:rsidRPr="00CC55E5">
              <w:rPr>
                <w:sz w:val="24"/>
                <w:szCs w:val="24"/>
              </w:rPr>
              <w:t>-1,000 при р = 0,317</w:t>
            </w:r>
          </w:p>
        </w:tc>
      </w:tr>
      <w:tr w:rsidR="00B52CAC" w:rsidRPr="00CC55E5" w:rsidTr="00B52CAC">
        <w:tc>
          <w:tcPr>
            <w:tcW w:w="1843" w:type="dxa"/>
          </w:tcPr>
          <w:p w:rsidR="00B52CAC" w:rsidRPr="00CC55E5" w:rsidRDefault="00B52CAC" w:rsidP="00B52CAC">
            <w:pPr>
              <w:spacing w:after="0"/>
              <w:rPr>
                <w:sz w:val="24"/>
                <w:szCs w:val="24"/>
              </w:rPr>
            </w:pPr>
            <w:r w:rsidRPr="00CC55E5">
              <w:rPr>
                <w:sz w:val="24"/>
                <w:szCs w:val="24"/>
              </w:rPr>
              <w:t xml:space="preserve">Мера сдвига после успеха </w:t>
            </w:r>
          </w:p>
        </w:tc>
        <w:tc>
          <w:tcPr>
            <w:tcW w:w="1531" w:type="dxa"/>
          </w:tcPr>
          <w:p w:rsidR="00B52CAC" w:rsidRPr="00CC55E5" w:rsidRDefault="00B52CAC" w:rsidP="00B52CAC">
            <w:pPr>
              <w:spacing w:after="0"/>
              <w:jc w:val="center"/>
              <w:rPr>
                <w:sz w:val="24"/>
                <w:szCs w:val="24"/>
              </w:rPr>
            </w:pPr>
            <w:r w:rsidRPr="00CC55E5">
              <w:rPr>
                <w:sz w:val="24"/>
                <w:szCs w:val="24"/>
              </w:rPr>
              <w:t>4,6</w:t>
            </w:r>
          </w:p>
        </w:tc>
        <w:tc>
          <w:tcPr>
            <w:tcW w:w="1531" w:type="dxa"/>
          </w:tcPr>
          <w:p w:rsidR="00B52CAC" w:rsidRPr="00CC55E5" w:rsidRDefault="00B52CAC" w:rsidP="00B52CAC">
            <w:pPr>
              <w:spacing w:after="0"/>
              <w:jc w:val="center"/>
              <w:rPr>
                <w:sz w:val="24"/>
                <w:szCs w:val="24"/>
              </w:rPr>
            </w:pPr>
            <w:r w:rsidRPr="00CC55E5">
              <w:rPr>
                <w:sz w:val="24"/>
                <w:szCs w:val="24"/>
              </w:rPr>
              <w:t>4,1</w:t>
            </w:r>
          </w:p>
        </w:tc>
        <w:tc>
          <w:tcPr>
            <w:tcW w:w="4593" w:type="dxa"/>
          </w:tcPr>
          <w:p w:rsidR="00B52CAC" w:rsidRPr="00CC55E5" w:rsidRDefault="00B52CAC" w:rsidP="00B52CAC">
            <w:pPr>
              <w:spacing w:after="0"/>
              <w:jc w:val="center"/>
              <w:rPr>
                <w:sz w:val="24"/>
                <w:szCs w:val="24"/>
              </w:rPr>
            </w:pPr>
            <w:r w:rsidRPr="00CC55E5">
              <w:rPr>
                <w:sz w:val="24"/>
                <w:szCs w:val="24"/>
              </w:rPr>
              <w:t xml:space="preserve">-0,693 </w:t>
            </w:r>
          </w:p>
          <w:p w:rsidR="00B52CAC" w:rsidRPr="00CC55E5" w:rsidRDefault="00B52CAC" w:rsidP="00B52CAC">
            <w:pPr>
              <w:spacing w:after="0"/>
              <w:jc w:val="center"/>
              <w:rPr>
                <w:sz w:val="24"/>
                <w:szCs w:val="24"/>
              </w:rPr>
            </w:pPr>
            <w:r w:rsidRPr="00CC55E5">
              <w:rPr>
                <w:sz w:val="24"/>
                <w:szCs w:val="24"/>
              </w:rPr>
              <w:t>при р=0,488</w:t>
            </w:r>
          </w:p>
        </w:tc>
      </w:tr>
      <w:tr w:rsidR="00B52CAC" w:rsidRPr="00CC55E5" w:rsidTr="00B52CAC">
        <w:tc>
          <w:tcPr>
            <w:tcW w:w="1843" w:type="dxa"/>
          </w:tcPr>
          <w:p w:rsidR="00B52CAC" w:rsidRPr="00CC55E5" w:rsidRDefault="00B52CAC" w:rsidP="00B52CAC">
            <w:pPr>
              <w:spacing w:after="0"/>
              <w:rPr>
                <w:sz w:val="24"/>
                <w:szCs w:val="24"/>
              </w:rPr>
            </w:pPr>
            <w:r w:rsidRPr="00CC55E5">
              <w:rPr>
                <w:sz w:val="24"/>
                <w:szCs w:val="24"/>
              </w:rPr>
              <w:t xml:space="preserve">Мера сдвига после неудачи </w:t>
            </w:r>
          </w:p>
        </w:tc>
        <w:tc>
          <w:tcPr>
            <w:tcW w:w="1531" w:type="dxa"/>
          </w:tcPr>
          <w:p w:rsidR="00B52CAC" w:rsidRPr="00CC55E5" w:rsidRDefault="00B52CAC" w:rsidP="00B52CAC">
            <w:pPr>
              <w:spacing w:after="0"/>
              <w:jc w:val="center"/>
              <w:rPr>
                <w:sz w:val="24"/>
                <w:szCs w:val="24"/>
              </w:rPr>
            </w:pPr>
            <w:r w:rsidRPr="00CC55E5">
              <w:rPr>
                <w:sz w:val="24"/>
                <w:szCs w:val="24"/>
              </w:rPr>
              <w:t>5,9</w:t>
            </w:r>
          </w:p>
        </w:tc>
        <w:tc>
          <w:tcPr>
            <w:tcW w:w="1531" w:type="dxa"/>
          </w:tcPr>
          <w:p w:rsidR="00B52CAC" w:rsidRPr="00CC55E5" w:rsidRDefault="00B52CAC" w:rsidP="00B52CAC">
            <w:pPr>
              <w:spacing w:after="0"/>
              <w:jc w:val="center"/>
              <w:rPr>
                <w:sz w:val="24"/>
                <w:szCs w:val="24"/>
              </w:rPr>
            </w:pPr>
            <w:r w:rsidRPr="00CC55E5">
              <w:rPr>
                <w:sz w:val="24"/>
                <w:szCs w:val="24"/>
              </w:rPr>
              <w:t>4,7</w:t>
            </w:r>
          </w:p>
        </w:tc>
        <w:tc>
          <w:tcPr>
            <w:tcW w:w="4593" w:type="dxa"/>
          </w:tcPr>
          <w:p w:rsidR="00B52CAC" w:rsidRPr="00CC55E5" w:rsidRDefault="00B52CAC" w:rsidP="00B52CAC">
            <w:pPr>
              <w:spacing w:after="0"/>
              <w:jc w:val="center"/>
              <w:rPr>
                <w:sz w:val="24"/>
                <w:szCs w:val="24"/>
              </w:rPr>
            </w:pPr>
            <w:r w:rsidRPr="00CC55E5">
              <w:rPr>
                <w:sz w:val="24"/>
                <w:szCs w:val="24"/>
              </w:rPr>
              <w:t xml:space="preserve">-2,137 </w:t>
            </w:r>
          </w:p>
          <w:p w:rsidR="00B52CAC" w:rsidRPr="00CC55E5" w:rsidRDefault="00B52CAC" w:rsidP="00B52CAC">
            <w:pPr>
              <w:spacing w:after="0"/>
              <w:jc w:val="center"/>
              <w:rPr>
                <w:sz w:val="24"/>
                <w:szCs w:val="24"/>
              </w:rPr>
            </w:pPr>
            <w:r w:rsidRPr="00CC55E5">
              <w:rPr>
                <w:sz w:val="24"/>
                <w:szCs w:val="24"/>
              </w:rPr>
              <w:t>при р=0,033</w:t>
            </w:r>
          </w:p>
        </w:tc>
      </w:tr>
    </w:tbl>
    <w:p w:rsidR="00B52CAC" w:rsidRPr="005C3119" w:rsidRDefault="00B52CAC" w:rsidP="00B52CAC">
      <w:pPr>
        <w:tabs>
          <w:tab w:val="left" w:pos="360"/>
        </w:tabs>
        <w:spacing w:after="0"/>
        <w:jc w:val="both"/>
        <w:rPr>
          <w:szCs w:val="28"/>
        </w:rPr>
      </w:pPr>
    </w:p>
    <w:p w:rsidR="00B52CAC" w:rsidRPr="005C3119" w:rsidRDefault="00B52CAC" w:rsidP="00B52CAC">
      <w:pPr>
        <w:spacing w:after="0"/>
        <w:ind w:firstLine="737"/>
        <w:jc w:val="both"/>
        <w:rPr>
          <w:rFonts w:eastAsia="Times New Roman"/>
          <w:bCs/>
          <w:iCs/>
          <w:szCs w:val="28"/>
          <w:lang w:eastAsia="ru-RU"/>
        </w:rPr>
      </w:pPr>
      <w:r w:rsidRPr="005C3119">
        <w:rPr>
          <w:rFonts w:eastAsia="Times New Roman"/>
          <w:bCs/>
          <w:iCs/>
          <w:szCs w:val="28"/>
          <w:lang w:eastAsia="ru-RU"/>
        </w:rPr>
        <w:t>Так, в частности, характер избираемых целей стал более устойчивым,</w:t>
      </w:r>
      <w:r w:rsidR="00823C95">
        <w:rPr>
          <w:rFonts w:eastAsia="Times New Roman"/>
          <w:bCs/>
          <w:iCs/>
          <w:szCs w:val="28"/>
          <w:lang w:eastAsia="ru-RU"/>
        </w:rPr>
        <w:t xml:space="preserve"> </w:t>
      </w:r>
      <w:r w:rsidRPr="005C3119">
        <w:rPr>
          <w:rFonts w:eastAsia="Times New Roman"/>
          <w:bCs/>
          <w:iCs/>
          <w:szCs w:val="28"/>
          <w:lang w:eastAsia="ru-RU"/>
        </w:rPr>
        <w:t xml:space="preserve">то есть, имевшие место </w:t>
      </w:r>
      <w:r w:rsidRPr="005C3119">
        <w:rPr>
          <w:szCs w:val="28"/>
        </w:rPr>
        <w:t xml:space="preserve">резкие спады и подъемы (более чем на 4 значения), стали проявляется при выполнении детьми предложенных заданий значительно реже. </w:t>
      </w:r>
    </w:p>
    <w:p w:rsidR="00B52CAC" w:rsidRPr="005C3119" w:rsidRDefault="00B52CAC" w:rsidP="00B52CAC">
      <w:pPr>
        <w:spacing w:after="0"/>
        <w:ind w:firstLine="737"/>
        <w:jc w:val="both"/>
        <w:rPr>
          <w:rFonts w:eastAsia="Times New Roman"/>
          <w:bCs/>
          <w:iCs/>
          <w:szCs w:val="28"/>
          <w:lang w:eastAsia="ru-RU"/>
        </w:rPr>
      </w:pPr>
      <w:r w:rsidRPr="005C3119">
        <w:rPr>
          <w:rFonts w:eastAsia="Times New Roman"/>
          <w:bCs/>
          <w:iCs/>
          <w:szCs w:val="28"/>
          <w:lang w:eastAsia="ru-RU"/>
        </w:rPr>
        <w:t>Также, значимые изменения, отмеченные в результате формирующего эксперимента, были связанны с уменьшением меры сдвига после неудачи, рассчитываемой как сумма отрицательных сдвигов. Иными словами, неудачное решение стало для детей менее дестабилизирующем фактором, влияющим на их ситуативную самооценку и выбор тактики дальнейших действий.</w:t>
      </w:r>
      <w:r w:rsidR="00823C95">
        <w:rPr>
          <w:rFonts w:eastAsia="Times New Roman"/>
          <w:bCs/>
          <w:iCs/>
          <w:szCs w:val="28"/>
          <w:lang w:eastAsia="ru-RU"/>
        </w:rPr>
        <w:t xml:space="preserve"> </w:t>
      </w:r>
    </w:p>
    <w:p w:rsidR="00B52CAC" w:rsidRPr="005C3119" w:rsidRDefault="00B52CAC" w:rsidP="00B52CAC">
      <w:pPr>
        <w:spacing w:after="0"/>
        <w:ind w:firstLine="737"/>
        <w:jc w:val="both"/>
        <w:rPr>
          <w:rFonts w:eastAsia="Times New Roman"/>
          <w:bCs/>
          <w:iCs/>
          <w:szCs w:val="28"/>
          <w:lang w:eastAsia="ru-RU"/>
        </w:rPr>
      </w:pPr>
      <w:r w:rsidRPr="005C3119">
        <w:rPr>
          <w:rFonts w:eastAsia="Times New Roman"/>
          <w:bCs/>
          <w:iCs/>
          <w:szCs w:val="28"/>
          <w:lang w:eastAsia="ru-RU"/>
        </w:rPr>
        <w:t>В то же время, не отмечено значимых изменений по таким параметрам как «неадекватность уровня притязаний», связанная с наличием атипичных выборов (снижением уровня выбора цели после успеха и подъемом после неудачи) и «мера сдвига после успеха». Однако, на этот раз, после выполнения заданий, детям было предложено пояснить логику своих действий.</w:t>
      </w:r>
      <w:r w:rsidR="00823C95">
        <w:rPr>
          <w:rFonts w:eastAsia="Times New Roman"/>
          <w:bCs/>
          <w:iCs/>
          <w:szCs w:val="28"/>
          <w:lang w:eastAsia="ru-RU"/>
        </w:rPr>
        <w:t xml:space="preserve"> </w:t>
      </w:r>
      <w:r w:rsidRPr="005C3119">
        <w:rPr>
          <w:rFonts w:eastAsia="Times New Roman"/>
          <w:bCs/>
          <w:iCs/>
          <w:szCs w:val="28"/>
          <w:lang w:eastAsia="ru-RU"/>
        </w:rPr>
        <w:t>Свои атипичные выборы, дети поясняли возможной случайностью, надеждой на «счастливый случай» («а вдруг это у меня случайно не получилось», «я подумал, что со следующим заданием повезет больше» и т.п.), невнимательностью («я просто не заметил/не подумал что это задание более сложное»), что свидетельствует о</w:t>
      </w:r>
      <w:r w:rsidR="00823C95">
        <w:rPr>
          <w:rFonts w:eastAsia="Times New Roman"/>
          <w:bCs/>
          <w:iCs/>
          <w:szCs w:val="28"/>
          <w:lang w:eastAsia="ru-RU"/>
        </w:rPr>
        <w:t xml:space="preserve"> </w:t>
      </w:r>
      <w:r w:rsidRPr="005C3119">
        <w:rPr>
          <w:rFonts w:eastAsia="Times New Roman"/>
          <w:bCs/>
          <w:iCs/>
          <w:szCs w:val="28"/>
          <w:lang w:eastAsia="ru-RU"/>
        </w:rPr>
        <w:t>недостаточно последовательной и целенаправленной</w:t>
      </w:r>
      <w:r w:rsidR="00823C95">
        <w:rPr>
          <w:rFonts w:eastAsia="Times New Roman"/>
          <w:bCs/>
          <w:iCs/>
          <w:szCs w:val="28"/>
          <w:lang w:eastAsia="ru-RU"/>
        </w:rPr>
        <w:t xml:space="preserve"> </w:t>
      </w:r>
      <w:r w:rsidRPr="005C3119">
        <w:rPr>
          <w:rFonts w:eastAsia="Times New Roman"/>
          <w:bCs/>
          <w:iCs/>
          <w:szCs w:val="28"/>
          <w:lang w:eastAsia="ru-RU"/>
        </w:rPr>
        <w:t xml:space="preserve">оценке внешних факторов, что, по видимому связанно с особенностями когнитивного функционирования детей с СДВГ. </w:t>
      </w:r>
    </w:p>
    <w:p w:rsidR="00B52CAC" w:rsidRPr="005C3119" w:rsidRDefault="00B52CAC" w:rsidP="00B52CAC">
      <w:pPr>
        <w:spacing w:after="0"/>
        <w:ind w:firstLine="737"/>
        <w:jc w:val="both"/>
        <w:rPr>
          <w:rFonts w:eastAsia="Times New Roman"/>
          <w:bCs/>
          <w:iCs/>
          <w:szCs w:val="28"/>
          <w:lang w:eastAsia="ru-RU"/>
        </w:rPr>
      </w:pPr>
      <w:r w:rsidRPr="005C3119">
        <w:rPr>
          <w:rFonts w:eastAsia="Times New Roman"/>
          <w:bCs/>
          <w:iCs/>
          <w:szCs w:val="28"/>
          <w:lang w:eastAsia="ru-RU"/>
        </w:rPr>
        <w:t xml:space="preserve"> Что касается чрезмерной реакции на успех, то отсутствие значимых результатов, можно объяснить тем, что коррекционная работа, в первую очередь, была направлена на снижение субъективной значимости неудачи и, соответственно, уменьшения интенсивности аффективных реакций.</w:t>
      </w:r>
      <w:r w:rsidR="00823C95">
        <w:rPr>
          <w:rFonts w:eastAsia="Times New Roman"/>
          <w:bCs/>
          <w:iCs/>
          <w:szCs w:val="28"/>
          <w:lang w:eastAsia="ru-RU"/>
        </w:rPr>
        <w:t xml:space="preserve"> </w:t>
      </w:r>
      <w:r w:rsidRPr="005C3119">
        <w:rPr>
          <w:rFonts w:eastAsia="Times New Roman"/>
          <w:bCs/>
          <w:iCs/>
          <w:szCs w:val="28"/>
          <w:lang w:eastAsia="ru-RU"/>
        </w:rPr>
        <w:t>Однако, необходимо отметить, что для</w:t>
      </w:r>
      <w:r w:rsidR="00823C95">
        <w:rPr>
          <w:rFonts w:eastAsia="Times New Roman"/>
          <w:bCs/>
          <w:iCs/>
          <w:szCs w:val="28"/>
          <w:lang w:eastAsia="ru-RU"/>
        </w:rPr>
        <w:t xml:space="preserve"> </w:t>
      </w:r>
      <w:r w:rsidRPr="005C3119">
        <w:rPr>
          <w:rFonts w:eastAsia="Times New Roman"/>
          <w:bCs/>
          <w:iCs/>
          <w:szCs w:val="28"/>
          <w:lang w:eastAsia="ru-RU"/>
        </w:rPr>
        <w:t>закрепления соответствующих результатов необходима дальнейшая психокоррекционная и развивающая работа.</w:t>
      </w:r>
    </w:p>
    <w:p w:rsidR="00B52CAC" w:rsidRPr="005C3119" w:rsidRDefault="00B52CAC" w:rsidP="00B52CAC">
      <w:pPr>
        <w:spacing w:after="0"/>
        <w:ind w:firstLine="737"/>
        <w:jc w:val="both"/>
        <w:rPr>
          <w:szCs w:val="28"/>
        </w:rPr>
      </w:pPr>
      <w:r w:rsidRPr="005C3119">
        <w:rPr>
          <w:rFonts w:eastAsia="Times New Roman"/>
          <w:bCs/>
          <w:iCs/>
          <w:szCs w:val="28"/>
          <w:lang w:eastAsia="ru-RU"/>
        </w:rPr>
        <w:t>Также оценки изменений в</w:t>
      </w:r>
      <w:r w:rsidR="00823C95">
        <w:rPr>
          <w:rFonts w:eastAsia="Times New Roman"/>
          <w:bCs/>
          <w:iCs/>
          <w:szCs w:val="28"/>
          <w:lang w:eastAsia="ru-RU"/>
        </w:rPr>
        <w:t xml:space="preserve"> </w:t>
      </w:r>
      <w:r w:rsidRPr="005C3119">
        <w:rPr>
          <w:rFonts w:eastAsia="Times New Roman"/>
          <w:bCs/>
          <w:iCs/>
          <w:szCs w:val="28"/>
          <w:lang w:eastAsia="ru-RU"/>
        </w:rPr>
        <w:t>поведенческом компоненте самосознания было повторно проведено э</w:t>
      </w:r>
      <w:r w:rsidRPr="005C3119">
        <w:rPr>
          <w:szCs w:val="28"/>
        </w:rPr>
        <w:t xml:space="preserve">кспериментальное задание </w:t>
      </w:r>
      <w:r w:rsidR="00CC55E5" w:rsidRPr="00735C30">
        <w:rPr>
          <w:i/>
          <w:szCs w:val="28"/>
        </w:rPr>
        <w:t>«Алгоритм</w:t>
      </w:r>
      <w:r w:rsidRPr="00735C30">
        <w:rPr>
          <w:i/>
          <w:szCs w:val="28"/>
        </w:rPr>
        <w:t xml:space="preserve"> действий»</w:t>
      </w:r>
      <w:r w:rsidRPr="005C3119">
        <w:rPr>
          <w:b/>
          <w:szCs w:val="28"/>
        </w:rPr>
        <w:t xml:space="preserve"> </w:t>
      </w:r>
      <w:r w:rsidRPr="005C3119">
        <w:rPr>
          <w:szCs w:val="28"/>
        </w:rPr>
        <w:t xml:space="preserve">в ходе которого, </w:t>
      </w:r>
      <w:r w:rsidRPr="005C3119">
        <w:rPr>
          <w:rFonts w:eastAsia="Times New Roman"/>
          <w:bCs/>
          <w:iCs/>
          <w:szCs w:val="28"/>
          <w:lang w:eastAsia="ru-RU"/>
        </w:rPr>
        <w:t>р</w:t>
      </w:r>
      <w:r w:rsidRPr="005C3119">
        <w:rPr>
          <w:szCs w:val="28"/>
        </w:rPr>
        <w:t xml:space="preserve">ебенку предлагалось составить план действий, которые были бы </w:t>
      </w:r>
      <w:r w:rsidRPr="005C3119">
        <w:rPr>
          <w:szCs w:val="28"/>
        </w:rPr>
        <w:lastRenderedPageBreak/>
        <w:t xml:space="preserve">необходимы для того, чтобы убедить родителей подарить им желаемую вещь или удовлетворить какую-либо просьбу. Оценивалось количество пунктов плана, которые предлагал ребенок. Ранее было выявлено, что среднее количество пунктов плана для группы детей с СДВГ = 1,8, в то время как среднее количество пунктов для детей контрольной группы = 2,7. </w:t>
      </w:r>
    </w:p>
    <w:p w:rsidR="00B52CAC" w:rsidRPr="005C3119" w:rsidRDefault="00B52CAC" w:rsidP="00B52CAC">
      <w:pPr>
        <w:spacing w:after="0"/>
        <w:ind w:firstLine="737"/>
        <w:jc w:val="both"/>
        <w:rPr>
          <w:color w:val="000000"/>
          <w:szCs w:val="28"/>
        </w:rPr>
      </w:pPr>
      <w:r w:rsidRPr="005C3119">
        <w:rPr>
          <w:szCs w:val="28"/>
        </w:rPr>
        <w:t xml:space="preserve">Так, было выявлено, что в результате проводимых развивающих мероприятий среднее количество пунктов плана в группе детей с СДВГ после формирующего эксперимента составило 2,25. Изменения имеют статистически значимые различия (W= </w:t>
      </w:r>
      <w:r w:rsidRPr="005C3119">
        <w:rPr>
          <w:color w:val="000000"/>
          <w:szCs w:val="28"/>
        </w:rPr>
        <w:t>-2,271; р = 0,023).</w:t>
      </w:r>
    </w:p>
    <w:p w:rsidR="00B52CAC" w:rsidRPr="005C3119" w:rsidRDefault="00B52CAC" w:rsidP="00B52CAC">
      <w:pPr>
        <w:spacing w:after="0"/>
        <w:ind w:firstLine="737"/>
        <w:jc w:val="both"/>
        <w:rPr>
          <w:color w:val="000000"/>
          <w:szCs w:val="28"/>
        </w:rPr>
      </w:pPr>
    </w:p>
    <w:p w:rsidR="00B52CAC" w:rsidRPr="005C3119" w:rsidRDefault="00B52CAC" w:rsidP="00B52CAC">
      <w:pPr>
        <w:spacing w:after="0"/>
        <w:ind w:firstLine="737"/>
        <w:jc w:val="both"/>
        <w:rPr>
          <w:color w:val="000000"/>
          <w:szCs w:val="28"/>
        </w:rPr>
      </w:pPr>
      <w:r w:rsidRPr="005C3119">
        <w:rPr>
          <w:color w:val="000000"/>
          <w:szCs w:val="28"/>
        </w:rPr>
        <w:t>Для оценки изменений психологического климата в семье, было проведено повторное оценивание отношения к ребенку (Приложение Д.11.).</w:t>
      </w:r>
    </w:p>
    <w:p w:rsidR="00B52CAC" w:rsidRPr="005C3119" w:rsidRDefault="00B52CAC" w:rsidP="00B52CAC">
      <w:pPr>
        <w:spacing w:after="0"/>
        <w:ind w:firstLine="737"/>
        <w:jc w:val="both"/>
        <w:rPr>
          <w:color w:val="000000"/>
          <w:szCs w:val="28"/>
        </w:rPr>
      </w:pPr>
      <w:r w:rsidRPr="005C3119">
        <w:rPr>
          <w:color w:val="000000"/>
          <w:szCs w:val="28"/>
        </w:rPr>
        <w:t>Динамика позитивных изменений представлена на Рис. 3.9.</w:t>
      </w:r>
    </w:p>
    <w:p w:rsidR="00B52CAC" w:rsidRPr="005C3119" w:rsidRDefault="00823C95" w:rsidP="00B52CAC">
      <w:pPr>
        <w:tabs>
          <w:tab w:val="left" w:pos="360"/>
        </w:tabs>
        <w:spacing w:after="0" w:line="240" w:lineRule="auto"/>
        <w:jc w:val="both"/>
        <w:rPr>
          <w:szCs w:val="28"/>
        </w:rPr>
      </w:pPr>
      <w:r>
        <w:rPr>
          <w:szCs w:val="28"/>
        </w:rPr>
        <w:t xml:space="preserve">    </w:t>
      </w:r>
      <w:r w:rsidR="00B52CAC" w:rsidRPr="005C3119">
        <w:rPr>
          <w:szCs w:val="28"/>
        </w:rPr>
        <w:t xml:space="preserve"> </w:t>
      </w:r>
    </w:p>
    <w:p w:rsidR="00B52CAC" w:rsidRPr="005C3119" w:rsidRDefault="00B52CAC" w:rsidP="00B52CAC">
      <w:pPr>
        <w:ind w:firstLine="709"/>
        <w:jc w:val="both"/>
        <w:rPr>
          <w:b/>
          <w:szCs w:val="28"/>
        </w:rPr>
      </w:pPr>
      <w:r w:rsidRPr="005C3119">
        <w:rPr>
          <w:b/>
          <w:noProof/>
          <w:szCs w:val="28"/>
          <w:lang w:eastAsia="ru-RU"/>
        </w:rPr>
        <w:drawing>
          <wp:inline distT="0" distB="0" distL="0" distR="0">
            <wp:extent cx="4572000" cy="2743200"/>
            <wp:effectExtent l="19050" t="0" r="19050"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2CAC" w:rsidRPr="005C3119" w:rsidRDefault="00B52CAC" w:rsidP="00B52CAC">
      <w:pPr>
        <w:spacing w:after="0"/>
        <w:ind w:firstLine="737"/>
        <w:jc w:val="both"/>
        <w:rPr>
          <w:i/>
          <w:szCs w:val="28"/>
        </w:rPr>
      </w:pPr>
      <w:r w:rsidRPr="005C3119">
        <w:rPr>
          <w:i/>
          <w:szCs w:val="28"/>
        </w:rPr>
        <w:t xml:space="preserve">Рис. 3.9. Изменение отношения к ребенку в семье до и после формирующего эксперимента. </w:t>
      </w:r>
    </w:p>
    <w:p w:rsidR="00B52CAC" w:rsidRPr="005C3119" w:rsidRDefault="00B52CAC" w:rsidP="00CC55E5">
      <w:pPr>
        <w:autoSpaceDE w:val="0"/>
        <w:autoSpaceDN w:val="0"/>
        <w:adjustRightInd w:val="0"/>
        <w:spacing w:after="0" w:line="240" w:lineRule="auto"/>
        <w:jc w:val="both"/>
        <w:rPr>
          <w:szCs w:val="28"/>
        </w:rPr>
      </w:pPr>
    </w:p>
    <w:p w:rsidR="00B52CAC" w:rsidRPr="005C3119" w:rsidRDefault="00B52CAC" w:rsidP="00CC55E5">
      <w:pPr>
        <w:autoSpaceDE w:val="0"/>
        <w:autoSpaceDN w:val="0"/>
        <w:adjustRightInd w:val="0"/>
        <w:spacing w:after="0" w:line="400" w:lineRule="atLeast"/>
        <w:ind w:firstLine="709"/>
        <w:jc w:val="both"/>
        <w:rPr>
          <w:szCs w:val="28"/>
        </w:rPr>
      </w:pPr>
      <w:r w:rsidRPr="005C3119">
        <w:rPr>
          <w:szCs w:val="28"/>
        </w:rPr>
        <w:t>Учитывая, что величина полученного коэффициента</w:t>
      </w:r>
      <w:r w:rsidR="00823C95">
        <w:rPr>
          <w:szCs w:val="28"/>
        </w:rPr>
        <w:t xml:space="preserve"> </w:t>
      </w:r>
      <w:r w:rsidRPr="005C3119">
        <w:rPr>
          <w:szCs w:val="28"/>
        </w:rPr>
        <w:t>=</w:t>
      </w:r>
      <w:r w:rsidR="00823C95">
        <w:rPr>
          <w:szCs w:val="28"/>
        </w:rPr>
        <w:t xml:space="preserve"> </w:t>
      </w:r>
      <w:r w:rsidRPr="005C3119">
        <w:rPr>
          <w:szCs w:val="28"/>
        </w:rPr>
        <w:t>- 2,6, которая отражает тенденцию к уменьшению степени негативных проявлений в уровне адаптации,</w:t>
      </w:r>
      <w:r w:rsidR="00823C95">
        <w:rPr>
          <w:szCs w:val="28"/>
        </w:rPr>
        <w:t xml:space="preserve"> </w:t>
      </w:r>
      <w:r w:rsidRPr="005C3119">
        <w:rPr>
          <w:szCs w:val="28"/>
        </w:rPr>
        <w:t xml:space="preserve">больше критического значения 1,96, различия следует считать достоверными на уровне р = 0,008. </w:t>
      </w:r>
    </w:p>
    <w:p w:rsidR="00B52CAC" w:rsidRDefault="00823C95" w:rsidP="00CC55E5">
      <w:pPr>
        <w:autoSpaceDE w:val="0"/>
        <w:autoSpaceDN w:val="0"/>
        <w:adjustRightInd w:val="0"/>
        <w:spacing w:after="0" w:line="400" w:lineRule="atLeast"/>
        <w:jc w:val="both"/>
        <w:rPr>
          <w:szCs w:val="28"/>
        </w:rPr>
      </w:pPr>
      <w:r>
        <w:rPr>
          <w:b/>
          <w:szCs w:val="28"/>
        </w:rPr>
        <w:lastRenderedPageBreak/>
        <w:t xml:space="preserve">    </w:t>
      </w:r>
      <w:r w:rsidR="00B52CAC" w:rsidRPr="005C3119">
        <w:rPr>
          <w:szCs w:val="28"/>
        </w:rPr>
        <w:t>Таким образом, проведенная работа по повышению уровня самосознания и развитию навыков рефлексии и антиципации, показала свою эффективность в отношении детей с синдромом дефицита внимания с гиперактивностью раннего пубертатного возраста.</w:t>
      </w:r>
      <w:r>
        <w:rPr>
          <w:szCs w:val="28"/>
        </w:rPr>
        <w:t xml:space="preserve"> </w:t>
      </w:r>
      <w:r w:rsidR="00B52CAC" w:rsidRPr="005C3119">
        <w:rPr>
          <w:szCs w:val="28"/>
        </w:rPr>
        <w:t xml:space="preserve">Соответствующие программы, разработанные на ее полученных данных, могут быть использованы при разработке стратегии психокоррекционной работы в семьях, воспитывающих детей с отклоняющимся развитием, а также при оптимизации развития детей с СДВГ и профилактики развития вторичных психопатологических комплексов. </w:t>
      </w:r>
    </w:p>
    <w:p w:rsidR="00240510" w:rsidRPr="005C3119" w:rsidRDefault="00240510" w:rsidP="001F7578">
      <w:pPr>
        <w:spacing w:after="0"/>
        <w:jc w:val="both"/>
        <w:rPr>
          <w:szCs w:val="28"/>
        </w:rPr>
      </w:pPr>
    </w:p>
    <w:p w:rsidR="00B52CAC" w:rsidRPr="00D80836" w:rsidRDefault="00B52CAC" w:rsidP="00D80836">
      <w:pPr>
        <w:spacing w:after="0"/>
        <w:ind w:firstLine="709"/>
        <w:jc w:val="both"/>
        <w:rPr>
          <w:b/>
          <w:szCs w:val="28"/>
        </w:rPr>
      </w:pPr>
      <w:r w:rsidRPr="005C3119">
        <w:rPr>
          <w:b/>
          <w:szCs w:val="28"/>
        </w:rPr>
        <w:t>Выводы к ГЛАВЕ ІІІ</w:t>
      </w:r>
    </w:p>
    <w:p w:rsidR="00B52CAC" w:rsidRPr="005C3119" w:rsidRDefault="00B52CAC" w:rsidP="00B52CAC">
      <w:pPr>
        <w:spacing w:after="0"/>
        <w:ind w:firstLine="709"/>
        <w:jc w:val="both"/>
        <w:rPr>
          <w:szCs w:val="28"/>
        </w:rPr>
      </w:pPr>
      <w:r w:rsidRPr="005C3119">
        <w:rPr>
          <w:szCs w:val="28"/>
        </w:rPr>
        <w:t>1. Разработка методики развивающей и психокоррекционной работы с детьми с СДВГ, является комплексной задачей, которая должна осуществляется с учетом особенностей процессов рефлексии и антиципации, осуществляющихся в структуре различных компонентов самосознания, а также защитных механизмов детей с СДВГ. Развитие необходимых для успешной адаптации у детей с СДВГ следует осуществлять при поддержке микро - и макро- социальных факторов – института семьи и институционального образовательного фактора.</w:t>
      </w:r>
      <w:r w:rsidR="00823C95">
        <w:rPr>
          <w:szCs w:val="28"/>
        </w:rPr>
        <w:t xml:space="preserve"> </w:t>
      </w:r>
    </w:p>
    <w:p w:rsidR="00B52CAC" w:rsidRPr="005C3119" w:rsidRDefault="00B52CAC" w:rsidP="00B52CAC">
      <w:pPr>
        <w:spacing w:after="0"/>
        <w:ind w:firstLine="709"/>
        <w:jc w:val="both"/>
        <w:rPr>
          <w:szCs w:val="28"/>
        </w:rPr>
      </w:pPr>
    </w:p>
    <w:p w:rsidR="00B52CAC" w:rsidRPr="005C3119" w:rsidRDefault="00B52CAC" w:rsidP="00B52CAC">
      <w:pPr>
        <w:spacing w:after="0"/>
        <w:ind w:firstLine="709"/>
        <w:jc w:val="both"/>
        <w:rPr>
          <w:szCs w:val="28"/>
        </w:rPr>
      </w:pPr>
      <w:r w:rsidRPr="005C3119">
        <w:rPr>
          <w:rStyle w:val="longtext"/>
          <w:szCs w:val="28"/>
        </w:rPr>
        <w:t xml:space="preserve">2. При психологической работе с детьми основной целью является </w:t>
      </w:r>
    </w:p>
    <w:p w:rsidR="00B52CAC" w:rsidRPr="005C3119" w:rsidRDefault="00B52CAC" w:rsidP="00D80836">
      <w:pPr>
        <w:spacing w:after="0"/>
        <w:jc w:val="both"/>
        <w:rPr>
          <w:szCs w:val="28"/>
        </w:rPr>
      </w:pPr>
      <w:r w:rsidRPr="005C3119">
        <w:rPr>
          <w:szCs w:val="28"/>
        </w:rPr>
        <w:t xml:space="preserve">формирование позитивного самоотношения, повышение устойчивости самооценки, развитие рефлексивных и антиципационных способностей, которое осуществляются при обучение навыкам анализа собственных ощущений, эмоций, мыслей и поведения, навыкам планирования своих действий, реалистичной оценки своих возможностей, </w:t>
      </w:r>
      <w:r w:rsidRPr="005C3119">
        <w:rPr>
          <w:rStyle w:val="longtext"/>
          <w:szCs w:val="28"/>
        </w:rPr>
        <w:t xml:space="preserve">повышению уровня осознанности представлений о себе, через обучение навыкам </w:t>
      </w:r>
      <w:r w:rsidRPr="005C3119">
        <w:rPr>
          <w:szCs w:val="28"/>
        </w:rPr>
        <w:t xml:space="preserve">вероятностного прогнозирования (антиципации) относительно собственных реакций на те, или иные события и предвосхищения реакций других людей, </w:t>
      </w:r>
      <w:r w:rsidRPr="005C3119">
        <w:rPr>
          <w:rStyle w:val="longtext"/>
          <w:szCs w:val="28"/>
        </w:rPr>
        <w:t xml:space="preserve">формирование навыков поиска решений в конфликтных ситуациях с учетом интересов окружающих людей. </w:t>
      </w:r>
      <w:r w:rsidRPr="005C3119">
        <w:rPr>
          <w:szCs w:val="28"/>
        </w:rPr>
        <w:t xml:space="preserve">Основной целью при работе с родителями ребенка с СДВГ, </w:t>
      </w:r>
      <w:r w:rsidRPr="005C3119">
        <w:rPr>
          <w:rStyle w:val="longtext"/>
          <w:szCs w:val="28"/>
        </w:rPr>
        <w:t xml:space="preserve">является ориентация родителей на сотрудничество с ребенком, принятие его особенностей и формирование у них необходимых для </w:t>
      </w:r>
      <w:r w:rsidRPr="005C3119">
        <w:rPr>
          <w:rStyle w:val="longtext"/>
          <w:szCs w:val="28"/>
        </w:rPr>
        <w:lastRenderedPageBreak/>
        <w:t xml:space="preserve">этого навыков, </w:t>
      </w:r>
      <w:r w:rsidRPr="005C3119">
        <w:rPr>
          <w:szCs w:val="28"/>
        </w:rPr>
        <w:t>коррекция проявлений неустойчивого, гиперпротекционного и авторитарно-контролирующего родительских стилей воспитания.</w:t>
      </w:r>
      <w:r w:rsidR="00823C95">
        <w:rPr>
          <w:szCs w:val="28"/>
        </w:rPr>
        <w:t xml:space="preserve"> </w:t>
      </w:r>
    </w:p>
    <w:p w:rsidR="00B52CAC" w:rsidRPr="005C3119" w:rsidRDefault="00B52CAC" w:rsidP="00CC55E5">
      <w:pPr>
        <w:spacing w:after="0"/>
        <w:jc w:val="both"/>
        <w:rPr>
          <w:szCs w:val="28"/>
        </w:rPr>
      </w:pPr>
    </w:p>
    <w:p w:rsidR="00B52CAC" w:rsidRPr="00C349CB" w:rsidRDefault="00B52CAC" w:rsidP="00C349CB">
      <w:pPr>
        <w:spacing w:after="0"/>
        <w:ind w:firstLine="709"/>
        <w:jc w:val="both"/>
        <w:rPr>
          <w:szCs w:val="28"/>
        </w:rPr>
      </w:pPr>
      <w:r w:rsidRPr="005C3119">
        <w:rPr>
          <w:szCs w:val="28"/>
        </w:rPr>
        <w:t>3. По результатам формирующего эксперимента позитивная динамика была отмечена при изменениях в «Я-концепции», заключавшихся в: повышении количества социально одобряемых</w:t>
      </w:r>
      <w:r w:rsidR="00823C95">
        <w:rPr>
          <w:szCs w:val="28"/>
        </w:rPr>
        <w:t xml:space="preserve"> </w:t>
      </w:r>
      <w:r w:rsidRPr="005C3119">
        <w:rPr>
          <w:szCs w:val="28"/>
        </w:rPr>
        <w:t>качеств в системе представлений о себе (по критерию Мак-Немара p = 0,001), увеличении количества самооценочных характеристик (p = 0,001);</w:t>
      </w:r>
      <w:r w:rsidR="00823C95">
        <w:rPr>
          <w:szCs w:val="28"/>
        </w:rPr>
        <w:t xml:space="preserve"> </w:t>
      </w:r>
      <w:r w:rsidRPr="005C3119">
        <w:rPr>
          <w:szCs w:val="28"/>
        </w:rPr>
        <w:t>повышении устойчивости самооценки – уменьшении крайних полярных выборов</w:t>
      </w:r>
      <w:r w:rsidR="00823C95">
        <w:rPr>
          <w:szCs w:val="28"/>
        </w:rPr>
        <w:t xml:space="preserve"> </w:t>
      </w:r>
      <w:r w:rsidRPr="005C3119">
        <w:rPr>
          <w:szCs w:val="28"/>
        </w:rPr>
        <w:t>(р</w:t>
      </w:r>
      <w:r w:rsidR="00032864">
        <w:rPr>
          <w:szCs w:val="28"/>
        </w:rPr>
        <w:t xml:space="preserve"> </w:t>
      </w:r>
      <w:r w:rsidRPr="005C3119">
        <w:rPr>
          <w:szCs w:val="28"/>
        </w:rPr>
        <w:t>=</w:t>
      </w:r>
      <w:r w:rsidR="00032864">
        <w:rPr>
          <w:szCs w:val="28"/>
        </w:rPr>
        <w:t xml:space="preserve"> </w:t>
      </w:r>
      <w:r w:rsidRPr="005C3119">
        <w:rPr>
          <w:szCs w:val="28"/>
        </w:rPr>
        <w:t>0,008);</w:t>
      </w:r>
      <w:r w:rsidR="00823C95">
        <w:rPr>
          <w:szCs w:val="28"/>
        </w:rPr>
        <w:t xml:space="preserve"> </w:t>
      </w:r>
      <w:r w:rsidRPr="00C349CB">
        <w:rPr>
          <w:rStyle w:val="ac"/>
          <w:i w:val="0"/>
          <w:szCs w:val="28"/>
        </w:rPr>
        <w:t>в самоощущении ребенка в социальной среде (изменение</w:t>
      </w:r>
      <w:r w:rsidR="00823C95" w:rsidRPr="00C349CB">
        <w:rPr>
          <w:rStyle w:val="ac"/>
          <w:i w:val="0"/>
          <w:szCs w:val="28"/>
        </w:rPr>
        <w:t xml:space="preserve"> </w:t>
      </w:r>
      <w:r w:rsidRPr="00C349CB">
        <w:rPr>
          <w:rStyle w:val="ac"/>
          <w:i w:val="0"/>
          <w:szCs w:val="28"/>
        </w:rPr>
        <w:t>в самоохарактеристике образа несуществующего животного – от угрожающего к нейтральному) – (</w:t>
      </w:r>
      <w:r w:rsidRPr="00C349CB">
        <w:rPr>
          <w:szCs w:val="28"/>
        </w:rPr>
        <w:t>р = 0,031).</w:t>
      </w:r>
      <w:r w:rsidR="00C349CB">
        <w:rPr>
          <w:szCs w:val="28"/>
        </w:rPr>
        <w:t xml:space="preserve"> </w:t>
      </w:r>
      <w:r w:rsidRPr="005C3119">
        <w:rPr>
          <w:szCs w:val="28"/>
        </w:rPr>
        <w:t>Позитивные изменения были отмечены в повышении уровня саморегуляции,</w:t>
      </w:r>
      <w:r w:rsidR="00823C95">
        <w:rPr>
          <w:szCs w:val="28"/>
        </w:rPr>
        <w:t xml:space="preserve"> </w:t>
      </w:r>
      <w:r w:rsidRPr="005C3119">
        <w:rPr>
          <w:szCs w:val="28"/>
        </w:rPr>
        <w:t>в частности в уменьшении количества негативных поведенческих проявлений (количество аффективных вспышек в ситуации неудачи уменьшилась на</w:t>
      </w:r>
      <w:r w:rsidR="00823C95">
        <w:rPr>
          <w:szCs w:val="28"/>
        </w:rPr>
        <w:t xml:space="preserve"> </w:t>
      </w:r>
      <w:r w:rsidRPr="005C3119">
        <w:rPr>
          <w:szCs w:val="28"/>
        </w:rPr>
        <w:t>52% (W =</w:t>
      </w:r>
      <w:r w:rsidRPr="005C3119">
        <w:rPr>
          <w:color w:val="000000"/>
          <w:szCs w:val="28"/>
        </w:rPr>
        <w:t xml:space="preserve"> - 3,642; p = 0,00</w:t>
      </w:r>
      <w:r w:rsidRPr="005C3119">
        <w:rPr>
          <w:szCs w:val="28"/>
        </w:rPr>
        <w:t>),</w:t>
      </w:r>
      <w:r w:rsidR="00823C95">
        <w:rPr>
          <w:szCs w:val="28"/>
        </w:rPr>
        <w:t xml:space="preserve"> </w:t>
      </w:r>
      <w:r w:rsidRPr="005C3119">
        <w:rPr>
          <w:szCs w:val="28"/>
        </w:rPr>
        <w:t>агрессивная и аутоагрессивных ответных реакций -</w:t>
      </w:r>
      <w:r w:rsidR="00823C95">
        <w:rPr>
          <w:szCs w:val="28"/>
        </w:rPr>
        <w:t xml:space="preserve"> </w:t>
      </w:r>
      <w:r w:rsidRPr="005C3119">
        <w:rPr>
          <w:szCs w:val="28"/>
        </w:rPr>
        <w:t>на 45% (W =</w:t>
      </w:r>
      <w:r w:rsidR="00823C95">
        <w:rPr>
          <w:color w:val="000000"/>
          <w:szCs w:val="28"/>
        </w:rPr>
        <w:t xml:space="preserve"> </w:t>
      </w:r>
      <w:r w:rsidRPr="005C3119">
        <w:rPr>
          <w:color w:val="000000"/>
          <w:szCs w:val="28"/>
        </w:rPr>
        <w:t>- 3,428; p = 0,001</w:t>
      </w:r>
      <w:r w:rsidRPr="005C3119">
        <w:rPr>
          <w:szCs w:val="28"/>
        </w:rPr>
        <w:t xml:space="preserve">), </w:t>
      </w:r>
      <w:r w:rsidRPr="005C3119">
        <w:rPr>
          <w:rFonts w:eastAsia="Times New Roman"/>
          <w:bCs/>
          <w:iCs/>
          <w:szCs w:val="28"/>
          <w:lang w:eastAsia="ru-RU"/>
        </w:rPr>
        <w:t>повышение резистентности к ситуативных успехам и неудачам (при оценке уровня притязаний</w:t>
      </w:r>
      <w:r w:rsidR="00D80836">
        <w:rPr>
          <w:rFonts w:eastAsia="Times New Roman"/>
          <w:bCs/>
          <w:iCs/>
          <w:szCs w:val="28"/>
          <w:lang w:eastAsia="ru-RU"/>
        </w:rPr>
        <w:t>)</w:t>
      </w:r>
      <w:r w:rsidRPr="005C3119">
        <w:rPr>
          <w:rFonts w:eastAsia="Times New Roman"/>
          <w:bCs/>
          <w:iCs/>
          <w:szCs w:val="28"/>
          <w:lang w:eastAsia="ru-RU"/>
        </w:rPr>
        <w:t>.</w:t>
      </w:r>
      <w:r w:rsidR="00823C95">
        <w:rPr>
          <w:rFonts w:eastAsia="Times New Roman"/>
          <w:bCs/>
          <w:iCs/>
          <w:szCs w:val="28"/>
          <w:lang w:eastAsia="ru-RU"/>
        </w:rPr>
        <w:t xml:space="preserve"> </w:t>
      </w:r>
    </w:p>
    <w:p w:rsidR="00B52CAC" w:rsidRPr="005C3119" w:rsidRDefault="00B52CAC" w:rsidP="00B52CAC">
      <w:pPr>
        <w:spacing w:after="0"/>
        <w:ind w:firstLine="709"/>
        <w:jc w:val="both"/>
        <w:rPr>
          <w:szCs w:val="28"/>
        </w:rPr>
      </w:pPr>
    </w:p>
    <w:p w:rsidR="00B52CAC" w:rsidRPr="005C3119" w:rsidRDefault="00B52CAC" w:rsidP="00B52CAC">
      <w:pPr>
        <w:spacing w:after="0"/>
        <w:ind w:firstLine="709"/>
        <w:jc w:val="both"/>
        <w:rPr>
          <w:szCs w:val="28"/>
        </w:rPr>
      </w:pPr>
      <w:r w:rsidRPr="001E505D">
        <w:rPr>
          <w:szCs w:val="28"/>
        </w:rPr>
        <w:t xml:space="preserve">4. </w:t>
      </w:r>
      <w:r w:rsidRPr="005C3119">
        <w:rPr>
          <w:szCs w:val="28"/>
        </w:rPr>
        <w:t>Предложенная методика по развитию рефлексии</w:t>
      </w:r>
      <w:r w:rsidR="00823C95">
        <w:rPr>
          <w:szCs w:val="28"/>
        </w:rPr>
        <w:t xml:space="preserve"> </w:t>
      </w:r>
      <w:r w:rsidRPr="005C3119">
        <w:rPr>
          <w:szCs w:val="28"/>
        </w:rPr>
        <w:t>и антиципации, показала свою эффективность по таким критериям как:</w:t>
      </w:r>
      <w:r w:rsidR="00823C95">
        <w:rPr>
          <w:szCs w:val="28"/>
        </w:rPr>
        <w:t xml:space="preserve"> </w:t>
      </w:r>
      <w:r w:rsidRPr="005C3119">
        <w:rPr>
          <w:szCs w:val="28"/>
        </w:rPr>
        <w:t xml:space="preserve"> в рамках </w:t>
      </w:r>
      <w:r w:rsidRPr="00735C30">
        <w:rPr>
          <w:i/>
          <w:szCs w:val="28"/>
        </w:rPr>
        <w:t>перцептивного компонента</w:t>
      </w:r>
      <w:r w:rsidR="00735C30">
        <w:rPr>
          <w:i/>
          <w:szCs w:val="28"/>
        </w:rPr>
        <w:t xml:space="preserve"> </w:t>
      </w:r>
      <w:r w:rsidR="00735C30">
        <w:rPr>
          <w:szCs w:val="28"/>
        </w:rPr>
        <w:t xml:space="preserve">– </w:t>
      </w:r>
      <w:r w:rsidR="00823C95">
        <w:rPr>
          <w:szCs w:val="28"/>
        </w:rPr>
        <w:t xml:space="preserve"> </w:t>
      </w:r>
      <w:r w:rsidRPr="005C3119">
        <w:rPr>
          <w:szCs w:val="28"/>
        </w:rPr>
        <w:t>в уменьшении количества отказных реакций</w:t>
      </w:r>
      <w:r w:rsidR="00823C95">
        <w:rPr>
          <w:szCs w:val="28"/>
        </w:rPr>
        <w:t xml:space="preserve"> </w:t>
      </w:r>
      <w:r w:rsidRPr="005C3119">
        <w:rPr>
          <w:szCs w:val="28"/>
        </w:rPr>
        <w:t xml:space="preserve"> при рефлексии</w:t>
      </w:r>
      <w:r w:rsidR="00823C95">
        <w:rPr>
          <w:szCs w:val="28"/>
        </w:rPr>
        <w:t xml:space="preserve"> </w:t>
      </w:r>
      <w:r w:rsidRPr="005C3119">
        <w:rPr>
          <w:szCs w:val="28"/>
        </w:rPr>
        <w:t>у 21% детей (р = 0,025) и антиципации у 32% детей (р = 0,031), в повышении уровня способности к осознаванию и вербализации ощущений у 37% детей с СДВГ (</w:t>
      </w:r>
      <w:r w:rsidRPr="005C3119">
        <w:rPr>
          <w:szCs w:val="28"/>
          <w:lang w:val="en-US"/>
        </w:rPr>
        <w:t>W</w:t>
      </w:r>
      <w:r w:rsidRPr="005C3119">
        <w:rPr>
          <w:szCs w:val="28"/>
        </w:rPr>
        <w:t xml:space="preserve"> =</w:t>
      </w:r>
      <w:r w:rsidR="00823C95">
        <w:rPr>
          <w:szCs w:val="28"/>
        </w:rPr>
        <w:t xml:space="preserve"> </w:t>
      </w:r>
      <w:r w:rsidRPr="005C3119">
        <w:rPr>
          <w:szCs w:val="28"/>
        </w:rPr>
        <w:t>-3,873; р = 0,000);</w:t>
      </w:r>
      <w:r w:rsidR="00823C95">
        <w:rPr>
          <w:szCs w:val="28"/>
        </w:rPr>
        <w:t xml:space="preserve"> </w:t>
      </w:r>
      <w:r w:rsidRPr="00735C30">
        <w:rPr>
          <w:i/>
          <w:szCs w:val="28"/>
        </w:rPr>
        <w:t>аффективного компонента</w:t>
      </w:r>
      <w:r w:rsidR="00735C30">
        <w:rPr>
          <w:szCs w:val="28"/>
        </w:rPr>
        <w:t xml:space="preserve"> –</w:t>
      </w:r>
      <w:r w:rsidR="00823C95">
        <w:rPr>
          <w:szCs w:val="28"/>
        </w:rPr>
        <w:t xml:space="preserve"> </w:t>
      </w:r>
      <w:r w:rsidRPr="005C3119">
        <w:rPr>
          <w:szCs w:val="28"/>
        </w:rPr>
        <w:t>в уменьшении количества отказных реакций</w:t>
      </w:r>
      <w:r w:rsidR="00823C95">
        <w:rPr>
          <w:szCs w:val="28"/>
        </w:rPr>
        <w:t xml:space="preserve"> </w:t>
      </w:r>
      <w:r w:rsidRPr="005C3119">
        <w:rPr>
          <w:szCs w:val="28"/>
        </w:rPr>
        <w:t>(в процессе рефлексии) у 32% детей (р = 0,031), в повышении уровня способности к осознаванию и вербализации эмоциональных состояний – у 32% детей (</w:t>
      </w:r>
      <w:r w:rsidRPr="005C3119">
        <w:rPr>
          <w:szCs w:val="28"/>
          <w:lang w:val="en-US"/>
        </w:rPr>
        <w:t>W</w:t>
      </w:r>
      <w:r w:rsidRPr="005C3119">
        <w:rPr>
          <w:szCs w:val="28"/>
        </w:rPr>
        <w:t xml:space="preserve"> =</w:t>
      </w:r>
      <w:r w:rsidR="00823C95">
        <w:rPr>
          <w:szCs w:val="28"/>
        </w:rPr>
        <w:t xml:space="preserve"> </w:t>
      </w:r>
      <w:r w:rsidRPr="005C3119">
        <w:rPr>
          <w:szCs w:val="28"/>
        </w:rPr>
        <w:t>- 3,638, p = 0,000);</w:t>
      </w:r>
      <w:r w:rsidR="00823C95">
        <w:rPr>
          <w:szCs w:val="28"/>
        </w:rPr>
        <w:t xml:space="preserve"> </w:t>
      </w:r>
      <w:r w:rsidRPr="00735C30">
        <w:rPr>
          <w:i/>
          <w:szCs w:val="28"/>
        </w:rPr>
        <w:t>когнитивного компонента</w:t>
      </w:r>
      <w:r w:rsidRPr="005C3119">
        <w:rPr>
          <w:szCs w:val="28"/>
        </w:rPr>
        <w:t xml:space="preserve"> – количество отказных реакций снизилось у 42% детей (р=0,008), повысился уровень способности к осознаванию и вербализации мыслительных процессов</w:t>
      </w:r>
      <w:r w:rsidR="00823C95">
        <w:rPr>
          <w:szCs w:val="28"/>
        </w:rPr>
        <w:t xml:space="preserve"> </w:t>
      </w:r>
      <w:r w:rsidRPr="005C3119">
        <w:rPr>
          <w:szCs w:val="28"/>
        </w:rPr>
        <w:t>у 47% детей (</w:t>
      </w:r>
      <w:r w:rsidRPr="005C3119">
        <w:rPr>
          <w:szCs w:val="28"/>
          <w:lang w:val="en-US"/>
        </w:rPr>
        <w:t>W</w:t>
      </w:r>
      <w:r w:rsidRPr="005C3119">
        <w:rPr>
          <w:szCs w:val="28"/>
        </w:rPr>
        <w:t xml:space="preserve"> =</w:t>
      </w:r>
      <w:r w:rsidR="00823C95">
        <w:rPr>
          <w:szCs w:val="28"/>
        </w:rPr>
        <w:t xml:space="preserve"> </w:t>
      </w:r>
      <w:r w:rsidRPr="005C3119">
        <w:rPr>
          <w:szCs w:val="28"/>
        </w:rPr>
        <w:t xml:space="preserve">- 4,001, p = 0,000), в рамках </w:t>
      </w:r>
      <w:r w:rsidRPr="00735C30">
        <w:rPr>
          <w:i/>
          <w:szCs w:val="28"/>
        </w:rPr>
        <w:t>поведенческого компонента</w:t>
      </w:r>
      <w:r w:rsidRPr="005C3119">
        <w:rPr>
          <w:szCs w:val="28"/>
        </w:rPr>
        <w:t xml:space="preserve"> </w:t>
      </w:r>
      <w:r w:rsidR="00735C30">
        <w:rPr>
          <w:b/>
          <w:szCs w:val="28"/>
        </w:rPr>
        <w:t>–</w:t>
      </w:r>
      <w:r w:rsidR="00823C95">
        <w:rPr>
          <w:szCs w:val="28"/>
        </w:rPr>
        <w:t xml:space="preserve"> </w:t>
      </w:r>
      <w:r w:rsidRPr="005C3119">
        <w:rPr>
          <w:szCs w:val="28"/>
        </w:rPr>
        <w:t xml:space="preserve">количество </w:t>
      </w:r>
      <w:r w:rsidRPr="005C3119">
        <w:rPr>
          <w:szCs w:val="28"/>
        </w:rPr>
        <w:lastRenderedPageBreak/>
        <w:t>отказных реакций</w:t>
      </w:r>
      <w:r w:rsidR="00823C95">
        <w:rPr>
          <w:szCs w:val="28"/>
        </w:rPr>
        <w:t xml:space="preserve"> </w:t>
      </w:r>
      <w:r w:rsidRPr="005C3119">
        <w:rPr>
          <w:szCs w:val="28"/>
        </w:rPr>
        <w:t>уменьшилось у 32% детей (</w:t>
      </w:r>
      <w:r w:rsidRPr="005C3119">
        <w:rPr>
          <w:color w:val="000000"/>
          <w:szCs w:val="28"/>
        </w:rPr>
        <w:t>p = 0,031</w:t>
      </w:r>
      <w:r w:rsidRPr="005C3119">
        <w:rPr>
          <w:szCs w:val="28"/>
        </w:rPr>
        <w:t>), в повышении уровня способности к осознаванию и вербализации и поведенческих реакций у 36% детей (</w:t>
      </w:r>
      <w:r w:rsidRPr="005C3119">
        <w:rPr>
          <w:szCs w:val="28"/>
          <w:lang w:val="en-US"/>
        </w:rPr>
        <w:t>W</w:t>
      </w:r>
      <w:r w:rsidRPr="005C3119">
        <w:rPr>
          <w:szCs w:val="28"/>
        </w:rPr>
        <w:t xml:space="preserve"> =</w:t>
      </w:r>
      <w:r w:rsidR="00823C95">
        <w:rPr>
          <w:szCs w:val="28"/>
        </w:rPr>
        <w:t xml:space="preserve"> </w:t>
      </w:r>
      <w:r w:rsidRPr="005C3119">
        <w:rPr>
          <w:szCs w:val="28"/>
        </w:rPr>
        <w:t>- 3,879; p = 0,000).</w:t>
      </w:r>
    </w:p>
    <w:p w:rsidR="00B52CAC" w:rsidRPr="005C3119" w:rsidRDefault="00B52CAC" w:rsidP="00B52CAC">
      <w:pPr>
        <w:spacing w:after="0"/>
        <w:ind w:firstLine="709"/>
        <w:jc w:val="both"/>
        <w:rPr>
          <w:szCs w:val="28"/>
        </w:rPr>
      </w:pPr>
      <w:r w:rsidRPr="005C3119">
        <w:rPr>
          <w:szCs w:val="28"/>
        </w:rPr>
        <w:t xml:space="preserve"> </w:t>
      </w:r>
    </w:p>
    <w:p w:rsidR="00C349CB" w:rsidRDefault="00B52CAC" w:rsidP="00D80836">
      <w:pPr>
        <w:spacing w:after="0"/>
        <w:ind w:firstLine="709"/>
        <w:jc w:val="both"/>
        <w:rPr>
          <w:szCs w:val="28"/>
        </w:rPr>
      </w:pPr>
      <w:r w:rsidRPr="005C3119">
        <w:rPr>
          <w:szCs w:val="28"/>
        </w:rPr>
        <w:t>5. Комплекс мер, направленных на повышение уровня самосознания, развитие функций рефлексии и антиципации у детей, наряду с формированием родительских компетенций, в конечном итоге, позволяют оказывать положительное влияние на семейный климат (р = 0,008) и уровень школьной адаптации ребенка с СДВГ (р = 0,008)</w:t>
      </w: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Default="00735C30" w:rsidP="00D80836">
      <w:pPr>
        <w:spacing w:after="0"/>
        <w:ind w:firstLine="709"/>
        <w:jc w:val="both"/>
        <w:rPr>
          <w:szCs w:val="28"/>
        </w:rPr>
      </w:pPr>
    </w:p>
    <w:p w:rsidR="00735C30" w:rsidRPr="005C3119" w:rsidRDefault="00735C30" w:rsidP="00D80836">
      <w:pPr>
        <w:spacing w:after="0"/>
        <w:ind w:firstLine="709"/>
        <w:jc w:val="both"/>
        <w:rPr>
          <w:szCs w:val="28"/>
        </w:rPr>
      </w:pPr>
    </w:p>
    <w:p w:rsidR="00B52CAC" w:rsidRDefault="00B52CAC" w:rsidP="00A10CE3">
      <w:pPr>
        <w:widowControl w:val="0"/>
        <w:shd w:val="clear" w:color="auto" w:fill="FFFFFF"/>
        <w:tabs>
          <w:tab w:val="left" w:pos="989"/>
        </w:tabs>
        <w:autoSpaceDE w:val="0"/>
        <w:autoSpaceDN w:val="0"/>
        <w:adjustRightInd w:val="0"/>
        <w:spacing w:after="0" w:line="460" w:lineRule="exact"/>
        <w:jc w:val="center"/>
        <w:rPr>
          <w:b/>
          <w:color w:val="000000"/>
          <w:spacing w:val="-23"/>
          <w:szCs w:val="28"/>
          <w:lang w:val="uk-UA"/>
        </w:rPr>
      </w:pPr>
      <w:r w:rsidRPr="005C3119">
        <w:rPr>
          <w:b/>
          <w:color w:val="000000"/>
          <w:spacing w:val="-23"/>
          <w:szCs w:val="28"/>
        </w:rPr>
        <w:lastRenderedPageBreak/>
        <w:t>ВЫВОДЫ:</w:t>
      </w:r>
    </w:p>
    <w:p w:rsidR="00412627" w:rsidRPr="00412627" w:rsidRDefault="00412627" w:rsidP="00A10CE3">
      <w:pPr>
        <w:widowControl w:val="0"/>
        <w:shd w:val="clear" w:color="auto" w:fill="FFFFFF"/>
        <w:tabs>
          <w:tab w:val="left" w:pos="989"/>
        </w:tabs>
        <w:autoSpaceDE w:val="0"/>
        <w:autoSpaceDN w:val="0"/>
        <w:adjustRightInd w:val="0"/>
        <w:spacing w:after="0" w:line="460" w:lineRule="exact"/>
        <w:jc w:val="center"/>
        <w:rPr>
          <w:b/>
          <w:color w:val="000000"/>
          <w:spacing w:val="-23"/>
          <w:szCs w:val="28"/>
          <w:lang w:val="uk-UA"/>
        </w:rPr>
      </w:pPr>
    </w:p>
    <w:p w:rsidR="00B52CAC" w:rsidRDefault="00B52CAC" w:rsidP="00A10CE3">
      <w:pPr>
        <w:widowControl w:val="0"/>
        <w:shd w:val="clear" w:color="auto" w:fill="FFFFFF"/>
        <w:tabs>
          <w:tab w:val="left" w:pos="989"/>
        </w:tabs>
        <w:autoSpaceDE w:val="0"/>
        <w:autoSpaceDN w:val="0"/>
        <w:adjustRightInd w:val="0"/>
        <w:spacing w:after="0"/>
        <w:ind w:firstLine="709"/>
        <w:jc w:val="both"/>
        <w:rPr>
          <w:szCs w:val="28"/>
        </w:rPr>
      </w:pPr>
      <w:r w:rsidRPr="005C3119">
        <w:rPr>
          <w:szCs w:val="28"/>
        </w:rPr>
        <w:t>1. В ходе теоретического анализа проблемы становления самосознания у детей с синдромом дефицита внимания и гиперактивностью,</w:t>
      </w:r>
      <w:r w:rsidR="00823C95">
        <w:rPr>
          <w:szCs w:val="28"/>
        </w:rPr>
        <w:t xml:space="preserve"> </w:t>
      </w:r>
      <w:r w:rsidRPr="005C3119">
        <w:rPr>
          <w:szCs w:val="28"/>
        </w:rPr>
        <w:t>определено, что самосознание</w:t>
      </w:r>
      <w:r w:rsidR="00823C95">
        <w:rPr>
          <w:szCs w:val="28"/>
        </w:rPr>
        <w:t xml:space="preserve"> </w:t>
      </w:r>
      <w:r w:rsidRPr="005C3119">
        <w:rPr>
          <w:szCs w:val="28"/>
        </w:rPr>
        <w:t>можно рассматривать как динамическую систему, которая состоит из «Я-концепции» и соматического, аффективного, когнитивного и поведенческого компонентов. Их взаимосвязь осуществляется с помощью рефлексии и антиципации, за счет которых происходит осознание своего опыта индивидом</w:t>
      </w:r>
      <w:r w:rsidR="00823C95">
        <w:rPr>
          <w:szCs w:val="28"/>
        </w:rPr>
        <w:t xml:space="preserve"> </w:t>
      </w:r>
      <w:r w:rsidRPr="005C3119">
        <w:rPr>
          <w:szCs w:val="28"/>
        </w:rPr>
        <w:t>и включение его в «Я-концепцию».</w:t>
      </w:r>
    </w:p>
    <w:p w:rsidR="00A10CE3" w:rsidRPr="00A10CE3" w:rsidRDefault="00A10CE3" w:rsidP="00A10CE3">
      <w:pPr>
        <w:widowControl w:val="0"/>
        <w:shd w:val="clear" w:color="auto" w:fill="FFFFFF"/>
        <w:tabs>
          <w:tab w:val="left" w:pos="989"/>
        </w:tabs>
        <w:autoSpaceDE w:val="0"/>
        <w:autoSpaceDN w:val="0"/>
        <w:adjustRightInd w:val="0"/>
        <w:spacing w:after="0"/>
        <w:ind w:firstLine="709"/>
        <w:jc w:val="both"/>
        <w:rPr>
          <w:szCs w:val="28"/>
        </w:rPr>
      </w:pPr>
    </w:p>
    <w:p w:rsidR="00B52CAC" w:rsidRDefault="00B52CAC" w:rsidP="00A10C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lang w:val="uk-UA"/>
        </w:rPr>
      </w:pPr>
      <w:r w:rsidRPr="005C3119">
        <w:rPr>
          <w:szCs w:val="28"/>
        </w:rPr>
        <w:t>2. Девиации в формировании самосознания ребенка с синдромом дефицита внимания и гиперактивностью, обусловлены комплексом социальных и биологических факторов.</w:t>
      </w:r>
      <w:r w:rsidR="00823C95">
        <w:rPr>
          <w:szCs w:val="28"/>
        </w:rPr>
        <w:t xml:space="preserve"> </w:t>
      </w:r>
      <w:r w:rsidRPr="005C3119">
        <w:rPr>
          <w:szCs w:val="28"/>
        </w:rPr>
        <w:t>Биологическим базисом девиаций самосознания детей с синдромом дефицита внимания с гиперактивностью, является дисфункция лобных долей, следствием которой является недостаточность произвольной регуляции высших психических функций и когнитивные нарушения, в результате чего формируется недостаточность уровня рефлексии и антиципации.</w:t>
      </w:r>
      <w:r w:rsidR="00823C95">
        <w:rPr>
          <w:szCs w:val="28"/>
        </w:rPr>
        <w:t xml:space="preserve"> </w:t>
      </w:r>
      <w:r w:rsidRPr="005C3119">
        <w:rPr>
          <w:szCs w:val="28"/>
        </w:rPr>
        <w:t>Среди социальных факторов можно выделить нарушение микросоциальных отношений, негативную социальную реакцию на поведение ребенка, негативную оценку его личности со стороны социума, что способствует возникновению внутриличностного конфликта у данной категории детей и появлению неконструктивных защитных механизмов.</w:t>
      </w:r>
    </w:p>
    <w:p w:rsidR="00412627" w:rsidRPr="00412627" w:rsidRDefault="00412627" w:rsidP="00A10C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8"/>
          <w:lang w:val="uk-UA"/>
        </w:rPr>
      </w:pPr>
    </w:p>
    <w:p w:rsidR="00B52CAC" w:rsidRPr="005C3119" w:rsidRDefault="00B52CAC" w:rsidP="00B52CAC">
      <w:pPr>
        <w:spacing w:after="0"/>
        <w:ind w:firstLine="709"/>
        <w:jc w:val="both"/>
        <w:rPr>
          <w:szCs w:val="28"/>
        </w:rPr>
      </w:pPr>
      <w:r w:rsidRPr="005C3119">
        <w:rPr>
          <w:szCs w:val="28"/>
        </w:rPr>
        <w:t>3. «Я-концепция» детей раннего пубертатного возраста с синдромом дефицита внимания с гиперактивностью характеризуется аморфностью и противоречивостью. Эмпирически это подтверждается преобладанием противоречивых самохарактеристик</w:t>
      </w:r>
      <w:r w:rsidR="000276B4">
        <w:rPr>
          <w:szCs w:val="28"/>
          <w:lang w:val="uk-UA"/>
        </w:rPr>
        <w:t xml:space="preserve">, </w:t>
      </w:r>
      <w:r w:rsidRPr="005C3119">
        <w:rPr>
          <w:szCs w:val="28"/>
        </w:rPr>
        <w:t>повышенным количеством совпадений с характеристик</w:t>
      </w:r>
      <w:r w:rsidR="000276B4">
        <w:rPr>
          <w:szCs w:val="28"/>
        </w:rPr>
        <w:t xml:space="preserve">ами родителей («эхо-самооценка»), </w:t>
      </w:r>
      <w:r w:rsidRPr="005C3119">
        <w:rPr>
          <w:szCs w:val="28"/>
        </w:rPr>
        <w:t xml:space="preserve"> </w:t>
      </w:r>
      <w:r w:rsidR="000276B4">
        <w:rPr>
          <w:szCs w:val="28"/>
          <w:lang w:val="uk-UA"/>
        </w:rPr>
        <w:t xml:space="preserve">ситуативно обусловленной самооценкой и неадекватностью уровня притязаний, неустойчивостью представлений о себе, конфликтностью в самоотношении </w:t>
      </w:r>
      <w:r w:rsidR="000276B4" w:rsidRPr="005C3119">
        <w:rPr>
          <w:szCs w:val="28"/>
        </w:rPr>
        <w:t xml:space="preserve"> </w:t>
      </w:r>
      <w:r w:rsidRPr="005C3119">
        <w:rPr>
          <w:szCs w:val="28"/>
        </w:rPr>
        <w:t xml:space="preserve">у детей с синдромом </w:t>
      </w:r>
      <w:r w:rsidRPr="005C3119">
        <w:rPr>
          <w:szCs w:val="28"/>
        </w:rPr>
        <w:lastRenderedPageBreak/>
        <w:t xml:space="preserve">дефицита внимания с гиперактивностью по сравнению с их нормативными сверстниками. </w:t>
      </w:r>
    </w:p>
    <w:p w:rsidR="00B52CAC" w:rsidRPr="005C3119" w:rsidRDefault="00B52CAC" w:rsidP="00B52CAC">
      <w:pPr>
        <w:spacing w:after="0"/>
        <w:ind w:firstLine="709"/>
        <w:jc w:val="both"/>
        <w:rPr>
          <w:szCs w:val="28"/>
        </w:rPr>
      </w:pPr>
    </w:p>
    <w:p w:rsidR="00B52CAC" w:rsidRPr="005C3119" w:rsidRDefault="00B52CAC" w:rsidP="00B52CAC">
      <w:pPr>
        <w:spacing w:after="0"/>
        <w:ind w:firstLine="709"/>
        <w:jc w:val="both"/>
        <w:rPr>
          <w:szCs w:val="28"/>
        </w:rPr>
      </w:pPr>
      <w:r w:rsidRPr="005C3119">
        <w:rPr>
          <w:szCs w:val="28"/>
        </w:rPr>
        <w:t>4. Особенности соматического компонента самосознания у детей с синдромом дефицита внимания и гиперактивностью, заключаются в недостаточной способности определить свои телесные ощущения; эмоционального компонента - в трудностях в определении своего эмоционального состояния; когнитивного компонента - в недостаточной готовности и способности оценивать ход и характер своих мыслительных операций, поведенческого компонента - в низкой способности к планированию и выработке алгоритма действий.</w:t>
      </w:r>
    </w:p>
    <w:p w:rsidR="00B52CAC" w:rsidRPr="005C3119" w:rsidRDefault="00B52CAC" w:rsidP="00B52CAC">
      <w:pPr>
        <w:spacing w:after="0"/>
        <w:ind w:firstLine="709"/>
        <w:jc w:val="both"/>
        <w:rPr>
          <w:szCs w:val="28"/>
        </w:rPr>
      </w:pPr>
    </w:p>
    <w:p w:rsidR="00B52CAC" w:rsidRPr="005C3119" w:rsidRDefault="00B52CAC" w:rsidP="00B52CAC">
      <w:pPr>
        <w:spacing w:after="0"/>
        <w:ind w:firstLine="709"/>
        <w:jc w:val="both"/>
        <w:rPr>
          <w:szCs w:val="28"/>
        </w:rPr>
      </w:pPr>
      <w:r w:rsidRPr="005C3119">
        <w:rPr>
          <w:szCs w:val="28"/>
        </w:rPr>
        <w:t>5. Детям с синдромом дефицита внимания и гиперактивностью присущ низкий уровень рефлексии и антиципации, заключающийся в недостаточной регуляции деятельности на основе прошлого опыта и осознанности своего поведения, недостаточной способности к полноценному прогнозированию последствий своих действий. Вследствие снижения уровня рефлексии и антиципации, дети с синдромом дефицита внимания и гиперактивностью недостаточно анализируют и интегрируют полученный социальный опыт в «Я-концепцию».</w:t>
      </w:r>
    </w:p>
    <w:p w:rsidR="00B52CAC" w:rsidRPr="005C3119" w:rsidRDefault="00B52CAC" w:rsidP="00B52CAC">
      <w:pPr>
        <w:widowControl w:val="0"/>
        <w:shd w:val="clear" w:color="auto" w:fill="FFFFFF"/>
        <w:tabs>
          <w:tab w:val="left" w:pos="989"/>
        </w:tabs>
        <w:autoSpaceDE w:val="0"/>
        <w:autoSpaceDN w:val="0"/>
        <w:adjustRightInd w:val="0"/>
        <w:spacing w:after="0"/>
        <w:ind w:firstLine="709"/>
        <w:jc w:val="both"/>
        <w:rPr>
          <w:szCs w:val="28"/>
        </w:rPr>
      </w:pPr>
    </w:p>
    <w:p w:rsidR="00B52CAC" w:rsidRPr="005C3119" w:rsidRDefault="00240510" w:rsidP="00B52CAC">
      <w:pPr>
        <w:widowControl w:val="0"/>
        <w:shd w:val="clear" w:color="auto" w:fill="FFFFFF"/>
        <w:tabs>
          <w:tab w:val="left" w:pos="989"/>
        </w:tabs>
        <w:autoSpaceDE w:val="0"/>
        <w:autoSpaceDN w:val="0"/>
        <w:adjustRightInd w:val="0"/>
        <w:spacing w:after="0"/>
        <w:ind w:firstLine="709"/>
        <w:jc w:val="both"/>
        <w:rPr>
          <w:szCs w:val="28"/>
        </w:rPr>
      </w:pPr>
      <w:r>
        <w:rPr>
          <w:szCs w:val="28"/>
        </w:rPr>
        <w:t xml:space="preserve">6. Установлена </w:t>
      </w:r>
      <w:r w:rsidR="00B52CAC" w:rsidRPr="005C3119">
        <w:rPr>
          <w:szCs w:val="28"/>
        </w:rPr>
        <w:t xml:space="preserve">значимая корреляция между низким уровнем рефлексии и антиципации с неустойчивостью представлений о себе, конфликтностью самооценки, неадекватностью притязаний, негативным самопредъявление, наличием аффективных вспышек при неудачах. </w:t>
      </w:r>
    </w:p>
    <w:p w:rsidR="00B52CAC" w:rsidRPr="005C3119" w:rsidRDefault="00B52CAC" w:rsidP="00B52CAC">
      <w:pPr>
        <w:widowControl w:val="0"/>
        <w:shd w:val="clear" w:color="auto" w:fill="FFFFFF"/>
        <w:tabs>
          <w:tab w:val="left" w:pos="989"/>
        </w:tabs>
        <w:autoSpaceDE w:val="0"/>
        <w:autoSpaceDN w:val="0"/>
        <w:adjustRightInd w:val="0"/>
        <w:spacing w:after="0"/>
        <w:ind w:firstLine="709"/>
        <w:jc w:val="both"/>
        <w:rPr>
          <w:szCs w:val="28"/>
        </w:rPr>
      </w:pPr>
    </w:p>
    <w:p w:rsidR="00B52CAC" w:rsidRPr="005C3119" w:rsidRDefault="00B52CAC" w:rsidP="00B52CAC">
      <w:pPr>
        <w:ind w:firstLine="709"/>
        <w:jc w:val="both"/>
        <w:rPr>
          <w:szCs w:val="28"/>
        </w:rPr>
      </w:pPr>
      <w:r w:rsidRPr="005C3119">
        <w:rPr>
          <w:szCs w:val="28"/>
        </w:rPr>
        <w:t>7. Низкий</w:t>
      </w:r>
      <w:r w:rsidR="00823C95">
        <w:rPr>
          <w:szCs w:val="28"/>
        </w:rPr>
        <w:t xml:space="preserve"> </w:t>
      </w:r>
      <w:r w:rsidRPr="005C3119">
        <w:rPr>
          <w:szCs w:val="28"/>
        </w:rPr>
        <w:t>уровень антиципации, значимо коррелирует с более низким уровнем адаптации ребенка в школе.</w:t>
      </w:r>
      <w:r w:rsidRPr="005C3119">
        <w:rPr>
          <w:b/>
          <w:szCs w:val="28"/>
        </w:rPr>
        <w:t xml:space="preserve"> </w:t>
      </w:r>
      <w:r w:rsidRPr="005C3119">
        <w:rPr>
          <w:szCs w:val="28"/>
        </w:rPr>
        <w:t>У детей с низким уровнем антиципации</w:t>
      </w:r>
      <w:r w:rsidR="00823C95">
        <w:rPr>
          <w:szCs w:val="28"/>
        </w:rPr>
        <w:t xml:space="preserve"> </w:t>
      </w:r>
      <w:r w:rsidRPr="005C3119">
        <w:rPr>
          <w:szCs w:val="28"/>
        </w:rPr>
        <w:t xml:space="preserve">отмечались отличия в значительном преобладании (83% в ЭГ и 53% в КГ, </w:t>
      </w:r>
      <w:r w:rsidRPr="005C3119">
        <w:rPr>
          <w:szCs w:val="28"/>
          <w:lang w:val="en-US"/>
        </w:rPr>
        <w:t>p</w:t>
      </w:r>
      <w:r w:rsidRPr="005C3119">
        <w:rPr>
          <w:szCs w:val="28"/>
        </w:rPr>
        <w:t xml:space="preserve"> ≤ 0,01) экстрапунитивных (внешнеобвиняющих) реакций, которые выражались в </w:t>
      </w:r>
      <w:r w:rsidRPr="005C3119">
        <w:rPr>
          <w:szCs w:val="28"/>
        </w:rPr>
        <w:lastRenderedPageBreak/>
        <w:t>вербальной или физической агрессии по отношению к членам семьи, учителям и одноклассникам, а также в агрессивных действиях направленных на предметы, символически связанные с ситуацией фрустрации.</w:t>
      </w:r>
      <w:r w:rsidR="00823C95">
        <w:rPr>
          <w:szCs w:val="28"/>
        </w:rPr>
        <w:t xml:space="preserve"> </w:t>
      </w:r>
      <w:r w:rsidRPr="005C3119">
        <w:rPr>
          <w:szCs w:val="28"/>
        </w:rPr>
        <w:t>Было выявлено, что 53%</w:t>
      </w:r>
      <w:r w:rsidR="00823C95">
        <w:rPr>
          <w:szCs w:val="28"/>
        </w:rPr>
        <w:t xml:space="preserve"> </w:t>
      </w:r>
      <w:r w:rsidRPr="005C3119">
        <w:rPr>
          <w:szCs w:val="28"/>
        </w:rPr>
        <w:t>детей с СДВГ, периодически они проявляют самоагрессию при фрустрации.</w:t>
      </w:r>
      <w:r w:rsidR="00823C95">
        <w:rPr>
          <w:szCs w:val="28"/>
        </w:rPr>
        <w:t xml:space="preserve"> </w:t>
      </w:r>
    </w:p>
    <w:p w:rsidR="00B52CAC" w:rsidRPr="005C3119" w:rsidRDefault="00B52CAC" w:rsidP="009960F9">
      <w:pPr>
        <w:ind w:firstLine="709"/>
        <w:jc w:val="both"/>
        <w:rPr>
          <w:szCs w:val="28"/>
        </w:rPr>
      </w:pPr>
      <w:r w:rsidRPr="005C3119">
        <w:rPr>
          <w:szCs w:val="28"/>
        </w:rPr>
        <w:t>8. Разработанная система психокоррекционных мероприятий, направленных на повышение уровня саморегулируемой функции самосознания у детей с синдромом дефицита внимания и гиперактивностью, предусматривает индивидуальную и совместную работу с детьми и их родителями и</w:t>
      </w:r>
      <w:r w:rsidR="00823C95">
        <w:rPr>
          <w:szCs w:val="28"/>
        </w:rPr>
        <w:t xml:space="preserve"> </w:t>
      </w:r>
      <w:r w:rsidRPr="005C3119">
        <w:rPr>
          <w:szCs w:val="28"/>
        </w:rPr>
        <w:t>решает следующие задачи: формирование положительного самоотношения, развитие</w:t>
      </w:r>
      <w:r w:rsidR="009960F9">
        <w:rPr>
          <w:szCs w:val="28"/>
        </w:rPr>
        <w:t xml:space="preserve"> рефлексии и антиципации</w:t>
      </w:r>
      <w:r w:rsidRPr="005C3119">
        <w:rPr>
          <w:szCs w:val="28"/>
        </w:rPr>
        <w:t>, формирование навыков саморегуляции поведения в коммуникативных ситуациях, уменьшение количества и интенсивности негативны</w:t>
      </w:r>
      <w:r w:rsidR="009960F9">
        <w:rPr>
          <w:szCs w:val="28"/>
        </w:rPr>
        <w:t xml:space="preserve">х поведенческих проявлений, </w:t>
      </w:r>
      <w:r w:rsidRPr="005C3119">
        <w:rPr>
          <w:szCs w:val="28"/>
        </w:rPr>
        <w:t xml:space="preserve"> повышение уровня</w:t>
      </w:r>
      <w:r w:rsidR="009960F9">
        <w:rPr>
          <w:szCs w:val="28"/>
        </w:rPr>
        <w:t xml:space="preserve"> школьной адаптации</w:t>
      </w:r>
      <w:r w:rsidRPr="005C3119">
        <w:rPr>
          <w:szCs w:val="28"/>
        </w:rPr>
        <w:t>.</w:t>
      </w:r>
    </w:p>
    <w:p w:rsidR="00B52CAC" w:rsidRPr="005C3119" w:rsidRDefault="00B52CAC" w:rsidP="00B52CAC">
      <w:pPr>
        <w:ind w:firstLine="709"/>
        <w:rPr>
          <w:szCs w:val="28"/>
        </w:rPr>
      </w:pPr>
    </w:p>
    <w:p w:rsidR="00155043" w:rsidRDefault="00155043" w:rsidP="00BB1C79">
      <w:pPr>
        <w:rPr>
          <w:b/>
          <w:szCs w:val="28"/>
          <w:lang w:val="uk-UA"/>
        </w:rPr>
      </w:pPr>
    </w:p>
    <w:p w:rsidR="00240510" w:rsidRDefault="00240510" w:rsidP="00BB1C79">
      <w:pPr>
        <w:rPr>
          <w:b/>
          <w:szCs w:val="28"/>
          <w:lang w:val="uk-UA"/>
        </w:rPr>
      </w:pPr>
    </w:p>
    <w:p w:rsidR="00240510" w:rsidRDefault="00240510" w:rsidP="00BB1C79">
      <w:pPr>
        <w:rPr>
          <w:b/>
          <w:szCs w:val="28"/>
          <w:lang w:val="uk-UA"/>
        </w:rPr>
      </w:pPr>
    </w:p>
    <w:p w:rsidR="00240510" w:rsidRDefault="00240510" w:rsidP="00BB1C79">
      <w:pPr>
        <w:rPr>
          <w:b/>
          <w:szCs w:val="28"/>
          <w:lang w:val="uk-UA"/>
        </w:rPr>
      </w:pPr>
    </w:p>
    <w:p w:rsidR="00240510" w:rsidRDefault="00240510" w:rsidP="00BB1C79">
      <w:pPr>
        <w:rPr>
          <w:b/>
          <w:szCs w:val="28"/>
          <w:lang w:val="uk-UA"/>
        </w:rPr>
      </w:pPr>
    </w:p>
    <w:p w:rsidR="00240510" w:rsidRDefault="00240510" w:rsidP="00BB1C79">
      <w:pPr>
        <w:rPr>
          <w:b/>
          <w:szCs w:val="28"/>
          <w:lang w:val="uk-UA"/>
        </w:rPr>
      </w:pPr>
    </w:p>
    <w:p w:rsidR="005C3119" w:rsidRPr="005C3119" w:rsidRDefault="005C3119" w:rsidP="00E63D79">
      <w:pPr>
        <w:pageBreakBefore/>
        <w:jc w:val="center"/>
        <w:rPr>
          <w:b/>
          <w:szCs w:val="28"/>
          <w:lang w:val="uk-UA"/>
        </w:rPr>
      </w:pPr>
      <w:r w:rsidRPr="005C3119">
        <w:rPr>
          <w:b/>
          <w:szCs w:val="28"/>
          <w:lang w:val="uk-UA"/>
        </w:rPr>
        <w:lastRenderedPageBreak/>
        <w:t>СПИСОК ЛИТЕРАТУРЫ</w:t>
      </w:r>
    </w:p>
    <w:p w:rsidR="00AF411F" w:rsidRPr="005C3119" w:rsidRDefault="00AF411F" w:rsidP="00A139B2">
      <w:pPr>
        <w:pStyle w:val="a3"/>
        <w:numPr>
          <w:ilvl w:val="0"/>
          <w:numId w:val="23"/>
        </w:numPr>
        <w:spacing w:after="0"/>
        <w:ind w:left="567" w:hanging="425"/>
        <w:jc w:val="both"/>
        <w:rPr>
          <w:rFonts w:eastAsia="SchoolBookC"/>
          <w:szCs w:val="28"/>
        </w:rPr>
      </w:pPr>
      <w:r w:rsidRPr="005C3119">
        <w:rPr>
          <w:rFonts w:eastAsia="SchoolBookC"/>
          <w:iCs/>
          <w:szCs w:val="28"/>
        </w:rPr>
        <w:t>Айсмонтас Б.Б.</w:t>
      </w:r>
      <w:r>
        <w:rPr>
          <w:rFonts w:eastAsia="SchoolBookC"/>
          <w:iCs/>
          <w:szCs w:val="28"/>
        </w:rPr>
        <w:t xml:space="preserve"> </w:t>
      </w:r>
      <w:r w:rsidRPr="005C3119">
        <w:rPr>
          <w:rStyle w:val="ac"/>
          <w:i w:val="0"/>
          <w:szCs w:val="28"/>
        </w:rPr>
        <w:t>Общая психология</w:t>
      </w:r>
      <w:r w:rsidRPr="005C3119">
        <w:rPr>
          <w:rStyle w:val="st"/>
          <w:i/>
          <w:szCs w:val="28"/>
        </w:rPr>
        <w:t xml:space="preserve">. </w:t>
      </w:r>
      <w:r w:rsidRPr="005C3119">
        <w:rPr>
          <w:rStyle w:val="st"/>
          <w:szCs w:val="28"/>
        </w:rPr>
        <w:t>Схемы.</w:t>
      </w:r>
      <w:r w:rsidRPr="005C3119">
        <w:rPr>
          <w:rStyle w:val="st"/>
          <w:i/>
          <w:szCs w:val="28"/>
        </w:rPr>
        <w:t xml:space="preserve"> /</w:t>
      </w:r>
      <w:r w:rsidRPr="005C3119">
        <w:rPr>
          <w:rStyle w:val="ac"/>
          <w:i w:val="0"/>
          <w:szCs w:val="28"/>
        </w:rPr>
        <w:t xml:space="preserve"> Б</w:t>
      </w:r>
      <w:r w:rsidRPr="005C3119">
        <w:rPr>
          <w:rStyle w:val="st"/>
          <w:i/>
          <w:szCs w:val="28"/>
        </w:rPr>
        <w:t>.</w:t>
      </w:r>
      <w:r w:rsidRPr="005C3119">
        <w:rPr>
          <w:rStyle w:val="ac"/>
          <w:i w:val="0"/>
          <w:szCs w:val="28"/>
        </w:rPr>
        <w:t>Б Айсмонтас</w:t>
      </w:r>
      <w:r w:rsidRPr="005C3119">
        <w:rPr>
          <w:rStyle w:val="st"/>
          <w:i/>
          <w:szCs w:val="28"/>
        </w:rPr>
        <w:t>.</w:t>
      </w:r>
      <w:r>
        <w:rPr>
          <w:szCs w:val="28"/>
        </w:rPr>
        <w:t xml:space="preserve"> – </w:t>
      </w:r>
      <w:r>
        <w:rPr>
          <w:rStyle w:val="st"/>
          <w:szCs w:val="28"/>
        </w:rPr>
        <w:t>М.: Владос-Пресс, 2003. –</w:t>
      </w:r>
      <w:r w:rsidRPr="005C3119">
        <w:rPr>
          <w:rStyle w:val="st"/>
          <w:szCs w:val="28"/>
        </w:rPr>
        <w:t xml:space="preserve"> 288 с</w:t>
      </w:r>
      <w:r w:rsidRPr="005C3119">
        <w:rPr>
          <w:rFonts w:eastAsia="SchoolBookC"/>
          <w:szCs w:val="28"/>
        </w:rPr>
        <w:t>.</w:t>
      </w:r>
    </w:p>
    <w:p w:rsidR="00AF411F" w:rsidRPr="005C3119" w:rsidRDefault="00AF411F" w:rsidP="00A139B2">
      <w:pPr>
        <w:pStyle w:val="a3"/>
        <w:numPr>
          <w:ilvl w:val="0"/>
          <w:numId w:val="23"/>
        </w:numPr>
        <w:tabs>
          <w:tab w:val="left" w:pos="284"/>
        </w:tabs>
        <w:spacing w:after="0"/>
        <w:ind w:left="567" w:hanging="425"/>
        <w:jc w:val="both"/>
        <w:rPr>
          <w:rStyle w:val="st"/>
          <w:szCs w:val="28"/>
        </w:rPr>
      </w:pPr>
      <w:r w:rsidRPr="005C3119">
        <w:rPr>
          <w:szCs w:val="28"/>
        </w:rPr>
        <w:t xml:space="preserve">Амонашвили Ш. А. </w:t>
      </w:r>
      <w:r w:rsidRPr="005C3119">
        <w:rPr>
          <w:rStyle w:val="ac"/>
          <w:i w:val="0"/>
          <w:szCs w:val="28"/>
        </w:rPr>
        <w:t>Созидая человека</w:t>
      </w:r>
      <w:r w:rsidRPr="005C3119">
        <w:rPr>
          <w:rStyle w:val="ac"/>
          <w:szCs w:val="28"/>
        </w:rPr>
        <w:t xml:space="preserve"> </w:t>
      </w:r>
      <w:r w:rsidRPr="005C3119">
        <w:rPr>
          <w:rStyle w:val="st"/>
          <w:i/>
          <w:szCs w:val="28"/>
        </w:rPr>
        <w:t>/</w:t>
      </w:r>
      <w:r w:rsidRPr="005C3119">
        <w:rPr>
          <w:rStyle w:val="st"/>
          <w:szCs w:val="28"/>
        </w:rPr>
        <w:t xml:space="preserve"> Ш.А.</w:t>
      </w:r>
      <w:r>
        <w:rPr>
          <w:rStyle w:val="st"/>
          <w:szCs w:val="28"/>
        </w:rPr>
        <w:t xml:space="preserve"> </w:t>
      </w:r>
      <w:r w:rsidRPr="005C3119">
        <w:rPr>
          <w:rStyle w:val="ac"/>
          <w:i w:val="0"/>
          <w:szCs w:val="28"/>
        </w:rPr>
        <w:t>Амонашвили</w:t>
      </w:r>
      <w:r>
        <w:rPr>
          <w:rStyle w:val="ac"/>
          <w:i w:val="0"/>
          <w:szCs w:val="28"/>
        </w:rPr>
        <w:t>.</w:t>
      </w:r>
      <w:r w:rsidRPr="005C3119">
        <w:rPr>
          <w:rStyle w:val="st"/>
          <w:szCs w:val="28"/>
        </w:rPr>
        <w:t xml:space="preserve"> </w:t>
      </w:r>
      <w:r>
        <w:rPr>
          <w:szCs w:val="28"/>
        </w:rPr>
        <w:t>–</w:t>
      </w:r>
      <w:r w:rsidRPr="005C3119">
        <w:rPr>
          <w:szCs w:val="28"/>
        </w:rPr>
        <w:t xml:space="preserve"> </w:t>
      </w:r>
      <w:r w:rsidRPr="005C3119">
        <w:rPr>
          <w:rStyle w:val="st"/>
          <w:szCs w:val="28"/>
        </w:rPr>
        <w:t>М. : Знание. Народный университет. Педагогический факультет,</w:t>
      </w:r>
      <w:r>
        <w:rPr>
          <w:rStyle w:val="st"/>
          <w:szCs w:val="28"/>
        </w:rPr>
        <w:t xml:space="preserve"> 1982. –</w:t>
      </w:r>
      <w:r w:rsidRPr="005C3119">
        <w:rPr>
          <w:rStyle w:val="st"/>
          <w:szCs w:val="28"/>
        </w:rPr>
        <w:t xml:space="preserve"> 92 с. </w:t>
      </w:r>
    </w:p>
    <w:p w:rsidR="00AF411F" w:rsidRPr="005C3119" w:rsidRDefault="00AF411F" w:rsidP="00A139B2">
      <w:pPr>
        <w:pStyle w:val="a3"/>
        <w:numPr>
          <w:ilvl w:val="0"/>
          <w:numId w:val="23"/>
        </w:numPr>
        <w:tabs>
          <w:tab w:val="left" w:pos="284"/>
        </w:tabs>
        <w:spacing w:after="0"/>
        <w:ind w:left="567" w:hanging="425"/>
        <w:jc w:val="both"/>
        <w:rPr>
          <w:szCs w:val="28"/>
        </w:rPr>
      </w:pPr>
      <w:r w:rsidRPr="005C3119">
        <w:rPr>
          <w:szCs w:val="28"/>
        </w:rPr>
        <w:t>Ананьев Б. Г. К постановке проблемы развития детского самосознания./ Б.Г.</w:t>
      </w:r>
      <w:r>
        <w:rPr>
          <w:szCs w:val="28"/>
        </w:rPr>
        <w:t xml:space="preserve"> </w:t>
      </w:r>
      <w:r w:rsidRPr="005C3119">
        <w:rPr>
          <w:szCs w:val="28"/>
        </w:rPr>
        <w:t>Ананьев</w:t>
      </w:r>
      <w:r>
        <w:rPr>
          <w:szCs w:val="28"/>
        </w:rPr>
        <w:t>.</w:t>
      </w:r>
      <w:r w:rsidRPr="005C3119">
        <w:rPr>
          <w:szCs w:val="28"/>
        </w:rPr>
        <w:t xml:space="preserve"> //Избр. психол. труды. – М.: Педагогика, 1980.</w:t>
      </w:r>
    </w:p>
    <w:p w:rsidR="00AF411F" w:rsidRPr="005C3119" w:rsidRDefault="00AF411F" w:rsidP="00A139B2">
      <w:pPr>
        <w:pStyle w:val="a3"/>
        <w:numPr>
          <w:ilvl w:val="0"/>
          <w:numId w:val="23"/>
        </w:numPr>
        <w:ind w:left="567" w:hanging="425"/>
        <w:jc w:val="both"/>
        <w:rPr>
          <w:szCs w:val="28"/>
        </w:rPr>
      </w:pPr>
      <w:r w:rsidRPr="005C3119">
        <w:rPr>
          <w:szCs w:val="28"/>
        </w:rPr>
        <w:t>Анкудинова Н. Е. О развитии самосознания у детей // Психология дошкольника: Хрестоматия / Н. Е. Анкудинова</w:t>
      </w:r>
      <w:r>
        <w:rPr>
          <w:szCs w:val="28"/>
        </w:rPr>
        <w:t>.</w:t>
      </w:r>
      <w:r w:rsidRPr="005C3119">
        <w:rPr>
          <w:szCs w:val="28"/>
        </w:rPr>
        <w:t xml:space="preserve"> / Сост. Г. А. Ур</w:t>
      </w:r>
      <w:r>
        <w:rPr>
          <w:szCs w:val="28"/>
        </w:rPr>
        <w:t>унтаева. – М.: Академия, 1997. –</w:t>
      </w:r>
      <w:r w:rsidRPr="005C3119">
        <w:rPr>
          <w:szCs w:val="28"/>
        </w:rPr>
        <w:t xml:space="preserve"> С. 260-271</w:t>
      </w:r>
    </w:p>
    <w:p w:rsidR="00AF411F" w:rsidRPr="005C3119" w:rsidRDefault="00AF411F" w:rsidP="00A139B2">
      <w:pPr>
        <w:pStyle w:val="a3"/>
        <w:numPr>
          <w:ilvl w:val="0"/>
          <w:numId w:val="23"/>
        </w:numPr>
        <w:tabs>
          <w:tab w:val="left" w:pos="284"/>
        </w:tabs>
        <w:spacing w:after="0"/>
        <w:ind w:left="567" w:hanging="425"/>
        <w:jc w:val="both"/>
        <w:rPr>
          <w:szCs w:val="28"/>
        </w:rPr>
      </w:pPr>
      <w:r w:rsidRPr="005C3119">
        <w:rPr>
          <w:szCs w:val="28"/>
        </w:rPr>
        <w:t>Анохин П. К. Теория функциональной системы./ Анохин П. К</w:t>
      </w:r>
      <w:r>
        <w:rPr>
          <w:szCs w:val="28"/>
        </w:rPr>
        <w:t>.</w:t>
      </w:r>
      <w:r w:rsidRPr="005C3119">
        <w:rPr>
          <w:szCs w:val="28"/>
        </w:rPr>
        <w:t xml:space="preserve"> // Успехи физиологических</w:t>
      </w:r>
      <w:r>
        <w:rPr>
          <w:szCs w:val="28"/>
        </w:rPr>
        <w:t xml:space="preserve"> </w:t>
      </w:r>
      <w:r w:rsidRPr="005C3119">
        <w:rPr>
          <w:szCs w:val="28"/>
        </w:rPr>
        <w:t>наук, 1970</w:t>
      </w:r>
      <w:r>
        <w:rPr>
          <w:szCs w:val="28"/>
        </w:rPr>
        <w:t xml:space="preserve">. </w:t>
      </w:r>
      <w:r w:rsidRPr="005C3119">
        <w:rPr>
          <w:szCs w:val="28"/>
        </w:rPr>
        <w:t>–</w:t>
      </w:r>
      <w:r>
        <w:rPr>
          <w:szCs w:val="28"/>
        </w:rPr>
        <w:t xml:space="preserve"> </w:t>
      </w:r>
      <w:r w:rsidRPr="005C3119">
        <w:rPr>
          <w:szCs w:val="28"/>
        </w:rPr>
        <w:t>Т. 1</w:t>
      </w:r>
      <w:r>
        <w:rPr>
          <w:szCs w:val="28"/>
        </w:rPr>
        <w:t xml:space="preserve"> </w:t>
      </w:r>
      <w:r w:rsidRPr="005C3119">
        <w:rPr>
          <w:szCs w:val="28"/>
        </w:rPr>
        <w:t>–</w:t>
      </w:r>
      <w:r>
        <w:rPr>
          <w:szCs w:val="28"/>
        </w:rPr>
        <w:t xml:space="preserve">  № 1. –</w:t>
      </w:r>
      <w:r w:rsidRPr="005C3119">
        <w:rPr>
          <w:szCs w:val="28"/>
        </w:rPr>
        <w:t xml:space="preserve"> С. 19-54.</w:t>
      </w:r>
    </w:p>
    <w:p w:rsidR="00AF411F" w:rsidRPr="007944F9" w:rsidRDefault="00AF411F" w:rsidP="007944F9">
      <w:pPr>
        <w:pStyle w:val="a3"/>
        <w:numPr>
          <w:ilvl w:val="0"/>
          <w:numId w:val="23"/>
        </w:numPr>
        <w:tabs>
          <w:tab w:val="left" w:pos="284"/>
        </w:tabs>
        <w:spacing w:after="0"/>
        <w:ind w:left="567" w:hanging="425"/>
        <w:jc w:val="both"/>
        <w:rPr>
          <w:szCs w:val="28"/>
        </w:rPr>
      </w:pPr>
      <w:r w:rsidRPr="005C3119">
        <w:rPr>
          <w:szCs w:val="28"/>
          <w:lang w:val="uk-UA"/>
        </w:rPr>
        <w:t xml:space="preserve">Арцишевская И.Л. </w:t>
      </w:r>
      <w:r w:rsidRPr="005C3119">
        <w:rPr>
          <w:szCs w:val="28"/>
        </w:rPr>
        <w:t xml:space="preserve">Работа психолога с гиперактивными детьми в детском саду/ И. Л. Арцишевская. </w:t>
      </w:r>
      <w:r>
        <w:rPr>
          <w:szCs w:val="28"/>
        </w:rPr>
        <w:t>– М. : Книголюб, 2008. –</w:t>
      </w:r>
      <w:r w:rsidRPr="005C3119">
        <w:rPr>
          <w:szCs w:val="28"/>
        </w:rPr>
        <w:t xml:space="preserve"> 62, [1] с. : ил. - (П</w:t>
      </w:r>
      <w:r>
        <w:rPr>
          <w:szCs w:val="28"/>
        </w:rPr>
        <w:t>сихологическая служба ). – Библиогр.: с. 62. –</w:t>
      </w:r>
      <w:r w:rsidRPr="005C3119">
        <w:rPr>
          <w:szCs w:val="28"/>
        </w:rPr>
        <w:t xml:space="preserve"> </w:t>
      </w:r>
      <w:r w:rsidRPr="005C3119">
        <w:rPr>
          <w:bCs/>
          <w:szCs w:val="28"/>
        </w:rPr>
        <w:t xml:space="preserve">ISBN </w:t>
      </w:r>
      <w:r w:rsidRPr="005C3119">
        <w:rPr>
          <w:szCs w:val="28"/>
        </w:rPr>
        <w:t>978-5-216-00079-2</w:t>
      </w:r>
    </w:p>
    <w:p w:rsidR="00AF411F" w:rsidRPr="007944F9" w:rsidRDefault="00AF411F" w:rsidP="007944F9">
      <w:pPr>
        <w:pStyle w:val="a3"/>
        <w:numPr>
          <w:ilvl w:val="0"/>
          <w:numId w:val="23"/>
        </w:numPr>
        <w:tabs>
          <w:tab w:val="left" w:pos="284"/>
        </w:tabs>
        <w:spacing w:after="0"/>
        <w:ind w:left="567" w:hanging="425"/>
        <w:jc w:val="both"/>
        <w:rPr>
          <w:szCs w:val="28"/>
        </w:rPr>
      </w:pPr>
      <w:r>
        <w:t>Барінова Н.В. Психологічні особливості відношення батька як чинник формування статеворольової "Я"-концепції у дівчат-підлітків: Автореф. дис... канд. психол. наук: 19.00.07/ Н.В. Бар</w:t>
      </w:r>
      <w:r w:rsidRPr="007944F9">
        <w:rPr>
          <w:lang w:val="uk-UA"/>
        </w:rPr>
        <w:t xml:space="preserve">інова. – </w:t>
      </w:r>
      <w:r>
        <w:t xml:space="preserve"> Харківський національний ун-т ім. В.Н.Каразіна. </w:t>
      </w:r>
      <w:r w:rsidRPr="007944F9">
        <w:rPr>
          <w:lang w:val="uk-UA"/>
        </w:rPr>
        <w:t>–</w:t>
      </w:r>
      <w:r>
        <w:t xml:space="preserve"> Х., 2006. </w:t>
      </w:r>
      <w:r w:rsidRPr="007944F9">
        <w:rPr>
          <w:lang w:val="uk-UA"/>
        </w:rPr>
        <w:t>–</w:t>
      </w:r>
      <w:r>
        <w:t xml:space="preserve"> 20с.</w:t>
      </w:r>
    </w:p>
    <w:p w:rsidR="00AF411F" w:rsidRPr="005C3119" w:rsidRDefault="00AF411F" w:rsidP="00A139B2">
      <w:pPr>
        <w:pStyle w:val="a3"/>
        <w:numPr>
          <w:ilvl w:val="0"/>
          <w:numId w:val="23"/>
        </w:numPr>
        <w:tabs>
          <w:tab w:val="left" w:pos="284"/>
        </w:tabs>
        <w:spacing w:after="0"/>
        <w:ind w:left="567" w:hanging="425"/>
        <w:jc w:val="both"/>
        <w:rPr>
          <w:bCs/>
          <w:szCs w:val="28"/>
        </w:rPr>
      </w:pPr>
      <w:r w:rsidRPr="005C3119">
        <w:rPr>
          <w:szCs w:val="28"/>
          <w:lang w:val="uk-UA"/>
        </w:rPr>
        <w:t xml:space="preserve">Баркли Р.А. Дети с вызывающим поведением/ Р.А.Баркли. – М., 2011. – 272 с. </w:t>
      </w:r>
      <w:r w:rsidRPr="005C3119">
        <w:rPr>
          <w:bCs/>
          <w:szCs w:val="28"/>
        </w:rPr>
        <w:t>ISBN 978-5-4212-0038-3</w:t>
      </w:r>
    </w:p>
    <w:p w:rsidR="00AF411F" w:rsidRPr="005C3119" w:rsidRDefault="00AF411F" w:rsidP="00A139B2">
      <w:pPr>
        <w:pStyle w:val="Default"/>
        <w:numPr>
          <w:ilvl w:val="0"/>
          <w:numId w:val="23"/>
        </w:numPr>
        <w:tabs>
          <w:tab w:val="left" w:pos="284"/>
        </w:tabs>
        <w:spacing w:line="360" w:lineRule="auto"/>
        <w:ind w:left="567" w:hanging="425"/>
        <w:jc w:val="both"/>
        <w:rPr>
          <w:rStyle w:val="longtext"/>
          <w:color w:val="auto"/>
          <w:sz w:val="28"/>
          <w:szCs w:val="28"/>
        </w:rPr>
      </w:pPr>
      <w:r w:rsidRPr="005C3119">
        <w:rPr>
          <w:rStyle w:val="longtext"/>
          <w:color w:val="auto"/>
          <w:sz w:val="28"/>
          <w:szCs w:val="28"/>
        </w:rPr>
        <w:t>Батова Н.Я. Нарушение эмоций при поражении лобных долей мозга.</w:t>
      </w:r>
      <w:r w:rsidRPr="005C3119">
        <w:rPr>
          <w:color w:val="auto"/>
          <w:sz w:val="28"/>
          <w:szCs w:val="28"/>
        </w:rPr>
        <w:t xml:space="preserve"> [Текст]</w:t>
      </w:r>
      <w:r w:rsidRPr="005C3119">
        <w:rPr>
          <w:bCs/>
          <w:color w:val="auto"/>
          <w:kern w:val="36"/>
          <w:sz w:val="28"/>
          <w:szCs w:val="28"/>
        </w:rPr>
        <w:t>: автореф. дис... канд. психол. наук:</w:t>
      </w:r>
      <w:r w:rsidRPr="005C3119">
        <w:rPr>
          <w:rStyle w:val="longtext"/>
          <w:color w:val="auto"/>
          <w:sz w:val="28"/>
          <w:szCs w:val="28"/>
        </w:rPr>
        <w:t xml:space="preserve"> 19.00.04/ Москва: Московский государственный университет им. М.В.Ломоносова, </w:t>
      </w:r>
      <w:r w:rsidRPr="005C3119">
        <w:rPr>
          <w:color w:val="auto"/>
          <w:sz w:val="28"/>
          <w:szCs w:val="28"/>
        </w:rPr>
        <w:t xml:space="preserve">– </w:t>
      </w:r>
      <w:r w:rsidRPr="005C3119">
        <w:rPr>
          <w:rStyle w:val="longtext"/>
          <w:color w:val="auto"/>
          <w:sz w:val="28"/>
          <w:szCs w:val="28"/>
        </w:rPr>
        <w:t>1984</w:t>
      </w:r>
      <w:r>
        <w:rPr>
          <w:rStyle w:val="longtext"/>
          <w:color w:val="auto"/>
          <w:sz w:val="28"/>
          <w:szCs w:val="28"/>
        </w:rPr>
        <w:t>.</w:t>
      </w:r>
      <w:r w:rsidRPr="005C3119">
        <w:rPr>
          <w:rStyle w:val="longtext"/>
          <w:color w:val="auto"/>
          <w:sz w:val="28"/>
          <w:szCs w:val="28"/>
        </w:rPr>
        <w:t xml:space="preserve"> </w:t>
      </w:r>
      <w:r w:rsidRPr="005C3119">
        <w:rPr>
          <w:color w:val="auto"/>
          <w:sz w:val="28"/>
          <w:szCs w:val="28"/>
        </w:rPr>
        <w:t xml:space="preserve">– </w:t>
      </w:r>
      <w:r w:rsidRPr="005C3119">
        <w:rPr>
          <w:rStyle w:val="longtext"/>
          <w:color w:val="auto"/>
          <w:sz w:val="28"/>
          <w:szCs w:val="28"/>
        </w:rPr>
        <w:t xml:space="preserve">26 с. </w:t>
      </w:r>
    </w:p>
    <w:p w:rsidR="00AF411F" w:rsidRPr="006A178F" w:rsidRDefault="00AF411F" w:rsidP="00A139B2">
      <w:pPr>
        <w:pStyle w:val="Default"/>
        <w:numPr>
          <w:ilvl w:val="0"/>
          <w:numId w:val="23"/>
        </w:numPr>
        <w:tabs>
          <w:tab w:val="left" w:pos="284"/>
        </w:tabs>
        <w:spacing w:line="360" w:lineRule="auto"/>
        <w:ind w:left="567" w:hanging="425"/>
        <w:jc w:val="both"/>
        <w:rPr>
          <w:color w:val="auto"/>
          <w:sz w:val="28"/>
          <w:szCs w:val="28"/>
        </w:rPr>
      </w:pPr>
      <w:r w:rsidRPr="005C3119">
        <w:rPr>
          <w:iCs/>
          <w:sz w:val="28"/>
          <w:szCs w:val="28"/>
        </w:rPr>
        <w:t>Батуев А. С.</w:t>
      </w:r>
      <w:r w:rsidRPr="005C3119">
        <w:rPr>
          <w:i/>
          <w:iCs/>
          <w:sz w:val="28"/>
          <w:szCs w:val="28"/>
        </w:rPr>
        <w:t xml:space="preserve"> </w:t>
      </w:r>
      <w:r w:rsidRPr="005C3119">
        <w:rPr>
          <w:sz w:val="28"/>
          <w:szCs w:val="28"/>
        </w:rPr>
        <w:t>Высшие интегративные сис</w:t>
      </w:r>
      <w:r>
        <w:rPr>
          <w:sz w:val="28"/>
          <w:szCs w:val="28"/>
        </w:rPr>
        <w:t>темы мозга / А. С. Батуев. – Л.</w:t>
      </w:r>
      <w:r w:rsidRPr="005C3119">
        <w:rPr>
          <w:sz w:val="28"/>
          <w:szCs w:val="28"/>
        </w:rPr>
        <w:t xml:space="preserve">: Наука, 1981. – 253 с. </w:t>
      </w:r>
    </w:p>
    <w:p w:rsidR="00AF411F" w:rsidRPr="005C3119" w:rsidRDefault="00AF411F" w:rsidP="000A7EDB">
      <w:pPr>
        <w:pStyle w:val="a3"/>
        <w:numPr>
          <w:ilvl w:val="0"/>
          <w:numId w:val="23"/>
        </w:numPr>
        <w:tabs>
          <w:tab w:val="left" w:pos="284"/>
        </w:tabs>
        <w:spacing w:after="0"/>
        <w:ind w:left="567" w:hanging="567"/>
        <w:jc w:val="both"/>
        <w:rPr>
          <w:szCs w:val="28"/>
        </w:rPr>
      </w:pPr>
      <w:r>
        <w:rPr>
          <w:bCs/>
          <w:szCs w:val="28"/>
          <w:lang w:val="uk-UA"/>
        </w:rPr>
        <w:t xml:space="preserve">Безруких М.М. </w:t>
      </w:r>
      <w:r w:rsidRPr="005C3119">
        <w:rPr>
          <w:bCs/>
          <w:szCs w:val="28"/>
        </w:rPr>
        <w:t>Дети с СДВГ:</w:t>
      </w:r>
      <w:r w:rsidRPr="005C3119">
        <w:rPr>
          <w:szCs w:val="28"/>
        </w:rPr>
        <w:t xml:space="preserve"> причины, диа</w:t>
      </w:r>
      <w:r>
        <w:rPr>
          <w:szCs w:val="28"/>
        </w:rPr>
        <w:t xml:space="preserve">гностика. комплексная помощь / </w:t>
      </w:r>
      <w:r w:rsidRPr="005C3119">
        <w:rPr>
          <w:szCs w:val="28"/>
        </w:rPr>
        <w:t xml:space="preserve">М. М. Безруких, Р. И. </w:t>
      </w:r>
      <w:r>
        <w:rPr>
          <w:szCs w:val="28"/>
        </w:rPr>
        <w:t xml:space="preserve">Мачинская, Е. В. Крупская и др.; под ред. М. М. </w:t>
      </w:r>
      <w:r>
        <w:rPr>
          <w:szCs w:val="28"/>
        </w:rPr>
        <w:lastRenderedPageBreak/>
        <w:t>Безруких</w:t>
      </w:r>
      <w:r w:rsidRPr="005C3119">
        <w:rPr>
          <w:szCs w:val="28"/>
        </w:rPr>
        <w:t xml:space="preserve">; Рос. акад. образования (Москва). </w:t>
      </w:r>
      <w:r>
        <w:rPr>
          <w:szCs w:val="28"/>
        </w:rPr>
        <w:t xml:space="preserve">– </w:t>
      </w:r>
      <w:r w:rsidRPr="005C3119">
        <w:rPr>
          <w:szCs w:val="28"/>
        </w:rPr>
        <w:t xml:space="preserve">М. : Изд-во МПСИ ; </w:t>
      </w:r>
      <w:r>
        <w:rPr>
          <w:szCs w:val="28"/>
        </w:rPr>
        <w:t>Воронеж : МОДЭК, 2009. – С</w:t>
      </w:r>
      <w:r w:rsidRPr="005C3119">
        <w:rPr>
          <w:szCs w:val="28"/>
        </w:rPr>
        <w:t xml:space="preserve">. 237-246. </w:t>
      </w:r>
      <w:r>
        <w:rPr>
          <w:szCs w:val="28"/>
        </w:rPr>
        <w:t xml:space="preserve"> </w:t>
      </w:r>
      <w:r w:rsidRPr="005C3119">
        <w:rPr>
          <w:bCs/>
          <w:szCs w:val="28"/>
        </w:rPr>
        <w:t xml:space="preserve">ISBN </w:t>
      </w:r>
      <w:r w:rsidRPr="005C3119">
        <w:rPr>
          <w:szCs w:val="28"/>
        </w:rPr>
        <w:t>978-5-9770-0383-4</w:t>
      </w:r>
    </w:p>
    <w:p w:rsidR="00AF411F" w:rsidRPr="006A178F" w:rsidRDefault="00AF411F" w:rsidP="000A7EDB">
      <w:pPr>
        <w:pStyle w:val="Default"/>
        <w:numPr>
          <w:ilvl w:val="0"/>
          <w:numId w:val="23"/>
        </w:numPr>
        <w:tabs>
          <w:tab w:val="left" w:pos="284"/>
        </w:tabs>
        <w:spacing w:line="360" w:lineRule="auto"/>
        <w:ind w:left="567" w:hanging="425"/>
        <w:jc w:val="both"/>
        <w:rPr>
          <w:color w:val="auto"/>
          <w:sz w:val="28"/>
          <w:szCs w:val="28"/>
        </w:rPr>
      </w:pPr>
      <w:r w:rsidRPr="006A178F">
        <w:rPr>
          <w:sz w:val="28"/>
          <w:szCs w:val="28"/>
        </w:rPr>
        <w:t xml:space="preserve">Белоборыкина О.А. Диагностика развития самосознания в детском возрасте/ О.А. Белоборыкина. </w:t>
      </w:r>
      <w:r>
        <w:rPr>
          <w:sz w:val="28"/>
          <w:szCs w:val="28"/>
        </w:rPr>
        <w:t xml:space="preserve">– </w:t>
      </w:r>
      <w:r>
        <w:rPr>
          <w:rFonts w:eastAsia="Times New Roman"/>
          <w:sz w:val="28"/>
          <w:szCs w:val="28"/>
          <w:lang w:eastAsia="ru-RU"/>
        </w:rPr>
        <w:t>СПб.:Речь, 2006. –</w:t>
      </w:r>
      <w:r w:rsidRPr="006A178F">
        <w:rPr>
          <w:rFonts w:eastAsia="Times New Roman"/>
          <w:sz w:val="28"/>
          <w:szCs w:val="28"/>
          <w:lang w:eastAsia="ru-RU"/>
        </w:rPr>
        <w:t xml:space="preserve"> 320 с.</w:t>
      </w:r>
      <w:r>
        <w:rPr>
          <w:rFonts w:eastAsia="Times New Roman"/>
          <w:sz w:val="28"/>
          <w:szCs w:val="28"/>
          <w:lang w:eastAsia="ru-RU"/>
        </w:rPr>
        <w:t xml:space="preserve"> </w:t>
      </w:r>
      <w:r w:rsidRPr="006A178F">
        <w:t xml:space="preserve"> </w:t>
      </w:r>
      <w:r w:rsidRPr="006A178F">
        <w:rPr>
          <w:rStyle w:val="ac"/>
          <w:i w:val="0"/>
          <w:sz w:val="28"/>
          <w:szCs w:val="28"/>
        </w:rPr>
        <w:t>ISBN</w:t>
      </w:r>
      <w:r w:rsidRPr="006A178F">
        <w:rPr>
          <w:rStyle w:val="st"/>
          <w:i/>
          <w:sz w:val="28"/>
          <w:szCs w:val="28"/>
        </w:rPr>
        <w:t xml:space="preserve"> </w:t>
      </w:r>
      <w:r w:rsidRPr="006A178F">
        <w:rPr>
          <w:rStyle w:val="st"/>
          <w:sz w:val="28"/>
          <w:szCs w:val="28"/>
        </w:rPr>
        <w:t>5-9268-0521</w:t>
      </w:r>
      <w:r w:rsidRPr="006A178F">
        <w:rPr>
          <w:rStyle w:val="st"/>
          <w:i/>
          <w:sz w:val="28"/>
          <w:szCs w:val="28"/>
        </w:rPr>
        <w:t>-</w:t>
      </w:r>
      <w:r w:rsidRPr="006A178F">
        <w:rPr>
          <w:rStyle w:val="st"/>
          <w:sz w:val="28"/>
          <w:szCs w:val="28"/>
        </w:rPr>
        <w:t>X</w:t>
      </w:r>
    </w:p>
    <w:p w:rsidR="00AF411F" w:rsidRPr="007944F9" w:rsidRDefault="00AF411F" w:rsidP="000A7EDB">
      <w:pPr>
        <w:pStyle w:val="a3"/>
        <w:numPr>
          <w:ilvl w:val="0"/>
          <w:numId w:val="23"/>
        </w:numPr>
        <w:tabs>
          <w:tab w:val="left" w:pos="284"/>
        </w:tabs>
        <w:spacing w:after="0"/>
        <w:ind w:left="567" w:hanging="425"/>
        <w:jc w:val="both"/>
        <w:rPr>
          <w:szCs w:val="28"/>
        </w:rPr>
      </w:pPr>
      <w:r w:rsidRPr="005C3119">
        <w:rPr>
          <w:szCs w:val="28"/>
        </w:rPr>
        <w:t>Белопольская</w:t>
      </w:r>
      <w:r>
        <w:rPr>
          <w:szCs w:val="28"/>
        </w:rPr>
        <w:t xml:space="preserve"> </w:t>
      </w:r>
      <w:r w:rsidRPr="005C3119">
        <w:rPr>
          <w:szCs w:val="28"/>
        </w:rPr>
        <w:t>Н.Л.</w:t>
      </w:r>
      <w:r>
        <w:rPr>
          <w:szCs w:val="28"/>
        </w:rPr>
        <w:t xml:space="preserve"> </w:t>
      </w:r>
      <w:r w:rsidRPr="005C3119">
        <w:rPr>
          <w:szCs w:val="28"/>
        </w:rPr>
        <w:t>Само</w:t>
      </w:r>
      <w:r>
        <w:rPr>
          <w:szCs w:val="28"/>
        </w:rPr>
        <w:t xml:space="preserve">сознание проблемных подростков </w:t>
      </w:r>
      <w:r w:rsidRPr="005C3119">
        <w:rPr>
          <w:szCs w:val="28"/>
        </w:rPr>
        <w:t xml:space="preserve">/ </w:t>
      </w:r>
      <w:r w:rsidRPr="005C3119">
        <w:rPr>
          <w:bCs/>
          <w:szCs w:val="28"/>
        </w:rPr>
        <w:t>Белопольская</w:t>
      </w:r>
      <w:r>
        <w:rPr>
          <w:szCs w:val="28"/>
        </w:rPr>
        <w:t xml:space="preserve"> Н. Л. – Москва</w:t>
      </w:r>
      <w:r w:rsidRPr="005C3119">
        <w:rPr>
          <w:szCs w:val="28"/>
        </w:rPr>
        <w:t xml:space="preserve">: Когито-Центр, Институт психологии РАН, 2013. </w:t>
      </w:r>
      <w:r>
        <w:rPr>
          <w:szCs w:val="28"/>
        </w:rPr>
        <w:t xml:space="preserve">–- 332 с. </w:t>
      </w:r>
      <w:r w:rsidRPr="005C3119">
        <w:rPr>
          <w:bCs/>
          <w:szCs w:val="28"/>
        </w:rPr>
        <w:t>ISBN</w:t>
      </w:r>
      <w:r w:rsidRPr="005C3119">
        <w:rPr>
          <w:b/>
          <w:bCs/>
          <w:szCs w:val="28"/>
        </w:rPr>
        <w:t xml:space="preserve"> </w:t>
      </w:r>
      <w:r w:rsidRPr="005C3119">
        <w:rPr>
          <w:szCs w:val="28"/>
        </w:rPr>
        <w:t>978-5-9270-0111-8</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Березовский А.Э. Самосознание психически больных: Материалы к спецкурсу/ Березовский А.Э., Крайнова Н.Н., Бондарь Н.С.</w:t>
      </w:r>
      <w:r>
        <w:rPr>
          <w:szCs w:val="28"/>
        </w:rPr>
        <w:t xml:space="preserve"> </w:t>
      </w:r>
      <w:r w:rsidRPr="005C3119">
        <w:rPr>
          <w:szCs w:val="28"/>
          <w:lang w:val="uk-UA"/>
        </w:rPr>
        <w:t>–</w:t>
      </w:r>
      <w:r>
        <w:rPr>
          <w:szCs w:val="28"/>
          <w:lang w:val="uk-UA"/>
        </w:rPr>
        <w:t xml:space="preserve"> </w:t>
      </w:r>
      <w:r w:rsidRPr="005C3119">
        <w:rPr>
          <w:szCs w:val="28"/>
        </w:rPr>
        <w:t>Самара: Изд-во "Самарский университет", 2001.</w:t>
      </w:r>
      <w:r>
        <w:rPr>
          <w:szCs w:val="28"/>
        </w:rPr>
        <w:t xml:space="preserve"> </w:t>
      </w:r>
      <w:r w:rsidRPr="005C3119">
        <w:rPr>
          <w:szCs w:val="28"/>
          <w:lang w:val="uk-UA"/>
        </w:rPr>
        <w:t xml:space="preserve">– </w:t>
      </w:r>
      <w:r w:rsidRPr="005C3119">
        <w:rPr>
          <w:szCs w:val="28"/>
        </w:rPr>
        <w:t>43 с.</w:t>
      </w:r>
    </w:p>
    <w:p w:rsidR="00AF411F" w:rsidRPr="005C3119" w:rsidRDefault="00AF411F" w:rsidP="00A139B2">
      <w:pPr>
        <w:pStyle w:val="a3"/>
        <w:numPr>
          <w:ilvl w:val="0"/>
          <w:numId w:val="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567"/>
        <w:jc w:val="both"/>
        <w:rPr>
          <w:szCs w:val="28"/>
        </w:rPr>
      </w:pPr>
      <w:r w:rsidRPr="005C3119">
        <w:rPr>
          <w:szCs w:val="28"/>
        </w:rPr>
        <w:t>Берк Л. Развитие ребенка</w:t>
      </w:r>
      <w:r>
        <w:rPr>
          <w:szCs w:val="28"/>
          <w:lang w:val="uk-UA"/>
        </w:rPr>
        <w:t xml:space="preserve"> </w:t>
      </w:r>
      <w:r w:rsidRPr="005C3119">
        <w:rPr>
          <w:szCs w:val="28"/>
        </w:rPr>
        <w:t xml:space="preserve">/ </w:t>
      </w:r>
      <w:r>
        <w:rPr>
          <w:szCs w:val="28"/>
        </w:rPr>
        <w:t>Л.</w:t>
      </w:r>
      <w:r w:rsidRPr="005C3119">
        <w:rPr>
          <w:szCs w:val="28"/>
        </w:rPr>
        <w:t xml:space="preserve">Берк. </w:t>
      </w:r>
      <w:r w:rsidRPr="005C3119">
        <w:rPr>
          <w:szCs w:val="28"/>
          <w:lang w:val="uk-UA"/>
        </w:rPr>
        <w:t>– СПб.:</w:t>
      </w:r>
      <w:r w:rsidRPr="005C3119">
        <w:rPr>
          <w:szCs w:val="28"/>
        </w:rPr>
        <w:t xml:space="preserve"> Питер, </w:t>
      </w:r>
      <w:r w:rsidRPr="005C3119">
        <w:rPr>
          <w:bCs/>
          <w:szCs w:val="28"/>
        </w:rPr>
        <w:t>2006</w:t>
      </w:r>
      <w:r>
        <w:rPr>
          <w:bCs/>
          <w:szCs w:val="28"/>
        </w:rPr>
        <w:t>.</w:t>
      </w:r>
      <w:r w:rsidRPr="005C3119">
        <w:rPr>
          <w:szCs w:val="28"/>
        </w:rPr>
        <w:t xml:space="preserve"> </w:t>
      </w:r>
      <w:r w:rsidRPr="005C3119">
        <w:rPr>
          <w:szCs w:val="28"/>
          <w:lang w:val="uk-UA"/>
        </w:rPr>
        <w:t xml:space="preserve">– </w:t>
      </w:r>
      <w:r w:rsidRPr="005C3119">
        <w:rPr>
          <w:szCs w:val="28"/>
        </w:rPr>
        <w:t>1056 с.</w:t>
      </w:r>
      <w:r>
        <w:rPr>
          <w:szCs w:val="28"/>
        </w:rPr>
        <w:t xml:space="preserve"> </w:t>
      </w:r>
      <w:r w:rsidRPr="005C3119">
        <w:rPr>
          <w:iCs/>
          <w:szCs w:val="28"/>
        </w:rPr>
        <w:t>ISBN:</w:t>
      </w:r>
      <w:r w:rsidRPr="005C3119">
        <w:rPr>
          <w:szCs w:val="28"/>
        </w:rPr>
        <w:t xml:space="preserve"> 5-314-00040-7</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Бернс</w:t>
      </w:r>
      <w:r>
        <w:rPr>
          <w:szCs w:val="28"/>
        </w:rPr>
        <w:t xml:space="preserve"> </w:t>
      </w:r>
      <w:r w:rsidRPr="005C3119">
        <w:rPr>
          <w:szCs w:val="28"/>
        </w:rPr>
        <w:t>Р. Развитие Я-</w:t>
      </w:r>
      <w:r>
        <w:rPr>
          <w:szCs w:val="28"/>
        </w:rPr>
        <w:t>концепции и воспитание / Р.Бернс.</w:t>
      </w:r>
      <w:r w:rsidRPr="005C3119">
        <w:rPr>
          <w:szCs w:val="28"/>
        </w:rPr>
        <w:t xml:space="preserve"> /</w:t>
      </w:r>
      <w:r>
        <w:rPr>
          <w:szCs w:val="28"/>
        </w:rPr>
        <w:t xml:space="preserve"> </w:t>
      </w:r>
      <w:r w:rsidRPr="005C3119">
        <w:rPr>
          <w:szCs w:val="28"/>
        </w:rPr>
        <w:t>Пер. с англ. под ред. В.Я.</w:t>
      </w:r>
      <w:r>
        <w:rPr>
          <w:szCs w:val="28"/>
        </w:rPr>
        <w:t xml:space="preserve"> </w:t>
      </w:r>
      <w:r w:rsidRPr="005C3119">
        <w:rPr>
          <w:szCs w:val="28"/>
        </w:rPr>
        <w:t>Пилиповского – М.: "Прогресс", 1986</w:t>
      </w:r>
      <w:r>
        <w:rPr>
          <w:szCs w:val="28"/>
        </w:rPr>
        <w:t>.</w:t>
      </w:r>
      <w:r w:rsidRPr="005C3119">
        <w:rPr>
          <w:szCs w:val="28"/>
        </w:rPr>
        <w:t xml:space="preserve"> – 422с.</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lang w:val="uk-UA"/>
        </w:rPr>
        <w:t xml:space="preserve">Бернс Р. Что такое Я-концепция </w:t>
      </w:r>
      <w:r w:rsidRPr="005C3119">
        <w:rPr>
          <w:szCs w:val="28"/>
        </w:rPr>
        <w:t>// Психология самосознания</w:t>
      </w:r>
      <w:r w:rsidRPr="005C3119">
        <w:rPr>
          <w:rStyle w:val="50"/>
          <w:rFonts w:ascii="Times New Roman" w:hAnsi="Times New Roman" w:cs="Times New Roman"/>
          <w:sz w:val="28"/>
          <w:szCs w:val="28"/>
        </w:rPr>
        <w:t xml:space="preserve"> </w:t>
      </w:r>
      <w:r w:rsidRPr="005C3119">
        <w:rPr>
          <w:rStyle w:val="st"/>
          <w:szCs w:val="28"/>
        </w:rPr>
        <w:t>[Текст]</w:t>
      </w:r>
      <w:r w:rsidRPr="005C3119">
        <w:rPr>
          <w:szCs w:val="28"/>
        </w:rPr>
        <w:t>: Хрестоматия / Под. ред. Д.Я. Райгор</w:t>
      </w:r>
      <w:r>
        <w:rPr>
          <w:szCs w:val="28"/>
        </w:rPr>
        <w:t>одского. Самара: БАХРАХ-М, 2000. –</w:t>
      </w:r>
      <w:r w:rsidRPr="005C3119">
        <w:rPr>
          <w:szCs w:val="28"/>
        </w:rPr>
        <w:t xml:space="preserve"> </w:t>
      </w:r>
      <w:r>
        <w:rPr>
          <w:rStyle w:val="st"/>
          <w:szCs w:val="28"/>
          <w:lang w:val="uk-UA"/>
        </w:rPr>
        <w:t>С. 333 -</w:t>
      </w:r>
      <w:r w:rsidRPr="005C3119">
        <w:rPr>
          <w:rStyle w:val="st"/>
          <w:szCs w:val="28"/>
          <w:lang w:val="uk-UA"/>
        </w:rPr>
        <w:t xml:space="preserve"> 393.</w:t>
      </w:r>
      <w:r>
        <w:rPr>
          <w:rStyle w:val="st"/>
          <w:szCs w:val="28"/>
          <w:lang w:val="uk-UA"/>
        </w:rPr>
        <w:t xml:space="preserve"> </w:t>
      </w:r>
      <w:r w:rsidRPr="007F1C9D">
        <w:rPr>
          <w:rStyle w:val="ac"/>
          <w:i w:val="0"/>
          <w:szCs w:val="28"/>
        </w:rPr>
        <w:t>ISBN</w:t>
      </w:r>
      <w:r w:rsidRPr="007F1C9D">
        <w:rPr>
          <w:rStyle w:val="st"/>
          <w:i/>
          <w:szCs w:val="28"/>
        </w:rPr>
        <w:t xml:space="preserve"> </w:t>
      </w:r>
      <w:r w:rsidRPr="007F1C9D">
        <w:rPr>
          <w:rStyle w:val="st"/>
          <w:szCs w:val="28"/>
        </w:rPr>
        <w:t>5</w:t>
      </w:r>
      <w:r w:rsidRPr="005C3119">
        <w:rPr>
          <w:rStyle w:val="st"/>
          <w:szCs w:val="28"/>
        </w:rPr>
        <w:t>-89570-015-2</w:t>
      </w:r>
      <w:r w:rsidRPr="005C3119">
        <w:rPr>
          <w:rStyle w:val="st"/>
          <w:szCs w:val="28"/>
          <w:lang w:val="uk-UA"/>
        </w:rPr>
        <w:t xml:space="preserve"> </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 xml:space="preserve">Блейхер В.М. Клиническая патопсихология/ </w:t>
      </w:r>
      <w:r>
        <w:rPr>
          <w:szCs w:val="28"/>
        </w:rPr>
        <w:t>В.М. Блейхер, И.В. Крук</w:t>
      </w:r>
      <w:r w:rsidRPr="005C3119">
        <w:rPr>
          <w:szCs w:val="28"/>
        </w:rPr>
        <w:t xml:space="preserve">, </w:t>
      </w:r>
      <w:r>
        <w:rPr>
          <w:szCs w:val="28"/>
        </w:rPr>
        <w:t>С.Н </w:t>
      </w:r>
      <w:r w:rsidRPr="005C3119">
        <w:rPr>
          <w:szCs w:val="28"/>
        </w:rPr>
        <w:t>Боков</w:t>
      </w:r>
      <w:r>
        <w:rPr>
          <w:szCs w:val="28"/>
        </w:rPr>
        <w:t xml:space="preserve"> </w:t>
      </w:r>
      <w:r w:rsidRPr="005C3119">
        <w:rPr>
          <w:szCs w:val="28"/>
        </w:rPr>
        <w:t>–</w:t>
      </w:r>
      <w:r>
        <w:rPr>
          <w:szCs w:val="28"/>
        </w:rPr>
        <w:t xml:space="preserve"> </w:t>
      </w:r>
      <w:r w:rsidRPr="005C3119">
        <w:rPr>
          <w:szCs w:val="28"/>
        </w:rPr>
        <w:t>М.: НПО «МОДЭК»,</w:t>
      </w:r>
      <w:r>
        <w:rPr>
          <w:szCs w:val="28"/>
        </w:rPr>
        <w:t xml:space="preserve"> </w:t>
      </w:r>
      <w:r w:rsidRPr="005C3119">
        <w:rPr>
          <w:szCs w:val="28"/>
        </w:rPr>
        <w:t>2002</w:t>
      </w:r>
      <w:r>
        <w:rPr>
          <w:szCs w:val="28"/>
        </w:rPr>
        <w:t>.</w:t>
      </w:r>
      <w:r w:rsidRPr="005C3119">
        <w:rPr>
          <w:szCs w:val="28"/>
        </w:rPr>
        <w:t xml:space="preserve"> – 465 с.</w:t>
      </w:r>
      <w:r>
        <w:rPr>
          <w:szCs w:val="28"/>
        </w:rPr>
        <w:t xml:space="preserve"> </w:t>
      </w:r>
      <w:r w:rsidRPr="005C3119">
        <w:rPr>
          <w:rStyle w:val="post-b"/>
          <w:szCs w:val="28"/>
        </w:rPr>
        <w:t>ISBN</w:t>
      </w:r>
      <w:r w:rsidRPr="005C3119">
        <w:rPr>
          <w:szCs w:val="28"/>
        </w:rPr>
        <w:t>: 5-89502-314-2</w:t>
      </w:r>
    </w:p>
    <w:p w:rsidR="00AF411F" w:rsidRPr="005C3119" w:rsidRDefault="00AF411F" w:rsidP="00A139B2">
      <w:pPr>
        <w:pStyle w:val="a3"/>
        <w:numPr>
          <w:ilvl w:val="0"/>
          <w:numId w:val="23"/>
        </w:numPr>
        <w:tabs>
          <w:tab w:val="left" w:pos="284"/>
        </w:tabs>
        <w:spacing w:after="240"/>
        <w:ind w:left="567" w:hanging="567"/>
        <w:jc w:val="both"/>
        <w:rPr>
          <w:szCs w:val="28"/>
        </w:rPr>
      </w:pPr>
      <w:r>
        <w:rPr>
          <w:szCs w:val="28"/>
        </w:rPr>
        <w:t xml:space="preserve">Божович </w:t>
      </w:r>
      <w:r w:rsidRPr="005C3119">
        <w:rPr>
          <w:szCs w:val="28"/>
        </w:rPr>
        <w:t xml:space="preserve">Л. И. Проблемы формирования личности: избранные психологические труды / Под ред. Д. И. Фельдштейна. – 3-е изд.— Москва; Воронеж: НПО «Модэк», 2001. </w:t>
      </w:r>
      <w:r>
        <w:rPr>
          <w:szCs w:val="28"/>
        </w:rPr>
        <w:t xml:space="preserve">– </w:t>
      </w:r>
      <w:r w:rsidRPr="005C3119">
        <w:rPr>
          <w:szCs w:val="28"/>
        </w:rPr>
        <w:t xml:space="preserve">352 с. </w:t>
      </w:r>
      <w:r w:rsidRPr="005C3119">
        <w:rPr>
          <w:iCs/>
          <w:szCs w:val="28"/>
        </w:rPr>
        <w:t>ISBN:</w:t>
      </w:r>
      <w:r w:rsidRPr="005C3119">
        <w:rPr>
          <w:szCs w:val="28"/>
        </w:rPr>
        <w:t xml:space="preserve"> 5-89395-285-5</w:t>
      </w:r>
    </w:p>
    <w:p w:rsidR="00AF411F" w:rsidRPr="005C3119" w:rsidRDefault="00AF411F" w:rsidP="00A139B2">
      <w:pPr>
        <w:pStyle w:val="a3"/>
        <w:numPr>
          <w:ilvl w:val="0"/>
          <w:numId w:val="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567"/>
        <w:jc w:val="both"/>
        <w:rPr>
          <w:szCs w:val="28"/>
        </w:rPr>
      </w:pPr>
      <w:r w:rsidRPr="005C3119">
        <w:rPr>
          <w:szCs w:val="28"/>
        </w:rPr>
        <w:t>Божович</w:t>
      </w:r>
      <w:r>
        <w:rPr>
          <w:szCs w:val="28"/>
        </w:rPr>
        <w:t xml:space="preserve"> </w:t>
      </w:r>
      <w:r w:rsidRPr="005C3119">
        <w:rPr>
          <w:szCs w:val="28"/>
        </w:rPr>
        <w:t xml:space="preserve">Л.И. </w:t>
      </w:r>
      <w:r w:rsidRPr="005C3119">
        <w:rPr>
          <w:bCs/>
          <w:szCs w:val="28"/>
        </w:rPr>
        <w:t>Личность и ее формирование в детском возрасте:</w:t>
      </w:r>
      <w:r w:rsidRPr="005C3119">
        <w:rPr>
          <w:szCs w:val="28"/>
        </w:rPr>
        <w:t xml:space="preserve"> Психологическое исследование / Л.И.</w:t>
      </w:r>
      <w:r>
        <w:rPr>
          <w:szCs w:val="28"/>
        </w:rPr>
        <w:t xml:space="preserve"> </w:t>
      </w:r>
      <w:r w:rsidRPr="005C3119">
        <w:rPr>
          <w:szCs w:val="28"/>
        </w:rPr>
        <w:t>Божович</w:t>
      </w:r>
      <w:r>
        <w:rPr>
          <w:szCs w:val="28"/>
        </w:rPr>
        <w:t>.</w:t>
      </w:r>
      <w:r w:rsidRPr="005C3119">
        <w:rPr>
          <w:szCs w:val="28"/>
        </w:rPr>
        <w:t xml:space="preserve"> </w:t>
      </w:r>
      <w:r>
        <w:rPr>
          <w:szCs w:val="28"/>
        </w:rPr>
        <w:t>–</w:t>
      </w:r>
      <w:r w:rsidRPr="005C3119">
        <w:rPr>
          <w:szCs w:val="28"/>
        </w:rPr>
        <w:t xml:space="preserve"> М: Издательство «Просвещение»</w:t>
      </w:r>
      <w:r>
        <w:rPr>
          <w:szCs w:val="28"/>
        </w:rPr>
        <w:t xml:space="preserve">, </w:t>
      </w:r>
      <w:r w:rsidRPr="005C3119">
        <w:rPr>
          <w:szCs w:val="28"/>
        </w:rPr>
        <w:t xml:space="preserve">Акад. пед. наук СССР, </w:t>
      </w:r>
      <w:r w:rsidRPr="005C3119">
        <w:rPr>
          <w:bCs/>
          <w:szCs w:val="28"/>
        </w:rPr>
        <w:t>1968</w:t>
      </w:r>
      <w:r w:rsidRPr="005C3119">
        <w:rPr>
          <w:szCs w:val="28"/>
        </w:rPr>
        <w:t xml:space="preserve">. </w:t>
      </w:r>
      <w:r>
        <w:rPr>
          <w:szCs w:val="28"/>
        </w:rPr>
        <w:t xml:space="preserve">– </w:t>
      </w:r>
      <w:r w:rsidRPr="005C3119">
        <w:rPr>
          <w:szCs w:val="28"/>
        </w:rPr>
        <w:t>464 с</w:t>
      </w:r>
    </w:p>
    <w:p w:rsidR="00AF411F" w:rsidRPr="005C3119" w:rsidRDefault="00AF411F" w:rsidP="00A139B2">
      <w:pPr>
        <w:pStyle w:val="a3"/>
        <w:numPr>
          <w:ilvl w:val="0"/>
          <w:numId w:val="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567"/>
        <w:jc w:val="both"/>
        <w:rPr>
          <w:szCs w:val="28"/>
        </w:rPr>
      </w:pPr>
      <w:r w:rsidRPr="005C3119">
        <w:rPr>
          <w:spacing w:val="-1"/>
          <w:szCs w:val="28"/>
        </w:rPr>
        <w:t>Болотова А.К.</w:t>
      </w:r>
      <w:r>
        <w:rPr>
          <w:spacing w:val="-1"/>
          <w:szCs w:val="28"/>
        </w:rPr>
        <w:t xml:space="preserve"> </w:t>
      </w:r>
      <w:r w:rsidRPr="005C3119">
        <w:rPr>
          <w:spacing w:val="-1"/>
          <w:szCs w:val="28"/>
        </w:rPr>
        <w:t xml:space="preserve">Психология развития/ Болотова А.К., Молчанова О.Н. </w:t>
      </w:r>
      <w:r w:rsidRPr="005C3119">
        <w:rPr>
          <w:szCs w:val="28"/>
          <w:lang w:val="uk-UA"/>
        </w:rPr>
        <w:t>–</w:t>
      </w:r>
      <w:r>
        <w:rPr>
          <w:szCs w:val="28"/>
          <w:lang w:val="uk-UA"/>
        </w:rPr>
        <w:t xml:space="preserve"> </w:t>
      </w:r>
      <w:r w:rsidRPr="005C3119">
        <w:rPr>
          <w:szCs w:val="28"/>
        </w:rPr>
        <w:t xml:space="preserve">М: ЧеРо, 2005. </w:t>
      </w:r>
      <w:r w:rsidRPr="005C3119">
        <w:rPr>
          <w:szCs w:val="28"/>
          <w:lang w:val="uk-UA"/>
        </w:rPr>
        <w:t>–</w:t>
      </w:r>
      <w:r>
        <w:rPr>
          <w:szCs w:val="28"/>
          <w:lang w:val="uk-UA"/>
        </w:rPr>
        <w:t xml:space="preserve"> </w:t>
      </w:r>
      <w:r w:rsidRPr="005C3119">
        <w:rPr>
          <w:szCs w:val="28"/>
        </w:rPr>
        <w:t>524 с. ISBN: 5-88711-216-6</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 xml:space="preserve">Бороздина Л.В. Исследование уровня </w:t>
      </w:r>
      <w:r w:rsidRPr="005C3119">
        <w:rPr>
          <w:bCs/>
          <w:szCs w:val="28"/>
        </w:rPr>
        <w:t>притязаний</w:t>
      </w:r>
      <w:r w:rsidRPr="005C3119">
        <w:rPr>
          <w:szCs w:val="28"/>
        </w:rPr>
        <w:t xml:space="preserve"> : учеб. пособие / Л.В. Бороздина ; Рос. акад. наук. Ин-т психол</w:t>
      </w:r>
      <w:r>
        <w:rPr>
          <w:szCs w:val="28"/>
        </w:rPr>
        <w:t xml:space="preserve">огии. –  Москва, 1993. – 140 с. </w:t>
      </w:r>
      <w:r w:rsidRPr="005C3119">
        <w:rPr>
          <w:szCs w:val="28"/>
        </w:rPr>
        <w:t xml:space="preserve"> </w:t>
      </w:r>
      <w:r w:rsidRPr="005C3119">
        <w:rPr>
          <w:bCs/>
          <w:szCs w:val="28"/>
        </w:rPr>
        <w:t xml:space="preserve">ISBN </w:t>
      </w:r>
      <w:r w:rsidRPr="005C3119">
        <w:rPr>
          <w:szCs w:val="28"/>
        </w:rPr>
        <w:t>5-201-02176-X</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iCs/>
          <w:szCs w:val="28"/>
        </w:rPr>
        <w:lastRenderedPageBreak/>
        <w:t xml:space="preserve">Бороздина Л., </w:t>
      </w:r>
      <w:r w:rsidRPr="005C3119">
        <w:rPr>
          <w:szCs w:val="28"/>
        </w:rPr>
        <w:t>Самооц</w:t>
      </w:r>
      <w:r>
        <w:rPr>
          <w:szCs w:val="28"/>
        </w:rPr>
        <w:t>енка в возрасте второй зрелости</w:t>
      </w:r>
      <w:r w:rsidRPr="005C3119">
        <w:rPr>
          <w:szCs w:val="28"/>
        </w:rPr>
        <w:t xml:space="preserve"> </w:t>
      </w:r>
      <w:r w:rsidRPr="005C3119">
        <w:rPr>
          <w:szCs w:val="28"/>
          <w:lang w:val="uk-UA"/>
        </w:rPr>
        <w:t>/</w:t>
      </w:r>
      <w:r>
        <w:rPr>
          <w:szCs w:val="28"/>
          <w:lang w:val="uk-UA"/>
        </w:rPr>
        <w:t>Л.</w:t>
      </w:r>
      <w:r w:rsidRPr="005C3119">
        <w:rPr>
          <w:szCs w:val="28"/>
          <w:lang w:val="uk-UA"/>
        </w:rPr>
        <w:t xml:space="preserve"> </w:t>
      </w:r>
      <w:r>
        <w:rPr>
          <w:iCs/>
          <w:szCs w:val="28"/>
        </w:rPr>
        <w:t>Бороздина, О. Молчанова </w:t>
      </w:r>
      <w:r w:rsidRPr="005C3119">
        <w:rPr>
          <w:szCs w:val="28"/>
        </w:rPr>
        <w:t xml:space="preserve"> // </w:t>
      </w:r>
      <w:r w:rsidRPr="005C3119">
        <w:rPr>
          <w:iCs/>
          <w:szCs w:val="28"/>
        </w:rPr>
        <w:t>"Новая советская литература по обшественным наукам. Философские науки"</w:t>
      </w:r>
      <w:r>
        <w:rPr>
          <w:szCs w:val="28"/>
        </w:rPr>
        <w:t>. – 1991. –</w:t>
      </w:r>
      <w:r w:rsidRPr="005C3119">
        <w:rPr>
          <w:szCs w:val="28"/>
        </w:rPr>
        <w:t xml:space="preserve"> № 2.</w:t>
      </w:r>
    </w:p>
    <w:p w:rsidR="00AF411F" w:rsidRPr="005C3119" w:rsidRDefault="00AF411F" w:rsidP="00A139B2">
      <w:pPr>
        <w:pStyle w:val="Default"/>
        <w:numPr>
          <w:ilvl w:val="0"/>
          <w:numId w:val="23"/>
        </w:numPr>
        <w:tabs>
          <w:tab w:val="left" w:pos="284"/>
        </w:tabs>
        <w:spacing w:line="360" w:lineRule="auto"/>
        <w:ind w:left="567" w:hanging="567"/>
        <w:jc w:val="both"/>
        <w:rPr>
          <w:rStyle w:val="st"/>
          <w:color w:val="auto"/>
          <w:sz w:val="28"/>
          <w:szCs w:val="28"/>
        </w:rPr>
      </w:pPr>
      <w:r w:rsidRPr="005C3119">
        <w:rPr>
          <w:sz w:val="28"/>
          <w:szCs w:val="28"/>
        </w:rPr>
        <w:t>Братусь Б. С., Соотношение структуры самооценки и целевой регуля</w:t>
      </w:r>
      <w:r w:rsidRPr="005C3119">
        <w:rPr>
          <w:sz w:val="28"/>
          <w:szCs w:val="28"/>
        </w:rPr>
        <w:softHyphen/>
        <w:t xml:space="preserve">ции деятельности в норме и при аномальном развитии / Б.С. </w:t>
      </w:r>
      <w:r>
        <w:rPr>
          <w:sz w:val="28"/>
          <w:szCs w:val="28"/>
        </w:rPr>
        <w:t>Братусь, В.Н. Павленко. // Вопро</w:t>
      </w:r>
      <w:r w:rsidRPr="005C3119">
        <w:rPr>
          <w:sz w:val="28"/>
          <w:szCs w:val="28"/>
        </w:rPr>
        <w:t>сы психологии.</w:t>
      </w:r>
      <w:r w:rsidRPr="005C3119">
        <w:rPr>
          <w:rStyle w:val="product"/>
          <w:sz w:val="28"/>
          <w:szCs w:val="28"/>
        </w:rPr>
        <w:t xml:space="preserve"> – </w:t>
      </w:r>
      <w:r w:rsidRPr="005C3119">
        <w:rPr>
          <w:sz w:val="28"/>
          <w:szCs w:val="28"/>
        </w:rPr>
        <w:t xml:space="preserve">1986. </w:t>
      </w:r>
      <w:r w:rsidRPr="005C3119">
        <w:rPr>
          <w:rStyle w:val="product"/>
          <w:sz w:val="28"/>
          <w:szCs w:val="28"/>
        </w:rPr>
        <w:t xml:space="preserve">– </w:t>
      </w:r>
      <w:r w:rsidRPr="005C3119">
        <w:rPr>
          <w:sz w:val="28"/>
          <w:szCs w:val="28"/>
        </w:rPr>
        <w:t xml:space="preserve">М., № 4. </w:t>
      </w:r>
      <w:r w:rsidRPr="005C3119">
        <w:rPr>
          <w:rStyle w:val="st"/>
          <w:sz w:val="28"/>
          <w:szCs w:val="28"/>
        </w:rPr>
        <w:t xml:space="preserve">С. </w:t>
      </w:r>
      <w:r w:rsidRPr="005C3119">
        <w:rPr>
          <w:rStyle w:val="product"/>
          <w:sz w:val="28"/>
          <w:szCs w:val="28"/>
        </w:rPr>
        <w:t xml:space="preserve">– </w:t>
      </w:r>
      <w:r w:rsidRPr="005C3119">
        <w:rPr>
          <w:rStyle w:val="st"/>
          <w:sz w:val="28"/>
          <w:szCs w:val="28"/>
        </w:rPr>
        <w:t>146-154.</w:t>
      </w:r>
    </w:p>
    <w:p w:rsidR="00AF411F" w:rsidRPr="005C3119" w:rsidRDefault="00AF411F" w:rsidP="00A139B2">
      <w:pPr>
        <w:pStyle w:val="Default"/>
        <w:numPr>
          <w:ilvl w:val="0"/>
          <w:numId w:val="23"/>
        </w:numPr>
        <w:tabs>
          <w:tab w:val="left" w:pos="284"/>
        </w:tabs>
        <w:spacing w:line="360" w:lineRule="auto"/>
        <w:ind w:left="567" w:hanging="567"/>
        <w:jc w:val="both"/>
        <w:rPr>
          <w:color w:val="auto"/>
          <w:sz w:val="28"/>
          <w:szCs w:val="28"/>
        </w:rPr>
      </w:pPr>
      <w:r w:rsidRPr="005C3119">
        <w:rPr>
          <w:sz w:val="28"/>
          <w:szCs w:val="28"/>
        </w:rPr>
        <w:t>Брязгунов</w:t>
      </w:r>
      <w:r>
        <w:rPr>
          <w:sz w:val="28"/>
          <w:szCs w:val="28"/>
        </w:rPr>
        <w:t xml:space="preserve"> </w:t>
      </w:r>
      <w:r w:rsidRPr="005C3119">
        <w:rPr>
          <w:sz w:val="28"/>
          <w:szCs w:val="28"/>
        </w:rPr>
        <w:t>И. П. Непоседливый ребенок, или все о гиперактивных детях / И.П. Брязгунов,</w:t>
      </w:r>
      <w:r>
        <w:rPr>
          <w:sz w:val="28"/>
          <w:szCs w:val="28"/>
        </w:rPr>
        <w:t xml:space="preserve"> </w:t>
      </w:r>
      <w:r w:rsidRPr="005C3119">
        <w:rPr>
          <w:sz w:val="28"/>
          <w:szCs w:val="28"/>
        </w:rPr>
        <w:t>Е. В. Касатикова. –</w:t>
      </w:r>
      <w:r>
        <w:rPr>
          <w:sz w:val="28"/>
          <w:szCs w:val="28"/>
        </w:rPr>
        <w:t xml:space="preserve"> </w:t>
      </w:r>
      <w:r w:rsidRPr="005C3119">
        <w:rPr>
          <w:sz w:val="28"/>
          <w:szCs w:val="28"/>
        </w:rPr>
        <w:t>М.: Изд-во института психотерапии, 2001. – 96 с.</w:t>
      </w:r>
    </w:p>
    <w:p w:rsidR="00AF411F" w:rsidRPr="005C3119" w:rsidRDefault="00AF411F" w:rsidP="00A139B2">
      <w:pPr>
        <w:pStyle w:val="Default"/>
        <w:numPr>
          <w:ilvl w:val="0"/>
          <w:numId w:val="23"/>
        </w:numPr>
        <w:tabs>
          <w:tab w:val="left" w:pos="284"/>
        </w:tabs>
        <w:spacing w:line="360" w:lineRule="auto"/>
        <w:ind w:left="567" w:hanging="567"/>
        <w:jc w:val="both"/>
        <w:rPr>
          <w:color w:val="auto"/>
          <w:sz w:val="28"/>
          <w:szCs w:val="28"/>
        </w:rPr>
      </w:pPr>
      <w:r>
        <w:rPr>
          <w:color w:val="auto"/>
          <w:sz w:val="28"/>
          <w:szCs w:val="28"/>
          <w:lang w:val="uk-UA"/>
        </w:rPr>
        <w:t xml:space="preserve">Бурлачук Л.Ф. </w:t>
      </w:r>
      <w:r w:rsidRPr="005C3119">
        <w:rPr>
          <w:color w:val="auto"/>
          <w:sz w:val="28"/>
          <w:szCs w:val="28"/>
        </w:rPr>
        <w:t>Словарь-справо</w:t>
      </w:r>
      <w:r>
        <w:rPr>
          <w:color w:val="auto"/>
          <w:sz w:val="28"/>
          <w:szCs w:val="28"/>
        </w:rPr>
        <w:t>чник по психодиагностике</w:t>
      </w:r>
      <w:r w:rsidRPr="005C3119">
        <w:rPr>
          <w:color w:val="auto"/>
          <w:sz w:val="28"/>
          <w:szCs w:val="28"/>
        </w:rPr>
        <w:t xml:space="preserve"> / Л. Ф. </w:t>
      </w:r>
      <w:r w:rsidRPr="005C3119">
        <w:rPr>
          <w:bCs/>
          <w:color w:val="auto"/>
          <w:sz w:val="28"/>
          <w:szCs w:val="28"/>
        </w:rPr>
        <w:t>Бурлачук</w:t>
      </w:r>
      <w:r w:rsidRPr="005C3119">
        <w:rPr>
          <w:color w:val="auto"/>
          <w:sz w:val="28"/>
          <w:szCs w:val="28"/>
        </w:rPr>
        <w:t>, С</w:t>
      </w:r>
      <w:r>
        <w:rPr>
          <w:color w:val="auto"/>
          <w:sz w:val="28"/>
          <w:szCs w:val="28"/>
          <w:lang w:val="uk-UA"/>
        </w:rPr>
        <w:t> </w:t>
      </w:r>
      <w:r>
        <w:rPr>
          <w:color w:val="auto"/>
          <w:sz w:val="28"/>
          <w:szCs w:val="28"/>
        </w:rPr>
        <w:t xml:space="preserve">М. Морозов. </w:t>
      </w:r>
      <w:r>
        <w:rPr>
          <w:color w:val="auto"/>
          <w:sz w:val="28"/>
          <w:szCs w:val="28"/>
          <w:lang w:val="uk-UA"/>
        </w:rPr>
        <w:t>–</w:t>
      </w:r>
      <w:r>
        <w:rPr>
          <w:color w:val="auto"/>
          <w:sz w:val="28"/>
          <w:szCs w:val="28"/>
        </w:rPr>
        <w:t xml:space="preserve"> СПб.: Питер; М.; СПб.; Нижний Новгород</w:t>
      </w:r>
      <w:r w:rsidRPr="005C3119">
        <w:rPr>
          <w:color w:val="auto"/>
          <w:sz w:val="28"/>
          <w:szCs w:val="28"/>
        </w:rPr>
        <w:t>: [б.и.]</w:t>
      </w:r>
      <w:r>
        <w:rPr>
          <w:color w:val="auto"/>
          <w:sz w:val="28"/>
          <w:szCs w:val="28"/>
        </w:rPr>
        <w:t xml:space="preserve">, 2003. </w:t>
      </w:r>
      <w:r>
        <w:rPr>
          <w:color w:val="auto"/>
          <w:sz w:val="28"/>
          <w:szCs w:val="28"/>
          <w:lang w:val="uk-UA"/>
        </w:rPr>
        <w:t>–</w:t>
      </w:r>
      <w:r>
        <w:rPr>
          <w:color w:val="auto"/>
          <w:sz w:val="28"/>
          <w:szCs w:val="28"/>
        </w:rPr>
        <w:t xml:space="preserve"> 528 с.</w:t>
      </w:r>
      <w:r w:rsidRPr="005C3119">
        <w:rPr>
          <w:color w:val="auto"/>
          <w:sz w:val="28"/>
          <w:szCs w:val="28"/>
        </w:rPr>
        <w:t xml:space="preserve"> </w:t>
      </w:r>
      <w:r w:rsidRPr="005C3119">
        <w:rPr>
          <w:bCs/>
          <w:color w:val="auto"/>
          <w:sz w:val="28"/>
          <w:szCs w:val="28"/>
        </w:rPr>
        <w:t xml:space="preserve">ISBN </w:t>
      </w:r>
      <w:r w:rsidRPr="005C3119">
        <w:rPr>
          <w:color w:val="auto"/>
          <w:sz w:val="28"/>
          <w:szCs w:val="28"/>
        </w:rPr>
        <w:t>5-88782-336-4</w:t>
      </w:r>
    </w:p>
    <w:p w:rsidR="00AF411F" w:rsidRPr="005C3119" w:rsidRDefault="00AF411F" w:rsidP="00A139B2">
      <w:pPr>
        <w:pStyle w:val="a3"/>
        <w:numPr>
          <w:ilvl w:val="0"/>
          <w:numId w:val="23"/>
        </w:numPr>
        <w:tabs>
          <w:tab w:val="left" w:pos="284"/>
        </w:tabs>
        <w:spacing w:after="240"/>
        <w:ind w:left="567" w:hanging="567"/>
        <w:jc w:val="both"/>
        <w:rPr>
          <w:rStyle w:val="ac"/>
          <w:i w:val="0"/>
          <w:szCs w:val="28"/>
        </w:rPr>
      </w:pPr>
      <w:r w:rsidRPr="007E51D2">
        <w:rPr>
          <w:rStyle w:val="ac"/>
          <w:i w:val="0"/>
          <w:szCs w:val="28"/>
        </w:rPr>
        <w:t xml:space="preserve">Венгер А.Л. </w:t>
      </w:r>
      <w:r w:rsidRPr="007E51D2">
        <w:rPr>
          <w:rStyle w:val="ac"/>
          <w:i w:val="0"/>
          <w:szCs w:val="28"/>
          <w:lang w:val="uk-UA"/>
        </w:rPr>
        <w:t>Психологические рисуночные тесты</w:t>
      </w:r>
      <w:r w:rsidRPr="005C3119">
        <w:rPr>
          <w:szCs w:val="28"/>
        </w:rPr>
        <w:t xml:space="preserve">: Иллюстрированное руководство </w:t>
      </w:r>
      <w:r w:rsidRPr="007E51D2">
        <w:rPr>
          <w:i/>
          <w:szCs w:val="28"/>
        </w:rPr>
        <w:t xml:space="preserve">/ </w:t>
      </w:r>
      <w:r w:rsidRPr="008468CA">
        <w:rPr>
          <w:szCs w:val="28"/>
        </w:rPr>
        <w:t>А.Л</w:t>
      </w:r>
      <w:r>
        <w:rPr>
          <w:i/>
          <w:szCs w:val="28"/>
        </w:rPr>
        <w:t>.</w:t>
      </w:r>
      <w:r w:rsidRPr="007E51D2">
        <w:rPr>
          <w:rStyle w:val="ac"/>
          <w:i w:val="0"/>
          <w:szCs w:val="28"/>
        </w:rPr>
        <w:t>Венгер</w:t>
      </w:r>
      <w:r>
        <w:rPr>
          <w:rStyle w:val="ac"/>
          <w:i w:val="0"/>
          <w:szCs w:val="28"/>
        </w:rPr>
        <w:t>.</w:t>
      </w:r>
      <w:r w:rsidRPr="005C3119">
        <w:rPr>
          <w:rStyle w:val="product"/>
          <w:szCs w:val="28"/>
        </w:rPr>
        <w:t xml:space="preserve"> – </w:t>
      </w:r>
      <w:r w:rsidRPr="005C3119">
        <w:rPr>
          <w:szCs w:val="28"/>
        </w:rPr>
        <w:t xml:space="preserve">М.: Владос-Пресс, 2006. </w:t>
      </w:r>
      <w:r w:rsidRPr="005C3119">
        <w:rPr>
          <w:szCs w:val="28"/>
          <w:lang w:val="uk-UA"/>
        </w:rPr>
        <w:t xml:space="preserve">– </w:t>
      </w:r>
      <w:r w:rsidRPr="005C3119">
        <w:rPr>
          <w:szCs w:val="28"/>
        </w:rPr>
        <w:t>160 с.</w:t>
      </w:r>
      <w:r>
        <w:rPr>
          <w:szCs w:val="28"/>
        </w:rPr>
        <w:t xml:space="preserve">  </w:t>
      </w:r>
      <w:r w:rsidRPr="005C3119">
        <w:rPr>
          <w:szCs w:val="28"/>
        </w:rPr>
        <w:t>ISBN 978-5-305-00058-0</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Вольф Э., Детская патопсихология. Нару</w:t>
      </w:r>
      <w:r>
        <w:rPr>
          <w:szCs w:val="28"/>
        </w:rPr>
        <w:t>шения психики ребенка / Э. Вольф, Д. Мэш</w:t>
      </w:r>
      <w:r w:rsidRPr="005C3119">
        <w:rPr>
          <w:szCs w:val="28"/>
        </w:rPr>
        <w:t xml:space="preserve">, </w:t>
      </w:r>
      <w:r w:rsidRPr="005C3119">
        <w:rPr>
          <w:rStyle w:val="product"/>
          <w:szCs w:val="28"/>
        </w:rPr>
        <w:t>–</w:t>
      </w:r>
      <w:r>
        <w:rPr>
          <w:rStyle w:val="product"/>
          <w:szCs w:val="28"/>
        </w:rPr>
        <w:t xml:space="preserve"> </w:t>
      </w:r>
      <w:r w:rsidRPr="005C3119">
        <w:rPr>
          <w:szCs w:val="28"/>
        </w:rPr>
        <w:t xml:space="preserve">СПб.: Прайм Еврознак, 2003. </w:t>
      </w:r>
      <w:r>
        <w:rPr>
          <w:szCs w:val="28"/>
        </w:rPr>
        <w:t xml:space="preserve">– </w:t>
      </w:r>
      <w:r w:rsidRPr="005C3119">
        <w:rPr>
          <w:szCs w:val="28"/>
        </w:rPr>
        <w:t>384 с. ISBN: 5-93878-08-10</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szCs w:val="28"/>
        </w:rPr>
        <w:t>Вострокнутов Н. В. Диссоциальное расстройство личности</w:t>
      </w:r>
      <w:r w:rsidRPr="005C3119">
        <w:rPr>
          <w:szCs w:val="28"/>
          <w:lang w:val="uk-UA"/>
        </w:rPr>
        <w:t xml:space="preserve"> </w:t>
      </w:r>
      <w:r w:rsidRPr="005C3119">
        <w:rPr>
          <w:szCs w:val="28"/>
        </w:rPr>
        <w:t>несовершеннолетних: диагностика, коррекция, профилактика, принципы правовой</w:t>
      </w:r>
      <w:r w:rsidRPr="005C3119">
        <w:rPr>
          <w:szCs w:val="28"/>
          <w:lang w:val="uk-UA"/>
        </w:rPr>
        <w:t xml:space="preserve"> </w:t>
      </w:r>
      <w:r w:rsidRPr="005C3119">
        <w:rPr>
          <w:szCs w:val="28"/>
        </w:rPr>
        <w:t>поддержки / Н. В. Вострокнутов, Л. О.</w:t>
      </w:r>
      <w:r>
        <w:rPr>
          <w:szCs w:val="28"/>
        </w:rPr>
        <w:t xml:space="preserve"> </w:t>
      </w:r>
      <w:r w:rsidRPr="005C3119">
        <w:rPr>
          <w:szCs w:val="28"/>
        </w:rPr>
        <w:t>Пережогин //</w:t>
      </w:r>
      <w:r>
        <w:rPr>
          <w:szCs w:val="28"/>
        </w:rPr>
        <w:t xml:space="preserve"> </w:t>
      </w:r>
      <w:r w:rsidRPr="005C3119">
        <w:rPr>
          <w:szCs w:val="28"/>
        </w:rPr>
        <w:t>Аналитический обзор. М.: РИО ГНЦ ССП им.</w:t>
      </w:r>
      <w:r w:rsidRPr="005C3119">
        <w:rPr>
          <w:szCs w:val="28"/>
          <w:lang w:val="uk-UA"/>
        </w:rPr>
        <w:t xml:space="preserve"> </w:t>
      </w:r>
      <w:r w:rsidRPr="005C3119">
        <w:rPr>
          <w:szCs w:val="28"/>
        </w:rPr>
        <w:t>В. П. Сербского.</w:t>
      </w:r>
      <w:r w:rsidRPr="005C3119">
        <w:rPr>
          <w:szCs w:val="28"/>
          <w:lang w:val="uk-UA"/>
        </w:rPr>
        <w:t xml:space="preserve"> </w:t>
      </w:r>
      <w:r w:rsidRPr="005C3119">
        <w:rPr>
          <w:szCs w:val="28"/>
        </w:rPr>
        <w:t xml:space="preserve">2003. – </w:t>
      </w:r>
      <w:r w:rsidRPr="005C3119">
        <w:rPr>
          <w:szCs w:val="28"/>
          <w:lang w:val="uk-UA"/>
        </w:rPr>
        <w:t>С.</w:t>
      </w:r>
      <w:r w:rsidRPr="005C3119">
        <w:rPr>
          <w:szCs w:val="28"/>
        </w:rPr>
        <w:t>40</w:t>
      </w:r>
      <w:r w:rsidRPr="005C3119">
        <w:rPr>
          <w:szCs w:val="28"/>
          <w:lang w:val="uk-UA"/>
        </w:rPr>
        <w:t>-48</w:t>
      </w:r>
      <w:r w:rsidRPr="005C3119">
        <w:rPr>
          <w:szCs w:val="28"/>
        </w:rPr>
        <w:t>.</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szCs w:val="28"/>
        </w:rPr>
        <w:t>Вострокнутов Н. В. Профилактика и</w:t>
      </w:r>
      <w:r w:rsidRPr="005C3119">
        <w:rPr>
          <w:szCs w:val="28"/>
          <w:lang w:val="uk-UA"/>
        </w:rPr>
        <w:t xml:space="preserve"> </w:t>
      </w:r>
      <w:r w:rsidRPr="005C3119">
        <w:rPr>
          <w:szCs w:val="28"/>
        </w:rPr>
        <w:t>реабилитация несовершеннолетних с психическими расстройствами и криминальной</w:t>
      </w:r>
      <w:r w:rsidRPr="005C3119">
        <w:rPr>
          <w:szCs w:val="28"/>
          <w:lang w:val="uk-UA"/>
        </w:rPr>
        <w:t xml:space="preserve"> </w:t>
      </w:r>
      <w:r>
        <w:rPr>
          <w:szCs w:val="28"/>
        </w:rPr>
        <w:t>активностью</w:t>
      </w:r>
      <w:r w:rsidRPr="005C3119">
        <w:rPr>
          <w:szCs w:val="28"/>
        </w:rPr>
        <w:t>: Пособие для врачей/ Вострокнутов Н. В., Харитонова Н. К., Пережогин Л. О., Морозова Н. Б.</w:t>
      </w:r>
      <w:r>
        <w:rPr>
          <w:szCs w:val="28"/>
        </w:rPr>
        <w:t xml:space="preserve"> </w:t>
      </w:r>
      <w:r w:rsidRPr="005C3119">
        <w:rPr>
          <w:rStyle w:val="product"/>
          <w:szCs w:val="28"/>
        </w:rPr>
        <w:t>–</w:t>
      </w:r>
      <w:r>
        <w:rPr>
          <w:rStyle w:val="product"/>
          <w:szCs w:val="28"/>
        </w:rPr>
        <w:t xml:space="preserve"> </w:t>
      </w:r>
      <w:r w:rsidRPr="005C3119">
        <w:rPr>
          <w:szCs w:val="28"/>
        </w:rPr>
        <w:t>М.: РИО ГНЦ ССП им.В. П. Сербского, 2004. – 84 с.</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Выготский Л. С. Сознание ка</w:t>
      </w:r>
      <w:r>
        <w:rPr>
          <w:szCs w:val="28"/>
        </w:rPr>
        <w:t>к проблема психологии поведения</w:t>
      </w:r>
      <w:r w:rsidRPr="005C3119">
        <w:rPr>
          <w:szCs w:val="28"/>
        </w:rPr>
        <w:t xml:space="preserve"> /</w:t>
      </w:r>
      <w:r>
        <w:rPr>
          <w:szCs w:val="28"/>
        </w:rPr>
        <w:t xml:space="preserve"> Л.С. Выготский. // Собр. соч. Т. 1. – М.: Педагогика. –</w:t>
      </w:r>
      <w:r w:rsidRPr="005C3119">
        <w:rPr>
          <w:szCs w:val="28"/>
        </w:rPr>
        <w:t xml:space="preserve"> С. 78-98.</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bCs/>
          <w:szCs w:val="28"/>
        </w:rPr>
        <w:t>Гильбух Ю.З. Изменение интеллекта детей</w:t>
      </w:r>
      <w:r w:rsidRPr="005C3119">
        <w:rPr>
          <w:szCs w:val="28"/>
        </w:rPr>
        <w:t>: по</w:t>
      </w:r>
      <w:r>
        <w:rPr>
          <w:szCs w:val="28"/>
        </w:rPr>
        <w:t xml:space="preserve">собие для психолога-практика. </w:t>
      </w:r>
      <w:r w:rsidRPr="005C3119">
        <w:rPr>
          <w:szCs w:val="28"/>
        </w:rPr>
        <w:t xml:space="preserve">Ч.1. Человеческий интеллект и его измерение: теория </w:t>
      </w:r>
      <w:r>
        <w:rPr>
          <w:szCs w:val="28"/>
        </w:rPr>
        <w:t xml:space="preserve">и практика / ред. Ю. З. </w:t>
      </w:r>
      <w:r>
        <w:rPr>
          <w:szCs w:val="28"/>
        </w:rPr>
        <w:lastRenderedPageBreak/>
        <w:t>Гильбух –</w:t>
      </w:r>
      <w:r w:rsidRPr="005C3119">
        <w:rPr>
          <w:szCs w:val="28"/>
        </w:rPr>
        <w:t xml:space="preserve"> Министество образо</w:t>
      </w:r>
      <w:r>
        <w:rPr>
          <w:szCs w:val="28"/>
        </w:rPr>
        <w:t xml:space="preserve">вания Украины. НИИ психологии. – К.: РОВО "Укрвузполиграф", 1992. – 133 с. </w:t>
      </w:r>
      <w:r w:rsidRPr="005C3119">
        <w:rPr>
          <w:szCs w:val="28"/>
        </w:rPr>
        <w:t xml:space="preserve"> </w:t>
      </w:r>
      <w:r w:rsidRPr="005C3119">
        <w:rPr>
          <w:bCs/>
          <w:szCs w:val="28"/>
        </w:rPr>
        <w:t xml:space="preserve">ISBN </w:t>
      </w:r>
      <w:r w:rsidRPr="005C3119">
        <w:rPr>
          <w:szCs w:val="28"/>
        </w:rPr>
        <w:t>5-8238-0028-2</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Гиппенрейтер Ю.Б. О</w:t>
      </w:r>
      <w:r>
        <w:rPr>
          <w:szCs w:val="28"/>
        </w:rPr>
        <w:t xml:space="preserve">бщаться с ребенком. Как? </w:t>
      </w:r>
      <w:r w:rsidRPr="005C3119">
        <w:rPr>
          <w:szCs w:val="28"/>
        </w:rPr>
        <w:t xml:space="preserve">/ Ю. Б. </w:t>
      </w:r>
      <w:r w:rsidRPr="005C3119">
        <w:rPr>
          <w:bCs/>
          <w:szCs w:val="28"/>
        </w:rPr>
        <w:t>Гиппенрейтер</w:t>
      </w:r>
      <w:r>
        <w:rPr>
          <w:szCs w:val="28"/>
        </w:rPr>
        <w:t>. – 2.изд., испр. и доп. – М.: ЧеРо, 1997. – 240 с. –</w:t>
      </w:r>
      <w:r w:rsidRPr="005C3119">
        <w:rPr>
          <w:szCs w:val="28"/>
        </w:rPr>
        <w:t xml:space="preserve"> </w:t>
      </w:r>
      <w:r w:rsidRPr="005C3119">
        <w:rPr>
          <w:bCs/>
          <w:szCs w:val="28"/>
        </w:rPr>
        <w:t>ISBN</w:t>
      </w:r>
      <w:r w:rsidRPr="005C3119">
        <w:rPr>
          <w:b/>
          <w:bCs/>
          <w:szCs w:val="28"/>
        </w:rPr>
        <w:t xml:space="preserve"> </w:t>
      </w:r>
      <w:r w:rsidRPr="005C3119">
        <w:rPr>
          <w:szCs w:val="28"/>
        </w:rPr>
        <w:t>5-88711-058-9</w:t>
      </w:r>
    </w:p>
    <w:p w:rsidR="00AF411F" w:rsidRPr="005C3119" w:rsidRDefault="00AF411F" w:rsidP="00A139B2">
      <w:pPr>
        <w:pStyle w:val="a3"/>
        <w:numPr>
          <w:ilvl w:val="0"/>
          <w:numId w:val="23"/>
        </w:numPr>
        <w:tabs>
          <w:tab w:val="left" w:pos="284"/>
        </w:tabs>
        <w:spacing w:after="240"/>
        <w:ind w:left="567" w:hanging="567"/>
        <w:jc w:val="both"/>
        <w:rPr>
          <w:szCs w:val="28"/>
        </w:rPr>
      </w:pPr>
      <w:r w:rsidRPr="007E51D2">
        <w:rPr>
          <w:rStyle w:val="ac"/>
          <w:i w:val="0"/>
          <w:szCs w:val="28"/>
        </w:rPr>
        <w:t>Гланц</w:t>
      </w:r>
      <w:r w:rsidRPr="007E51D2">
        <w:rPr>
          <w:rStyle w:val="st"/>
          <w:i/>
          <w:szCs w:val="28"/>
        </w:rPr>
        <w:t xml:space="preserve"> </w:t>
      </w:r>
      <w:r w:rsidRPr="005838C6">
        <w:rPr>
          <w:rStyle w:val="st"/>
          <w:szCs w:val="28"/>
        </w:rPr>
        <w:t>С.</w:t>
      </w:r>
      <w:r w:rsidRPr="007E51D2">
        <w:rPr>
          <w:rStyle w:val="st"/>
          <w:i/>
          <w:szCs w:val="28"/>
        </w:rPr>
        <w:t xml:space="preserve"> </w:t>
      </w:r>
      <w:r w:rsidRPr="007E51D2">
        <w:rPr>
          <w:rStyle w:val="ac"/>
          <w:i w:val="0"/>
          <w:szCs w:val="28"/>
        </w:rPr>
        <w:t>Медико</w:t>
      </w:r>
      <w:r w:rsidRPr="007E51D2">
        <w:rPr>
          <w:rStyle w:val="st"/>
          <w:i/>
          <w:szCs w:val="28"/>
        </w:rPr>
        <w:t>-</w:t>
      </w:r>
      <w:r w:rsidRPr="007E51D2">
        <w:rPr>
          <w:rStyle w:val="ac"/>
          <w:i w:val="0"/>
          <w:szCs w:val="28"/>
        </w:rPr>
        <w:t>биологическая статистика</w:t>
      </w:r>
      <w:r w:rsidRPr="005C3119">
        <w:rPr>
          <w:rStyle w:val="st"/>
          <w:szCs w:val="28"/>
        </w:rPr>
        <w:t xml:space="preserve"> </w:t>
      </w:r>
      <w:r>
        <w:rPr>
          <w:rStyle w:val="st"/>
          <w:szCs w:val="28"/>
        </w:rPr>
        <w:t>/ С.</w:t>
      </w:r>
      <w:r w:rsidRPr="005C3119">
        <w:rPr>
          <w:rStyle w:val="st"/>
          <w:szCs w:val="28"/>
        </w:rPr>
        <w:t xml:space="preserve"> </w:t>
      </w:r>
      <w:r w:rsidRPr="007E51D2">
        <w:rPr>
          <w:rStyle w:val="ac"/>
          <w:i w:val="0"/>
          <w:szCs w:val="28"/>
        </w:rPr>
        <w:t>Гланц</w:t>
      </w:r>
      <w:r w:rsidRPr="005C3119">
        <w:rPr>
          <w:rStyle w:val="st"/>
          <w:i/>
          <w:szCs w:val="28"/>
        </w:rPr>
        <w:t>.–</w:t>
      </w:r>
      <w:r w:rsidRPr="005C3119">
        <w:rPr>
          <w:rStyle w:val="st"/>
          <w:szCs w:val="28"/>
        </w:rPr>
        <w:t xml:space="preserve"> М.</w:t>
      </w:r>
      <w:r>
        <w:rPr>
          <w:rStyle w:val="st"/>
          <w:szCs w:val="28"/>
        </w:rPr>
        <w:t xml:space="preserve">: Практика, 1998. – 459 с. </w:t>
      </w:r>
      <w:r w:rsidRPr="005C3119">
        <w:rPr>
          <w:rStyle w:val="st"/>
          <w:szCs w:val="28"/>
        </w:rPr>
        <w:t xml:space="preserve"> </w:t>
      </w:r>
      <w:r w:rsidRPr="005838C6">
        <w:rPr>
          <w:rStyle w:val="ac"/>
          <w:i w:val="0"/>
          <w:szCs w:val="28"/>
        </w:rPr>
        <w:t>ISBN</w:t>
      </w:r>
      <w:r w:rsidRPr="005838C6">
        <w:rPr>
          <w:rStyle w:val="st"/>
          <w:i/>
          <w:szCs w:val="28"/>
        </w:rPr>
        <w:t xml:space="preserve"> 5</w:t>
      </w:r>
      <w:r w:rsidRPr="005C3119">
        <w:rPr>
          <w:rStyle w:val="st"/>
          <w:szCs w:val="28"/>
        </w:rPr>
        <w:t>-89816-009-4</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 xml:space="preserve">Глушкова В.П. </w:t>
      </w:r>
      <w:r>
        <w:rPr>
          <w:szCs w:val="28"/>
        </w:rPr>
        <w:t xml:space="preserve"> </w:t>
      </w:r>
      <w:r w:rsidRPr="005C3119">
        <w:rPr>
          <w:szCs w:val="28"/>
        </w:rPr>
        <w:t>Внешние и внутренние детерминанты процесса социализации подростков с проявлениями синдрома дефицита вним</w:t>
      </w:r>
      <w:r>
        <w:rPr>
          <w:szCs w:val="28"/>
        </w:rPr>
        <w:t>ания и гиперактивностью</w:t>
      </w:r>
      <w:r w:rsidRPr="005C3119">
        <w:rPr>
          <w:bCs/>
          <w:kern w:val="36"/>
          <w:szCs w:val="28"/>
        </w:rPr>
        <w:t>: автореф. дис... канд. психол. наук:</w:t>
      </w:r>
      <w:r w:rsidRPr="005C3119">
        <w:rPr>
          <w:rStyle w:val="longtext"/>
          <w:szCs w:val="28"/>
        </w:rPr>
        <w:t xml:space="preserve"> 19.00.05</w:t>
      </w:r>
      <w:r>
        <w:rPr>
          <w:rStyle w:val="longtext"/>
          <w:szCs w:val="28"/>
        </w:rPr>
        <w:t xml:space="preserve"> </w:t>
      </w:r>
      <w:r w:rsidRPr="005C3119">
        <w:rPr>
          <w:rStyle w:val="longtext"/>
          <w:szCs w:val="28"/>
        </w:rPr>
        <w:t>/</w:t>
      </w:r>
      <w:r>
        <w:rPr>
          <w:rStyle w:val="longtext"/>
          <w:szCs w:val="28"/>
        </w:rPr>
        <w:t xml:space="preserve"> В.П.Глушкова.</w:t>
      </w:r>
      <w:r w:rsidRPr="005C3119">
        <w:rPr>
          <w:rStyle w:val="longtext"/>
          <w:szCs w:val="28"/>
        </w:rPr>
        <w:t xml:space="preserve"> </w:t>
      </w:r>
      <w:r>
        <w:rPr>
          <w:rStyle w:val="longtext"/>
          <w:szCs w:val="28"/>
        </w:rPr>
        <w:t xml:space="preserve">– </w:t>
      </w:r>
      <w:r w:rsidRPr="005C3119">
        <w:rPr>
          <w:rStyle w:val="longtext"/>
          <w:szCs w:val="28"/>
        </w:rPr>
        <w:t>Курск: Курс</w:t>
      </w:r>
      <w:r>
        <w:rPr>
          <w:rStyle w:val="longtext"/>
          <w:szCs w:val="28"/>
        </w:rPr>
        <w:t>кий государственный университет</w:t>
      </w:r>
      <w:r w:rsidRPr="005C3119">
        <w:rPr>
          <w:rStyle w:val="longtext"/>
          <w:szCs w:val="28"/>
        </w:rPr>
        <w:t xml:space="preserve"> </w:t>
      </w:r>
      <w:r w:rsidRPr="005C3119">
        <w:rPr>
          <w:szCs w:val="28"/>
        </w:rPr>
        <w:t>–</w:t>
      </w:r>
      <w:r>
        <w:rPr>
          <w:szCs w:val="28"/>
        </w:rPr>
        <w:t xml:space="preserve"> </w:t>
      </w:r>
      <w:r w:rsidRPr="005C3119">
        <w:rPr>
          <w:rStyle w:val="longtext"/>
          <w:szCs w:val="28"/>
        </w:rPr>
        <w:t>2010.</w:t>
      </w:r>
      <w:r>
        <w:rPr>
          <w:rStyle w:val="longtext"/>
          <w:szCs w:val="28"/>
        </w:rPr>
        <w:t xml:space="preserve"> </w:t>
      </w:r>
      <w:r w:rsidRPr="005C3119">
        <w:rPr>
          <w:szCs w:val="28"/>
        </w:rPr>
        <w:t>– 28 с.</w:t>
      </w:r>
    </w:p>
    <w:p w:rsidR="00AF411F" w:rsidRPr="005C3119" w:rsidRDefault="00AF411F" w:rsidP="00A139B2">
      <w:pPr>
        <w:pStyle w:val="a3"/>
        <w:widowControl w:val="0"/>
        <w:numPr>
          <w:ilvl w:val="0"/>
          <w:numId w:val="23"/>
        </w:numPr>
        <w:tabs>
          <w:tab w:val="left" w:pos="284"/>
        </w:tabs>
        <w:spacing w:after="240"/>
        <w:ind w:left="567" w:hanging="567"/>
        <w:jc w:val="both"/>
        <w:rPr>
          <w:rStyle w:val="st"/>
          <w:bCs/>
          <w:szCs w:val="28"/>
        </w:rPr>
      </w:pPr>
      <w:r w:rsidRPr="005C3119">
        <w:rPr>
          <w:bCs/>
          <w:szCs w:val="28"/>
        </w:rPr>
        <w:t>Голдберг</w:t>
      </w:r>
      <w:r w:rsidRPr="005C3119">
        <w:rPr>
          <w:szCs w:val="28"/>
        </w:rPr>
        <w:t xml:space="preserve"> Э. Управляющий </w:t>
      </w:r>
      <w:r w:rsidRPr="005C3119">
        <w:rPr>
          <w:bCs/>
          <w:szCs w:val="28"/>
        </w:rPr>
        <w:t>мозг</w:t>
      </w:r>
      <w:r w:rsidRPr="005C3119">
        <w:rPr>
          <w:szCs w:val="28"/>
        </w:rPr>
        <w:t xml:space="preserve">: Лобные доли, </w:t>
      </w:r>
      <w:r w:rsidRPr="005C3119">
        <w:rPr>
          <w:bCs/>
          <w:szCs w:val="28"/>
        </w:rPr>
        <w:t>лидерство</w:t>
      </w:r>
      <w:r w:rsidRPr="005C3119">
        <w:rPr>
          <w:szCs w:val="28"/>
        </w:rPr>
        <w:t xml:space="preserve"> и цивилизация</w:t>
      </w:r>
      <w:r>
        <w:rPr>
          <w:szCs w:val="28"/>
        </w:rPr>
        <w:t xml:space="preserve"> </w:t>
      </w:r>
      <w:r w:rsidRPr="005C3119">
        <w:rPr>
          <w:szCs w:val="28"/>
        </w:rPr>
        <w:t>/</w:t>
      </w:r>
      <w:r w:rsidRPr="005C3119">
        <w:rPr>
          <w:bCs/>
          <w:szCs w:val="28"/>
        </w:rPr>
        <w:t xml:space="preserve"> Э. Голдберг.</w:t>
      </w:r>
      <w:r w:rsidRPr="005C3119">
        <w:rPr>
          <w:szCs w:val="28"/>
        </w:rPr>
        <w:t xml:space="preserve"> </w:t>
      </w:r>
      <w:r w:rsidRPr="005C3119">
        <w:rPr>
          <w:rStyle w:val="st"/>
          <w:szCs w:val="28"/>
        </w:rPr>
        <w:t>[Пер. с англ. Д. Бугакова]</w:t>
      </w:r>
      <w:r w:rsidRPr="005C3119">
        <w:rPr>
          <w:rStyle w:val="st"/>
          <w:i/>
          <w:szCs w:val="28"/>
        </w:rPr>
        <w:t>.</w:t>
      </w:r>
      <w:r w:rsidRPr="005C3119">
        <w:rPr>
          <w:bCs/>
          <w:i/>
          <w:szCs w:val="28"/>
        </w:rPr>
        <w:t xml:space="preserve"> – </w:t>
      </w:r>
      <w:r w:rsidRPr="007E51D2">
        <w:rPr>
          <w:rStyle w:val="ac"/>
          <w:i w:val="0"/>
          <w:szCs w:val="28"/>
        </w:rPr>
        <w:t>М</w:t>
      </w:r>
      <w:r>
        <w:rPr>
          <w:rStyle w:val="st"/>
          <w:szCs w:val="28"/>
        </w:rPr>
        <w:t>.:</w:t>
      </w:r>
      <w:r w:rsidRPr="007E51D2">
        <w:rPr>
          <w:bCs/>
          <w:i/>
          <w:szCs w:val="28"/>
        </w:rPr>
        <w:t xml:space="preserve"> </w:t>
      </w:r>
      <w:r w:rsidRPr="007E51D2">
        <w:rPr>
          <w:rStyle w:val="ac"/>
          <w:i w:val="0"/>
          <w:szCs w:val="28"/>
        </w:rPr>
        <w:t>Смысл</w:t>
      </w:r>
      <w:r w:rsidRPr="007E51D2">
        <w:rPr>
          <w:rStyle w:val="st"/>
          <w:i/>
          <w:szCs w:val="28"/>
        </w:rPr>
        <w:t xml:space="preserve">, </w:t>
      </w:r>
      <w:r w:rsidRPr="007E51D2">
        <w:rPr>
          <w:rStyle w:val="ac"/>
          <w:i w:val="0"/>
          <w:szCs w:val="28"/>
        </w:rPr>
        <w:t>2003</w:t>
      </w:r>
      <w:r w:rsidRPr="007E51D2">
        <w:rPr>
          <w:rStyle w:val="st"/>
          <w:i/>
          <w:szCs w:val="28"/>
        </w:rPr>
        <w:t xml:space="preserve">. </w:t>
      </w:r>
      <w:r w:rsidRPr="007E51D2">
        <w:rPr>
          <w:bCs/>
          <w:i/>
          <w:szCs w:val="28"/>
        </w:rPr>
        <w:t xml:space="preserve">– </w:t>
      </w:r>
      <w:r w:rsidRPr="00957177">
        <w:rPr>
          <w:rStyle w:val="st"/>
          <w:szCs w:val="28"/>
        </w:rPr>
        <w:t>335 с.</w:t>
      </w:r>
      <w:r w:rsidRPr="007E51D2">
        <w:rPr>
          <w:rStyle w:val="st"/>
          <w:i/>
          <w:szCs w:val="28"/>
        </w:rPr>
        <w:t xml:space="preserve"> </w:t>
      </w:r>
      <w:r>
        <w:rPr>
          <w:rStyle w:val="st"/>
          <w:b/>
          <w:bCs/>
          <w:i/>
          <w:szCs w:val="28"/>
        </w:rPr>
        <w:t xml:space="preserve"> </w:t>
      </w:r>
      <w:r w:rsidRPr="007E51D2">
        <w:rPr>
          <w:rStyle w:val="ac"/>
          <w:i w:val="0"/>
          <w:szCs w:val="28"/>
        </w:rPr>
        <w:t>ISBN</w:t>
      </w:r>
      <w:r w:rsidRPr="007E51D2">
        <w:rPr>
          <w:rStyle w:val="st"/>
          <w:i/>
          <w:szCs w:val="28"/>
        </w:rPr>
        <w:t xml:space="preserve"> 5</w:t>
      </w:r>
      <w:r w:rsidRPr="005C3119">
        <w:rPr>
          <w:rStyle w:val="st"/>
          <w:szCs w:val="28"/>
        </w:rPr>
        <w:t>-89357-139-8</w:t>
      </w:r>
    </w:p>
    <w:p w:rsidR="00AF411F" w:rsidRPr="005C3119" w:rsidRDefault="00AF411F" w:rsidP="00A139B2">
      <w:pPr>
        <w:pStyle w:val="a3"/>
        <w:numPr>
          <w:ilvl w:val="0"/>
          <w:numId w:val="23"/>
        </w:numPr>
        <w:tabs>
          <w:tab w:val="left" w:pos="284"/>
        </w:tabs>
        <w:spacing w:after="0"/>
        <w:ind w:left="567" w:hanging="567"/>
        <w:jc w:val="both"/>
        <w:rPr>
          <w:szCs w:val="28"/>
        </w:rPr>
      </w:pPr>
      <w:r>
        <w:rPr>
          <w:szCs w:val="28"/>
        </w:rPr>
        <w:t>Гончарова О.Л</w:t>
      </w:r>
      <w:r w:rsidRPr="005C3119">
        <w:rPr>
          <w:szCs w:val="28"/>
        </w:rPr>
        <w:t>. Взаимосвязь особенностей Я-концепции и антиципационной состоятельности у подростков с ограниченными физическими возможностям</w:t>
      </w:r>
      <w:r>
        <w:rPr>
          <w:szCs w:val="28"/>
        </w:rPr>
        <w:t>и: Дис ... канд. психол. наук: 19.00.01, 19.00.04 / О.Л.Гончарова. –</w:t>
      </w:r>
      <w:r w:rsidRPr="005C3119">
        <w:rPr>
          <w:szCs w:val="28"/>
        </w:rPr>
        <w:t xml:space="preserve"> Казань, 2003</w:t>
      </w:r>
      <w:r>
        <w:rPr>
          <w:szCs w:val="28"/>
        </w:rPr>
        <w:t>.</w:t>
      </w:r>
      <w:r w:rsidRPr="005C3119">
        <w:rPr>
          <w:szCs w:val="28"/>
        </w:rPr>
        <w:t xml:space="preserve"> </w:t>
      </w:r>
      <w:r>
        <w:rPr>
          <w:szCs w:val="28"/>
        </w:rPr>
        <w:t xml:space="preserve">– </w:t>
      </w:r>
      <w:r w:rsidRPr="005C3119">
        <w:rPr>
          <w:szCs w:val="28"/>
        </w:rPr>
        <w:t>173 c. РГБ ОД, 61:03-19/446-2</w:t>
      </w:r>
    </w:p>
    <w:p w:rsidR="00AF411F" w:rsidRPr="005C3119" w:rsidRDefault="00AF411F" w:rsidP="00A139B2">
      <w:pPr>
        <w:pStyle w:val="a9"/>
        <w:numPr>
          <w:ilvl w:val="0"/>
          <w:numId w:val="23"/>
        </w:numPr>
        <w:tabs>
          <w:tab w:val="left" w:pos="284"/>
        </w:tabs>
        <w:spacing w:before="0" w:beforeAutospacing="0" w:after="0" w:afterAutospacing="0" w:line="360" w:lineRule="auto"/>
        <w:ind w:left="567" w:hanging="567"/>
        <w:jc w:val="both"/>
        <w:rPr>
          <w:sz w:val="28"/>
          <w:szCs w:val="28"/>
        </w:rPr>
      </w:pPr>
      <w:r w:rsidRPr="005C3119">
        <w:rPr>
          <w:sz w:val="28"/>
          <w:szCs w:val="28"/>
        </w:rPr>
        <w:t xml:space="preserve">Гофман И. </w:t>
      </w:r>
      <w:r w:rsidRPr="005C3119">
        <w:rPr>
          <w:iCs/>
          <w:sz w:val="28"/>
          <w:szCs w:val="28"/>
        </w:rPr>
        <w:t>Стигма: Заметки об управлении испорченной идентичностью /</w:t>
      </w:r>
      <w:r w:rsidRPr="005C3119">
        <w:rPr>
          <w:sz w:val="28"/>
          <w:szCs w:val="28"/>
        </w:rPr>
        <w:t xml:space="preserve"> И</w:t>
      </w:r>
      <w:r>
        <w:rPr>
          <w:sz w:val="28"/>
          <w:szCs w:val="28"/>
        </w:rPr>
        <w:t>. </w:t>
      </w:r>
      <w:r w:rsidRPr="005C3119">
        <w:rPr>
          <w:sz w:val="28"/>
          <w:szCs w:val="28"/>
        </w:rPr>
        <w:t>Гофман. // Русский социологический форум</w:t>
      </w:r>
      <w:r w:rsidRPr="005C3119">
        <w:rPr>
          <w:sz w:val="28"/>
          <w:szCs w:val="28"/>
          <w:lang w:val="uk-UA"/>
        </w:rPr>
        <w:t xml:space="preserve"> </w:t>
      </w:r>
      <w:r w:rsidRPr="005C3119">
        <w:rPr>
          <w:bCs/>
          <w:sz w:val="28"/>
          <w:szCs w:val="28"/>
          <w:lang w:val="uk-UA"/>
        </w:rPr>
        <w:t>–</w:t>
      </w:r>
      <w:r w:rsidRPr="005C3119">
        <w:rPr>
          <w:sz w:val="28"/>
          <w:szCs w:val="28"/>
        </w:rPr>
        <w:t xml:space="preserve"> №1-4</w:t>
      </w:r>
      <w:r w:rsidRPr="005C3119">
        <w:rPr>
          <w:sz w:val="28"/>
          <w:szCs w:val="28"/>
          <w:lang w:val="uk-UA"/>
        </w:rPr>
        <w:t xml:space="preserve"> </w:t>
      </w:r>
      <w:r w:rsidRPr="005C3119">
        <w:rPr>
          <w:bCs/>
          <w:sz w:val="28"/>
          <w:szCs w:val="28"/>
          <w:lang w:val="uk-UA"/>
        </w:rPr>
        <w:t>–</w:t>
      </w:r>
      <w:r w:rsidRPr="005C3119">
        <w:rPr>
          <w:sz w:val="28"/>
          <w:szCs w:val="28"/>
        </w:rPr>
        <w:t xml:space="preserve"> 2000</w:t>
      </w:r>
      <w:r>
        <w:rPr>
          <w:sz w:val="28"/>
          <w:szCs w:val="28"/>
        </w:rPr>
        <w:t>.</w:t>
      </w:r>
      <w:r w:rsidRPr="005C3119">
        <w:rPr>
          <w:sz w:val="28"/>
          <w:szCs w:val="28"/>
        </w:rPr>
        <w:t xml:space="preserve"> </w:t>
      </w:r>
      <w:r w:rsidRPr="005C3119">
        <w:rPr>
          <w:bCs/>
          <w:sz w:val="28"/>
          <w:szCs w:val="28"/>
          <w:lang w:val="uk-UA"/>
        </w:rPr>
        <w:t xml:space="preserve">[Електронний ресурс] Режим доступу: </w:t>
      </w:r>
      <w:r w:rsidRPr="005C3119">
        <w:rPr>
          <w:sz w:val="28"/>
          <w:szCs w:val="28"/>
          <w:lang w:val="uk-UA" w:eastAsia="uk-UA"/>
        </w:rPr>
        <w:t>http://www.politik.org.ua/vid/magcontent.php3</w:t>
      </w:r>
      <w:r>
        <w:rPr>
          <w:sz w:val="28"/>
          <w:szCs w:val="28"/>
          <w:lang w:val="uk-UA" w:eastAsia="uk-UA"/>
        </w:rPr>
        <w:t xml:space="preserve"> </w:t>
      </w:r>
      <w:r w:rsidRPr="005C3119">
        <w:rPr>
          <w:sz w:val="28"/>
          <w:szCs w:val="28"/>
          <w:lang w:val="uk-UA" w:eastAsia="uk-UA"/>
        </w:rPr>
        <w:t xml:space="preserve">?m=1&amp;n=22&amp;c=225 </w:t>
      </w:r>
      <w:r w:rsidRPr="005C3119">
        <w:rPr>
          <w:sz w:val="28"/>
          <w:szCs w:val="28"/>
        </w:rPr>
        <w:t>http://www.sociology.ru/forum/ogl3-4-2000.html</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rPr>
        <w:t>Грибанов</w:t>
      </w:r>
      <w:r w:rsidRPr="005C3119">
        <w:rPr>
          <w:szCs w:val="28"/>
          <w:lang w:val="uk-UA"/>
        </w:rPr>
        <w:t xml:space="preserve"> </w:t>
      </w:r>
      <w:r w:rsidRPr="005C3119">
        <w:rPr>
          <w:szCs w:val="28"/>
        </w:rPr>
        <w:t>А.</w:t>
      </w:r>
      <w:r w:rsidRPr="005C3119">
        <w:rPr>
          <w:szCs w:val="28"/>
          <w:lang w:val="uk-UA"/>
        </w:rPr>
        <w:t xml:space="preserve"> </w:t>
      </w:r>
      <w:r w:rsidRPr="005C3119">
        <w:rPr>
          <w:szCs w:val="28"/>
        </w:rPr>
        <w:t xml:space="preserve">В. Синдром </w:t>
      </w:r>
      <w:r w:rsidRPr="005C3119">
        <w:rPr>
          <w:rStyle w:val="product"/>
          <w:szCs w:val="28"/>
        </w:rPr>
        <w:t>дефицита внимания с гиперактивностью у детей /</w:t>
      </w:r>
      <w:r w:rsidRPr="005C3119">
        <w:rPr>
          <w:szCs w:val="28"/>
        </w:rPr>
        <w:t xml:space="preserve"> А.</w:t>
      </w:r>
      <w:r w:rsidRPr="005C3119">
        <w:rPr>
          <w:szCs w:val="28"/>
          <w:lang w:val="uk-UA"/>
        </w:rPr>
        <w:t xml:space="preserve"> </w:t>
      </w:r>
      <w:r w:rsidRPr="005C3119">
        <w:rPr>
          <w:szCs w:val="28"/>
        </w:rPr>
        <w:t>В.</w:t>
      </w:r>
      <w:r>
        <w:rPr>
          <w:szCs w:val="28"/>
        </w:rPr>
        <w:t xml:space="preserve"> </w:t>
      </w:r>
      <w:r w:rsidRPr="005C3119">
        <w:rPr>
          <w:szCs w:val="28"/>
        </w:rPr>
        <w:t>Грибанов,</w:t>
      </w:r>
      <w:r w:rsidRPr="005C3119">
        <w:rPr>
          <w:szCs w:val="28"/>
          <w:lang w:val="uk-UA"/>
        </w:rPr>
        <w:t xml:space="preserve"> </w:t>
      </w:r>
      <w:r w:rsidRPr="005C3119">
        <w:rPr>
          <w:szCs w:val="28"/>
        </w:rPr>
        <w:t>Т.</w:t>
      </w:r>
      <w:r w:rsidRPr="005C3119">
        <w:rPr>
          <w:szCs w:val="28"/>
          <w:lang w:val="uk-UA"/>
        </w:rPr>
        <w:t xml:space="preserve"> </w:t>
      </w:r>
      <w:r w:rsidRPr="005C3119">
        <w:rPr>
          <w:szCs w:val="28"/>
        </w:rPr>
        <w:t>В. Волокитина, Е.</w:t>
      </w:r>
      <w:r w:rsidRPr="005C3119">
        <w:rPr>
          <w:szCs w:val="28"/>
          <w:lang w:val="uk-UA"/>
        </w:rPr>
        <w:t xml:space="preserve"> </w:t>
      </w:r>
      <w:r w:rsidRPr="005C3119">
        <w:rPr>
          <w:szCs w:val="28"/>
        </w:rPr>
        <w:t>А. Гусева, Д.</w:t>
      </w:r>
      <w:r w:rsidRPr="005C3119">
        <w:rPr>
          <w:szCs w:val="28"/>
          <w:lang w:val="uk-UA"/>
        </w:rPr>
        <w:t xml:space="preserve"> </w:t>
      </w:r>
      <w:r w:rsidRPr="005C3119">
        <w:rPr>
          <w:szCs w:val="28"/>
        </w:rPr>
        <w:t>Н. Подоплекин.</w:t>
      </w:r>
      <w:r w:rsidRPr="005C3119">
        <w:rPr>
          <w:rStyle w:val="product"/>
          <w:szCs w:val="28"/>
        </w:rPr>
        <w:t xml:space="preserve"> – М.: Академический проект, </w:t>
      </w:r>
      <w:r w:rsidRPr="005C3119">
        <w:rPr>
          <w:rStyle w:val="note"/>
          <w:szCs w:val="28"/>
        </w:rPr>
        <w:t xml:space="preserve">2004. </w:t>
      </w:r>
      <w:r>
        <w:rPr>
          <w:szCs w:val="28"/>
        </w:rPr>
        <w:t xml:space="preserve">– 176 с. </w:t>
      </w:r>
      <w:r w:rsidRPr="005C3119">
        <w:rPr>
          <w:szCs w:val="28"/>
        </w:rPr>
        <w:t xml:space="preserve"> </w:t>
      </w:r>
      <w:r w:rsidRPr="005C3119">
        <w:rPr>
          <w:bCs/>
          <w:szCs w:val="28"/>
          <w:lang w:val="en-US"/>
        </w:rPr>
        <w:t>ISBN</w:t>
      </w:r>
      <w:r w:rsidRPr="005C3119">
        <w:rPr>
          <w:bCs/>
          <w:szCs w:val="28"/>
        </w:rPr>
        <w:t xml:space="preserve">: </w:t>
      </w:r>
      <w:r w:rsidRPr="005C3119">
        <w:rPr>
          <w:szCs w:val="28"/>
        </w:rPr>
        <w:t>5-9268-0331-4</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lang w:val="uk-UA"/>
        </w:rPr>
        <w:t xml:space="preserve">Грин Р. </w:t>
      </w:r>
      <w:r w:rsidRPr="005C3119">
        <w:rPr>
          <w:szCs w:val="28"/>
        </w:rPr>
        <w:t>Взрывной ребенок. Новый подход к воспитанию и пониманию легко раздражимых, хронически несговорчивых детей</w:t>
      </w:r>
      <w:r>
        <w:rPr>
          <w:szCs w:val="28"/>
        </w:rPr>
        <w:t xml:space="preserve"> </w:t>
      </w:r>
      <w:r w:rsidRPr="005C3119">
        <w:rPr>
          <w:szCs w:val="28"/>
        </w:rPr>
        <w:t>/</w:t>
      </w:r>
      <w:r w:rsidRPr="005C3119">
        <w:rPr>
          <w:szCs w:val="28"/>
          <w:lang w:val="uk-UA"/>
        </w:rPr>
        <w:t xml:space="preserve"> Росс Грин – М.: Теревинф, 2011. – 264 с.</w:t>
      </w:r>
      <w:r>
        <w:rPr>
          <w:szCs w:val="28"/>
        </w:rPr>
        <w:t xml:space="preserve"> </w:t>
      </w:r>
      <w:r w:rsidRPr="005C3119">
        <w:rPr>
          <w:szCs w:val="28"/>
          <w:lang w:val="uk-UA"/>
        </w:rPr>
        <w:t xml:space="preserve"> </w:t>
      </w:r>
      <w:r w:rsidRPr="005C3119">
        <w:rPr>
          <w:bCs/>
          <w:szCs w:val="28"/>
        </w:rPr>
        <w:t>ISBN 978-5-4212-0021-5</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lastRenderedPageBreak/>
        <w:t>Гринбергер Д. Управление н</w:t>
      </w:r>
      <w:r>
        <w:rPr>
          <w:szCs w:val="28"/>
        </w:rPr>
        <w:t xml:space="preserve">астроением: методы и упражнения </w:t>
      </w:r>
      <w:r w:rsidRPr="005C3119">
        <w:rPr>
          <w:szCs w:val="28"/>
        </w:rPr>
        <w:t xml:space="preserve">/ </w:t>
      </w:r>
      <w:r>
        <w:rPr>
          <w:szCs w:val="28"/>
        </w:rPr>
        <w:t xml:space="preserve">Д Гринбергер, К. Падески. – СПб.: </w:t>
      </w:r>
      <w:r w:rsidRPr="005C3119">
        <w:rPr>
          <w:szCs w:val="28"/>
        </w:rPr>
        <w:t xml:space="preserve">Питер, 2008. </w:t>
      </w:r>
      <w:r>
        <w:rPr>
          <w:szCs w:val="28"/>
        </w:rPr>
        <w:t xml:space="preserve">– </w:t>
      </w:r>
      <w:r w:rsidRPr="005C3119">
        <w:rPr>
          <w:szCs w:val="28"/>
        </w:rPr>
        <w:t>224 с.</w:t>
      </w:r>
      <w:r w:rsidRPr="005C3119">
        <w:rPr>
          <w:rStyle w:val="50"/>
          <w:rFonts w:ascii="Times New Roman" w:hAnsi="Times New Roman" w:cs="Times New Roman"/>
          <w:sz w:val="28"/>
          <w:szCs w:val="28"/>
        </w:rPr>
        <w:t xml:space="preserve"> </w:t>
      </w:r>
      <w:r w:rsidRPr="005C3119">
        <w:rPr>
          <w:bCs/>
          <w:szCs w:val="28"/>
          <w:lang w:val="en-US"/>
        </w:rPr>
        <w:t>ISBN</w:t>
      </w:r>
      <w:r w:rsidRPr="005C3119">
        <w:rPr>
          <w:bCs/>
          <w:szCs w:val="28"/>
        </w:rPr>
        <w:t xml:space="preserve">: </w:t>
      </w:r>
      <w:r w:rsidRPr="005C3119">
        <w:rPr>
          <w:rStyle w:val="st"/>
          <w:szCs w:val="28"/>
        </w:rPr>
        <w:t>978-5-469-00089-1</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 xml:space="preserve">Гурьева В.А. </w:t>
      </w:r>
      <w:r w:rsidRPr="005C3119">
        <w:rPr>
          <w:bCs/>
          <w:szCs w:val="28"/>
        </w:rPr>
        <w:t>Психопатология</w:t>
      </w:r>
      <w:r>
        <w:rPr>
          <w:szCs w:val="28"/>
        </w:rPr>
        <w:t xml:space="preserve"> подросткового возраста</w:t>
      </w:r>
      <w:r w:rsidRPr="005C3119">
        <w:rPr>
          <w:szCs w:val="28"/>
        </w:rPr>
        <w:t>: [теорет., клин. и судеб.- психиатр. аспекты] / В.А. Гурьева, В.Я. Семке, В.Я. Гиндикин</w:t>
      </w:r>
      <w:r>
        <w:rPr>
          <w:szCs w:val="28"/>
        </w:rPr>
        <w:t>; отв. ред. В.Я. Семке. –</w:t>
      </w:r>
      <w:r w:rsidRPr="005C3119">
        <w:rPr>
          <w:szCs w:val="28"/>
        </w:rPr>
        <w:t xml:space="preserve"> НИИ псих. зд</w:t>
      </w:r>
      <w:r>
        <w:rPr>
          <w:szCs w:val="28"/>
        </w:rPr>
        <w:t>оровья Том. науч. центра РАМН –</w:t>
      </w:r>
      <w:r w:rsidRPr="005C3119">
        <w:rPr>
          <w:szCs w:val="28"/>
        </w:rPr>
        <w:t xml:space="preserve"> Томск: Издательство Том. ун-та, 1994. </w:t>
      </w:r>
      <w:r>
        <w:rPr>
          <w:szCs w:val="28"/>
        </w:rPr>
        <w:t xml:space="preserve">– 310 с. </w:t>
      </w:r>
      <w:r w:rsidRPr="005C3119">
        <w:rPr>
          <w:szCs w:val="28"/>
        </w:rPr>
        <w:t xml:space="preserve"> </w:t>
      </w:r>
      <w:r w:rsidRPr="005C3119">
        <w:rPr>
          <w:bCs/>
          <w:szCs w:val="28"/>
        </w:rPr>
        <w:t xml:space="preserve">ISBN </w:t>
      </w:r>
      <w:r w:rsidRPr="005C3119">
        <w:rPr>
          <w:szCs w:val="28"/>
        </w:rPr>
        <w:t>5-7511-0715-2</w:t>
      </w:r>
    </w:p>
    <w:p w:rsidR="00AF411F" w:rsidRPr="005C3119" w:rsidRDefault="00AF411F" w:rsidP="00A139B2">
      <w:pPr>
        <w:pStyle w:val="a3"/>
        <w:numPr>
          <w:ilvl w:val="0"/>
          <w:numId w:val="23"/>
        </w:numPr>
        <w:tabs>
          <w:tab w:val="left" w:pos="284"/>
        </w:tabs>
        <w:spacing w:after="240"/>
        <w:ind w:left="567" w:hanging="567"/>
        <w:jc w:val="both"/>
        <w:rPr>
          <w:rStyle w:val="st"/>
          <w:szCs w:val="28"/>
        </w:rPr>
      </w:pPr>
      <w:r w:rsidRPr="005C3119">
        <w:rPr>
          <w:szCs w:val="28"/>
        </w:rPr>
        <w:t xml:space="preserve">Джеймс У. Личность // Психология самосознания: Хрестоматия / Под. ред. Д.Я. Райгородского. </w:t>
      </w:r>
      <w:r>
        <w:rPr>
          <w:szCs w:val="28"/>
        </w:rPr>
        <w:t xml:space="preserve">– </w:t>
      </w:r>
      <w:r w:rsidRPr="005C3119">
        <w:rPr>
          <w:szCs w:val="28"/>
        </w:rPr>
        <w:t>Самара: БАХРАХ-М, 2000.</w:t>
      </w:r>
      <w:r>
        <w:rPr>
          <w:szCs w:val="28"/>
        </w:rPr>
        <w:t xml:space="preserve"> </w:t>
      </w:r>
      <w:r w:rsidRPr="00F52194">
        <w:rPr>
          <w:szCs w:val="28"/>
        </w:rPr>
        <w:t xml:space="preserve"> </w:t>
      </w:r>
      <w:r w:rsidRPr="00F52194">
        <w:rPr>
          <w:rStyle w:val="ac"/>
          <w:i w:val="0"/>
          <w:szCs w:val="28"/>
        </w:rPr>
        <w:t>ISBN</w:t>
      </w:r>
      <w:r w:rsidRPr="00F52194">
        <w:rPr>
          <w:rStyle w:val="st"/>
          <w:i/>
          <w:szCs w:val="28"/>
        </w:rPr>
        <w:t xml:space="preserve"> </w:t>
      </w:r>
      <w:r w:rsidRPr="00F52194">
        <w:rPr>
          <w:rStyle w:val="st"/>
          <w:szCs w:val="28"/>
        </w:rPr>
        <w:t>5-89570-015-2</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iCs/>
          <w:szCs w:val="28"/>
        </w:rPr>
        <w:t>Драгунова,Т.В.,</w:t>
      </w:r>
      <w:r w:rsidRPr="005C3119">
        <w:rPr>
          <w:szCs w:val="28"/>
        </w:rPr>
        <w:t xml:space="preserve"> Возрастные и индивидуальные особенности младших</w:t>
      </w:r>
      <w:r>
        <w:rPr>
          <w:szCs w:val="28"/>
        </w:rPr>
        <w:t xml:space="preserve"> подростков / Т.В. Драгунова</w:t>
      </w:r>
      <w:r w:rsidRPr="005C3119">
        <w:rPr>
          <w:szCs w:val="28"/>
        </w:rPr>
        <w:t>,</w:t>
      </w:r>
      <w:r>
        <w:rPr>
          <w:szCs w:val="28"/>
        </w:rPr>
        <w:t xml:space="preserve"> Д.Б. Эльконин. –</w:t>
      </w:r>
      <w:r w:rsidRPr="005C3119">
        <w:rPr>
          <w:szCs w:val="28"/>
        </w:rPr>
        <w:t xml:space="preserve"> М.: Просвещение, 1967. -156с.</w:t>
      </w:r>
    </w:p>
    <w:p w:rsidR="00AF411F" w:rsidRPr="00084642"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t xml:space="preserve">Дубровина И.В. О самооценке способностей / </w:t>
      </w:r>
      <w:hyperlink r:id="rId31" w:history="1">
        <w:r w:rsidRPr="00437CE5">
          <w:rPr>
            <w:rStyle w:val="a8"/>
            <w:color w:val="auto"/>
            <w:u w:val="none"/>
          </w:rPr>
          <w:t>И.В. Дубровина</w:t>
        </w:r>
      </w:hyperlink>
      <w:r w:rsidRPr="00437CE5">
        <w:t>.</w:t>
      </w:r>
      <w:r>
        <w:t xml:space="preserve"> – Москва, 2001 // Возрастная и педагогическая психология: хрестоматия: для студентов высших педагогических учебных заведений / Сост</w:t>
      </w:r>
      <w:r w:rsidRPr="00437CE5">
        <w:t xml:space="preserve">. </w:t>
      </w:r>
      <w:hyperlink r:id="rId32" w:history="1">
        <w:r w:rsidRPr="00437CE5">
          <w:rPr>
            <w:rStyle w:val="a8"/>
            <w:color w:val="auto"/>
            <w:u w:val="none"/>
          </w:rPr>
          <w:t>И.В. Дубровина</w:t>
        </w:r>
      </w:hyperlink>
      <w:r w:rsidRPr="00437CE5">
        <w:t xml:space="preserve">, </w:t>
      </w:r>
      <w:hyperlink r:id="rId33" w:history="1">
        <w:r w:rsidRPr="00437CE5">
          <w:rPr>
            <w:rStyle w:val="a8"/>
            <w:color w:val="auto"/>
            <w:u w:val="none"/>
          </w:rPr>
          <w:t>А.М. Прихожан</w:t>
        </w:r>
      </w:hyperlink>
      <w:r w:rsidRPr="00437CE5">
        <w:t xml:space="preserve">, </w:t>
      </w:r>
      <w:hyperlink r:id="rId34" w:history="1">
        <w:r w:rsidRPr="00437CE5">
          <w:rPr>
            <w:rStyle w:val="a8"/>
            <w:color w:val="auto"/>
            <w:u w:val="none"/>
          </w:rPr>
          <w:t>В.В. Зацепин</w:t>
        </w:r>
      </w:hyperlink>
      <w:r w:rsidRPr="00437CE5">
        <w:t>.</w:t>
      </w:r>
      <w:r>
        <w:t xml:space="preserve"> – Москва: Академия, 2001. – С. 319-321.</w:t>
      </w:r>
    </w:p>
    <w:p w:rsidR="00AF411F" w:rsidRPr="005C3119" w:rsidRDefault="00AF411F" w:rsidP="00A139B2">
      <w:pPr>
        <w:pStyle w:val="Default"/>
        <w:numPr>
          <w:ilvl w:val="0"/>
          <w:numId w:val="23"/>
        </w:numPr>
        <w:tabs>
          <w:tab w:val="left" w:pos="284"/>
        </w:tabs>
        <w:spacing w:line="360" w:lineRule="auto"/>
        <w:ind w:left="567" w:hanging="567"/>
        <w:jc w:val="both"/>
        <w:rPr>
          <w:sz w:val="28"/>
          <w:szCs w:val="28"/>
        </w:rPr>
      </w:pPr>
      <w:r w:rsidRPr="005C3119">
        <w:rPr>
          <w:bCs/>
          <w:sz w:val="28"/>
          <w:szCs w:val="28"/>
        </w:rPr>
        <w:t>Желобова Е.А.</w:t>
      </w:r>
      <w:r>
        <w:rPr>
          <w:bCs/>
          <w:sz w:val="28"/>
          <w:szCs w:val="28"/>
        </w:rPr>
        <w:t xml:space="preserve"> </w:t>
      </w:r>
      <w:r w:rsidRPr="005C3119">
        <w:rPr>
          <w:bCs/>
          <w:sz w:val="28"/>
          <w:szCs w:val="28"/>
        </w:rPr>
        <w:t>Нарушения психического развития и адаптации у детей младшего школьного возраста.</w:t>
      </w:r>
      <w:r w:rsidRPr="005C3119">
        <w:rPr>
          <w:color w:val="00008F"/>
          <w:sz w:val="28"/>
          <w:szCs w:val="28"/>
        </w:rPr>
        <w:t xml:space="preserve"> </w:t>
      </w:r>
      <w:r w:rsidRPr="005C3119">
        <w:rPr>
          <w:sz w:val="28"/>
          <w:szCs w:val="28"/>
        </w:rPr>
        <w:t>/ Е.А.Желобова</w:t>
      </w:r>
      <w:r>
        <w:rPr>
          <w:sz w:val="28"/>
          <w:szCs w:val="28"/>
        </w:rPr>
        <w:t>.</w:t>
      </w:r>
      <w:r w:rsidRPr="005C3119">
        <w:rPr>
          <w:sz w:val="28"/>
          <w:szCs w:val="28"/>
        </w:rPr>
        <w:t xml:space="preserve"> // </w:t>
      </w:r>
      <w:hyperlink r:id="rId35" w:history="1">
        <w:r w:rsidRPr="005C3119">
          <w:rPr>
            <w:rStyle w:val="a8"/>
            <w:color w:val="auto"/>
            <w:sz w:val="28"/>
            <w:szCs w:val="28"/>
            <w:u w:val="none"/>
          </w:rPr>
          <w:t>Известия Российского государственного педагогического университета им. А.И. Герцена</w:t>
        </w:r>
      </w:hyperlink>
      <w:r w:rsidRPr="005C3119">
        <w:rPr>
          <w:sz w:val="28"/>
          <w:szCs w:val="28"/>
        </w:rPr>
        <w:t>. –</w:t>
      </w:r>
      <w:r>
        <w:rPr>
          <w:sz w:val="28"/>
          <w:szCs w:val="28"/>
        </w:rPr>
        <w:t xml:space="preserve"> </w:t>
      </w:r>
      <w:r w:rsidRPr="005C3119">
        <w:rPr>
          <w:sz w:val="28"/>
          <w:szCs w:val="28"/>
        </w:rPr>
        <w:t>2011. –</w:t>
      </w:r>
      <w:r>
        <w:rPr>
          <w:sz w:val="28"/>
          <w:szCs w:val="28"/>
        </w:rPr>
        <w:t xml:space="preserve"> </w:t>
      </w:r>
      <w:hyperlink r:id="rId36" w:history="1">
        <w:r w:rsidRPr="005C3119">
          <w:rPr>
            <w:rStyle w:val="a8"/>
            <w:color w:val="auto"/>
            <w:sz w:val="28"/>
            <w:szCs w:val="28"/>
            <w:u w:val="none"/>
          </w:rPr>
          <w:t>№ 132</w:t>
        </w:r>
      </w:hyperlink>
      <w:r w:rsidRPr="005C3119">
        <w:rPr>
          <w:sz w:val="28"/>
          <w:szCs w:val="28"/>
        </w:rPr>
        <w:t>. –</w:t>
      </w:r>
      <w:r>
        <w:rPr>
          <w:sz w:val="28"/>
          <w:szCs w:val="28"/>
        </w:rPr>
        <w:t xml:space="preserve"> </w:t>
      </w:r>
      <w:r w:rsidRPr="005C3119">
        <w:rPr>
          <w:sz w:val="28"/>
          <w:szCs w:val="28"/>
        </w:rPr>
        <w:t>С. 326-331.</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szCs w:val="28"/>
        </w:rPr>
        <w:t>Заваденко Н. Н. Гиперактивность и дефицит внимания в детском возрасте / Н. Н. Заваденко – М: Академия,</w:t>
      </w:r>
      <w:r w:rsidRPr="005C3119">
        <w:rPr>
          <w:szCs w:val="28"/>
          <w:lang w:val="uk-UA"/>
        </w:rPr>
        <w:t xml:space="preserve"> </w:t>
      </w:r>
      <w:r w:rsidRPr="005C3119">
        <w:rPr>
          <w:szCs w:val="28"/>
        </w:rPr>
        <w:t xml:space="preserve">2005. – 256 с. </w:t>
      </w:r>
      <w:r w:rsidRPr="007E51D2">
        <w:rPr>
          <w:rStyle w:val="ac"/>
          <w:i w:val="0"/>
          <w:szCs w:val="28"/>
        </w:rPr>
        <w:t>ISBN</w:t>
      </w:r>
      <w:r w:rsidRPr="007E51D2">
        <w:rPr>
          <w:rStyle w:val="st"/>
          <w:i/>
          <w:szCs w:val="28"/>
        </w:rPr>
        <w:t xml:space="preserve">: </w:t>
      </w:r>
      <w:r w:rsidRPr="007E51D2">
        <w:rPr>
          <w:rStyle w:val="st"/>
          <w:szCs w:val="28"/>
        </w:rPr>
        <w:t>5-7695-2417-0</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szCs w:val="28"/>
        </w:rPr>
        <w:t xml:space="preserve">Заваденко Н. Н. Как понять ребенка : дети с гиперактивностью и дефицитом внимания / Н. Н. Заваденко. </w:t>
      </w:r>
      <w:r>
        <w:rPr>
          <w:szCs w:val="28"/>
        </w:rPr>
        <w:t xml:space="preserve">– </w:t>
      </w:r>
      <w:r w:rsidRPr="005C3119">
        <w:rPr>
          <w:szCs w:val="28"/>
        </w:rPr>
        <w:t xml:space="preserve">2-е изд., доп. </w:t>
      </w:r>
      <w:r>
        <w:rPr>
          <w:szCs w:val="28"/>
        </w:rPr>
        <w:t xml:space="preserve">– </w:t>
      </w:r>
      <w:r w:rsidRPr="005C3119">
        <w:rPr>
          <w:szCs w:val="28"/>
        </w:rPr>
        <w:t xml:space="preserve">М. : Школа-Пресс, 2001. </w:t>
      </w:r>
      <w:r>
        <w:rPr>
          <w:szCs w:val="28"/>
        </w:rPr>
        <w:t xml:space="preserve">– </w:t>
      </w:r>
      <w:r w:rsidRPr="005C3119">
        <w:rPr>
          <w:szCs w:val="28"/>
        </w:rPr>
        <w:t xml:space="preserve">128 с. </w:t>
      </w:r>
      <w:r>
        <w:rPr>
          <w:szCs w:val="28"/>
        </w:rPr>
        <w:t xml:space="preserve">– </w:t>
      </w:r>
      <w:r w:rsidRPr="005C3119">
        <w:rPr>
          <w:szCs w:val="28"/>
        </w:rPr>
        <w:t>Л</w:t>
      </w:r>
      <w:r>
        <w:rPr>
          <w:szCs w:val="28"/>
        </w:rPr>
        <w:t>ечебная педагогика и психология</w:t>
      </w:r>
      <w:r w:rsidRPr="005C3119">
        <w:rPr>
          <w:szCs w:val="28"/>
        </w:rPr>
        <w:t xml:space="preserve"> (Прил</w:t>
      </w:r>
      <w:r>
        <w:rPr>
          <w:szCs w:val="28"/>
        </w:rPr>
        <w:t>ожение к журналу "Дефектология"</w:t>
      </w:r>
      <w:r w:rsidRPr="005C3119">
        <w:rPr>
          <w:szCs w:val="28"/>
        </w:rPr>
        <w:t xml:space="preserve">; вып. 9). </w:t>
      </w:r>
      <w:r>
        <w:rPr>
          <w:szCs w:val="28"/>
        </w:rPr>
        <w:t xml:space="preserve"> </w:t>
      </w:r>
      <w:r w:rsidRPr="005C3119">
        <w:rPr>
          <w:szCs w:val="28"/>
        </w:rPr>
        <w:t>ISBN 5-94765-001-0</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Pr>
          <w:szCs w:val="28"/>
        </w:rPr>
        <w:t>Заваденко Н. Н.</w:t>
      </w:r>
      <w:r w:rsidRPr="005C3119">
        <w:rPr>
          <w:szCs w:val="28"/>
        </w:rPr>
        <w:t xml:space="preserve"> Клинико-психологическое исследование школьной</w:t>
      </w:r>
      <w:r w:rsidRPr="005C3119">
        <w:rPr>
          <w:szCs w:val="28"/>
          <w:lang w:val="uk-UA"/>
        </w:rPr>
        <w:t xml:space="preserve"> </w:t>
      </w:r>
      <w:r w:rsidRPr="005C3119">
        <w:rPr>
          <w:szCs w:val="28"/>
        </w:rPr>
        <w:t xml:space="preserve">дезадаптации: ее основные </w:t>
      </w:r>
      <w:r>
        <w:rPr>
          <w:szCs w:val="28"/>
        </w:rPr>
        <w:t>причины и подходы к диагностике / Н.Н.Заваденко, А.С. Петрухин //</w:t>
      </w:r>
      <w:r w:rsidRPr="005C3119">
        <w:rPr>
          <w:szCs w:val="28"/>
        </w:rPr>
        <w:t xml:space="preserve"> Неврологический</w:t>
      </w:r>
      <w:r w:rsidRPr="005C3119">
        <w:rPr>
          <w:szCs w:val="28"/>
          <w:lang w:val="uk-UA"/>
        </w:rPr>
        <w:t xml:space="preserve"> </w:t>
      </w:r>
      <w:r>
        <w:rPr>
          <w:szCs w:val="28"/>
        </w:rPr>
        <w:t>журнал – 1998 –  том 3 – № 6 –  С</w:t>
      </w:r>
      <w:r w:rsidRPr="005C3119">
        <w:rPr>
          <w:szCs w:val="28"/>
        </w:rPr>
        <w:t>. 13–17.</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Pr>
          <w:szCs w:val="28"/>
        </w:rPr>
        <w:lastRenderedPageBreak/>
        <w:t>Заваденко Н. Н.</w:t>
      </w:r>
      <w:r w:rsidRPr="005C3119">
        <w:rPr>
          <w:szCs w:val="28"/>
        </w:rPr>
        <w:t xml:space="preserve"> Школьная дезадаптация: психоневрологическое и нейропсихологическое</w:t>
      </w:r>
      <w:r w:rsidRPr="005C3119">
        <w:rPr>
          <w:szCs w:val="28"/>
          <w:lang w:val="uk-UA"/>
        </w:rPr>
        <w:t xml:space="preserve"> </w:t>
      </w:r>
      <w:r w:rsidRPr="005C3119">
        <w:rPr>
          <w:szCs w:val="28"/>
        </w:rPr>
        <w:t>исследование</w:t>
      </w:r>
      <w:r>
        <w:rPr>
          <w:szCs w:val="28"/>
        </w:rPr>
        <w:t xml:space="preserve"> /</w:t>
      </w:r>
      <w:r w:rsidRPr="00245761">
        <w:rPr>
          <w:szCs w:val="28"/>
        </w:rPr>
        <w:t xml:space="preserve"> </w:t>
      </w:r>
      <w:r>
        <w:rPr>
          <w:szCs w:val="28"/>
        </w:rPr>
        <w:t xml:space="preserve">Заваденко Н.Н., </w:t>
      </w:r>
      <w:r w:rsidRPr="005C3119">
        <w:rPr>
          <w:szCs w:val="28"/>
        </w:rPr>
        <w:t>Петрухин А. С., Манелис Н. Г., Успенская Т. Ю., Суворинова Н. Ю.,</w:t>
      </w:r>
      <w:r w:rsidRPr="005C3119">
        <w:rPr>
          <w:szCs w:val="28"/>
          <w:lang w:val="uk-UA"/>
        </w:rPr>
        <w:t xml:space="preserve"> </w:t>
      </w:r>
      <w:r>
        <w:rPr>
          <w:szCs w:val="28"/>
        </w:rPr>
        <w:t>Борисова Т. Х.// Вопросы психологии – М.,1999 – № 4 – С</w:t>
      </w:r>
      <w:r w:rsidRPr="005C3119">
        <w:rPr>
          <w:szCs w:val="28"/>
        </w:rPr>
        <w:t>. 21–28.</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lang w:val="uk-UA"/>
        </w:rPr>
        <w:t>Заваденко</w:t>
      </w:r>
      <w:r>
        <w:rPr>
          <w:szCs w:val="28"/>
          <w:lang w:val="uk-UA"/>
        </w:rPr>
        <w:t xml:space="preserve"> </w:t>
      </w:r>
      <w:r w:rsidRPr="005C3119">
        <w:rPr>
          <w:szCs w:val="28"/>
          <w:lang w:val="uk-UA"/>
        </w:rPr>
        <w:t xml:space="preserve">Н.Н. </w:t>
      </w:r>
      <w:r w:rsidRPr="005C3119">
        <w:rPr>
          <w:szCs w:val="28"/>
        </w:rPr>
        <w:t xml:space="preserve">Синдром дефицита внимания с </w:t>
      </w:r>
      <w:r w:rsidRPr="005C3119">
        <w:rPr>
          <w:bCs/>
          <w:szCs w:val="28"/>
        </w:rPr>
        <w:t>гиперактивност</w:t>
      </w:r>
      <w:r w:rsidRPr="005C3119">
        <w:rPr>
          <w:szCs w:val="28"/>
        </w:rPr>
        <w:t>ью: как помочь ребенку / Н. Н. Заваденко //</w:t>
      </w:r>
      <w:r w:rsidRPr="005C3119">
        <w:rPr>
          <w:szCs w:val="28"/>
          <w:lang w:val="uk-UA"/>
        </w:rPr>
        <w:t xml:space="preserve"> Школа здоровья</w:t>
      </w:r>
      <w:r w:rsidRPr="005C3119">
        <w:rPr>
          <w:szCs w:val="28"/>
        </w:rPr>
        <w:t xml:space="preserve">: [журнал]. – 2007. </w:t>
      </w:r>
      <w:r>
        <w:rPr>
          <w:szCs w:val="28"/>
        </w:rPr>
        <w:t xml:space="preserve">– </w:t>
      </w:r>
      <w:r w:rsidRPr="005C3119">
        <w:rPr>
          <w:bCs/>
          <w:szCs w:val="28"/>
        </w:rPr>
        <w:t>N 3</w:t>
      </w:r>
      <w:r w:rsidRPr="005C3119">
        <w:rPr>
          <w:szCs w:val="28"/>
        </w:rPr>
        <w:t xml:space="preserve">. </w:t>
      </w:r>
      <w:r>
        <w:rPr>
          <w:szCs w:val="28"/>
        </w:rPr>
        <w:t xml:space="preserve">– C.16-24. </w:t>
      </w:r>
      <w:r w:rsidRPr="005C3119">
        <w:rPr>
          <w:szCs w:val="28"/>
        </w:rPr>
        <w:t xml:space="preserve"> ISSN 0201-8772</w:t>
      </w:r>
    </w:p>
    <w:p w:rsidR="00AF411F" w:rsidRPr="005C3119" w:rsidRDefault="00AF411F" w:rsidP="00A139B2">
      <w:pPr>
        <w:pStyle w:val="a3"/>
        <w:numPr>
          <w:ilvl w:val="0"/>
          <w:numId w:val="23"/>
        </w:numPr>
        <w:ind w:left="567" w:hanging="567"/>
        <w:jc w:val="both"/>
        <w:rPr>
          <w:rFonts w:eastAsia="Times New Roman"/>
          <w:szCs w:val="28"/>
          <w:lang w:eastAsia="ru-RU"/>
        </w:rPr>
      </w:pPr>
      <w:r w:rsidRPr="005C3119">
        <w:rPr>
          <w:szCs w:val="28"/>
        </w:rPr>
        <w:t>Зак. А.З. Экспериментальное изучение рефлексии у младших школьников / А.З. Зак // Вопросы психолог</w:t>
      </w:r>
      <w:r>
        <w:rPr>
          <w:szCs w:val="28"/>
        </w:rPr>
        <w:t>ии</w:t>
      </w:r>
      <w:r w:rsidRPr="005C3119">
        <w:rPr>
          <w:szCs w:val="28"/>
        </w:rPr>
        <w:t xml:space="preserve"> – М., 1978. – №2</w:t>
      </w:r>
      <w:r>
        <w:rPr>
          <w:szCs w:val="28"/>
        </w:rPr>
        <w:t xml:space="preserve"> </w:t>
      </w:r>
      <w:r w:rsidRPr="005C3119">
        <w:rPr>
          <w:szCs w:val="28"/>
        </w:rPr>
        <w:t>– С. 102-110.</w:t>
      </w:r>
    </w:p>
    <w:p w:rsidR="00AF411F" w:rsidRPr="00A64F9C" w:rsidRDefault="00AF411F" w:rsidP="00A139B2">
      <w:pPr>
        <w:pStyle w:val="a3"/>
        <w:numPr>
          <w:ilvl w:val="0"/>
          <w:numId w:val="23"/>
        </w:numPr>
        <w:tabs>
          <w:tab w:val="left" w:pos="284"/>
        </w:tabs>
        <w:autoSpaceDE w:val="0"/>
        <w:autoSpaceDN w:val="0"/>
        <w:adjustRightInd w:val="0"/>
        <w:spacing w:after="240"/>
        <w:ind w:left="567" w:hanging="567"/>
        <w:jc w:val="both"/>
        <w:rPr>
          <w:i/>
          <w:szCs w:val="28"/>
        </w:rPr>
      </w:pPr>
      <w:r w:rsidRPr="00A64F9C">
        <w:rPr>
          <w:rStyle w:val="ac"/>
          <w:i w:val="0"/>
          <w:color w:val="000000"/>
          <w:szCs w:val="28"/>
        </w:rPr>
        <w:t>Захаров</w:t>
      </w:r>
      <w:r w:rsidRPr="00A64F9C">
        <w:rPr>
          <w:i/>
          <w:color w:val="000000"/>
          <w:szCs w:val="28"/>
        </w:rPr>
        <w:t xml:space="preserve"> </w:t>
      </w:r>
      <w:r w:rsidRPr="00A64F9C">
        <w:rPr>
          <w:color w:val="000000"/>
          <w:szCs w:val="28"/>
        </w:rPr>
        <w:t>А. И</w:t>
      </w:r>
      <w:r w:rsidRPr="00A64F9C">
        <w:rPr>
          <w:i/>
          <w:color w:val="000000"/>
          <w:szCs w:val="28"/>
        </w:rPr>
        <w:t xml:space="preserve">. </w:t>
      </w:r>
      <w:r w:rsidRPr="00A64F9C">
        <w:rPr>
          <w:rStyle w:val="ac"/>
          <w:i w:val="0"/>
          <w:color w:val="000000"/>
          <w:szCs w:val="28"/>
        </w:rPr>
        <w:t>Неврозы у детей</w:t>
      </w:r>
      <w:r w:rsidRPr="00A64F9C">
        <w:rPr>
          <w:i/>
          <w:szCs w:val="28"/>
        </w:rPr>
        <w:t xml:space="preserve"> </w:t>
      </w:r>
      <w:r w:rsidRPr="00A64F9C">
        <w:rPr>
          <w:color w:val="000000"/>
          <w:szCs w:val="28"/>
        </w:rPr>
        <w:t>/ А. И.</w:t>
      </w:r>
      <w:r w:rsidRPr="00A64F9C">
        <w:rPr>
          <w:i/>
          <w:color w:val="000000"/>
          <w:szCs w:val="28"/>
        </w:rPr>
        <w:t xml:space="preserve"> </w:t>
      </w:r>
      <w:r w:rsidRPr="00A64F9C">
        <w:rPr>
          <w:rStyle w:val="ac"/>
          <w:i w:val="0"/>
          <w:color w:val="000000"/>
          <w:szCs w:val="28"/>
        </w:rPr>
        <w:t xml:space="preserve">Захаров </w:t>
      </w:r>
      <w:r w:rsidRPr="00A64F9C">
        <w:rPr>
          <w:bCs/>
          <w:i/>
          <w:szCs w:val="28"/>
          <w:lang w:val="uk-UA"/>
        </w:rPr>
        <w:t xml:space="preserve">– </w:t>
      </w:r>
      <w:r w:rsidRPr="00A64F9C">
        <w:rPr>
          <w:color w:val="000000"/>
          <w:szCs w:val="28"/>
        </w:rPr>
        <w:t>СПб: Дельта,</w:t>
      </w:r>
      <w:r w:rsidRPr="00A64F9C">
        <w:rPr>
          <w:color w:val="000000"/>
          <w:szCs w:val="28"/>
          <w:lang w:val="uk-UA"/>
        </w:rPr>
        <w:t xml:space="preserve"> </w:t>
      </w:r>
      <w:r w:rsidRPr="00A64F9C">
        <w:rPr>
          <w:color w:val="000000"/>
          <w:szCs w:val="28"/>
        </w:rPr>
        <w:t>1996.</w:t>
      </w:r>
      <w:r w:rsidRPr="00A64F9C">
        <w:rPr>
          <w:szCs w:val="28"/>
        </w:rPr>
        <w:t xml:space="preserve"> – 480 </w:t>
      </w:r>
      <w:r w:rsidRPr="00A64F9C">
        <w:rPr>
          <w:szCs w:val="28"/>
          <w:lang w:val="en-US"/>
        </w:rPr>
        <w:t>c</w:t>
      </w:r>
      <w:r w:rsidRPr="00A64F9C">
        <w:rPr>
          <w:color w:val="000000"/>
          <w:szCs w:val="28"/>
          <w:lang w:val="uk-UA"/>
        </w:rPr>
        <w:t>.</w:t>
      </w:r>
      <w:r w:rsidRPr="00A64F9C">
        <w:rPr>
          <w:i/>
          <w:szCs w:val="28"/>
        </w:rPr>
        <w:t xml:space="preserve"> </w:t>
      </w:r>
      <w:r w:rsidRPr="00A64F9C">
        <w:rPr>
          <w:rStyle w:val="ac"/>
          <w:i w:val="0"/>
          <w:szCs w:val="28"/>
        </w:rPr>
        <w:t>ISBN</w:t>
      </w:r>
      <w:r w:rsidRPr="00A64F9C">
        <w:rPr>
          <w:rStyle w:val="st"/>
          <w:i/>
          <w:szCs w:val="28"/>
        </w:rPr>
        <w:t xml:space="preserve"> </w:t>
      </w:r>
      <w:r w:rsidRPr="00A64F9C">
        <w:rPr>
          <w:rStyle w:val="st"/>
          <w:szCs w:val="28"/>
        </w:rPr>
        <w:t>5-89151-002-2</w:t>
      </w:r>
    </w:p>
    <w:p w:rsidR="00AF411F" w:rsidRPr="005C3119" w:rsidRDefault="00AF411F" w:rsidP="00A139B2">
      <w:pPr>
        <w:pStyle w:val="a3"/>
        <w:numPr>
          <w:ilvl w:val="0"/>
          <w:numId w:val="23"/>
        </w:numPr>
        <w:tabs>
          <w:tab w:val="left" w:pos="284"/>
        </w:tabs>
        <w:spacing w:after="240"/>
        <w:ind w:left="567" w:hanging="567"/>
        <w:jc w:val="both"/>
        <w:rPr>
          <w:szCs w:val="28"/>
          <w:lang w:val="uk-UA"/>
        </w:rPr>
      </w:pPr>
      <w:r w:rsidRPr="005C3119">
        <w:rPr>
          <w:szCs w:val="28"/>
          <w:lang w:val="uk-UA"/>
        </w:rPr>
        <w:t>Зейгарник Б.В. Патопсихология</w:t>
      </w:r>
      <w:r w:rsidRPr="005C3119">
        <w:rPr>
          <w:szCs w:val="28"/>
        </w:rPr>
        <w:t xml:space="preserve"> </w:t>
      </w:r>
      <w:r w:rsidRPr="005C3119">
        <w:rPr>
          <w:szCs w:val="28"/>
          <w:lang w:val="uk-UA"/>
        </w:rPr>
        <w:t xml:space="preserve">/ Б.В.Зейгарник. </w:t>
      </w:r>
      <w:r w:rsidRPr="005C3119">
        <w:rPr>
          <w:rStyle w:val="product"/>
          <w:szCs w:val="28"/>
        </w:rPr>
        <w:t xml:space="preserve">– </w:t>
      </w:r>
      <w:r>
        <w:rPr>
          <w:szCs w:val="28"/>
          <w:lang w:val="uk-UA"/>
        </w:rPr>
        <w:t>М.</w:t>
      </w:r>
      <w:r w:rsidRPr="005C3119">
        <w:rPr>
          <w:szCs w:val="28"/>
          <w:lang w:val="uk-UA"/>
        </w:rPr>
        <w:t xml:space="preserve">: Изд-во МГУ, 1976. – 237 с. </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rStyle w:val="longtext"/>
          <w:szCs w:val="28"/>
        </w:rPr>
        <w:t xml:space="preserve">Иорданова </w:t>
      </w:r>
      <w:r w:rsidRPr="005C3119">
        <w:rPr>
          <w:szCs w:val="28"/>
        </w:rPr>
        <w:t>Ю.А. Особенности поведенческого реагирования детей 7-10 лет с дефицитом внимания /Ю.А. Иорданова //Вестник Поморского университета:</w:t>
      </w:r>
      <w:r>
        <w:rPr>
          <w:szCs w:val="28"/>
        </w:rPr>
        <w:t xml:space="preserve"> </w:t>
      </w:r>
      <w:r w:rsidRPr="005C3119">
        <w:rPr>
          <w:szCs w:val="28"/>
        </w:rPr>
        <w:t>Сер. «</w:t>
      </w:r>
      <w:r w:rsidRPr="005C3119">
        <w:rPr>
          <w:rStyle w:val="hl"/>
          <w:szCs w:val="28"/>
        </w:rPr>
        <w:t>Естественные и точные науки</w:t>
      </w:r>
      <w:r>
        <w:rPr>
          <w:szCs w:val="28"/>
        </w:rPr>
        <w:t>»</w:t>
      </w:r>
      <w:r w:rsidRPr="005C3119">
        <w:rPr>
          <w:szCs w:val="28"/>
        </w:rPr>
        <w:t xml:space="preserve"> </w:t>
      </w:r>
      <w:r w:rsidRPr="005C3119">
        <w:rPr>
          <w:rStyle w:val="product"/>
          <w:szCs w:val="28"/>
        </w:rPr>
        <w:t xml:space="preserve">– </w:t>
      </w:r>
      <w:r w:rsidRPr="005C3119">
        <w:rPr>
          <w:szCs w:val="28"/>
        </w:rPr>
        <w:t xml:space="preserve">2006. </w:t>
      </w:r>
      <w:r w:rsidRPr="005C3119">
        <w:rPr>
          <w:rStyle w:val="product"/>
          <w:szCs w:val="28"/>
        </w:rPr>
        <w:t xml:space="preserve">– </w:t>
      </w:r>
      <w:r w:rsidRPr="005C3119">
        <w:rPr>
          <w:szCs w:val="28"/>
        </w:rPr>
        <w:t xml:space="preserve">№3. </w:t>
      </w:r>
      <w:r w:rsidRPr="005C3119">
        <w:rPr>
          <w:rStyle w:val="product"/>
          <w:szCs w:val="28"/>
        </w:rPr>
        <w:t xml:space="preserve">– </w:t>
      </w:r>
      <w:r w:rsidRPr="005C3119">
        <w:rPr>
          <w:szCs w:val="28"/>
        </w:rPr>
        <w:t xml:space="preserve">С. 68-72. </w:t>
      </w:r>
    </w:p>
    <w:p w:rsidR="00AF411F" w:rsidRPr="005C3119" w:rsidRDefault="00AF411F" w:rsidP="00A139B2">
      <w:pPr>
        <w:pStyle w:val="a3"/>
        <w:numPr>
          <w:ilvl w:val="0"/>
          <w:numId w:val="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567"/>
        <w:jc w:val="both"/>
        <w:rPr>
          <w:szCs w:val="28"/>
        </w:rPr>
      </w:pPr>
      <w:r w:rsidRPr="005C3119">
        <w:rPr>
          <w:szCs w:val="28"/>
        </w:rPr>
        <w:t>Кайгородов Б.В.</w:t>
      </w:r>
      <w:r>
        <w:rPr>
          <w:szCs w:val="28"/>
        </w:rPr>
        <w:t xml:space="preserve"> </w:t>
      </w:r>
      <w:r w:rsidRPr="005C3119">
        <w:rPr>
          <w:szCs w:val="28"/>
        </w:rPr>
        <w:t>Особенности манипулятивной установки, самоотношения и взаимоотношений</w:t>
      </w:r>
      <w:r>
        <w:rPr>
          <w:szCs w:val="28"/>
        </w:rPr>
        <w:t xml:space="preserve"> 14-15-летних подростков</w:t>
      </w:r>
      <w:r w:rsidRPr="005C3119">
        <w:rPr>
          <w:szCs w:val="28"/>
        </w:rPr>
        <w:t xml:space="preserve"> / Б. В. </w:t>
      </w:r>
      <w:r w:rsidRPr="005C3119">
        <w:rPr>
          <w:bCs/>
          <w:szCs w:val="28"/>
        </w:rPr>
        <w:t>Кайгородов</w:t>
      </w:r>
      <w:r w:rsidRPr="005C3119">
        <w:rPr>
          <w:szCs w:val="28"/>
        </w:rPr>
        <w:t>, О. В. Козачек, О. П. Меркулова // Психология обучения.</w:t>
      </w:r>
      <w:r>
        <w:rPr>
          <w:szCs w:val="28"/>
        </w:rPr>
        <w:t xml:space="preserve"> </w:t>
      </w:r>
      <w:r w:rsidRPr="005C3119">
        <w:rPr>
          <w:szCs w:val="28"/>
        </w:rPr>
        <w:t>–</w:t>
      </w:r>
      <w:r>
        <w:rPr>
          <w:szCs w:val="28"/>
        </w:rPr>
        <w:t xml:space="preserve"> </w:t>
      </w:r>
      <w:r w:rsidRPr="005C3119">
        <w:rPr>
          <w:szCs w:val="28"/>
        </w:rPr>
        <w:t>2007. –</w:t>
      </w:r>
      <w:r>
        <w:rPr>
          <w:szCs w:val="28"/>
        </w:rPr>
        <w:t xml:space="preserve"> </w:t>
      </w:r>
      <w:r w:rsidRPr="005C3119">
        <w:rPr>
          <w:szCs w:val="28"/>
        </w:rPr>
        <w:t xml:space="preserve"> </w:t>
      </w:r>
      <w:r w:rsidRPr="005C3119">
        <w:rPr>
          <w:bCs/>
          <w:szCs w:val="28"/>
        </w:rPr>
        <w:t>N 11</w:t>
      </w:r>
      <w:r w:rsidRPr="005C3119">
        <w:rPr>
          <w:szCs w:val="28"/>
        </w:rPr>
        <w:t>. –</w:t>
      </w:r>
      <w:r>
        <w:rPr>
          <w:szCs w:val="28"/>
        </w:rPr>
        <w:t xml:space="preserve"> С. 51-63.</w:t>
      </w:r>
      <w:r w:rsidRPr="005C3119">
        <w:rPr>
          <w:szCs w:val="28"/>
        </w:rPr>
        <w:t xml:space="preserve"> ISSN 1561-2457</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szCs w:val="28"/>
          <w:lang w:val="uk-UA"/>
        </w:rPr>
        <w:t>К</w:t>
      </w:r>
      <w:r w:rsidRPr="005C3119">
        <w:rPr>
          <w:szCs w:val="28"/>
        </w:rPr>
        <w:t>арсон Р. Анормальная психология / Р</w:t>
      </w:r>
      <w:r>
        <w:rPr>
          <w:szCs w:val="28"/>
        </w:rPr>
        <w:t xml:space="preserve">. Карсон, Дж. Батчер, С. Минека </w:t>
      </w:r>
      <w:r w:rsidRPr="005C3119">
        <w:rPr>
          <w:bCs/>
          <w:szCs w:val="28"/>
          <w:lang w:val="uk-UA"/>
        </w:rPr>
        <w:t xml:space="preserve">– </w:t>
      </w:r>
      <w:r w:rsidRPr="005C3119">
        <w:rPr>
          <w:szCs w:val="28"/>
        </w:rPr>
        <w:t>Спб.: Питер, 2005 – 1167 с</w:t>
      </w:r>
      <w:r w:rsidRPr="005C3119">
        <w:rPr>
          <w:szCs w:val="28"/>
          <w:lang w:val="uk-UA"/>
        </w:rPr>
        <w:t xml:space="preserve">. </w:t>
      </w:r>
      <w:r>
        <w:rPr>
          <w:szCs w:val="28"/>
          <w:lang w:val="uk-UA"/>
        </w:rPr>
        <w:t xml:space="preserve"> </w:t>
      </w:r>
      <w:r w:rsidRPr="005C3119">
        <w:rPr>
          <w:bCs/>
          <w:szCs w:val="28"/>
          <w:lang w:val="en-US"/>
        </w:rPr>
        <w:t>ISBN</w:t>
      </w:r>
      <w:r w:rsidRPr="005C3119">
        <w:rPr>
          <w:bCs/>
          <w:szCs w:val="28"/>
        </w:rPr>
        <w:t xml:space="preserve"> </w:t>
      </w:r>
      <w:r w:rsidRPr="005C3119">
        <w:rPr>
          <w:szCs w:val="28"/>
        </w:rPr>
        <w:t>5-94723-308-8</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 xml:space="preserve">Ковалев В. В. Семиотика и диагностика психических расстройств у детей и подростков / В.В. Ковалев. </w:t>
      </w:r>
      <w:r w:rsidRPr="005C3119">
        <w:rPr>
          <w:rStyle w:val="product"/>
          <w:szCs w:val="28"/>
        </w:rPr>
        <w:t>–</w:t>
      </w:r>
      <w:r>
        <w:rPr>
          <w:szCs w:val="28"/>
        </w:rPr>
        <w:t xml:space="preserve"> </w:t>
      </w:r>
      <w:r w:rsidRPr="005C3119">
        <w:rPr>
          <w:szCs w:val="28"/>
        </w:rPr>
        <w:t xml:space="preserve">М.: Медицина, 1985. </w:t>
      </w:r>
      <w:r w:rsidRPr="005C3119">
        <w:rPr>
          <w:rStyle w:val="product"/>
          <w:szCs w:val="28"/>
        </w:rPr>
        <w:t>–</w:t>
      </w:r>
      <w:r w:rsidRPr="005C3119">
        <w:rPr>
          <w:szCs w:val="28"/>
        </w:rPr>
        <w:t xml:space="preserve"> 288 с.</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Ковалев В.В. Психиатрия детского возраста [руководство для врачей] / В.В</w:t>
      </w:r>
      <w:r>
        <w:rPr>
          <w:szCs w:val="28"/>
        </w:rPr>
        <w:t> </w:t>
      </w:r>
      <w:r w:rsidRPr="005C3119">
        <w:rPr>
          <w:szCs w:val="28"/>
        </w:rPr>
        <w:t xml:space="preserve">Ковалев </w:t>
      </w:r>
      <w:r w:rsidRPr="005C3119">
        <w:rPr>
          <w:rStyle w:val="product"/>
          <w:szCs w:val="28"/>
        </w:rPr>
        <w:t>–</w:t>
      </w:r>
      <w:r w:rsidRPr="005C3119">
        <w:rPr>
          <w:szCs w:val="28"/>
        </w:rPr>
        <w:t xml:space="preserve"> М.: Медицина, 1979. </w:t>
      </w:r>
      <w:r w:rsidRPr="005C3119">
        <w:rPr>
          <w:rStyle w:val="product"/>
          <w:szCs w:val="28"/>
        </w:rPr>
        <w:t>–</w:t>
      </w:r>
      <w:r w:rsidRPr="005C3119">
        <w:rPr>
          <w:szCs w:val="28"/>
        </w:rPr>
        <w:t xml:space="preserve"> 607 с.</w:t>
      </w:r>
    </w:p>
    <w:p w:rsidR="00AF411F" w:rsidRPr="005C3119" w:rsidRDefault="00AF411F" w:rsidP="00A139B2">
      <w:pPr>
        <w:pStyle w:val="a3"/>
        <w:numPr>
          <w:ilvl w:val="0"/>
          <w:numId w:val="23"/>
        </w:numPr>
        <w:tabs>
          <w:tab w:val="left" w:pos="284"/>
        </w:tabs>
        <w:spacing w:after="240"/>
        <w:ind w:left="567" w:hanging="567"/>
        <w:jc w:val="both"/>
        <w:rPr>
          <w:szCs w:val="28"/>
        </w:rPr>
      </w:pPr>
      <w:r>
        <w:rPr>
          <w:szCs w:val="28"/>
        </w:rPr>
        <w:t>Кон И.</w:t>
      </w:r>
      <w:r w:rsidRPr="005C3119">
        <w:rPr>
          <w:szCs w:val="28"/>
        </w:rPr>
        <w:t>С. Открытие «Я».</w:t>
      </w:r>
      <w:r w:rsidRPr="005C3119">
        <w:rPr>
          <w:rStyle w:val="st"/>
          <w:szCs w:val="28"/>
        </w:rPr>
        <w:t xml:space="preserve">/ И. С. </w:t>
      </w:r>
      <w:r w:rsidRPr="007E51D2">
        <w:rPr>
          <w:rStyle w:val="ac"/>
          <w:i w:val="0"/>
          <w:szCs w:val="28"/>
        </w:rPr>
        <w:t>Кон</w:t>
      </w:r>
      <w:r w:rsidRPr="007E51D2">
        <w:rPr>
          <w:rStyle w:val="st"/>
          <w:i/>
          <w:szCs w:val="28"/>
        </w:rPr>
        <w:t xml:space="preserve">. - </w:t>
      </w:r>
      <w:r w:rsidRPr="007E51D2">
        <w:rPr>
          <w:rStyle w:val="ac"/>
          <w:i w:val="0"/>
          <w:szCs w:val="28"/>
        </w:rPr>
        <w:t>М</w:t>
      </w:r>
      <w:r w:rsidRPr="007E51D2">
        <w:rPr>
          <w:rStyle w:val="st"/>
          <w:i/>
          <w:szCs w:val="28"/>
        </w:rPr>
        <w:t>.</w:t>
      </w:r>
      <w:r w:rsidRPr="005C3119">
        <w:rPr>
          <w:rStyle w:val="st"/>
          <w:szCs w:val="28"/>
        </w:rPr>
        <w:t xml:space="preserve"> : Политиздат, 1978. - 362 с</w:t>
      </w:r>
    </w:p>
    <w:p w:rsidR="00AF411F" w:rsidRPr="005C3119" w:rsidRDefault="00AF411F" w:rsidP="00A139B2">
      <w:pPr>
        <w:pStyle w:val="a3"/>
        <w:numPr>
          <w:ilvl w:val="0"/>
          <w:numId w:val="23"/>
        </w:numPr>
        <w:tabs>
          <w:tab w:val="left" w:pos="284"/>
        </w:tabs>
        <w:spacing w:after="240"/>
        <w:ind w:left="567" w:hanging="567"/>
        <w:jc w:val="both"/>
        <w:rPr>
          <w:rStyle w:val="st"/>
          <w:szCs w:val="28"/>
        </w:rPr>
      </w:pPr>
      <w:r w:rsidRPr="005C3119">
        <w:rPr>
          <w:szCs w:val="28"/>
        </w:rPr>
        <w:t>Кон И.С. Проблема «Я» в психологии. Психология самосознания</w:t>
      </w:r>
      <w:r w:rsidRPr="005C3119">
        <w:rPr>
          <w:rStyle w:val="50"/>
          <w:rFonts w:ascii="Times New Roman" w:hAnsi="Times New Roman" w:cs="Times New Roman"/>
          <w:sz w:val="28"/>
          <w:szCs w:val="28"/>
        </w:rPr>
        <w:t xml:space="preserve"> </w:t>
      </w:r>
      <w:r w:rsidRPr="005C3119">
        <w:rPr>
          <w:rStyle w:val="st"/>
          <w:szCs w:val="28"/>
        </w:rPr>
        <w:t>[Текст]</w:t>
      </w:r>
      <w:r w:rsidRPr="005C3119">
        <w:rPr>
          <w:szCs w:val="28"/>
        </w:rPr>
        <w:t xml:space="preserve">: Хрестоматия / Под. ред. Д.Я. Райгородского. Самара: БАХРАХ-М, 2000. </w:t>
      </w:r>
      <w:r w:rsidRPr="007E51D2">
        <w:rPr>
          <w:rStyle w:val="ac"/>
          <w:i w:val="0"/>
          <w:szCs w:val="28"/>
        </w:rPr>
        <w:t>ISBN</w:t>
      </w:r>
      <w:r w:rsidRPr="007E51D2">
        <w:rPr>
          <w:rStyle w:val="st"/>
          <w:i/>
          <w:szCs w:val="28"/>
        </w:rPr>
        <w:t xml:space="preserve"> </w:t>
      </w:r>
      <w:r w:rsidRPr="005C3119">
        <w:rPr>
          <w:rStyle w:val="st"/>
          <w:szCs w:val="28"/>
        </w:rPr>
        <w:t>5-89570-015-2 с.62</w:t>
      </w:r>
    </w:p>
    <w:p w:rsidR="00AF411F" w:rsidRPr="005C3119" w:rsidRDefault="00AF411F" w:rsidP="00FF554D">
      <w:pPr>
        <w:pStyle w:val="a3"/>
        <w:numPr>
          <w:ilvl w:val="0"/>
          <w:numId w:val="23"/>
        </w:numPr>
        <w:tabs>
          <w:tab w:val="left" w:pos="284"/>
        </w:tabs>
        <w:spacing w:after="0"/>
        <w:ind w:left="567" w:hanging="567"/>
        <w:jc w:val="both"/>
        <w:rPr>
          <w:szCs w:val="28"/>
        </w:rPr>
      </w:pPr>
      <w:r w:rsidRPr="00FF554D">
        <w:rPr>
          <w:bCs/>
        </w:rPr>
        <w:lastRenderedPageBreak/>
        <w:t>Кочарян А.С. Психология переживаний</w:t>
      </w:r>
      <w:r w:rsidRPr="00C52C79">
        <w:t>:</w:t>
      </w:r>
      <w:r>
        <w:t xml:space="preserve"> учеб. пособие / А. С. Кочарян, А М. Лисеная. – Харьк. нац. ун-т им. В.Н. Каразина. – Х.: ХНУ им. В.Н Каразина, 2011. – 222 c</w:t>
      </w:r>
      <w:r w:rsidRPr="00FF554D">
        <w:rPr>
          <w:szCs w:val="28"/>
        </w:rPr>
        <w:t>.</w:t>
      </w:r>
    </w:p>
    <w:p w:rsidR="00AF411F" w:rsidRPr="005C3119" w:rsidRDefault="00AF411F" w:rsidP="00A139B2">
      <w:pPr>
        <w:pStyle w:val="a3"/>
        <w:numPr>
          <w:ilvl w:val="0"/>
          <w:numId w:val="23"/>
        </w:numPr>
        <w:tabs>
          <w:tab w:val="left" w:pos="284"/>
        </w:tabs>
        <w:spacing w:after="240"/>
        <w:ind w:left="567" w:hanging="567"/>
        <w:jc w:val="both"/>
        <w:rPr>
          <w:rStyle w:val="st"/>
          <w:szCs w:val="28"/>
        </w:rPr>
      </w:pPr>
      <w:r w:rsidRPr="007E51D2">
        <w:rPr>
          <w:rStyle w:val="ac"/>
          <w:i w:val="0"/>
          <w:szCs w:val="28"/>
        </w:rPr>
        <w:t>Крайг Г</w:t>
      </w:r>
      <w:r w:rsidRPr="007E51D2">
        <w:rPr>
          <w:rStyle w:val="st"/>
          <w:i/>
          <w:szCs w:val="28"/>
        </w:rPr>
        <w:t xml:space="preserve">., </w:t>
      </w:r>
      <w:r w:rsidRPr="007E51D2">
        <w:rPr>
          <w:rStyle w:val="ac"/>
          <w:i w:val="0"/>
          <w:szCs w:val="28"/>
        </w:rPr>
        <w:t>Психология развитиия</w:t>
      </w:r>
      <w:r w:rsidRPr="007E51D2">
        <w:rPr>
          <w:rStyle w:val="st"/>
          <w:i/>
          <w:szCs w:val="28"/>
        </w:rPr>
        <w:t>./</w:t>
      </w:r>
      <w:r w:rsidRPr="007E51D2">
        <w:rPr>
          <w:rStyle w:val="ac"/>
          <w:i w:val="0"/>
          <w:szCs w:val="28"/>
        </w:rPr>
        <w:t xml:space="preserve"> Крайг</w:t>
      </w:r>
      <w:r w:rsidRPr="005C3119">
        <w:rPr>
          <w:rStyle w:val="st"/>
          <w:i/>
          <w:szCs w:val="28"/>
        </w:rPr>
        <w:t xml:space="preserve"> </w:t>
      </w:r>
      <w:r w:rsidRPr="005C3119">
        <w:rPr>
          <w:rStyle w:val="st"/>
          <w:szCs w:val="28"/>
        </w:rPr>
        <w:t>Г.,</w:t>
      </w:r>
      <w:r w:rsidRPr="007E51D2">
        <w:rPr>
          <w:rStyle w:val="st"/>
          <w:szCs w:val="28"/>
        </w:rPr>
        <w:t xml:space="preserve"> </w:t>
      </w:r>
      <w:r w:rsidRPr="007E51D2">
        <w:rPr>
          <w:rStyle w:val="ac"/>
          <w:i w:val="0"/>
          <w:szCs w:val="28"/>
        </w:rPr>
        <w:t>Бокум</w:t>
      </w:r>
      <w:r w:rsidRPr="007E51D2">
        <w:rPr>
          <w:rStyle w:val="st"/>
          <w:i/>
          <w:szCs w:val="28"/>
        </w:rPr>
        <w:t xml:space="preserve"> </w:t>
      </w:r>
      <w:r w:rsidRPr="005C3119">
        <w:rPr>
          <w:rStyle w:val="st"/>
          <w:szCs w:val="28"/>
        </w:rPr>
        <w:t>Д.</w:t>
      </w:r>
      <w:r>
        <w:rPr>
          <w:rStyle w:val="st"/>
          <w:szCs w:val="28"/>
        </w:rPr>
        <w:t xml:space="preserve"> – </w:t>
      </w:r>
      <w:r w:rsidRPr="005C3119">
        <w:rPr>
          <w:rStyle w:val="st"/>
          <w:szCs w:val="28"/>
        </w:rPr>
        <w:t xml:space="preserve">9-е изд. </w:t>
      </w:r>
      <w:r>
        <w:rPr>
          <w:rStyle w:val="st"/>
          <w:szCs w:val="28"/>
        </w:rPr>
        <w:t xml:space="preserve">– </w:t>
      </w:r>
      <w:r w:rsidRPr="005C3119">
        <w:rPr>
          <w:rStyle w:val="st"/>
          <w:szCs w:val="28"/>
        </w:rPr>
        <w:t xml:space="preserve">СПб.: Питер, 2005. </w:t>
      </w:r>
      <w:r>
        <w:rPr>
          <w:rStyle w:val="st"/>
          <w:szCs w:val="28"/>
        </w:rPr>
        <w:t xml:space="preserve">– </w:t>
      </w:r>
      <w:r w:rsidRPr="005C3119">
        <w:rPr>
          <w:rStyle w:val="st"/>
          <w:szCs w:val="28"/>
        </w:rPr>
        <w:t>940</w:t>
      </w:r>
      <w:r>
        <w:rPr>
          <w:rStyle w:val="st"/>
          <w:szCs w:val="28"/>
        </w:rPr>
        <w:t xml:space="preserve"> с.</w:t>
      </w:r>
      <w:r w:rsidRPr="005C3119">
        <w:rPr>
          <w:rStyle w:val="st"/>
          <w:szCs w:val="28"/>
        </w:rPr>
        <w:t xml:space="preserve"> </w:t>
      </w:r>
      <w:r>
        <w:rPr>
          <w:rStyle w:val="st"/>
          <w:szCs w:val="28"/>
        </w:rPr>
        <w:t xml:space="preserve"> </w:t>
      </w:r>
      <w:r w:rsidRPr="007E51D2">
        <w:rPr>
          <w:rStyle w:val="ac"/>
          <w:i w:val="0"/>
          <w:szCs w:val="28"/>
        </w:rPr>
        <w:t>ISBN</w:t>
      </w:r>
      <w:r w:rsidRPr="007E51D2">
        <w:rPr>
          <w:rStyle w:val="st"/>
          <w:i/>
          <w:szCs w:val="28"/>
        </w:rPr>
        <w:t xml:space="preserve"> </w:t>
      </w:r>
      <w:r w:rsidRPr="005C3119">
        <w:rPr>
          <w:rStyle w:val="st"/>
          <w:szCs w:val="28"/>
        </w:rPr>
        <w:t>5-94723-187-5</w:t>
      </w:r>
    </w:p>
    <w:p w:rsidR="00AF411F" w:rsidRPr="005C3119" w:rsidRDefault="00AF411F" w:rsidP="00A139B2">
      <w:pPr>
        <w:pStyle w:val="a3"/>
        <w:numPr>
          <w:ilvl w:val="0"/>
          <w:numId w:val="23"/>
        </w:numPr>
        <w:tabs>
          <w:tab w:val="left" w:pos="284"/>
        </w:tabs>
        <w:spacing w:after="240"/>
        <w:ind w:left="567" w:hanging="567"/>
        <w:jc w:val="both"/>
        <w:rPr>
          <w:szCs w:val="28"/>
        </w:rPr>
      </w:pPr>
      <w:r w:rsidRPr="00097E45">
        <w:rPr>
          <w:szCs w:val="28"/>
        </w:rPr>
        <w:t>Кржечковский А</w:t>
      </w:r>
      <w:r w:rsidRPr="005C3119">
        <w:rPr>
          <w:szCs w:val="28"/>
        </w:rPr>
        <w:t>.Ю. Формирование самосознания у детей и подростков как метод профилактики пограничных психических расстройств. [Электронный ресурс] // Медицинская психология в России: электрон. науч. журн. 2011. N 5. URL: http:// medpsy.ru (дата обращения: 22.01.14).</w:t>
      </w:r>
    </w:p>
    <w:p w:rsidR="00AF411F" w:rsidRPr="00843D9E" w:rsidRDefault="00AF411F" w:rsidP="00843D9E">
      <w:pPr>
        <w:pStyle w:val="a3"/>
        <w:numPr>
          <w:ilvl w:val="0"/>
          <w:numId w:val="23"/>
        </w:numPr>
        <w:tabs>
          <w:tab w:val="left" w:pos="284"/>
        </w:tabs>
        <w:autoSpaceDE w:val="0"/>
        <w:autoSpaceDN w:val="0"/>
        <w:adjustRightInd w:val="0"/>
        <w:spacing w:after="0"/>
        <w:ind w:left="567" w:hanging="567"/>
        <w:jc w:val="both"/>
        <w:rPr>
          <w:szCs w:val="28"/>
        </w:rPr>
      </w:pPr>
      <w:r w:rsidRPr="00843D9E">
        <w:rPr>
          <w:bCs/>
        </w:rPr>
        <w:t>Кукуруза</w:t>
      </w:r>
      <w:r>
        <w:rPr>
          <w:bCs/>
        </w:rPr>
        <w:t xml:space="preserve"> А</w:t>
      </w:r>
      <w:r>
        <w:rPr>
          <w:bCs/>
          <w:lang w:val="uk-UA"/>
        </w:rPr>
        <w:t>.В.</w:t>
      </w:r>
      <w:r>
        <w:t xml:space="preserve"> Понять другого человека: книга о детях с особенностями умственного развития / </w:t>
      </w:r>
      <w:r w:rsidRPr="00843D9E">
        <w:t xml:space="preserve">А. В. </w:t>
      </w:r>
      <w:r w:rsidRPr="00843D9E">
        <w:rPr>
          <w:bCs/>
        </w:rPr>
        <w:t>Кукуруза</w:t>
      </w:r>
      <w:r w:rsidRPr="00843D9E">
        <w:t xml:space="preserve">, </w:t>
      </w:r>
      <w:r>
        <w:t xml:space="preserve">А. М. Кравцова. </w:t>
      </w:r>
      <w:r>
        <w:rPr>
          <w:lang w:val="uk-UA"/>
        </w:rPr>
        <w:t>–</w:t>
      </w:r>
      <w:r>
        <w:t xml:space="preserve"> Х.: Каравелла, 2004. </w:t>
      </w:r>
      <w:r>
        <w:rPr>
          <w:lang w:val="uk-UA"/>
        </w:rPr>
        <w:t>–</w:t>
      </w:r>
      <w:r>
        <w:t xml:space="preserve"> 102 с. </w:t>
      </w:r>
      <w:r w:rsidRPr="00843D9E">
        <w:t xml:space="preserve"> </w:t>
      </w:r>
      <w:r w:rsidRPr="00843D9E">
        <w:rPr>
          <w:bCs/>
        </w:rPr>
        <w:t>ISBN</w:t>
      </w:r>
      <w:r w:rsidRPr="00843D9E">
        <w:rPr>
          <w:b/>
          <w:bCs/>
        </w:rPr>
        <w:t xml:space="preserve"> </w:t>
      </w:r>
      <w:r>
        <w:t>966-586-134-4</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lang w:val="uk-UA"/>
        </w:rPr>
        <w:t xml:space="preserve">Курчевская О.Г. </w:t>
      </w:r>
      <w:r w:rsidRPr="005C3119">
        <w:rPr>
          <w:szCs w:val="28"/>
        </w:rPr>
        <w:t xml:space="preserve">Психологическое сопровождение гиперактивного ребенка / О. Г. Курчевская // Семья и воспитательно-образовательный процесс / Федер. агентство по образованию, Мурманский гос. пед. </w:t>
      </w:r>
      <w:r>
        <w:rPr>
          <w:szCs w:val="28"/>
        </w:rPr>
        <w:t>ун-т. – Мурманск : МГПУ, 2009. –</w:t>
      </w:r>
      <w:r w:rsidRPr="005C3119">
        <w:rPr>
          <w:szCs w:val="28"/>
        </w:rPr>
        <w:t xml:space="preserve"> </w:t>
      </w:r>
      <w:r w:rsidRPr="005C3119">
        <w:rPr>
          <w:bCs/>
          <w:szCs w:val="28"/>
        </w:rPr>
        <w:t>Т. 1</w:t>
      </w:r>
      <w:r>
        <w:rPr>
          <w:szCs w:val="28"/>
        </w:rPr>
        <w:t>. –</w:t>
      </w:r>
      <w:r w:rsidRPr="005C3119">
        <w:rPr>
          <w:szCs w:val="28"/>
        </w:rPr>
        <w:t xml:space="preserve"> С</w:t>
      </w:r>
      <w:r>
        <w:rPr>
          <w:szCs w:val="28"/>
        </w:rPr>
        <w:t xml:space="preserve">. 93-96 . </w:t>
      </w:r>
      <w:r w:rsidRPr="005C3119">
        <w:rPr>
          <w:szCs w:val="28"/>
        </w:rPr>
        <w:t xml:space="preserve"> ISBN 978-5-88476-991-5</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szCs w:val="28"/>
        </w:rPr>
        <w:t>Кучма В. Р.</w:t>
      </w:r>
      <w:r w:rsidRPr="005C3119">
        <w:rPr>
          <w:szCs w:val="28"/>
          <w:lang w:val="uk-UA"/>
        </w:rPr>
        <w:t xml:space="preserve"> </w:t>
      </w:r>
      <w:r w:rsidRPr="005C3119">
        <w:rPr>
          <w:szCs w:val="28"/>
        </w:rPr>
        <w:t>Дефицит внимания с гиперактивностью у детей России:</w:t>
      </w:r>
      <w:r w:rsidRPr="005C3119">
        <w:rPr>
          <w:szCs w:val="28"/>
          <w:lang w:val="uk-UA"/>
        </w:rPr>
        <w:t xml:space="preserve"> </w:t>
      </w:r>
      <w:r w:rsidRPr="005C3119">
        <w:rPr>
          <w:szCs w:val="28"/>
        </w:rPr>
        <w:t>распространенность, факторы риска и профилактика / В. Р. Кучма, А. Г.</w:t>
      </w:r>
      <w:r>
        <w:rPr>
          <w:szCs w:val="28"/>
        </w:rPr>
        <w:t xml:space="preserve"> </w:t>
      </w:r>
      <w:r w:rsidRPr="005C3119">
        <w:rPr>
          <w:szCs w:val="28"/>
        </w:rPr>
        <w:t>Платонова</w:t>
      </w:r>
      <w:r>
        <w:rPr>
          <w:szCs w:val="28"/>
        </w:rPr>
        <w:t>.</w:t>
      </w:r>
      <w:r w:rsidRPr="005C3119">
        <w:rPr>
          <w:szCs w:val="28"/>
        </w:rPr>
        <w:t xml:space="preserve"> – М.: Рарогъ, 1997. – 200 </w:t>
      </w:r>
      <w:r w:rsidRPr="005C3119">
        <w:rPr>
          <w:szCs w:val="28"/>
          <w:lang w:val="en-US"/>
        </w:rPr>
        <w:t>c</w:t>
      </w:r>
      <w:r w:rsidRPr="005C3119">
        <w:rPr>
          <w:szCs w:val="28"/>
          <w:lang w:val="uk-UA"/>
        </w:rPr>
        <w:t>.</w:t>
      </w:r>
    </w:p>
    <w:p w:rsidR="00AF411F" w:rsidRPr="005C3119" w:rsidRDefault="00AF411F" w:rsidP="00A139B2">
      <w:pPr>
        <w:pStyle w:val="a3"/>
        <w:numPr>
          <w:ilvl w:val="0"/>
          <w:numId w:val="23"/>
        </w:numPr>
        <w:tabs>
          <w:tab w:val="left" w:pos="284"/>
        </w:tabs>
        <w:autoSpaceDE w:val="0"/>
        <w:autoSpaceDN w:val="0"/>
        <w:adjustRightInd w:val="0"/>
        <w:spacing w:after="240"/>
        <w:ind w:left="567" w:hanging="567"/>
        <w:jc w:val="both"/>
        <w:rPr>
          <w:szCs w:val="28"/>
        </w:rPr>
      </w:pPr>
      <w:r w:rsidRPr="005C3119">
        <w:rPr>
          <w:szCs w:val="28"/>
        </w:rPr>
        <w:t>Лаут Г. В. Коррекция поведения детей и подростков.</w:t>
      </w:r>
      <w:r w:rsidRPr="005C3119">
        <w:rPr>
          <w:szCs w:val="28"/>
          <w:lang w:val="uk-UA"/>
        </w:rPr>
        <w:t xml:space="preserve"> </w:t>
      </w:r>
      <w:r w:rsidRPr="005C3119">
        <w:rPr>
          <w:szCs w:val="28"/>
        </w:rPr>
        <w:t xml:space="preserve">Практическое руководство / Г. В. Лаут, У. Б. Брак, Ф. Линдеркамп – М: Академия, 2005. – 352 </w:t>
      </w:r>
      <w:r w:rsidRPr="005C3119">
        <w:rPr>
          <w:szCs w:val="28"/>
          <w:lang w:val="en-US"/>
        </w:rPr>
        <w:t>c</w:t>
      </w:r>
      <w:r w:rsidRPr="005C3119">
        <w:rPr>
          <w:color w:val="000000"/>
          <w:szCs w:val="28"/>
          <w:lang w:val="uk-UA"/>
        </w:rPr>
        <w:t>.</w:t>
      </w:r>
      <w:r w:rsidRPr="005C3119">
        <w:rPr>
          <w:szCs w:val="28"/>
        </w:rPr>
        <w:t xml:space="preserve"> </w:t>
      </w:r>
      <w:r w:rsidRPr="007E51D2">
        <w:rPr>
          <w:rStyle w:val="ac"/>
          <w:i w:val="0"/>
          <w:szCs w:val="28"/>
        </w:rPr>
        <w:t>ISBN</w:t>
      </w:r>
      <w:r w:rsidRPr="007E51D2">
        <w:rPr>
          <w:rStyle w:val="st"/>
          <w:i/>
          <w:szCs w:val="28"/>
        </w:rPr>
        <w:t xml:space="preserve"> </w:t>
      </w:r>
      <w:r w:rsidRPr="005C3119">
        <w:rPr>
          <w:rStyle w:val="st"/>
          <w:szCs w:val="28"/>
        </w:rPr>
        <w:t>5-7695-2027-2</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 xml:space="preserve">Лебедева Л. Д. Энциклопедия признаков и интерпретаций в проективном рисовании и арт-терапии / Л. Д. </w:t>
      </w:r>
      <w:r w:rsidRPr="005C3119">
        <w:rPr>
          <w:bCs/>
          <w:szCs w:val="28"/>
        </w:rPr>
        <w:t>Лебедева</w:t>
      </w:r>
      <w:r w:rsidRPr="005C3119">
        <w:rPr>
          <w:szCs w:val="28"/>
        </w:rPr>
        <w:t>, Ю. В. Никонорова, Н. А. Тарак</w:t>
      </w:r>
      <w:r>
        <w:rPr>
          <w:szCs w:val="28"/>
        </w:rPr>
        <w:t>анова. – СПб.: Речь, 2006. – 332 с.</w:t>
      </w:r>
      <w:r w:rsidRPr="005C3119">
        <w:rPr>
          <w:szCs w:val="28"/>
        </w:rPr>
        <w:t xml:space="preserve"> </w:t>
      </w:r>
      <w:r w:rsidRPr="005C3119">
        <w:rPr>
          <w:bCs/>
          <w:szCs w:val="28"/>
        </w:rPr>
        <w:t xml:space="preserve">ISBN </w:t>
      </w:r>
      <w:r w:rsidRPr="005C3119">
        <w:rPr>
          <w:szCs w:val="28"/>
        </w:rPr>
        <w:t>5-9268-0512-0</w:t>
      </w:r>
    </w:p>
    <w:p w:rsidR="00AF411F" w:rsidRPr="005C3119" w:rsidRDefault="00AF411F" w:rsidP="00A139B2">
      <w:pPr>
        <w:pStyle w:val="a3"/>
        <w:numPr>
          <w:ilvl w:val="0"/>
          <w:numId w:val="23"/>
        </w:numPr>
        <w:tabs>
          <w:tab w:val="left" w:pos="284"/>
        </w:tabs>
        <w:spacing w:after="0"/>
        <w:ind w:left="567" w:hanging="567"/>
        <w:jc w:val="both"/>
        <w:rPr>
          <w:spacing w:val="-1"/>
          <w:szCs w:val="28"/>
        </w:rPr>
      </w:pPr>
      <w:r>
        <w:rPr>
          <w:rStyle w:val="st"/>
        </w:rPr>
        <w:t xml:space="preserve">Лебедева Л.Д. </w:t>
      </w:r>
      <w:r w:rsidRPr="00A178FF">
        <w:rPr>
          <w:rStyle w:val="ac"/>
          <w:i w:val="0"/>
        </w:rPr>
        <w:t>Энциклопедия</w:t>
      </w:r>
      <w:r>
        <w:rPr>
          <w:rStyle w:val="st"/>
        </w:rPr>
        <w:t xml:space="preserve"> признаков и интерпретаций в проективном рисовании и </w:t>
      </w:r>
      <w:r w:rsidRPr="00A178FF">
        <w:rPr>
          <w:rStyle w:val="ac"/>
          <w:i w:val="0"/>
        </w:rPr>
        <w:t>арт</w:t>
      </w:r>
      <w:r w:rsidRPr="00A178FF">
        <w:rPr>
          <w:rStyle w:val="st"/>
          <w:i/>
        </w:rPr>
        <w:t>-</w:t>
      </w:r>
      <w:r w:rsidRPr="00A178FF">
        <w:rPr>
          <w:rStyle w:val="ac"/>
          <w:i w:val="0"/>
        </w:rPr>
        <w:t>терапии</w:t>
      </w:r>
      <w:r>
        <w:rPr>
          <w:rStyle w:val="st"/>
        </w:rPr>
        <w:t xml:space="preserve"> /Л.Д. Лебедева, Ю.В. Никанорова, Н.А. Тараканова. – СПб.: </w:t>
      </w:r>
      <w:r w:rsidRPr="00A178FF">
        <w:rPr>
          <w:rStyle w:val="ac"/>
          <w:i w:val="0"/>
        </w:rPr>
        <w:t>Речь</w:t>
      </w:r>
      <w:r w:rsidRPr="00A178FF">
        <w:rPr>
          <w:rStyle w:val="st"/>
          <w:i/>
        </w:rPr>
        <w:t xml:space="preserve">, </w:t>
      </w:r>
      <w:r w:rsidRPr="00A178FF">
        <w:rPr>
          <w:rStyle w:val="ac"/>
          <w:i w:val="0"/>
        </w:rPr>
        <w:t>2006</w:t>
      </w:r>
      <w:r w:rsidRPr="00A178FF">
        <w:rPr>
          <w:rStyle w:val="st"/>
          <w:i/>
        </w:rPr>
        <w:t xml:space="preserve">. </w:t>
      </w:r>
      <w:r>
        <w:rPr>
          <w:rStyle w:val="st"/>
        </w:rPr>
        <w:t>–</w:t>
      </w:r>
      <w:r w:rsidRPr="00A178FF">
        <w:rPr>
          <w:rStyle w:val="st"/>
        </w:rPr>
        <w:t xml:space="preserve"> 336 с</w:t>
      </w:r>
    </w:p>
    <w:p w:rsidR="00AF411F" w:rsidRPr="005C3119" w:rsidRDefault="00AF411F" w:rsidP="00A139B2">
      <w:pPr>
        <w:pStyle w:val="a3"/>
        <w:numPr>
          <w:ilvl w:val="0"/>
          <w:numId w:val="23"/>
        </w:numPr>
        <w:tabs>
          <w:tab w:val="left" w:pos="284"/>
        </w:tabs>
        <w:spacing w:after="240"/>
        <w:ind w:left="567" w:hanging="567"/>
        <w:jc w:val="both"/>
        <w:rPr>
          <w:rFonts w:eastAsia="SchoolBookC"/>
          <w:iCs/>
          <w:szCs w:val="28"/>
        </w:rPr>
      </w:pPr>
      <w:r w:rsidRPr="005C3119">
        <w:rPr>
          <w:rFonts w:eastAsia="SchoolBookC"/>
          <w:iCs/>
          <w:szCs w:val="28"/>
        </w:rPr>
        <w:lastRenderedPageBreak/>
        <w:t>Лебеденко Е.Н. Разви</w:t>
      </w:r>
      <w:r>
        <w:rPr>
          <w:rFonts w:eastAsia="SchoolBookC"/>
          <w:iCs/>
          <w:szCs w:val="28"/>
        </w:rPr>
        <w:t xml:space="preserve">тие самосознания и идентичности / Е.Н. Лебеденко. – </w:t>
      </w:r>
      <w:r w:rsidRPr="005C3119">
        <w:rPr>
          <w:rFonts w:eastAsia="SchoolBookC"/>
          <w:iCs/>
          <w:szCs w:val="28"/>
        </w:rPr>
        <w:t xml:space="preserve">Выпуск 2. </w:t>
      </w:r>
      <w:r>
        <w:rPr>
          <w:rFonts w:eastAsia="SchoolBookC"/>
          <w:iCs/>
          <w:szCs w:val="28"/>
        </w:rPr>
        <w:t xml:space="preserve">– </w:t>
      </w:r>
      <w:r w:rsidRPr="005C3119">
        <w:rPr>
          <w:rFonts w:eastAsia="SchoolBookC"/>
          <w:iCs/>
          <w:szCs w:val="28"/>
        </w:rPr>
        <w:t>Кто Я?!: Методическое руководство. –</w:t>
      </w:r>
      <w:r>
        <w:rPr>
          <w:rFonts w:eastAsia="SchoolBookC"/>
          <w:iCs/>
          <w:szCs w:val="28"/>
        </w:rPr>
        <w:t xml:space="preserve"> </w:t>
      </w:r>
      <w:r w:rsidRPr="005C3119">
        <w:rPr>
          <w:rFonts w:eastAsia="SchoolBookC"/>
          <w:iCs/>
          <w:szCs w:val="28"/>
        </w:rPr>
        <w:t>М.: Книголюб, 2007. –</w:t>
      </w:r>
      <w:r>
        <w:rPr>
          <w:rFonts w:eastAsia="SchoolBookC"/>
          <w:iCs/>
          <w:szCs w:val="28"/>
        </w:rPr>
        <w:t xml:space="preserve"> 40 </w:t>
      </w:r>
      <w:r w:rsidRPr="005C3119">
        <w:rPr>
          <w:rFonts w:eastAsia="SchoolBookC"/>
          <w:iCs/>
          <w:szCs w:val="28"/>
        </w:rPr>
        <w:t xml:space="preserve">с. </w:t>
      </w:r>
      <w:r w:rsidRPr="00A139B2">
        <w:rPr>
          <w:rStyle w:val="ac"/>
          <w:i w:val="0"/>
          <w:szCs w:val="28"/>
        </w:rPr>
        <w:t>ISBN</w:t>
      </w:r>
      <w:r w:rsidRPr="00A139B2">
        <w:rPr>
          <w:rStyle w:val="st"/>
          <w:i/>
          <w:szCs w:val="28"/>
        </w:rPr>
        <w:t xml:space="preserve"> </w:t>
      </w:r>
      <w:r w:rsidRPr="00A139B2">
        <w:rPr>
          <w:rStyle w:val="st"/>
          <w:szCs w:val="28"/>
        </w:rPr>
        <w:t>5-939270-45</w:t>
      </w:r>
      <w:r w:rsidRPr="005C3119">
        <w:rPr>
          <w:rStyle w:val="st"/>
          <w:i/>
          <w:szCs w:val="28"/>
        </w:rPr>
        <w:t>-</w:t>
      </w:r>
      <w:r w:rsidRPr="005C3119">
        <w:rPr>
          <w:rStyle w:val="st"/>
          <w:szCs w:val="28"/>
        </w:rPr>
        <w:t>X</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Лебединский В.В. Аффективное развитие ребенка в норме и патологии/ В.В. Лебединский, М.К. Бардышевкая // Психология анормального развития ребенка [Хрестоматия] .</w:t>
      </w:r>
      <w:r w:rsidRPr="005C3119">
        <w:rPr>
          <w:b/>
          <w:i/>
          <w:szCs w:val="28"/>
        </w:rPr>
        <w:t xml:space="preserve"> –</w:t>
      </w:r>
      <w:r>
        <w:rPr>
          <w:b/>
          <w:i/>
          <w:szCs w:val="28"/>
        </w:rPr>
        <w:t xml:space="preserve"> </w:t>
      </w:r>
      <w:r w:rsidRPr="005C3119">
        <w:rPr>
          <w:szCs w:val="28"/>
        </w:rPr>
        <w:t>М.: ЧеРо,</w:t>
      </w:r>
      <w:r w:rsidRPr="005C3119">
        <w:rPr>
          <w:b/>
          <w:i/>
          <w:szCs w:val="28"/>
        </w:rPr>
        <w:t xml:space="preserve"> –</w:t>
      </w:r>
      <w:r>
        <w:rPr>
          <w:b/>
          <w:i/>
          <w:szCs w:val="28"/>
        </w:rPr>
        <w:t xml:space="preserve"> </w:t>
      </w:r>
      <w:r w:rsidRPr="005C3119">
        <w:rPr>
          <w:szCs w:val="28"/>
        </w:rPr>
        <w:t xml:space="preserve">2002. </w:t>
      </w:r>
      <w:r w:rsidRPr="005C3119">
        <w:rPr>
          <w:b/>
          <w:i/>
          <w:szCs w:val="28"/>
        </w:rPr>
        <w:t xml:space="preserve">– </w:t>
      </w:r>
      <w:r w:rsidRPr="005C3119">
        <w:rPr>
          <w:szCs w:val="28"/>
        </w:rPr>
        <w:t xml:space="preserve">Т. I. </w:t>
      </w:r>
      <w:r w:rsidRPr="005C3119">
        <w:rPr>
          <w:b/>
          <w:i/>
          <w:szCs w:val="28"/>
        </w:rPr>
        <w:t xml:space="preserve">– </w:t>
      </w:r>
      <w:r w:rsidRPr="005C3119">
        <w:rPr>
          <w:szCs w:val="28"/>
        </w:rPr>
        <w:t xml:space="preserve">Стр. 588-681. </w:t>
      </w:r>
      <w:r w:rsidRPr="005C3119">
        <w:rPr>
          <w:b/>
          <w:i/>
          <w:szCs w:val="28"/>
        </w:rPr>
        <w:t xml:space="preserve">– </w:t>
      </w:r>
      <w:r>
        <w:rPr>
          <w:szCs w:val="28"/>
        </w:rPr>
        <w:t>ISBN</w:t>
      </w:r>
      <w:r w:rsidRPr="005C3119">
        <w:rPr>
          <w:szCs w:val="28"/>
        </w:rPr>
        <w:t xml:space="preserve"> 5-88711-182-8 </w:t>
      </w:r>
    </w:p>
    <w:p w:rsidR="00AF411F" w:rsidRPr="005C3119" w:rsidRDefault="00AF411F" w:rsidP="00A139B2">
      <w:pPr>
        <w:pStyle w:val="a3"/>
        <w:numPr>
          <w:ilvl w:val="0"/>
          <w:numId w:val="23"/>
        </w:numPr>
        <w:tabs>
          <w:tab w:val="left" w:pos="284"/>
        </w:tabs>
        <w:spacing w:after="240"/>
        <w:ind w:left="567" w:hanging="567"/>
        <w:jc w:val="both"/>
        <w:rPr>
          <w:rStyle w:val="A00"/>
          <w:rFonts w:cs="Times New Roman"/>
          <w:sz w:val="28"/>
          <w:szCs w:val="28"/>
        </w:rPr>
      </w:pPr>
      <w:r w:rsidRPr="005C3119">
        <w:rPr>
          <w:szCs w:val="28"/>
        </w:rPr>
        <w:t xml:space="preserve">Леонтьев, А.Н. Деятельность. Сознание. Личность / А.Н. Леонтьев — М.: Педагогика, 1983. 320 с. - (Избранные психологические произведения: в 2 т./ А.Н. Леонтьев; Т. 2). - (Труды д. чл. и чл.-кор. АПН СССР). </w:t>
      </w:r>
    </w:p>
    <w:p w:rsidR="00AF411F" w:rsidRPr="005C3119" w:rsidRDefault="00AF411F" w:rsidP="00A139B2">
      <w:pPr>
        <w:pStyle w:val="a3"/>
        <w:numPr>
          <w:ilvl w:val="0"/>
          <w:numId w:val="23"/>
        </w:numPr>
        <w:tabs>
          <w:tab w:val="left" w:pos="284"/>
        </w:tabs>
        <w:spacing w:after="240"/>
        <w:ind w:left="567" w:hanging="567"/>
        <w:jc w:val="both"/>
        <w:rPr>
          <w:szCs w:val="28"/>
        </w:rPr>
      </w:pPr>
      <w:r>
        <w:rPr>
          <w:szCs w:val="28"/>
        </w:rPr>
        <w:t xml:space="preserve">Лисина М.И. </w:t>
      </w:r>
      <w:r w:rsidRPr="005C3119">
        <w:rPr>
          <w:szCs w:val="28"/>
        </w:rPr>
        <w:t xml:space="preserve">Психология самопознания у дошкольников./ М.И. Лисина, А.И. </w:t>
      </w:r>
      <w:r w:rsidRPr="005C3119">
        <w:rPr>
          <w:rStyle w:val="hl"/>
          <w:szCs w:val="28"/>
        </w:rPr>
        <w:t>Сильвестру</w:t>
      </w:r>
      <w:r>
        <w:rPr>
          <w:rStyle w:val="hl"/>
          <w:szCs w:val="28"/>
        </w:rPr>
        <w:t>.</w:t>
      </w:r>
      <w:r>
        <w:rPr>
          <w:szCs w:val="28"/>
        </w:rPr>
        <w:t xml:space="preserve"> </w:t>
      </w:r>
      <w:r w:rsidRPr="005C3119">
        <w:rPr>
          <w:szCs w:val="28"/>
        </w:rPr>
        <w:t>– Кишинев: Штиинца, 1983.</w:t>
      </w:r>
      <w:r>
        <w:rPr>
          <w:szCs w:val="28"/>
        </w:rPr>
        <w:t xml:space="preserve"> –</w:t>
      </w:r>
      <w:r w:rsidRPr="005C3119">
        <w:rPr>
          <w:szCs w:val="28"/>
        </w:rPr>
        <w:t xml:space="preserve"> 111 с</w:t>
      </w:r>
    </w:p>
    <w:p w:rsidR="00AF411F" w:rsidRPr="005C3119" w:rsidRDefault="00AF411F" w:rsidP="00A139B2">
      <w:pPr>
        <w:pStyle w:val="a3"/>
        <w:numPr>
          <w:ilvl w:val="0"/>
          <w:numId w:val="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67" w:hanging="567"/>
        <w:jc w:val="both"/>
        <w:rPr>
          <w:szCs w:val="28"/>
        </w:rPr>
      </w:pPr>
      <w:r w:rsidRPr="005C3119">
        <w:rPr>
          <w:spacing w:val="-1"/>
          <w:szCs w:val="28"/>
        </w:rPr>
        <w:t>Личко</w:t>
      </w:r>
      <w:r>
        <w:rPr>
          <w:spacing w:val="-1"/>
          <w:szCs w:val="28"/>
        </w:rPr>
        <w:t xml:space="preserve"> </w:t>
      </w:r>
      <w:r w:rsidRPr="005C3119">
        <w:rPr>
          <w:spacing w:val="-1"/>
          <w:szCs w:val="28"/>
        </w:rPr>
        <w:t xml:space="preserve">А.Е. </w:t>
      </w:r>
      <w:r>
        <w:rPr>
          <w:szCs w:val="28"/>
        </w:rPr>
        <w:t>Подростковая психиатрия</w:t>
      </w:r>
      <w:r w:rsidRPr="005C3119">
        <w:rPr>
          <w:szCs w:val="28"/>
        </w:rPr>
        <w:t xml:space="preserve">: рук. для врачей / А. Е. </w:t>
      </w:r>
      <w:r w:rsidRPr="005C3119">
        <w:rPr>
          <w:bCs/>
          <w:szCs w:val="28"/>
        </w:rPr>
        <w:t>Личко</w:t>
      </w:r>
      <w:r w:rsidRPr="005C3119">
        <w:rPr>
          <w:szCs w:val="28"/>
        </w:rPr>
        <w:t xml:space="preserve">. </w:t>
      </w:r>
      <w:r w:rsidRPr="005C3119">
        <w:rPr>
          <w:szCs w:val="28"/>
          <w:lang w:val="uk-UA"/>
        </w:rPr>
        <w:t xml:space="preserve">– </w:t>
      </w:r>
      <w:r>
        <w:rPr>
          <w:szCs w:val="28"/>
        </w:rPr>
        <w:t>Изд. 2-е, доп. и перераб. –</w:t>
      </w:r>
      <w:r w:rsidRPr="005C3119">
        <w:rPr>
          <w:szCs w:val="28"/>
        </w:rPr>
        <w:t xml:space="preserve"> Л. : Мед</w:t>
      </w:r>
      <w:r>
        <w:rPr>
          <w:szCs w:val="28"/>
        </w:rPr>
        <w:t>ицина, Ленингр. отд-ние, 1985. –</w:t>
      </w:r>
      <w:r w:rsidRPr="005C3119">
        <w:rPr>
          <w:szCs w:val="28"/>
        </w:rPr>
        <w:t xml:space="preserve"> 416 с.</w:t>
      </w:r>
    </w:p>
    <w:p w:rsidR="00AF411F" w:rsidRPr="005C3119" w:rsidRDefault="00AF411F" w:rsidP="00A139B2">
      <w:pPr>
        <w:pStyle w:val="a3"/>
        <w:numPr>
          <w:ilvl w:val="0"/>
          <w:numId w:val="23"/>
        </w:numPr>
        <w:tabs>
          <w:tab w:val="left" w:pos="284"/>
        </w:tabs>
        <w:spacing w:after="240"/>
        <w:ind w:left="567" w:hanging="567"/>
        <w:jc w:val="both"/>
        <w:rPr>
          <w:szCs w:val="28"/>
        </w:rPr>
      </w:pPr>
      <w:r w:rsidRPr="005C3119">
        <w:rPr>
          <w:szCs w:val="28"/>
        </w:rPr>
        <w:t>Лурия</w:t>
      </w:r>
      <w:r>
        <w:rPr>
          <w:szCs w:val="28"/>
        </w:rPr>
        <w:t xml:space="preserve"> </w:t>
      </w:r>
      <w:r w:rsidRPr="005C3119">
        <w:rPr>
          <w:szCs w:val="28"/>
        </w:rPr>
        <w:t>А.Р. Высшие корковые функции человека и их нарушения при лок</w:t>
      </w:r>
      <w:r>
        <w:rPr>
          <w:szCs w:val="28"/>
        </w:rPr>
        <w:t xml:space="preserve">альных поражениях мозга </w:t>
      </w:r>
      <w:r w:rsidRPr="005C3119">
        <w:rPr>
          <w:szCs w:val="28"/>
        </w:rPr>
        <w:t xml:space="preserve">/ А.Р. Лурия; [Отв. ред. и авт. вступ. ст. Е.Д. </w:t>
      </w:r>
      <w:r>
        <w:rPr>
          <w:szCs w:val="28"/>
        </w:rPr>
        <w:t>Хомская]</w:t>
      </w:r>
      <w:r w:rsidRPr="005C3119">
        <w:rPr>
          <w:szCs w:val="28"/>
        </w:rPr>
        <w:t>; МГУ им. М.В. Ломон</w:t>
      </w:r>
      <w:r>
        <w:rPr>
          <w:szCs w:val="28"/>
        </w:rPr>
        <w:t>осова, Рос. акад. образования. – 3-е изд. – М.</w:t>
      </w:r>
      <w:r w:rsidRPr="005C3119">
        <w:rPr>
          <w:szCs w:val="28"/>
        </w:rPr>
        <w:t>: Акад. проект, 2</w:t>
      </w:r>
      <w:r>
        <w:rPr>
          <w:szCs w:val="28"/>
        </w:rPr>
        <w:t xml:space="preserve">000. – VI – 505 с. </w:t>
      </w:r>
      <w:r w:rsidRPr="005C3119">
        <w:rPr>
          <w:szCs w:val="28"/>
        </w:rPr>
        <w:t xml:space="preserve"> </w:t>
      </w:r>
      <w:r w:rsidRPr="005C3119">
        <w:rPr>
          <w:bCs/>
          <w:szCs w:val="28"/>
        </w:rPr>
        <w:t>ISBN</w:t>
      </w:r>
      <w:r w:rsidRPr="005C3119">
        <w:rPr>
          <w:b/>
          <w:bCs/>
          <w:szCs w:val="28"/>
        </w:rPr>
        <w:t xml:space="preserve"> </w:t>
      </w:r>
      <w:r w:rsidRPr="005C3119">
        <w:rPr>
          <w:szCs w:val="28"/>
        </w:rPr>
        <w:t>5-8291-0079-7</w:t>
      </w:r>
    </w:p>
    <w:p w:rsidR="00AF411F" w:rsidRPr="005C3119" w:rsidRDefault="00AF411F" w:rsidP="00A139B2">
      <w:pPr>
        <w:pStyle w:val="a3"/>
        <w:numPr>
          <w:ilvl w:val="0"/>
          <w:numId w:val="23"/>
        </w:numPr>
        <w:tabs>
          <w:tab w:val="left" w:pos="284"/>
        </w:tabs>
        <w:spacing w:after="240"/>
        <w:ind w:left="567" w:hanging="567"/>
        <w:jc w:val="both"/>
        <w:rPr>
          <w:szCs w:val="28"/>
          <w:lang w:val="uk-UA"/>
        </w:rPr>
      </w:pPr>
      <w:r w:rsidRPr="005C3119">
        <w:rPr>
          <w:szCs w:val="28"/>
          <w:lang w:val="uk-UA"/>
        </w:rPr>
        <w:t xml:space="preserve">Макаренко С. </w:t>
      </w:r>
      <w:r w:rsidRPr="005C3119">
        <w:rPr>
          <w:szCs w:val="28"/>
        </w:rPr>
        <w:t>Психолого-медико-педагогическая помощь гиперактивным детям / С. Макаренко //</w:t>
      </w:r>
      <w:r w:rsidRPr="005C3119">
        <w:rPr>
          <w:szCs w:val="28"/>
          <w:lang w:val="uk-UA"/>
        </w:rPr>
        <w:t xml:space="preserve"> Воспитание школьников</w:t>
      </w:r>
      <w:r w:rsidRPr="005C3119">
        <w:rPr>
          <w:szCs w:val="28"/>
        </w:rPr>
        <w:t>:</w:t>
      </w:r>
      <w:r>
        <w:rPr>
          <w:szCs w:val="28"/>
        </w:rPr>
        <w:t xml:space="preserve"> теорет. и науч.-метод. журн. – 2007. –</w:t>
      </w:r>
      <w:r w:rsidRPr="005C3119">
        <w:rPr>
          <w:szCs w:val="28"/>
        </w:rPr>
        <w:t xml:space="preserve"> </w:t>
      </w:r>
      <w:r w:rsidRPr="005C3119">
        <w:rPr>
          <w:bCs/>
          <w:szCs w:val="28"/>
        </w:rPr>
        <w:t>№ 9</w:t>
      </w:r>
      <w:r>
        <w:rPr>
          <w:szCs w:val="28"/>
        </w:rPr>
        <w:t xml:space="preserve">. – C.48-54 . </w:t>
      </w:r>
      <w:r w:rsidRPr="005C3119">
        <w:rPr>
          <w:szCs w:val="28"/>
        </w:rPr>
        <w:t xml:space="preserve"> ISSN 0130-0776</w:t>
      </w:r>
    </w:p>
    <w:p w:rsidR="00AF411F" w:rsidRPr="005C3119" w:rsidRDefault="00AF411F" w:rsidP="00A139B2">
      <w:pPr>
        <w:pStyle w:val="a3"/>
        <w:numPr>
          <w:ilvl w:val="0"/>
          <w:numId w:val="23"/>
        </w:numPr>
        <w:tabs>
          <w:tab w:val="left" w:pos="284"/>
        </w:tabs>
        <w:spacing w:after="240"/>
        <w:ind w:left="567" w:hanging="567"/>
        <w:jc w:val="both"/>
        <w:rPr>
          <w:szCs w:val="28"/>
          <w:lang w:val="uk-UA"/>
        </w:rPr>
      </w:pPr>
      <w:r w:rsidRPr="005C3119">
        <w:rPr>
          <w:szCs w:val="28"/>
          <w:lang w:val="uk-UA"/>
        </w:rPr>
        <w:t>Максимова Н.Ю. Патопсихологія підліткового віку</w:t>
      </w:r>
      <w:r>
        <w:rPr>
          <w:szCs w:val="28"/>
          <w:lang w:val="uk-UA"/>
        </w:rPr>
        <w:t xml:space="preserve"> </w:t>
      </w:r>
      <w:r w:rsidRPr="005C3119">
        <w:rPr>
          <w:szCs w:val="28"/>
          <w:lang w:val="uk-UA"/>
        </w:rPr>
        <w:t xml:space="preserve">/ </w:t>
      </w:r>
      <w:r>
        <w:rPr>
          <w:szCs w:val="28"/>
          <w:lang w:val="uk-UA"/>
        </w:rPr>
        <w:t xml:space="preserve">Н.Ю. </w:t>
      </w:r>
      <w:r w:rsidRPr="005C3119">
        <w:rPr>
          <w:szCs w:val="28"/>
          <w:lang w:val="uk-UA"/>
        </w:rPr>
        <w:t xml:space="preserve">Максимова </w:t>
      </w:r>
      <w:r>
        <w:rPr>
          <w:szCs w:val="28"/>
          <w:lang w:val="uk-UA"/>
        </w:rPr>
        <w:t xml:space="preserve">К. Л. Мілютіна, В.М. </w:t>
      </w:r>
      <w:r w:rsidRPr="005C3119">
        <w:rPr>
          <w:szCs w:val="28"/>
          <w:lang w:val="uk-UA"/>
        </w:rPr>
        <w:t>Піскун</w:t>
      </w:r>
      <w:r>
        <w:rPr>
          <w:szCs w:val="28"/>
          <w:lang w:val="uk-UA"/>
        </w:rPr>
        <w:t xml:space="preserve"> </w:t>
      </w:r>
      <w:r w:rsidRPr="005C3119">
        <w:rPr>
          <w:szCs w:val="28"/>
          <w:lang w:val="uk-UA"/>
        </w:rPr>
        <w:t>– Київ:</w:t>
      </w:r>
      <w:r>
        <w:rPr>
          <w:szCs w:val="28"/>
          <w:lang w:val="uk-UA"/>
        </w:rPr>
        <w:t xml:space="preserve"> Главник, 2008. – 192 с. </w:t>
      </w:r>
      <w:r w:rsidRPr="005C3119">
        <w:rPr>
          <w:szCs w:val="28"/>
          <w:lang w:val="uk-UA"/>
        </w:rPr>
        <w:t xml:space="preserve"> </w:t>
      </w:r>
      <w:r w:rsidRPr="005C3119">
        <w:rPr>
          <w:szCs w:val="28"/>
        </w:rPr>
        <w:t>ISBN</w:t>
      </w:r>
      <w:r w:rsidRPr="005C3119">
        <w:rPr>
          <w:szCs w:val="28"/>
          <w:lang w:val="uk-UA"/>
        </w:rPr>
        <w:t xml:space="preserve"> 978-966-8774-46-9</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 xml:space="preserve">Максимова Н.Ю. Сімейне консультування: навч. </w:t>
      </w:r>
      <w:r w:rsidRPr="005C3119">
        <w:rPr>
          <w:szCs w:val="28"/>
          <w:lang w:val="uk-UA"/>
        </w:rPr>
        <w:t>посіб.</w:t>
      </w:r>
      <w:r>
        <w:rPr>
          <w:szCs w:val="28"/>
          <w:lang w:val="uk-UA"/>
        </w:rPr>
        <w:t xml:space="preserve"> </w:t>
      </w:r>
      <w:r w:rsidRPr="005C3119">
        <w:rPr>
          <w:szCs w:val="28"/>
          <w:lang w:val="uk-UA"/>
        </w:rPr>
        <w:t>/</w:t>
      </w:r>
      <w:r>
        <w:rPr>
          <w:szCs w:val="28"/>
          <w:lang w:val="uk-UA"/>
        </w:rPr>
        <w:t xml:space="preserve"> </w:t>
      </w:r>
      <w:r w:rsidRPr="005C3119">
        <w:rPr>
          <w:szCs w:val="28"/>
          <w:lang w:val="uk-UA"/>
        </w:rPr>
        <w:t>Н.Ю.Максимова.</w:t>
      </w:r>
      <w:r w:rsidRPr="005C3119">
        <w:rPr>
          <w:szCs w:val="28"/>
        </w:rPr>
        <w:t xml:space="preserve"> </w:t>
      </w:r>
      <w:r w:rsidRPr="005C3119">
        <w:rPr>
          <w:szCs w:val="28"/>
          <w:lang w:val="uk-UA"/>
        </w:rPr>
        <w:t>– К.:ДП: «Вид.</w:t>
      </w:r>
      <w:r>
        <w:rPr>
          <w:szCs w:val="28"/>
          <w:lang w:val="uk-UA"/>
        </w:rPr>
        <w:t xml:space="preserve"> дім «Персонал»,2011. – 304 с. </w:t>
      </w:r>
      <w:r w:rsidRPr="005C3119">
        <w:rPr>
          <w:szCs w:val="28"/>
          <w:lang w:val="uk-UA"/>
        </w:rPr>
        <w:t xml:space="preserve"> </w:t>
      </w:r>
      <w:r w:rsidRPr="005C3119">
        <w:rPr>
          <w:szCs w:val="28"/>
        </w:rPr>
        <w:t>ISBN</w:t>
      </w:r>
      <w:r w:rsidRPr="005C3119">
        <w:rPr>
          <w:szCs w:val="28"/>
          <w:lang w:val="uk-UA"/>
        </w:rPr>
        <w:t xml:space="preserve"> 978-617-02-0068-6</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rPr>
        <w:t>Макуш</w:t>
      </w:r>
      <w:r w:rsidRPr="005C3119">
        <w:rPr>
          <w:szCs w:val="28"/>
          <w:lang w:val="uk-UA"/>
        </w:rPr>
        <w:t>к</w:t>
      </w:r>
      <w:r w:rsidRPr="005C3119">
        <w:rPr>
          <w:szCs w:val="28"/>
        </w:rPr>
        <w:t>ин</w:t>
      </w:r>
      <w:r>
        <w:rPr>
          <w:szCs w:val="28"/>
        </w:rPr>
        <w:t xml:space="preserve"> </w:t>
      </w:r>
      <w:r w:rsidRPr="005C3119">
        <w:rPr>
          <w:szCs w:val="28"/>
          <w:lang w:val="uk-UA"/>
        </w:rPr>
        <w:t xml:space="preserve">Е.В. </w:t>
      </w:r>
      <w:r w:rsidRPr="000C1102">
        <w:rPr>
          <w:rStyle w:val="ac"/>
          <w:i w:val="0"/>
          <w:szCs w:val="28"/>
        </w:rPr>
        <w:t>Агрессивное криминальное поведение</w:t>
      </w:r>
      <w:r w:rsidRPr="005C3119">
        <w:rPr>
          <w:rStyle w:val="st"/>
          <w:szCs w:val="28"/>
        </w:rPr>
        <w:t xml:space="preserve"> у детей и подростков с нарушенным развитием /</w:t>
      </w:r>
      <w:r w:rsidRPr="000C1102">
        <w:rPr>
          <w:rStyle w:val="st"/>
          <w:szCs w:val="28"/>
        </w:rPr>
        <w:t xml:space="preserve"> Е. В.</w:t>
      </w:r>
      <w:r w:rsidRPr="000C1102">
        <w:rPr>
          <w:rStyle w:val="st"/>
          <w:i/>
          <w:szCs w:val="28"/>
        </w:rPr>
        <w:t xml:space="preserve"> </w:t>
      </w:r>
      <w:r w:rsidRPr="000C1102">
        <w:rPr>
          <w:rStyle w:val="ac"/>
          <w:i w:val="0"/>
          <w:szCs w:val="28"/>
        </w:rPr>
        <w:t>Макушкин</w:t>
      </w:r>
      <w:r w:rsidRPr="000C1102">
        <w:rPr>
          <w:rStyle w:val="st"/>
          <w:i/>
          <w:szCs w:val="28"/>
        </w:rPr>
        <w:t xml:space="preserve">. </w:t>
      </w:r>
      <w:r w:rsidRPr="005C3119">
        <w:rPr>
          <w:rStyle w:val="st"/>
          <w:szCs w:val="28"/>
        </w:rPr>
        <w:t>– М. : Мед. информ. агентство, 2009. – 239 с.</w:t>
      </w:r>
      <w:r w:rsidRPr="005C3119">
        <w:rPr>
          <w:rStyle w:val="st"/>
          <w:szCs w:val="28"/>
          <w:lang w:val="uk-UA"/>
        </w:rPr>
        <w:t xml:space="preserve"> </w:t>
      </w:r>
      <w:r w:rsidRPr="005C3119">
        <w:rPr>
          <w:rStyle w:val="st"/>
          <w:szCs w:val="28"/>
        </w:rPr>
        <w:t xml:space="preserve"> </w:t>
      </w:r>
      <w:r w:rsidRPr="005C3119">
        <w:rPr>
          <w:rStyle w:val="ac"/>
          <w:szCs w:val="28"/>
        </w:rPr>
        <w:t>ISBN</w:t>
      </w:r>
      <w:r w:rsidRPr="005C3119">
        <w:rPr>
          <w:rStyle w:val="st"/>
          <w:szCs w:val="28"/>
        </w:rPr>
        <w:t xml:space="preserve"> 978-5-8948-1714-9</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lang w:val="uk-UA"/>
        </w:rPr>
        <w:lastRenderedPageBreak/>
        <w:t>Марценковс</w:t>
      </w:r>
      <w:r>
        <w:rPr>
          <w:szCs w:val="28"/>
          <w:lang w:val="uk-UA"/>
        </w:rPr>
        <w:t>ь</w:t>
      </w:r>
      <w:r w:rsidRPr="005C3119">
        <w:rPr>
          <w:szCs w:val="28"/>
          <w:lang w:val="uk-UA"/>
        </w:rPr>
        <w:t>ка І.І</w:t>
      </w:r>
      <w:r>
        <w:rPr>
          <w:szCs w:val="28"/>
          <w:lang w:val="uk-UA"/>
        </w:rPr>
        <w:t>. Неуважність, гіперактивність та</w:t>
      </w:r>
      <w:r w:rsidRPr="005C3119">
        <w:rPr>
          <w:szCs w:val="28"/>
          <w:lang w:val="uk-UA"/>
        </w:rPr>
        <w:t xml:space="preserve"> імпульсивність як чинники академічної неуспішності у школярів / І.І.</w:t>
      </w:r>
      <w:r>
        <w:rPr>
          <w:szCs w:val="28"/>
          <w:lang w:val="uk-UA"/>
        </w:rPr>
        <w:t xml:space="preserve"> </w:t>
      </w:r>
      <w:r w:rsidRPr="005C3119">
        <w:rPr>
          <w:szCs w:val="28"/>
          <w:lang w:val="uk-UA"/>
        </w:rPr>
        <w:t>Марценковс</w:t>
      </w:r>
      <w:r>
        <w:rPr>
          <w:szCs w:val="28"/>
          <w:lang w:val="uk-UA"/>
        </w:rPr>
        <w:t>ь</w:t>
      </w:r>
      <w:r w:rsidRPr="005C3119">
        <w:rPr>
          <w:szCs w:val="28"/>
          <w:lang w:val="uk-UA"/>
        </w:rPr>
        <w:t>ка // Украї</w:t>
      </w:r>
      <w:r>
        <w:rPr>
          <w:szCs w:val="28"/>
          <w:lang w:val="uk-UA"/>
        </w:rPr>
        <w:t>нський вісник психоневрології. – Харків – 2009.– Т. 17 – № 4 (61) –</w:t>
      </w:r>
      <w:r w:rsidRPr="005C3119">
        <w:rPr>
          <w:szCs w:val="28"/>
          <w:lang w:val="uk-UA"/>
        </w:rPr>
        <w:t xml:space="preserve"> С. 34-38.</w:t>
      </w:r>
      <w:r>
        <w:rPr>
          <w:szCs w:val="28"/>
          <w:lang w:val="uk-UA"/>
        </w:rPr>
        <w:t xml:space="preserve"> </w:t>
      </w:r>
    </w:p>
    <w:p w:rsidR="00AF411F" w:rsidRPr="005C3119" w:rsidRDefault="00AF411F" w:rsidP="00A139B2">
      <w:pPr>
        <w:pStyle w:val="a3"/>
        <w:numPr>
          <w:ilvl w:val="0"/>
          <w:numId w:val="23"/>
        </w:numPr>
        <w:tabs>
          <w:tab w:val="left" w:pos="284"/>
        </w:tabs>
        <w:spacing w:after="0"/>
        <w:ind w:left="567" w:hanging="567"/>
        <w:jc w:val="both"/>
        <w:rPr>
          <w:rStyle w:val="st"/>
          <w:rFonts w:eastAsiaTheme="majorEastAsia"/>
          <w:szCs w:val="28"/>
        </w:rPr>
      </w:pPr>
      <w:r w:rsidRPr="002F630D">
        <w:rPr>
          <w:rStyle w:val="ac"/>
          <w:i w:val="0"/>
          <w:szCs w:val="28"/>
        </w:rPr>
        <w:t>Мастюкова</w:t>
      </w:r>
      <w:r w:rsidRPr="002F630D">
        <w:rPr>
          <w:rStyle w:val="st"/>
          <w:rFonts w:eastAsiaTheme="majorEastAsia"/>
          <w:i/>
          <w:szCs w:val="28"/>
        </w:rPr>
        <w:t xml:space="preserve"> </w:t>
      </w:r>
      <w:r w:rsidRPr="005C3119">
        <w:rPr>
          <w:rStyle w:val="st"/>
          <w:rFonts w:eastAsiaTheme="majorEastAsia"/>
          <w:szCs w:val="28"/>
        </w:rPr>
        <w:t>Е.М.</w:t>
      </w:r>
      <w:r w:rsidRPr="005C3119">
        <w:rPr>
          <w:szCs w:val="28"/>
        </w:rPr>
        <w:t xml:space="preserve"> Ребенок с </w:t>
      </w:r>
      <w:r>
        <w:rPr>
          <w:szCs w:val="28"/>
        </w:rPr>
        <w:t>отклонениями в развитии</w:t>
      </w:r>
      <w:r w:rsidRPr="005C3119">
        <w:rPr>
          <w:szCs w:val="28"/>
        </w:rPr>
        <w:t xml:space="preserve">: ранняя диагностика и коррекция / Е.М. </w:t>
      </w:r>
      <w:r w:rsidRPr="005C3119">
        <w:rPr>
          <w:bCs/>
          <w:szCs w:val="28"/>
        </w:rPr>
        <w:t>Мастюкова</w:t>
      </w:r>
      <w:r>
        <w:rPr>
          <w:szCs w:val="28"/>
        </w:rPr>
        <w:t>. –</w:t>
      </w:r>
      <w:r w:rsidRPr="005C3119">
        <w:rPr>
          <w:szCs w:val="28"/>
        </w:rPr>
        <w:t xml:space="preserve"> Мос</w:t>
      </w:r>
      <w:r>
        <w:rPr>
          <w:szCs w:val="28"/>
        </w:rPr>
        <w:t>ква: Просвещение, 1992. –</w:t>
      </w:r>
      <w:r w:rsidRPr="005C3119">
        <w:rPr>
          <w:szCs w:val="28"/>
        </w:rPr>
        <w:t xml:space="preserve"> 95 с. </w:t>
      </w:r>
      <w:r w:rsidRPr="005C3119">
        <w:rPr>
          <w:bCs/>
          <w:szCs w:val="28"/>
        </w:rPr>
        <w:t xml:space="preserve">ISBN </w:t>
      </w:r>
      <w:r w:rsidRPr="005C3119">
        <w:rPr>
          <w:szCs w:val="28"/>
        </w:rPr>
        <w:t>5-09-004049-4</w:t>
      </w:r>
      <w:r w:rsidRPr="005C3119">
        <w:rPr>
          <w:rStyle w:val="st"/>
          <w:rFonts w:eastAsiaTheme="majorEastAsia"/>
          <w:szCs w:val="28"/>
        </w:rPr>
        <w:t xml:space="preserve"> </w:t>
      </w:r>
    </w:p>
    <w:p w:rsidR="00AF411F" w:rsidRPr="005C3119" w:rsidRDefault="00AF411F" w:rsidP="00A139B2">
      <w:pPr>
        <w:pStyle w:val="Default"/>
        <w:numPr>
          <w:ilvl w:val="0"/>
          <w:numId w:val="23"/>
        </w:numPr>
        <w:tabs>
          <w:tab w:val="left" w:pos="284"/>
        </w:tabs>
        <w:spacing w:line="360" w:lineRule="auto"/>
        <w:ind w:left="567" w:hanging="567"/>
        <w:jc w:val="both"/>
        <w:rPr>
          <w:color w:val="auto"/>
          <w:sz w:val="28"/>
          <w:szCs w:val="28"/>
        </w:rPr>
      </w:pPr>
      <w:r>
        <w:rPr>
          <w:iCs/>
          <w:color w:val="auto"/>
          <w:sz w:val="28"/>
          <w:szCs w:val="28"/>
        </w:rPr>
        <w:t>Мачинская Р.</w:t>
      </w:r>
      <w:r w:rsidRPr="005C3119">
        <w:rPr>
          <w:iCs/>
          <w:color w:val="auto"/>
          <w:sz w:val="28"/>
          <w:szCs w:val="28"/>
        </w:rPr>
        <w:t xml:space="preserve">И. </w:t>
      </w:r>
      <w:r w:rsidRPr="005C3119">
        <w:rPr>
          <w:color w:val="auto"/>
          <w:sz w:val="28"/>
          <w:szCs w:val="28"/>
        </w:rPr>
        <w:t>Нейрофизиологические механизмы произвольного внимания (аналитический обзор) /</w:t>
      </w:r>
      <w:r>
        <w:rPr>
          <w:color w:val="auto"/>
          <w:sz w:val="28"/>
          <w:szCs w:val="28"/>
        </w:rPr>
        <w:t xml:space="preserve"> </w:t>
      </w:r>
      <w:r w:rsidRPr="005C3119">
        <w:rPr>
          <w:color w:val="auto"/>
          <w:sz w:val="28"/>
          <w:szCs w:val="28"/>
        </w:rPr>
        <w:t xml:space="preserve">Р. И. Мачинская // Журнал высшей нервной деятельности. </w:t>
      </w:r>
      <w:r>
        <w:rPr>
          <w:color w:val="auto"/>
          <w:sz w:val="28"/>
          <w:szCs w:val="28"/>
        </w:rPr>
        <w:t>– 2003. – Т. 53, № 2. – С. 133 -</w:t>
      </w:r>
      <w:r w:rsidRPr="005C3119">
        <w:rPr>
          <w:color w:val="auto"/>
          <w:sz w:val="28"/>
          <w:szCs w:val="28"/>
        </w:rPr>
        <w:t xml:space="preserve"> 150</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Меграбян</w:t>
      </w:r>
      <w:r>
        <w:rPr>
          <w:szCs w:val="28"/>
        </w:rPr>
        <w:t xml:space="preserve"> </w:t>
      </w:r>
      <w:r w:rsidRPr="005C3119">
        <w:rPr>
          <w:szCs w:val="28"/>
        </w:rPr>
        <w:t>А</w:t>
      </w:r>
      <w:r>
        <w:rPr>
          <w:szCs w:val="28"/>
        </w:rPr>
        <w:t>. А. Общая психопатология /А.А. Меграбян.–  М.:</w:t>
      </w:r>
      <w:r w:rsidRPr="005C3119">
        <w:rPr>
          <w:szCs w:val="28"/>
        </w:rPr>
        <w:t>Медицина, 1972</w:t>
      </w:r>
      <w:r>
        <w:rPr>
          <w:szCs w:val="28"/>
        </w:rPr>
        <w:t xml:space="preserve"> С. 212 - </w:t>
      </w:r>
      <w:r w:rsidRPr="005C3119">
        <w:rPr>
          <w:szCs w:val="28"/>
        </w:rPr>
        <w:t>229.</w:t>
      </w:r>
    </w:p>
    <w:p w:rsidR="00AF411F" w:rsidRPr="005C3119" w:rsidRDefault="00AF411F" w:rsidP="00A139B2">
      <w:pPr>
        <w:pStyle w:val="a3"/>
        <w:numPr>
          <w:ilvl w:val="0"/>
          <w:numId w:val="23"/>
        </w:numPr>
        <w:ind w:left="567" w:hanging="567"/>
        <w:jc w:val="both"/>
        <w:rPr>
          <w:szCs w:val="28"/>
        </w:rPr>
      </w:pPr>
      <w:r w:rsidRPr="007E51D2">
        <w:rPr>
          <w:rStyle w:val="ac"/>
          <w:i w:val="0"/>
          <w:szCs w:val="28"/>
        </w:rPr>
        <w:t>Международная классификация болезней</w:t>
      </w:r>
      <w:r w:rsidRPr="007E51D2">
        <w:rPr>
          <w:rStyle w:val="st"/>
          <w:i/>
          <w:szCs w:val="28"/>
        </w:rPr>
        <w:t xml:space="preserve">. </w:t>
      </w:r>
      <w:r w:rsidRPr="007E51D2">
        <w:rPr>
          <w:rStyle w:val="ac"/>
          <w:i w:val="0"/>
          <w:szCs w:val="28"/>
        </w:rPr>
        <w:t>10</w:t>
      </w:r>
      <w:r w:rsidRPr="007E51D2">
        <w:rPr>
          <w:rStyle w:val="st"/>
          <w:i/>
          <w:szCs w:val="28"/>
        </w:rPr>
        <w:t>-</w:t>
      </w:r>
      <w:r w:rsidRPr="005C3119">
        <w:rPr>
          <w:rStyle w:val="st"/>
          <w:szCs w:val="28"/>
        </w:rPr>
        <w:t>й пересмотр / Пер. под ред. Ю</w:t>
      </w:r>
      <w:r>
        <w:rPr>
          <w:rStyle w:val="st"/>
          <w:szCs w:val="28"/>
        </w:rPr>
        <w:t>.Л. Нуллера, С.</w:t>
      </w:r>
      <w:r w:rsidRPr="005C3119">
        <w:rPr>
          <w:rStyle w:val="st"/>
          <w:szCs w:val="28"/>
        </w:rPr>
        <w:t xml:space="preserve">Ю. Циркина. — Киев: </w:t>
      </w:r>
      <w:r w:rsidRPr="007E51D2">
        <w:rPr>
          <w:rStyle w:val="ac"/>
          <w:i w:val="0"/>
          <w:szCs w:val="28"/>
        </w:rPr>
        <w:t>Сфера</w:t>
      </w:r>
      <w:r w:rsidRPr="007E51D2">
        <w:rPr>
          <w:rStyle w:val="st"/>
          <w:i/>
          <w:szCs w:val="28"/>
        </w:rPr>
        <w:t xml:space="preserve">, </w:t>
      </w:r>
      <w:r w:rsidRPr="007E51D2">
        <w:rPr>
          <w:rStyle w:val="ac"/>
          <w:i w:val="0"/>
          <w:szCs w:val="28"/>
        </w:rPr>
        <w:t>2005</w:t>
      </w:r>
      <w:r w:rsidRPr="005C3119">
        <w:rPr>
          <w:rStyle w:val="st"/>
          <w:i/>
          <w:szCs w:val="28"/>
        </w:rPr>
        <w:t>.</w:t>
      </w:r>
      <w:r w:rsidRPr="005C3119">
        <w:rPr>
          <w:rStyle w:val="st"/>
          <w:szCs w:val="28"/>
        </w:rPr>
        <w:t xml:space="preserve"> — 306 с.</w:t>
      </w:r>
      <w:r w:rsidRPr="007E51D2">
        <w:rPr>
          <w:rStyle w:val="a8"/>
          <w:szCs w:val="28"/>
          <w:u w:val="none"/>
        </w:rPr>
        <w:t xml:space="preserve"> </w:t>
      </w:r>
      <w:r w:rsidRPr="005C3119">
        <w:rPr>
          <w:rStyle w:val="st"/>
          <w:szCs w:val="28"/>
        </w:rPr>
        <w:t>ISBN: 966-8782-08-9</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Менделевич В.Д. Антиципационные механизмы неврозогенеза // Психологич</w:t>
      </w:r>
      <w:r>
        <w:rPr>
          <w:szCs w:val="28"/>
        </w:rPr>
        <w:t>еский журнал. – 1996.– №4. – С. 107 -</w:t>
      </w:r>
      <w:r w:rsidRPr="005C3119">
        <w:rPr>
          <w:szCs w:val="28"/>
        </w:rPr>
        <w:t xml:space="preserve"> 115</w:t>
      </w:r>
    </w:p>
    <w:p w:rsidR="00AF411F" w:rsidRPr="005C3119" w:rsidRDefault="00AF411F" w:rsidP="00A139B2">
      <w:pPr>
        <w:pStyle w:val="a3"/>
        <w:numPr>
          <w:ilvl w:val="0"/>
          <w:numId w:val="23"/>
        </w:numPr>
        <w:tabs>
          <w:tab w:val="left" w:pos="284"/>
        </w:tabs>
        <w:spacing w:after="0"/>
        <w:ind w:left="567" w:hanging="567"/>
        <w:jc w:val="both"/>
        <w:rPr>
          <w:rStyle w:val="st"/>
          <w:szCs w:val="28"/>
        </w:rPr>
      </w:pPr>
      <w:r w:rsidRPr="005C3119">
        <w:rPr>
          <w:szCs w:val="28"/>
        </w:rPr>
        <w:t>Менделевич В.Д. Неврозология и психосоматическая медицина/ В.Д</w:t>
      </w:r>
      <w:r>
        <w:rPr>
          <w:szCs w:val="28"/>
        </w:rPr>
        <w:t> </w:t>
      </w:r>
      <w:r w:rsidRPr="005C3119">
        <w:rPr>
          <w:szCs w:val="28"/>
        </w:rPr>
        <w:t xml:space="preserve">Менделевич, С.Л. Соловьева. </w:t>
      </w:r>
      <w:r w:rsidRPr="005C3119">
        <w:rPr>
          <w:rStyle w:val="product"/>
          <w:szCs w:val="28"/>
        </w:rPr>
        <w:t xml:space="preserve">– </w:t>
      </w:r>
      <w:r w:rsidRPr="005C3119">
        <w:rPr>
          <w:szCs w:val="28"/>
        </w:rPr>
        <w:t xml:space="preserve">М.: МЕДпресс-информ, 2002. </w:t>
      </w:r>
      <w:r w:rsidRPr="005C3119">
        <w:rPr>
          <w:rStyle w:val="product"/>
          <w:szCs w:val="28"/>
        </w:rPr>
        <w:t>–</w:t>
      </w:r>
      <w:r>
        <w:rPr>
          <w:rStyle w:val="product"/>
          <w:szCs w:val="28"/>
        </w:rPr>
        <w:t xml:space="preserve"> </w:t>
      </w:r>
      <w:r w:rsidRPr="005C3119">
        <w:rPr>
          <w:szCs w:val="28"/>
        </w:rPr>
        <w:t xml:space="preserve">608 с. </w:t>
      </w:r>
      <w:r w:rsidRPr="005C3119">
        <w:rPr>
          <w:bCs/>
          <w:szCs w:val="28"/>
        </w:rPr>
        <w:t xml:space="preserve"> </w:t>
      </w:r>
      <w:r w:rsidRPr="005C3119">
        <w:rPr>
          <w:bCs/>
          <w:szCs w:val="28"/>
          <w:lang w:val="en-US"/>
        </w:rPr>
        <w:t>ISBN</w:t>
      </w:r>
      <w:r w:rsidRPr="005C3119">
        <w:rPr>
          <w:szCs w:val="28"/>
        </w:rPr>
        <w:t xml:space="preserve"> </w:t>
      </w:r>
      <w:r w:rsidRPr="005C3119">
        <w:rPr>
          <w:rStyle w:val="st"/>
          <w:szCs w:val="28"/>
        </w:rPr>
        <w:t>978-5-222-15743-5</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rStyle w:val="hl"/>
          <w:szCs w:val="28"/>
        </w:rPr>
        <w:t>Менделевич</w:t>
      </w:r>
      <w:r w:rsidRPr="005C3119">
        <w:rPr>
          <w:szCs w:val="28"/>
        </w:rPr>
        <w:t xml:space="preserve"> В.Д. О некоторых психологических механизмах </w:t>
      </w:r>
      <w:r w:rsidRPr="005C3119">
        <w:rPr>
          <w:rStyle w:val="hl"/>
          <w:szCs w:val="28"/>
        </w:rPr>
        <w:t>неврозогенеза</w:t>
      </w:r>
      <w:r w:rsidRPr="005C3119">
        <w:rPr>
          <w:szCs w:val="28"/>
        </w:rPr>
        <w:t xml:space="preserve"> / В.Д. Менделевич // Психологический журнал. </w:t>
      </w:r>
      <w:r w:rsidRPr="005C3119">
        <w:rPr>
          <w:rStyle w:val="product"/>
          <w:szCs w:val="28"/>
        </w:rPr>
        <w:t xml:space="preserve">– </w:t>
      </w:r>
      <w:r w:rsidRPr="005C3119">
        <w:rPr>
          <w:szCs w:val="28"/>
        </w:rPr>
        <w:t xml:space="preserve">1990. № 6. </w:t>
      </w:r>
      <w:r w:rsidRPr="005C3119">
        <w:rPr>
          <w:rStyle w:val="product"/>
          <w:szCs w:val="28"/>
        </w:rPr>
        <w:t xml:space="preserve">– </w:t>
      </w:r>
      <w:r w:rsidRPr="005C3119">
        <w:rPr>
          <w:szCs w:val="28"/>
        </w:rPr>
        <w:t>С. 113-117</w:t>
      </w:r>
      <w:r w:rsidRPr="005C3119">
        <w:rPr>
          <w:szCs w:val="28"/>
          <w:lang w:val="uk-UA"/>
        </w:rPr>
        <w:t>.</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Pr>
          <w:szCs w:val="28"/>
        </w:rPr>
        <w:t>Менделевич В.</w:t>
      </w:r>
      <w:r w:rsidRPr="005C3119">
        <w:rPr>
          <w:szCs w:val="28"/>
        </w:rPr>
        <w:t>Д.</w:t>
      </w:r>
      <w:r>
        <w:rPr>
          <w:szCs w:val="28"/>
        </w:rPr>
        <w:t xml:space="preserve"> </w:t>
      </w:r>
      <w:r w:rsidRPr="005C3119">
        <w:rPr>
          <w:rStyle w:val="st"/>
          <w:szCs w:val="28"/>
        </w:rPr>
        <w:t xml:space="preserve">Феномен антиципационных способностей как предмет психологического исследования </w:t>
      </w:r>
      <w:r w:rsidRPr="007E51D2">
        <w:rPr>
          <w:rStyle w:val="st"/>
          <w:i/>
          <w:szCs w:val="28"/>
        </w:rPr>
        <w:t>/</w:t>
      </w:r>
      <w:r>
        <w:rPr>
          <w:rStyle w:val="ac"/>
          <w:szCs w:val="28"/>
        </w:rPr>
        <w:t xml:space="preserve"> </w:t>
      </w:r>
      <w:r w:rsidRPr="005C3119">
        <w:rPr>
          <w:szCs w:val="28"/>
        </w:rPr>
        <w:t>В. Д. Менделевич</w:t>
      </w:r>
      <w:r>
        <w:rPr>
          <w:szCs w:val="28"/>
        </w:rPr>
        <w:t xml:space="preserve">, </w:t>
      </w:r>
      <w:r w:rsidRPr="007E51D2">
        <w:rPr>
          <w:rStyle w:val="ac"/>
          <w:i w:val="0"/>
          <w:szCs w:val="28"/>
        </w:rPr>
        <w:t>Н</w:t>
      </w:r>
      <w:r w:rsidRPr="007E51D2">
        <w:rPr>
          <w:rStyle w:val="st"/>
          <w:i/>
          <w:szCs w:val="28"/>
        </w:rPr>
        <w:t xml:space="preserve">. </w:t>
      </w:r>
      <w:r w:rsidRPr="007E51D2">
        <w:rPr>
          <w:rStyle w:val="ac"/>
          <w:i w:val="0"/>
          <w:szCs w:val="28"/>
        </w:rPr>
        <w:t>П</w:t>
      </w:r>
      <w:r w:rsidRPr="007E51D2">
        <w:rPr>
          <w:rStyle w:val="st"/>
          <w:i/>
          <w:szCs w:val="28"/>
        </w:rPr>
        <w:t xml:space="preserve">. </w:t>
      </w:r>
      <w:r w:rsidRPr="007E51D2">
        <w:rPr>
          <w:rStyle w:val="ac"/>
          <w:i w:val="0"/>
          <w:szCs w:val="28"/>
        </w:rPr>
        <w:t>Ничипоренко</w:t>
      </w:r>
      <w:r w:rsidRPr="005C3119">
        <w:rPr>
          <w:szCs w:val="28"/>
        </w:rPr>
        <w:t>.</w:t>
      </w:r>
      <w:r w:rsidRPr="005C3119">
        <w:rPr>
          <w:rStyle w:val="st"/>
          <w:szCs w:val="28"/>
        </w:rPr>
        <w:t xml:space="preserve"> // Психологический журнал. </w:t>
      </w:r>
      <w:r w:rsidRPr="005C3119">
        <w:rPr>
          <w:rStyle w:val="product"/>
          <w:szCs w:val="28"/>
        </w:rPr>
        <w:t>–</w:t>
      </w:r>
      <w:r>
        <w:rPr>
          <w:szCs w:val="28"/>
        </w:rPr>
        <w:t xml:space="preserve"> </w:t>
      </w:r>
      <w:r w:rsidRPr="007E51D2">
        <w:rPr>
          <w:rStyle w:val="ac"/>
          <w:i w:val="0"/>
          <w:szCs w:val="28"/>
        </w:rPr>
        <w:t>2006</w:t>
      </w:r>
      <w:r w:rsidRPr="007E51D2">
        <w:rPr>
          <w:rStyle w:val="st"/>
          <w:i/>
          <w:szCs w:val="28"/>
        </w:rPr>
        <w:t>.</w:t>
      </w:r>
      <w:r w:rsidRPr="005C3119">
        <w:rPr>
          <w:rStyle w:val="st"/>
          <w:szCs w:val="28"/>
        </w:rPr>
        <w:t xml:space="preserve"> </w:t>
      </w:r>
      <w:r w:rsidRPr="005C3119">
        <w:rPr>
          <w:rStyle w:val="product"/>
          <w:szCs w:val="28"/>
        </w:rPr>
        <w:t xml:space="preserve">– </w:t>
      </w:r>
      <w:r w:rsidRPr="005C3119">
        <w:rPr>
          <w:rStyle w:val="st"/>
          <w:szCs w:val="28"/>
        </w:rPr>
        <w:t>№5.</w:t>
      </w:r>
      <w:r w:rsidRPr="005C3119">
        <w:rPr>
          <w:rStyle w:val="product"/>
          <w:szCs w:val="28"/>
        </w:rPr>
        <w:t xml:space="preserve"> –</w:t>
      </w:r>
      <w:r>
        <w:rPr>
          <w:szCs w:val="28"/>
        </w:rPr>
        <w:t xml:space="preserve"> </w:t>
      </w:r>
      <w:r w:rsidRPr="005C3119">
        <w:rPr>
          <w:szCs w:val="28"/>
        </w:rPr>
        <w:t>С.50-59</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rPr>
        <w:t>Мерлин В. С.</w:t>
      </w:r>
      <w:r>
        <w:rPr>
          <w:szCs w:val="28"/>
        </w:rPr>
        <w:t xml:space="preserve"> </w:t>
      </w:r>
      <w:r w:rsidRPr="005C3119">
        <w:rPr>
          <w:szCs w:val="28"/>
        </w:rPr>
        <w:t>Психология индивидуальности [Текст]: Избр. психол. тр./ В. С. Мерлин; Под ред. Е. А. Климова; Акад. пед. и соц.</w:t>
      </w:r>
      <w:r>
        <w:rPr>
          <w:szCs w:val="28"/>
        </w:rPr>
        <w:t xml:space="preserve"> наук, Моск. психол.-соц. ин-т.–</w:t>
      </w:r>
      <w:r w:rsidRPr="005C3119">
        <w:rPr>
          <w:szCs w:val="28"/>
        </w:rPr>
        <w:t xml:space="preserve"> М.: Ин-т практ. психологи</w:t>
      </w:r>
      <w:r>
        <w:rPr>
          <w:szCs w:val="28"/>
        </w:rPr>
        <w:t xml:space="preserve">и; Воронеж: НПО "МОДЭК", 1996. – </w:t>
      </w:r>
      <w:r w:rsidRPr="005C3119">
        <w:rPr>
          <w:szCs w:val="28"/>
        </w:rPr>
        <w:t>445</w:t>
      </w:r>
      <w:r>
        <w:rPr>
          <w:szCs w:val="28"/>
        </w:rPr>
        <w:t xml:space="preserve"> с. </w:t>
      </w:r>
      <w:r w:rsidRPr="005C3119">
        <w:rPr>
          <w:szCs w:val="28"/>
        </w:rPr>
        <w:t>ISBN 5-87224-098-8</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rPr>
        <w:lastRenderedPageBreak/>
        <w:t>Миллер</w:t>
      </w:r>
      <w:r w:rsidRPr="005C3119">
        <w:rPr>
          <w:bCs/>
          <w:szCs w:val="28"/>
        </w:rPr>
        <w:t xml:space="preserve"> </w:t>
      </w:r>
      <w:r w:rsidRPr="005C3119">
        <w:rPr>
          <w:bCs/>
          <w:szCs w:val="28"/>
          <w:lang w:val="uk-UA"/>
        </w:rPr>
        <w:t xml:space="preserve">С. </w:t>
      </w:r>
      <w:r w:rsidRPr="005C3119">
        <w:rPr>
          <w:bCs/>
          <w:szCs w:val="28"/>
        </w:rPr>
        <w:t>Психология</w:t>
      </w:r>
      <w:r w:rsidRPr="005C3119">
        <w:rPr>
          <w:szCs w:val="28"/>
        </w:rPr>
        <w:t xml:space="preserve"> </w:t>
      </w:r>
      <w:r w:rsidRPr="005C3119">
        <w:rPr>
          <w:bCs/>
          <w:szCs w:val="28"/>
        </w:rPr>
        <w:t>развития</w:t>
      </w:r>
      <w:r>
        <w:rPr>
          <w:szCs w:val="28"/>
        </w:rPr>
        <w:t>: методы исследования / Скотт Миллер; [Пер. с англ. В.Белоусов]. –</w:t>
      </w:r>
      <w:r w:rsidRPr="005C3119">
        <w:rPr>
          <w:szCs w:val="28"/>
        </w:rPr>
        <w:t xml:space="preserve"> 2-е междунар. изд.</w:t>
      </w:r>
      <w:r>
        <w:rPr>
          <w:szCs w:val="28"/>
        </w:rPr>
        <w:t xml:space="preserve"> – СПб. : Питер, 2002. – 463 с. </w:t>
      </w:r>
      <w:r>
        <w:rPr>
          <w:szCs w:val="28"/>
          <w:lang w:val="uk-UA"/>
        </w:rPr>
        <w:t xml:space="preserve"> </w:t>
      </w:r>
      <w:r w:rsidRPr="005C3119">
        <w:rPr>
          <w:bCs/>
          <w:szCs w:val="28"/>
        </w:rPr>
        <w:t xml:space="preserve">ISBN </w:t>
      </w:r>
      <w:r w:rsidRPr="005C3119">
        <w:rPr>
          <w:szCs w:val="28"/>
        </w:rPr>
        <w:t>5-318-00472-5</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lang w:val="uk-UA"/>
        </w:rPr>
        <w:t xml:space="preserve">Монина Г.Б. </w:t>
      </w:r>
      <w:r w:rsidRPr="005C3119">
        <w:rPr>
          <w:szCs w:val="28"/>
        </w:rPr>
        <w:t>Гиперактивные дети: психолого-педагогическая помощь / Г</w:t>
      </w:r>
      <w:r>
        <w:rPr>
          <w:szCs w:val="28"/>
        </w:rPr>
        <w:t> </w:t>
      </w:r>
      <w:r w:rsidRPr="005C3119">
        <w:rPr>
          <w:szCs w:val="28"/>
        </w:rPr>
        <w:t>Б</w:t>
      </w:r>
      <w:r>
        <w:rPr>
          <w:szCs w:val="28"/>
        </w:rPr>
        <w:t> </w:t>
      </w:r>
      <w:r w:rsidRPr="005C3119">
        <w:rPr>
          <w:szCs w:val="28"/>
        </w:rPr>
        <w:t xml:space="preserve">Монина, Е. К. Лютова-Робертс, Л. С. Чутко. </w:t>
      </w:r>
      <w:r w:rsidRPr="005C3119">
        <w:rPr>
          <w:szCs w:val="28"/>
          <w:lang w:val="uk-UA"/>
        </w:rPr>
        <w:t xml:space="preserve">– </w:t>
      </w:r>
      <w:r w:rsidRPr="005C3119">
        <w:rPr>
          <w:szCs w:val="28"/>
        </w:rPr>
        <w:t xml:space="preserve">СПб.: Речь, 2007. </w:t>
      </w:r>
      <w:r w:rsidRPr="005C3119">
        <w:rPr>
          <w:szCs w:val="28"/>
          <w:lang w:val="uk-UA"/>
        </w:rPr>
        <w:t>–</w:t>
      </w:r>
      <w:r>
        <w:rPr>
          <w:szCs w:val="28"/>
        </w:rPr>
        <w:t xml:space="preserve"> 181 с. </w:t>
      </w:r>
      <w:r w:rsidRPr="005C3119">
        <w:rPr>
          <w:bCs/>
          <w:szCs w:val="28"/>
        </w:rPr>
        <w:t xml:space="preserve">ISBN </w:t>
      </w:r>
      <w:r w:rsidRPr="005C3119">
        <w:rPr>
          <w:szCs w:val="28"/>
        </w:rPr>
        <w:t xml:space="preserve">5-9268-0570-8 </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lang w:val="uk-UA"/>
        </w:rPr>
        <w:t xml:space="preserve">Монина Г.Б. </w:t>
      </w:r>
      <w:r w:rsidRPr="005C3119">
        <w:rPr>
          <w:szCs w:val="28"/>
        </w:rPr>
        <w:t xml:space="preserve">Одаренность и синдром дефицита внимания с </w:t>
      </w:r>
      <w:r w:rsidRPr="005C3119">
        <w:rPr>
          <w:bCs/>
          <w:szCs w:val="28"/>
        </w:rPr>
        <w:t>гиперактивност</w:t>
      </w:r>
      <w:r w:rsidRPr="005C3119">
        <w:rPr>
          <w:szCs w:val="28"/>
        </w:rPr>
        <w:t xml:space="preserve">ью. Двойная исключительность / Г. </w:t>
      </w:r>
      <w:r>
        <w:rPr>
          <w:szCs w:val="28"/>
        </w:rPr>
        <w:t>Б. Монина // Психология и школа: ежекв. науч.-практ. журн. – 2008. –</w:t>
      </w:r>
      <w:r w:rsidRPr="005C3119">
        <w:rPr>
          <w:szCs w:val="28"/>
        </w:rPr>
        <w:t xml:space="preserve"> </w:t>
      </w:r>
      <w:r w:rsidRPr="005C3119">
        <w:rPr>
          <w:bCs/>
          <w:szCs w:val="28"/>
        </w:rPr>
        <w:t>№ 4</w:t>
      </w:r>
      <w:r>
        <w:rPr>
          <w:szCs w:val="28"/>
        </w:rPr>
        <w:t>. –</w:t>
      </w:r>
      <w:r w:rsidRPr="005C3119">
        <w:rPr>
          <w:szCs w:val="28"/>
        </w:rPr>
        <w:t xml:space="preserve"> C.105-121 </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Мухина В.С.</w:t>
      </w:r>
      <w:r>
        <w:rPr>
          <w:szCs w:val="28"/>
        </w:rPr>
        <w:t xml:space="preserve"> </w:t>
      </w:r>
      <w:r w:rsidRPr="005C3119">
        <w:rPr>
          <w:szCs w:val="28"/>
        </w:rPr>
        <w:t>Возрастная психология: феноменология развития, детство, отр</w:t>
      </w:r>
      <w:r>
        <w:rPr>
          <w:szCs w:val="28"/>
        </w:rPr>
        <w:t xml:space="preserve">очество </w:t>
      </w:r>
      <w:r w:rsidRPr="005C3119">
        <w:rPr>
          <w:szCs w:val="28"/>
        </w:rPr>
        <w:t xml:space="preserve">/ В.С. </w:t>
      </w:r>
      <w:r w:rsidRPr="005C3119">
        <w:rPr>
          <w:bCs/>
          <w:szCs w:val="28"/>
        </w:rPr>
        <w:t>Мухина</w:t>
      </w:r>
      <w:r>
        <w:rPr>
          <w:szCs w:val="28"/>
        </w:rPr>
        <w:t>. – 4-е изд., стер. –</w:t>
      </w:r>
      <w:r w:rsidRPr="005C3119">
        <w:rPr>
          <w:szCs w:val="28"/>
        </w:rPr>
        <w:t xml:space="preserve"> М. </w:t>
      </w:r>
      <w:r>
        <w:rPr>
          <w:szCs w:val="28"/>
        </w:rPr>
        <w:t xml:space="preserve">: Академия, 1999. – 453 с. </w:t>
      </w:r>
      <w:r w:rsidRPr="005C3119">
        <w:rPr>
          <w:bCs/>
          <w:szCs w:val="28"/>
        </w:rPr>
        <w:t xml:space="preserve">ISBN </w:t>
      </w:r>
      <w:r w:rsidRPr="005C3119">
        <w:rPr>
          <w:szCs w:val="28"/>
        </w:rPr>
        <w:t>5-7695-0408-0</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Налчаджян А. А.</w:t>
      </w:r>
      <w:r>
        <w:rPr>
          <w:szCs w:val="28"/>
        </w:rPr>
        <w:t xml:space="preserve"> </w:t>
      </w:r>
      <w:r w:rsidRPr="005C3119">
        <w:rPr>
          <w:szCs w:val="28"/>
        </w:rPr>
        <w:t xml:space="preserve"> </w:t>
      </w:r>
      <w:r w:rsidRPr="005C3119">
        <w:rPr>
          <w:szCs w:val="28"/>
          <w:lang w:val="uk-UA"/>
        </w:rPr>
        <w:t xml:space="preserve">Я-концепция </w:t>
      </w:r>
      <w:r w:rsidRPr="005C3119">
        <w:rPr>
          <w:szCs w:val="28"/>
        </w:rPr>
        <w:t>// Психология самосознания</w:t>
      </w:r>
      <w:r w:rsidRPr="005C3119">
        <w:rPr>
          <w:rStyle w:val="50"/>
          <w:rFonts w:ascii="Times New Roman" w:hAnsi="Times New Roman" w:cs="Times New Roman"/>
          <w:sz w:val="28"/>
          <w:szCs w:val="28"/>
        </w:rPr>
        <w:t xml:space="preserve"> </w:t>
      </w:r>
      <w:r w:rsidRPr="005C3119">
        <w:rPr>
          <w:rStyle w:val="st"/>
          <w:szCs w:val="28"/>
        </w:rPr>
        <w:t>[Текст]</w:t>
      </w:r>
      <w:r w:rsidRPr="005C3119">
        <w:rPr>
          <w:szCs w:val="28"/>
        </w:rPr>
        <w:t xml:space="preserve">: Хрестоматия / Под. ред. Д.Я. Райгородского. Самара: БАХРАХ-М, 2000. </w:t>
      </w:r>
      <w:r w:rsidRPr="005C3119">
        <w:rPr>
          <w:rStyle w:val="st"/>
          <w:szCs w:val="28"/>
          <w:lang w:val="uk-UA"/>
        </w:rPr>
        <w:t>С.270 – 317.</w:t>
      </w:r>
      <w:r w:rsidRPr="00FB4266">
        <w:rPr>
          <w:rStyle w:val="ac"/>
          <w:i w:val="0"/>
          <w:szCs w:val="28"/>
        </w:rPr>
        <w:t xml:space="preserve"> </w:t>
      </w:r>
      <w:r w:rsidRPr="00201FE6">
        <w:rPr>
          <w:rStyle w:val="ac"/>
          <w:i w:val="0"/>
          <w:szCs w:val="28"/>
        </w:rPr>
        <w:t>ISBN</w:t>
      </w:r>
      <w:r w:rsidRPr="00201FE6">
        <w:rPr>
          <w:rStyle w:val="st"/>
          <w:i/>
          <w:szCs w:val="28"/>
        </w:rPr>
        <w:t xml:space="preserve"> </w:t>
      </w:r>
      <w:r w:rsidRPr="005C3119">
        <w:rPr>
          <w:rStyle w:val="st"/>
          <w:szCs w:val="28"/>
        </w:rPr>
        <w:t>5-89570-015-2</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Насырова О.А. Психологические особенности самосознания гиперакт</w:t>
      </w:r>
      <w:r>
        <w:rPr>
          <w:szCs w:val="28"/>
        </w:rPr>
        <w:t>ивных младших подростков</w:t>
      </w:r>
      <w:r w:rsidRPr="005C3119">
        <w:rPr>
          <w:bCs/>
          <w:kern w:val="36"/>
          <w:szCs w:val="28"/>
        </w:rPr>
        <w:t xml:space="preserve">: </w:t>
      </w:r>
      <w:r w:rsidRPr="005C3119">
        <w:rPr>
          <w:szCs w:val="28"/>
        </w:rPr>
        <w:t>Автореф. дисс</w:t>
      </w:r>
      <w:r>
        <w:rPr>
          <w:szCs w:val="28"/>
        </w:rPr>
        <w:t>…</w:t>
      </w:r>
      <w:r w:rsidRPr="005C3119">
        <w:rPr>
          <w:szCs w:val="28"/>
        </w:rPr>
        <w:t xml:space="preserve"> на соиск. уч. степ. канд. психол. наук.</w:t>
      </w:r>
      <w:r w:rsidRPr="005C3119">
        <w:rPr>
          <w:szCs w:val="28"/>
          <w:lang w:val="uk-UA"/>
        </w:rPr>
        <w:t xml:space="preserve"> </w:t>
      </w:r>
      <w:r w:rsidRPr="005C3119">
        <w:rPr>
          <w:rStyle w:val="search-keyword-match"/>
          <w:szCs w:val="28"/>
        </w:rPr>
        <w:t>19.00.07</w:t>
      </w:r>
      <w:r>
        <w:rPr>
          <w:rStyle w:val="search-keyword-match"/>
          <w:szCs w:val="28"/>
        </w:rPr>
        <w:t>/ О.А.Насырова. –</w:t>
      </w:r>
      <w:r w:rsidRPr="005C3119">
        <w:rPr>
          <w:szCs w:val="28"/>
        </w:rPr>
        <w:t xml:space="preserve"> Астрахань</w:t>
      </w:r>
      <w:r w:rsidRPr="005C3119">
        <w:rPr>
          <w:szCs w:val="28"/>
          <w:lang w:val="uk-UA"/>
        </w:rPr>
        <w:t xml:space="preserve"> </w:t>
      </w:r>
      <w:r w:rsidRPr="005C3119">
        <w:rPr>
          <w:szCs w:val="28"/>
        </w:rPr>
        <w:t>–</w:t>
      </w:r>
      <w:r>
        <w:rPr>
          <w:szCs w:val="28"/>
        </w:rPr>
        <w:t xml:space="preserve"> </w:t>
      </w:r>
      <w:r w:rsidRPr="005C3119">
        <w:rPr>
          <w:rStyle w:val="longtext"/>
          <w:szCs w:val="28"/>
          <w:lang w:val="uk-UA"/>
        </w:rPr>
        <w:t>1999</w:t>
      </w:r>
      <w:r w:rsidRPr="005C3119">
        <w:rPr>
          <w:rStyle w:val="longtext"/>
          <w:szCs w:val="28"/>
        </w:rPr>
        <w:t>.</w:t>
      </w:r>
      <w:r>
        <w:rPr>
          <w:rStyle w:val="longtext"/>
          <w:szCs w:val="28"/>
        </w:rPr>
        <w:t xml:space="preserve"> </w:t>
      </w:r>
      <w:r w:rsidRPr="005C3119">
        <w:rPr>
          <w:szCs w:val="28"/>
        </w:rPr>
        <w:t xml:space="preserve">– 21 с. </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Некрасова Н.А.</w:t>
      </w:r>
      <w:r w:rsidRPr="005C3119">
        <w:rPr>
          <w:szCs w:val="28"/>
          <w:lang w:val="uk-UA"/>
        </w:rPr>
        <w:t xml:space="preserve"> </w:t>
      </w:r>
      <w:r w:rsidRPr="005C3119">
        <w:rPr>
          <w:szCs w:val="28"/>
        </w:rPr>
        <w:t>Тематический философский словарь: Учебное пособие</w:t>
      </w:r>
      <w:r w:rsidRPr="005C3119">
        <w:rPr>
          <w:szCs w:val="28"/>
          <w:lang w:val="uk-UA"/>
        </w:rPr>
        <w:t>/</w:t>
      </w:r>
      <w:r w:rsidRPr="005C3119">
        <w:rPr>
          <w:szCs w:val="28"/>
        </w:rPr>
        <w:t xml:space="preserve"> Некрасова Н.А.</w:t>
      </w:r>
      <w:r>
        <w:rPr>
          <w:szCs w:val="28"/>
        </w:rPr>
        <w:t>, Некрасов С.И., Садикова О.Г. –</w:t>
      </w:r>
      <w:r w:rsidRPr="005C3119">
        <w:rPr>
          <w:szCs w:val="28"/>
        </w:rPr>
        <w:t xml:space="preserve"> М.: МГУ ПС (МИИТ), 2008. </w:t>
      </w:r>
      <w:r>
        <w:rPr>
          <w:szCs w:val="28"/>
        </w:rPr>
        <w:t xml:space="preserve">– </w:t>
      </w:r>
      <w:r w:rsidRPr="005C3119">
        <w:rPr>
          <w:szCs w:val="28"/>
        </w:rPr>
        <w:t>164 с</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201FE6">
        <w:rPr>
          <w:rStyle w:val="ac"/>
          <w:i w:val="0"/>
          <w:szCs w:val="28"/>
        </w:rPr>
        <w:t>Ничипоренко Н</w:t>
      </w:r>
      <w:r w:rsidRPr="00201FE6">
        <w:rPr>
          <w:rStyle w:val="st"/>
          <w:i/>
          <w:szCs w:val="28"/>
        </w:rPr>
        <w:t xml:space="preserve">. </w:t>
      </w:r>
      <w:r w:rsidRPr="00201FE6">
        <w:rPr>
          <w:rStyle w:val="ac"/>
          <w:i w:val="0"/>
          <w:szCs w:val="28"/>
        </w:rPr>
        <w:t>П</w:t>
      </w:r>
      <w:r w:rsidRPr="00201FE6">
        <w:rPr>
          <w:rStyle w:val="st"/>
          <w:i/>
          <w:szCs w:val="28"/>
        </w:rPr>
        <w:t>.</w:t>
      </w:r>
      <w:r w:rsidRPr="005C3119">
        <w:rPr>
          <w:szCs w:val="28"/>
        </w:rPr>
        <w:t xml:space="preserve"> Прогностическая компетентность в системе личностных свойств </w:t>
      </w:r>
      <w:r w:rsidRPr="00201FE6">
        <w:rPr>
          <w:i/>
          <w:szCs w:val="28"/>
        </w:rPr>
        <w:t xml:space="preserve">/ </w:t>
      </w:r>
      <w:r w:rsidRPr="00201FE6">
        <w:rPr>
          <w:rStyle w:val="ac"/>
          <w:i w:val="0"/>
          <w:szCs w:val="28"/>
        </w:rPr>
        <w:t>Н</w:t>
      </w:r>
      <w:r w:rsidRPr="00201FE6">
        <w:rPr>
          <w:rStyle w:val="st"/>
          <w:i/>
          <w:szCs w:val="28"/>
        </w:rPr>
        <w:t xml:space="preserve">. </w:t>
      </w:r>
      <w:r w:rsidRPr="00201FE6">
        <w:rPr>
          <w:rStyle w:val="ac"/>
          <w:i w:val="0"/>
          <w:szCs w:val="28"/>
        </w:rPr>
        <w:t>П</w:t>
      </w:r>
      <w:r w:rsidRPr="00201FE6">
        <w:rPr>
          <w:rStyle w:val="st"/>
          <w:i/>
          <w:szCs w:val="28"/>
        </w:rPr>
        <w:t xml:space="preserve">. </w:t>
      </w:r>
      <w:r w:rsidRPr="00201FE6">
        <w:rPr>
          <w:rStyle w:val="ac"/>
          <w:i w:val="0"/>
          <w:szCs w:val="28"/>
        </w:rPr>
        <w:t>Ничипоренко</w:t>
      </w:r>
      <w:r w:rsidRPr="00201FE6">
        <w:rPr>
          <w:i/>
          <w:szCs w:val="28"/>
        </w:rPr>
        <w:t xml:space="preserve"> // </w:t>
      </w:r>
      <w:r w:rsidRPr="005C3119">
        <w:rPr>
          <w:szCs w:val="28"/>
        </w:rPr>
        <w:t xml:space="preserve">Вопросы психологии. </w:t>
      </w:r>
      <w:r w:rsidRPr="005C3119">
        <w:rPr>
          <w:rStyle w:val="product"/>
          <w:szCs w:val="28"/>
        </w:rPr>
        <w:t>–</w:t>
      </w:r>
      <w:r w:rsidRPr="005C3119">
        <w:rPr>
          <w:szCs w:val="28"/>
        </w:rPr>
        <w:t xml:space="preserve"> М., 2007, </w:t>
      </w:r>
      <w:r w:rsidRPr="005C3119">
        <w:rPr>
          <w:rStyle w:val="product"/>
          <w:szCs w:val="28"/>
        </w:rPr>
        <w:t xml:space="preserve">– </w:t>
      </w:r>
      <w:r w:rsidRPr="005C3119">
        <w:rPr>
          <w:szCs w:val="28"/>
        </w:rPr>
        <w:t xml:space="preserve">№2. </w:t>
      </w:r>
      <w:r w:rsidRPr="005C3119">
        <w:rPr>
          <w:rStyle w:val="product"/>
          <w:szCs w:val="28"/>
        </w:rPr>
        <w:t>–</w:t>
      </w:r>
      <w:r w:rsidRPr="005C3119">
        <w:rPr>
          <w:szCs w:val="28"/>
        </w:rPr>
        <w:t xml:space="preserve"> С. 123-130.</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lang w:val="uk-UA"/>
        </w:rPr>
        <w:t xml:space="preserve">Осипенко Т.Н. </w:t>
      </w:r>
      <w:r w:rsidRPr="005C3119">
        <w:rPr>
          <w:szCs w:val="28"/>
        </w:rPr>
        <w:t>Психоневрологическое развитие дошкольников</w:t>
      </w:r>
      <w:r>
        <w:rPr>
          <w:szCs w:val="28"/>
        </w:rPr>
        <w:t xml:space="preserve"> /Т.Н.Осипенко</w:t>
      </w:r>
      <w:r w:rsidRPr="005C3119">
        <w:rPr>
          <w:szCs w:val="28"/>
          <w:lang w:val="uk-UA"/>
        </w:rPr>
        <w:t xml:space="preserve">. </w:t>
      </w:r>
      <w:r w:rsidRPr="005C3119">
        <w:rPr>
          <w:szCs w:val="28"/>
        </w:rPr>
        <w:t>- М. : Медицина, 1996. – 289 с.</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rPr>
        <w:t>Падурина Е.А.</w:t>
      </w:r>
      <w:r>
        <w:rPr>
          <w:szCs w:val="28"/>
        </w:rPr>
        <w:t xml:space="preserve"> </w:t>
      </w:r>
      <w:r w:rsidRPr="005C3119">
        <w:rPr>
          <w:bCs/>
          <w:kern w:val="36"/>
          <w:szCs w:val="28"/>
        </w:rPr>
        <w:t>Развитие позитивных родительских чувств как фактор коррекции самооценки дошкольников:</w:t>
      </w:r>
      <w:r>
        <w:rPr>
          <w:bCs/>
          <w:kern w:val="36"/>
          <w:szCs w:val="28"/>
        </w:rPr>
        <w:t xml:space="preserve"> </w:t>
      </w:r>
      <w:r w:rsidRPr="005C3119">
        <w:rPr>
          <w:iCs/>
          <w:szCs w:val="28"/>
        </w:rPr>
        <w:t xml:space="preserve">автореф. дис. </w:t>
      </w:r>
      <w:r>
        <w:rPr>
          <w:iCs/>
          <w:szCs w:val="28"/>
        </w:rPr>
        <w:t xml:space="preserve">... канд. псих. наук : 19.00.07/ Е.А. Падурина </w:t>
      </w:r>
      <w:r w:rsidRPr="005C3119">
        <w:rPr>
          <w:iCs/>
          <w:szCs w:val="28"/>
        </w:rPr>
        <w:t xml:space="preserve"> – </w:t>
      </w:r>
      <w:r w:rsidRPr="005C3119">
        <w:rPr>
          <w:szCs w:val="28"/>
        </w:rPr>
        <w:t>ГОУ ВПО</w:t>
      </w:r>
      <w:r>
        <w:rPr>
          <w:szCs w:val="28"/>
        </w:rPr>
        <w:t xml:space="preserve"> </w:t>
      </w:r>
      <w:r w:rsidRPr="005C3119">
        <w:rPr>
          <w:szCs w:val="28"/>
        </w:rPr>
        <w:t xml:space="preserve">«Курганский государственный университет </w:t>
      </w:r>
      <w:r w:rsidRPr="005C3119">
        <w:rPr>
          <w:rStyle w:val="product"/>
          <w:szCs w:val="28"/>
        </w:rPr>
        <w:t>–</w:t>
      </w:r>
      <w:r>
        <w:rPr>
          <w:szCs w:val="28"/>
        </w:rPr>
        <w:t xml:space="preserve"> </w:t>
      </w:r>
      <w:r w:rsidRPr="005C3119">
        <w:rPr>
          <w:iCs/>
          <w:szCs w:val="28"/>
          <w:lang w:val="uk-UA"/>
        </w:rPr>
        <w:t>Екатеринбург</w:t>
      </w:r>
      <w:r w:rsidRPr="005C3119">
        <w:rPr>
          <w:iCs/>
          <w:szCs w:val="28"/>
        </w:rPr>
        <w:t>, 2008</w:t>
      </w:r>
      <w:r w:rsidRPr="005C3119">
        <w:rPr>
          <w:iCs/>
          <w:szCs w:val="28"/>
          <w:lang w:val="uk-UA"/>
        </w:rPr>
        <w:t xml:space="preserve"> – 24 с.</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rStyle w:val="aa"/>
          <w:b w:val="0"/>
          <w:szCs w:val="28"/>
        </w:rPr>
        <w:lastRenderedPageBreak/>
        <w:t xml:space="preserve">Панова Н.Ю, Рефлексия </w:t>
      </w:r>
      <w:r w:rsidRPr="005C3119">
        <w:rPr>
          <w:rStyle w:val="aa"/>
          <w:b w:val="0"/>
          <w:szCs w:val="28"/>
          <w:lang w:val="uk-UA"/>
        </w:rPr>
        <w:t>як механізм формування критичного мислення (теоретичний аспект)</w:t>
      </w:r>
      <w:r w:rsidRPr="005C3119">
        <w:rPr>
          <w:b/>
          <w:szCs w:val="28"/>
        </w:rPr>
        <w:t xml:space="preserve"> </w:t>
      </w:r>
      <w:r w:rsidRPr="005C3119">
        <w:rPr>
          <w:szCs w:val="28"/>
        </w:rPr>
        <w:t>[Электронный ресурс] // Каталог освітніх сайтів. URL:http://</w:t>
      </w:r>
      <w:r w:rsidRPr="005C3119">
        <w:rPr>
          <w:szCs w:val="28"/>
          <w:lang w:val="en-US"/>
        </w:rPr>
        <w:t>vuzlib</w:t>
      </w:r>
      <w:r w:rsidRPr="005C3119">
        <w:rPr>
          <w:szCs w:val="28"/>
        </w:rPr>
        <w:t>.</w:t>
      </w:r>
      <w:r w:rsidRPr="005C3119">
        <w:rPr>
          <w:szCs w:val="28"/>
          <w:lang w:val="en-US"/>
        </w:rPr>
        <w:t>com</w:t>
      </w:r>
      <w:r w:rsidRPr="005C3119">
        <w:rPr>
          <w:szCs w:val="28"/>
        </w:rPr>
        <w:t>/</w:t>
      </w:r>
      <w:r w:rsidRPr="005C3119">
        <w:rPr>
          <w:szCs w:val="28"/>
          <w:lang w:val="en-US"/>
        </w:rPr>
        <w:t>content</w:t>
      </w:r>
      <w:r w:rsidRPr="005C3119">
        <w:rPr>
          <w:szCs w:val="28"/>
        </w:rPr>
        <w:t>/</w:t>
      </w:r>
      <w:r w:rsidRPr="005C3119">
        <w:rPr>
          <w:szCs w:val="28"/>
          <w:lang w:val="en-US"/>
        </w:rPr>
        <w:t>view</w:t>
      </w:r>
      <w:r w:rsidRPr="005C3119">
        <w:rPr>
          <w:szCs w:val="28"/>
        </w:rPr>
        <w:t>/350/84</w:t>
      </w:r>
      <w:r>
        <w:rPr>
          <w:szCs w:val="28"/>
        </w:rPr>
        <w:t xml:space="preserve"> </w:t>
      </w:r>
      <w:r w:rsidRPr="005C3119">
        <w:rPr>
          <w:szCs w:val="28"/>
        </w:rPr>
        <w:t xml:space="preserve"> (дата звернення: 22.03.14).</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Пахальян</w:t>
      </w:r>
      <w:r>
        <w:rPr>
          <w:szCs w:val="28"/>
        </w:rPr>
        <w:t xml:space="preserve"> </w:t>
      </w:r>
      <w:r w:rsidRPr="005C3119">
        <w:rPr>
          <w:szCs w:val="28"/>
        </w:rPr>
        <w:t>В.Э.</w:t>
      </w:r>
      <w:r>
        <w:rPr>
          <w:szCs w:val="28"/>
        </w:rPr>
        <w:t xml:space="preserve"> </w:t>
      </w:r>
      <w:r w:rsidRPr="005C3119">
        <w:rPr>
          <w:szCs w:val="28"/>
        </w:rPr>
        <w:t>Место и роль общения с родителями в структуре общения старшеклассников</w:t>
      </w:r>
      <w:r w:rsidRPr="005C3119">
        <w:rPr>
          <w:szCs w:val="28"/>
          <w:lang w:val="uk-UA"/>
        </w:rPr>
        <w:t xml:space="preserve">/ </w:t>
      </w:r>
      <w:r w:rsidRPr="005C3119">
        <w:rPr>
          <w:szCs w:val="28"/>
        </w:rPr>
        <w:t>Пахальян</w:t>
      </w:r>
      <w:r>
        <w:rPr>
          <w:szCs w:val="28"/>
        </w:rPr>
        <w:t xml:space="preserve"> </w:t>
      </w:r>
      <w:r w:rsidRPr="005C3119">
        <w:rPr>
          <w:szCs w:val="28"/>
        </w:rPr>
        <w:t>В.Э // Психолого-педагогические проблемы становления личности и индивидуальности в детском возрасте.</w:t>
      </w:r>
      <w:r>
        <w:rPr>
          <w:szCs w:val="28"/>
          <w:lang w:val="uk-UA"/>
        </w:rPr>
        <w:t xml:space="preserve"> </w:t>
      </w:r>
      <w:r w:rsidRPr="005C3119">
        <w:rPr>
          <w:szCs w:val="28"/>
        </w:rPr>
        <w:t xml:space="preserve"> М., 1980. </w:t>
      </w:r>
      <w:r w:rsidRPr="005C3119">
        <w:rPr>
          <w:szCs w:val="28"/>
          <w:lang w:val="en-US"/>
        </w:rPr>
        <w:t>C</w:t>
      </w:r>
      <w:r w:rsidRPr="005C3119">
        <w:rPr>
          <w:szCs w:val="28"/>
        </w:rPr>
        <w:t>. 126—133</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lang w:val="uk-UA"/>
        </w:rPr>
      </w:pPr>
      <w:r w:rsidRPr="005C3119">
        <w:rPr>
          <w:szCs w:val="28"/>
          <w:lang w:val="uk-UA"/>
        </w:rPr>
        <w:t>Перепада О.М. Синдром дефіциту уваги та гіперактивності як медико-психологічна проблема. / О.М</w:t>
      </w:r>
      <w:r>
        <w:rPr>
          <w:szCs w:val="28"/>
          <w:lang w:val="uk-UA"/>
        </w:rPr>
        <w:t xml:space="preserve"> </w:t>
      </w:r>
      <w:r w:rsidRPr="005C3119">
        <w:rPr>
          <w:szCs w:val="28"/>
          <w:lang w:val="uk-UA"/>
        </w:rPr>
        <w:t>Перепада</w:t>
      </w:r>
      <w:r>
        <w:rPr>
          <w:szCs w:val="28"/>
          <w:lang w:val="uk-UA"/>
        </w:rPr>
        <w:t xml:space="preserve"> </w:t>
      </w:r>
      <w:r w:rsidRPr="005C3119">
        <w:rPr>
          <w:szCs w:val="28"/>
          <w:lang w:val="uk-UA"/>
        </w:rPr>
        <w:t>// Збірник наукових праць К-ПНУ імені Івана Огієнка, Інституту психології імені Г.С.Костюка АПН України/ Проблеми сучасної психології</w:t>
      </w:r>
      <w:r>
        <w:rPr>
          <w:szCs w:val="28"/>
          <w:lang w:val="uk-UA"/>
        </w:rPr>
        <w:t xml:space="preserve"> – 2010. – </w:t>
      </w:r>
      <w:r w:rsidRPr="005C3119">
        <w:rPr>
          <w:szCs w:val="28"/>
          <w:lang w:val="uk-UA"/>
        </w:rPr>
        <w:t>Випуск 10. – С.591-601</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bCs/>
          <w:szCs w:val="28"/>
        </w:rPr>
        <w:t>Поддержка и обучение</w:t>
      </w:r>
      <w:r w:rsidRPr="005C3119">
        <w:rPr>
          <w:szCs w:val="28"/>
        </w:rPr>
        <w:t xml:space="preserve"> родителей детей с синдромом дефицита внимания с </w:t>
      </w:r>
      <w:r w:rsidRPr="005C3119">
        <w:rPr>
          <w:bCs/>
          <w:szCs w:val="28"/>
        </w:rPr>
        <w:t>гиперактивност</w:t>
      </w:r>
      <w:r>
        <w:rPr>
          <w:szCs w:val="28"/>
        </w:rPr>
        <w:t>ью / [О. Н. Боголюбов и др.]</w:t>
      </w:r>
      <w:r w:rsidRPr="005C3119">
        <w:rPr>
          <w:szCs w:val="28"/>
        </w:rPr>
        <w:t>; под ред. Р. Ж. Мухамедрахимова ; С.-петер</w:t>
      </w:r>
      <w:r>
        <w:rPr>
          <w:szCs w:val="28"/>
        </w:rPr>
        <w:t xml:space="preserve">б. гос. ун-т, Фак. психологии. </w:t>
      </w:r>
      <w:r>
        <w:rPr>
          <w:szCs w:val="28"/>
          <w:lang w:val="uk-UA"/>
        </w:rPr>
        <w:t>–</w:t>
      </w:r>
      <w:r w:rsidRPr="005C3119">
        <w:rPr>
          <w:szCs w:val="28"/>
        </w:rPr>
        <w:t xml:space="preserve"> СПб : Изд-во С.-петерб. ун-та, 2009. – 75</w:t>
      </w:r>
      <w:r w:rsidRPr="005C3119">
        <w:rPr>
          <w:szCs w:val="28"/>
          <w:lang w:val="uk-UA"/>
        </w:rPr>
        <w:t xml:space="preserve"> с.</w:t>
      </w:r>
      <w:r>
        <w:rPr>
          <w:szCs w:val="28"/>
        </w:rPr>
        <w:t xml:space="preserve"> </w:t>
      </w:r>
      <w:r w:rsidRPr="005C3119">
        <w:rPr>
          <w:szCs w:val="28"/>
        </w:rPr>
        <w:t xml:space="preserve"> </w:t>
      </w:r>
      <w:r w:rsidRPr="005C3119">
        <w:rPr>
          <w:bCs/>
          <w:szCs w:val="28"/>
        </w:rPr>
        <w:t xml:space="preserve">ISBN </w:t>
      </w:r>
      <w:r w:rsidRPr="005C3119">
        <w:rPr>
          <w:szCs w:val="28"/>
        </w:rPr>
        <w:t>978-5-288-04959-0</w:t>
      </w:r>
    </w:p>
    <w:p w:rsidR="00AF411F" w:rsidRPr="005C3119" w:rsidRDefault="00AF411F" w:rsidP="00A139B2">
      <w:pPr>
        <w:pStyle w:val="a3"/>
        <w:widowControl w:val="0"/>
        <w:numPr>
          <w:ilvl w:val="0"/>
          <w:numId w:val="23"/>
        </w:numPr>
        <w:tabs>
          <w:tab w:val="left" w:pos="284"/>
        </w:tabs>
        <w:spacing w:after="0"/>
        <w:ind w:left="567" w:hanging="567"/>
        <w:jc w:val="both"/>
        <w:rPr>
          <w:bCs/>
          <w:szCs w:val="28"/>
        </w:rPr>
      </w:pPr>
      <w:r w:rsidRPr="005C3119">
        <w:rPr>
          <w:spacing w:val="-1"/>
          <w:szCs w:val="28"/>
        </w:rPr>
        <w:t xml:space="preserve">Политика О.И. Дети с синдромом дефицита внимания и гиперактивностью./ О.И. Политика. </w:t>
      </w:r>
      <w:r w:rsidRPr="005C3119">
        <w:rPr>
          <w:rStyle w:val="product"/>
          <w:szCs w:val="28"/>
        </w:rPr>
        <w:t>–</w:t>
      </w:r>
      <w:r>
        <w:rPr>
          <w:rStyle w:val="product"/>
          <w:szCs w:val="28"/>
        </w:rPr>
        <w:t xml:space="preserve"> </w:t>
      </w:r>
      <w:r w:rsidRPr="005C3119">
        <w:rPr>
          <w:spacing w:val="-1"/>
          <w:szCs w:val="28"/>
        </w:rPr>
        <w:t xml:space="preserve">Спб.: Речь, 2006 </w:t>
      </w:r>
      <w:r w:rsidRPr="005C3119">
        <w:rPr>
          <w:rStyle w:val="product"/>
          <w:szCs w:val="28"/>
        </w:rPr>
        <w:t>–</w:t>
      </w:r>
      <w:r w:rsidRPr="005C3119">
        <w:rPr>
          <w:spacing w:val="-1"/>
          <w:szCs w:val="28"/>
        </w:rPr>
        <w:t xml:space="preserve"> 208 с. </w:t>
      </w:r>
      <w:r w:rsidRPr="005C3119">
        <w:rPr>
          <w:bCs/>
          <w:szCs w:val="28"/>
          <w:lang w:val="en-US"/>
        </w:rPr>
        <w:t>ISBN</w:t>
      </w:r>
      <w:r w:rsidRPr="005C3119">
        <w:rPr>
          <w:bCs/>
          <w:szCs w:val="28"/>
        </w:rPr>
        <w:t xml:space="preserve"> 5-9268-0331-4</w:t>
      </w:r>
    </w:p>
    <w:p w:rsidR="00AF411F" w:rsidRPr="005C3119" w:rsidRDefault="00AF411F" w:rsidP="00A139B2">
      <w:pPr>
        <w:pStyle w:val="a9"/>
        <w:numPr>
          <w:ilvl w:val="0"/>
          <w:numId w:val="23"/>
        </w:numPr>
        <w:tabs>
          <w:tab w:val="left" w:pos="284"/>
        </w:tabs>
        <w:spacing w:before="0" w:beforeAutospacing="0" w:after="0" w:afterAutospacing="0" w:line="360" w:lineRule="auto"/>
        <w:ind w:left="567" w:hanging="567"/>
        <w:jc w:val="both"/>
        <w:rPr>
          <w:sz w:val="28"/>
          <w:szCs w:val="28"/>
        </w:rPr>
      </w:pPr>
      <w:r w:rsidRPr="005C3119">
        <w:rPr>
          <w:bCs/>
          <w:sz w:val="28"/>
          <w:szCs w:val="28"/>
        </w:rPr>
        <w:t>Полунина А. Г.</w:t>
      </w:r>
      <w:r w:rsidRPr="005C3119">
        <w:rPr>
          <w:sz w:val="28"/>
          <w:szCs w:val="28"/>
        </w:rPr>
        <w:t xml:space="preserve"> Когнитивные нарушения и риск развития алкоголизма и наркоманий при синдроме дефицита внимания с гиперактивностью / А. Г. Полунина, Д. М. Давыдов, Е. А. Брюн // Психологический журнал: Российская академия наук / гл. ред. А.В. Брушлинский. – 2006. – Т.27. – </w:t>
      </w:r>
      <w:r w:rsidRPr="005C3119">
        <w:rPr>
          <w:sz w:val="28"/>
          <w:szCs w:val="28"/>
          <w:lang w:val="en-US"/>
        </w:rPr>
        <w:t>N</w:t>
      </w:r>
      <w:r w:rsidRPr="005C3119">
        <w:rPr>
          <w:sz w:val="28"/>
          <w:szCs w:val="28"/>
        </w:rPr>
        <w:t>1. – С.81-88.</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bCs/>
          <w:szCs w:val="28"/>
        </w:rPr>
        <w:t>Психофизиологическая диагностика и</w:t>
      </w:r>
      <w:r w:rsidRPr="005C3119">
        <w:rPr>
          <w:szCs w:val="28"/>
        </w:rPr>
        <w:t xml:space="preserve"> психолого-педагогическая помощь детям с</w:t>
      </w:r>
      <w:r w:rsidRPr="005C3119">
        <w:rPr>
          <w:bCs/>
          <w:szCs w:val="28"/>
          <w:lang w:val="uk-UA"/>
        </w:rPr>
        <w:t xml:space="preserve"> СДВГ</w:t>
      </w:r>
      <w:r w:rsidRPr="005C3119">
        <w:rPr>
          <w:szCs w:val="28"/>
        </w:rPr>
        <w:t xml:space="preserve">: эксперт. докл. / [М. М. Безруких и др.]. </w:t>
      </w:r>
      <w:r w:rsidRPr="005C3119">
        <w:rPr>
          <w:szCs w:val="28"/>
          <w:lang w:val="uk-UA"/>
        </w:rPr>
        <w:t>–</w:t>
      </w:r>
      <w:r>
        <w:rPr>
          <w:szCs w:val="28"/>
          <w:lang w:val="uk-UA"/>
        </w:rPr>
        <w:t xml:space="preserve"> </w:t>
      </w:r>
      <w:r>
        <w:rPr>
          <w:szCs w:val="28"/>
        </w:rPr>
        <w:t>М.</w:t>
      </w:r>
      <w:r w:rsidRPr="005C3119">
        <w:rPr>
          <w:szCs w:val="28"/>
        </w:rPr>
        <w:t xml:space="preserve">: Фил. "Чаритиз Эйд Фаундейшн" в РФ (CAF Россия), 2007. </w:t>
      </w:r>
      <w:r w:rsidRPr="005C3119">
        <w:rPr>
          <w:szCs w:val="28"/>
          <w:lang w:val="uk-UA"/>
        </w:rPr>
        <w:t>–</w:t>
      </w:r>
      <w:r w:rsidRPr="005C3119">
        <w:rPr>
          <w:szCs w:val="28"/>
        </w:rPr>
        <w:t xml:space="preserve"> </w:t>
      </w:r>
      <w:r>
        <w:rPr>
          <w:szCs w:val="28"/>
        </w:rPr>
        <w:t>42 с.</w:t>
      </w:r>
      <w:r w:rsidRPr="005C3119">
        <w:rPr>
          <w:szCs w:val="28"/>
        </w:rPr>
        <w:t xml:space="preserve"> </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Ратанова Т.А. Психодиагности</w:t>
      </w:r>
      <w:r>
        <w:rPr>
          <w:szCs w:val="28"/>
        </w:rPr>
        <w:t>ческие методы изучения личности</w:t>
      </w:r>
      <w:r w:rsidRPr="005C3119">
        <w:rPr>
          <w:szCs w:val="28"/>
        </w:rPr>
        <w:t xml:space="preserve">: учебное пособие / Т.А. </w:t>
      </w:r>
      <w:r>
        <w:rPr>
          <w:szCs w:val="28"/>
        </w:rPr>
        <w:t xml:space="preserve">Ратанова, Н.Ф. Шляхта. – Москва: МПСИ: Флинта, 1998. – 264 с. </w:t>
      </w:r>
      <w:r w:rsidRPr="005C3119">
        <w:rPr>
          <w:szCs w:val="28"/>
        </w:rPr>
        <w:t xml:space="preserve"> ISBN 5-89502-022-4.</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lastRenderedPageBreak/>
        <w:t>Ратанова</w:t>
      </w:r>
      <w:r w:rsidRPr="00076059">
        <w:t xml:space="preserve"> Т.А. Психодиагностические методы изучения личности: учебное пособ</w:t>
      </w:r>
      <w:r>
        <w:t>ие / Т.А. Ратанова, Н.Ф. Шляхта.</w:t>
      </w:r>
      <w:r w:rsidRPr="00076059">
        <w:t xml:space="preserve"> – М.: Московский психолого-социальный институт: Флинта, 1998. – С. 20-21.</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Роджерс К. Измерение изменений в «Я»</w:t>
      </w:r>
      <w:r>
        <w:rPr>
          <w:szCs w:val="28"/>
          <w:lang w:val="uk-UA"/>
        </w:rPr>
        <w:t xml:space="preserve"> </w:t>
      </w:r>
      <w:r w:rsidRPr="005C3119">
        <w:rPr>
          <w:szCs w:val="28"/>
        </w:rPr>
        <w:t>// Психология самосознания</w:t>
      </w:r>
      <w:r w:rsidRPr="005C3119">
        <w:rPr>
          <w:rStyle w:val="50"/>
          <w:rFonts w:ascii="Times New Roman" w:hAnsi="Times New Roman" w:cs="Times New Roman"/>
          <w:sz w:val="28"/>
          <w:szCs w:val="28"/>
        </w:rPr>
        <w:t xml:space="preserve"> </w:t>
      </w:r>
      <w:r w:rsidRPr="005C3119">
        <w:rPr>
          <w:rStyle w:val="st"/>
          <w:szCs w:val="28"/>
        </w:rPr>
        <w:t>[Текст]</w:t>
      </w:r>
      <w:r w:rsidRPr="005C3119">
        <w:rPr>
          <w:szCs w:val="28"/>
        </w:rPr>
        <w:t xml:space="preserve">: Хрестоматия / Под. ред. Д.Я. Райгородского. Самара: БАХРАХ-М, 2000. </w:t>
      </w:r>
      <w:r w:rsidRPr="005C3119">
        <w:rPr>
          <w:rStyle w:val="st"/>
          <w:szCs w:val="28"/>
        </w:rPr>
        <w:t>С.447 – 460.</w:t>
      </w:r>
      <w:r>
        <w:rPr>
          <w:rStyle w:val="st"/>
          <w:szCs w:val="28"/>
          <w:lang w:val="uk-UA"/>
        </w:rPr>
        <w:t xml:space="preserve"> </w:t>
      </w:r>
      <w:r w:rsidRPr="00201FE6">
        <w:rPr>
          <w:rStyle w:val="ac"/>
          <w:i w:val="0"/>
          <w:szCs w:val="28"/>
        </w:rPr>
        <w:t>ISBN</w:t>
      </w:r>
      <w:r w:rsidRPr="00201FE6">
        <w:rPr>
          <w:rStyle w:val="st"/>
          <w:i/>
          <w:szCs w:val="28"/>
        </w:rPr>
        <w:t xml:space="preserve"> </w:t>
      </w:r>
      <w:r w:rsidRPr="005C3119">
        <w:rPr>
          <w:rStyle w:val="st"/>
          <w:szCs w:val="28"/>
        </w:rPr>
        <w:t>5-89570-015-2</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lang w:val="uk-UA"/>
        </w:rPr>
        <w:t xml:space="preserve">Романчук О.И. </w:t>
      </w:r>
      <w:r w:rsidRPr="005C3119">
        <w:rPr>
          <w:szCs w:val="28"/>
        </w:rPr>
        <w:t xml:space="preserve">Синдром дефицита внимания и </w:t>
      </w:r>
      <w:r w:rsidRPr="005C3119">
        <w:rPr>
          <w:bCs/>
          <w:szCs w:val="28"/>
        </w:rPr>
        <w:t>гиперактивност</w:t>
      </w:r>
      <w:r>
        <w:rPr>
          <w:szCs w:val="28"/>
        </w:rPr>
        <w:t>и у детей: практ. рук.</w:t>
      </w:r>
      <w:r w:rsidRPr="005C3119">
        <w:rPr>
          <w:szCs w:val="28"/>
        </w:rPr>
        <w:t>: пер</w:t>
      </w:r>
      <w:r>
        <w:rPr>
          <w:szCs w:val="28"/>
        </w:rPr>
        <w:t xml:space="preserve">. с укр. / О. И. Романчук. </w:t>
      </w:r>
      <w:r>
        <w:rPr>
          <w:szCs w:val="28"/>
          <w:lang w:val="uk-UA"/>
        </w:rPr>
        <w:t>–</w:t>
      </w:r>
      <w:r>
        <w:rPr>
          <w:szCs w:val="28"/>
        </w:rPr>
        <w:t xml:space="preserve"> М.</w:t>
      </w:r>
      <w:r w:rsidRPr="005C3119">
        <w:rPr>
          <w:szCs w:val="28"/>
        </w:rPr>
        <w:t xml:space="preserve">: Генезис, 2010. </w:t>
      </w:r>
      <w:r w:rsidRPr="005C3119">
        <w:rPr>
          <w:szCs w:val="28"/>
          <w:lang w:val="uk-UA"/>
        </w:rPr>
        <w:t xml:space="preserve">– </w:t>
      </w:r>
      <w:r>
        <w:rPr>
          <w:szCs w:val="28"/>
        </w:rPr>
        <w:t>333</w:t>
      </w:r>
      <w:r w:rsidRPr="005C3119">
        <w:rPr>
          <w:szCs w:val="28"/>
        </w:rPr>
        <w:t xml:space="preserve"> с.  </w:t>
      </w:r>
      <w:r w:rsidRPr="005C3119">
        <w:rPr>
          <w:bCs/>
          <w:szCs w:val="28"/>
        </w:rPr>
        <w:t xml:space="preserve">ISBN </w:t>
      </w:r>
      <w:r w:rsidRPr="005C3119">
        <w:rPr>
          <w:szCs w:val="28"/>
        </w:rPr>
        <w:t>978-5-98563-204-0</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 xml:space="preserve">Рубинштейн С.Л. </w:t>
      </w:r>
      <w:r w:rsidRPr="00201FE6">
        <w:rPr>
          <w:rStyle w:val="ac"/>
          <w:i w:val="0"/>
          <w:szCs w:val="28"/>
        </w:rPr>
        <w:t>Основы общей психологии</w:t>
      </w:r>
      <w:r>
        <w:rPr>
          <w:rStyle w:val="st"/>
          <w:i/>
          <w:szCs w:val="28"/>
          <w:lang w:val="uk-UA"/>
        </w:rPr>
        <w:t xml:space="preserve"> </w:t>
      </w:r>
      <w:r w:rsidRPr="00201FE6">
        <w:rPr>
          <w:rStyle w:val="st"/>
          <w:i/>
          <w:szCs w:val="28"/>
        </w:rPr>
        <w:t>/</w:t>
      </w:r>
      <w:r w:rsidRPr="00201FE6">
        <w:rPr>
          <w:rStyle w:val="ac"/>
          <w:i w:val="0"/>
          <w:szCs w:val="28"/>
        </w:rPr>
        <w:t xml:space="preserve"> </w:t>
      </w:r>
      <w:r>
        <w:rPr>
          <w:rStyle w:val="ac"/>
          <w:i w:val="0"/>
          <w:szCs w:val="28"/>
          <w:lang w:val="uk-UA"/>
        </w:rPr>
        <w:t xml:space="preserve">С.Л. </w:t>
      </w:r>
      <w:r w:rsidRPr="00201FE6">
        <w:rPr>
          <w:rStyle w:val="ac"/>
          <w:i w:val="0"/>
          <w:szCs w:val="28"/>
        </w:rPr>
        <w:t xml:space="preserve">Рубинштейн </w:t>
      </w:r>
      <w:r>
        <w:rPr>
          <w:rStyle w:val="ac"/>
          <w:i w:val="0"/>
          <w:szCs w:val="28"/>
          <w:lang w:val="uk-UA"/>
        </w:rPr>
        <w:t xml:space="preserve">– </w:t>
      </w:r>
      <w:r>
        <w:rPr>
          <w:rStyle w:val="st"/>
          <w:szCs w:val="28"/>
        </w:rPr>
        <w:t xml:space="preserve">СПб.: Питер, 2009. </w:t>
      </w:r>
      <w:r>
        <w:rPr>
          <w:rStyle w:val="st"/>
          <w:szCs w:val="28"/>
          <w:lang w:val="uk-UA"/>
        </w:rPr>
        <w:t>–</w:t>
      </w:r>
      <w:r>
        <w:rPr>
          <w:rStyle w:val="st"/>
          <w:szCs w:val="28"/>
        </w:rPr>
        <w:t xml:space="preserve"> 713 с.</w:t>
      </w:r>
      <w:r>
        <w:rPr>
          <w:rStyle w:val="st"/>
          <w:szCs w:val="28"/>
          <w:lang w:val="uk-UA"/>
        </w:rPr>
        <w:t xml:space="preserve"> </w:t>
      </w:r>
      <w:r w:rsidRPr="005C3119">
        <w:rPr>
          <w:rStyle w:val="st"/>
          <w:szCs w:val="28"/>
        </w:rPr>
        <w:t xml:space="preserve"> </w:t>
      </w:r>
      <w:r w:rsidRPr="00201FE6">
        <w:rPr>
          <w:rStyle w:val="ac"/>
          <w:i w:val="0"/>
          <w:szCs w:val="28"/>
        </w:rPr>
        <w:t>ISBN</w:t>
      </w:r>
      <w:r w:rsidRPr="00201FE6">
        <w:rPr>
          <w:rStyle w:val="st"/>
          <w:i/>
          <w:szCs w:val="28"/>
        </w:rPr>
        <w:t xml:space="preserve"> </w:t>
      </w:r>
      <w:r w:rsidRPr="005C3119">
        <w:rPr>
          <w:rStyle w:val="st"/>
          <w:szCs w:val="28"/>
        </w:rPr>
        <w:t>978-5-314-00016-8 </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lang w:val="uk-UA"/>
        </w:rPr>
        <w:t>Руденко Л.М.</w:t>
      </w:r>
      <w:r>
        <w:rPr>
          <w:szCs w:val="28"/>
          <w:lang w:val="uk-UA"/>
        </w:rPr>
        <w:t xml:space="preserve"> </w:t>
      </w:r>
      <w:r w:rsidRPr="005C3119">
        <w:rPr>
          <w:szCs w:val="28"/>
          <w:lang w:val="uk-UA"/>
        </w:rPr>
        <w:t>Синдром гіперактивності з дефіци</w:t>
      </w:r>
      <w:r>
        <w:rPr>
          <w:szCs w:val="28"/>
          <w:lang w:val="uk-UA"/>
        </w:rPr>
        <w:t>том уваги у дітей: симптоматика</w:t>
      </w:r>
      <w:r w:rsidRPr="005C3119">
        <w:rPr>
          <w:szCs w:val="28"/>
          <w:lang w:val="uk-UA"/>
        </w:rPr>
        <w:t>, вікові особливості та лікування</w:t>
      </w:r>
      <w:r>
        <w:rPr>
          <w:szCs w:val="28"/>
          <w:lang w:val="uk-UA"/>
        </w:rPr>
        <w:t>.</w:t>
      </w:r>
      <w:r w:rsidRPr="005C3119">
        <w:rPr>
          <w:szCs w:val="28"/>
          <w:lang w:val="uk-UA"/>
        </w:rPr>
        <w:t xml:space="preserve"> Корекційна педагогіка. / Л.М. Руденко</w:t>
      </w:r>
      <w:r>
        <w:rPr>
          <w:szCs w:val="28"/>
          <w:lang w:val="uk-UA"/>
        </w:rPr>
        <w:t xml:space="preserve"> </w:t>
      </w:r>
      <w:r w:rsidRPr="005C3119">
        <w:rPr>
          <w:szCs w:val="28"/>
          <w:lang w:val="uk-UA"/>
        </w:rPr>
        <w:t>// Вісник Української асоціації корекційних</w:t>
      </w:r>
      <w:r>
        <w:rPr>
          <w:szCs w:val="28"/>
          <w:lang w:val="uk-UA"/>
        </w:rPr>
        <w:t xml:space="preserve"> педагогів: наук.-практ. журн. –</w:t>
      </w:r>
      <w:r w:rsidRPr="005C3119">
        <w:rPr>
          <w:szCs w:val="28"/>
          <w:lang w:val="uk-UA"/>
        </w:rPr>
        <w:t xml:space="preserve"> Київ: Укр. </w:t>
      </w:r>
      <w:r>
        <w:rPr>
          <w:szCs w:val="28"/>
          <w:lang w:val="uk-UA"/>
        </w:rPr>
        <w:t>асоц. корекц. педагогів, 2009. – № 1. –</w:t>
      </w:r>
      <w:r w:rsidRPr="005C3119">
        <w:rPr>
          <w:szCs w:val="28"/>
          <w:lang w:val="uk-UA"/>
        </w:rPr>
        <w:t xml:space="preserve"> С. 12-15 </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rPr>
        <w:t>Рудестам К. Груп</w:t>
      </w:r>
      <w:r>
        <w:rPr>
          <w:szCs w:val="28"/>
        </w:rPr>
        <w:t xml:space="preserve">повая психотерапия/ </w:t>
      </w:r>
      <w:r>
        <w:rPr>
          <w:szCs w:val="28"/>
          <w:lang w:val="uk-UA"/>
        </w:rPr>
        <w:t xml:space="preserve">К. </w:t>
      </w:r>
      <w:r>
        <w:rPr>
          <w:szCs w:val="28"/>
        </w:rPr>
        <w:t xml:space="preserve">Рудестам </w:t>
      </w:r>
      <w:r w:rsidRPr="005C3119">
        <w:rPr>
          <w:szCs w:val="28"/>
        </w:rPr>
        <w:t xml:space="preserve"> –</w:t>
      </w:r>
      <w:r>
        <w:rPr>
          <w:szCs w:val="28"/>
        </w:rPr>
        <w:t xml:space="preserve"> </w:t>
      </w:r>
      <w:r w:rsidRPr="005C3119">
        <w:rPr>
          <w:szCs w:val="28"/>
        </w:rPr>
        <w:t xml:space="preserve">СПб.: Питер Ком, 1998. – 384 с. </w:t>
      </w:r>
      <w:r w:rsidRPr="00201FE6">
        <w:rPr>
          <w:rStyle w:val="ac"/>
          <w:i w:val="0"/>
          <w:szCs w:val="28"/>
        </w:rPr>
        <w:t>ISBN</w:t>
      </w:r>
      <w:r w:rsidRPr="00201FE6">
        <w:rPr>
          <w:rStyle w:val="st"/>
          <w:i/>
          <w:szCs w:val="28"/>
        </w:rPr>
        <w:t>:</w:t>
      </w:r>
      <w:r w:rsidRPr="005C3119">
        <w:rPr>
          <w:rStyle w:val="st"/>
          <w:szCs w:val="28"/>
        </w:rPr>
        <w:t xml:space="preserve"> 5-318-00445-8</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lang w:val="uk-UA"/>
        </w:rPr>
        <w:t>Рунова М.А.</w:t>
      </w:r>
      <w:r>
        <w:rPr>
          <w:szCs w:val="28"/>
          <w:lang w:val="uk-UA"/>
        </w:rPr>
        <w:t xml:space="preserve"> </w:t>
      </w:r>
      <w:r w:rsidRPr="005C3119">
        <w:rPr>
          <w:szCs w:val="28"/>
        </w:rPr>
        <w:t>Коррекционная работа с гиперактивными детьми / М. А. Рунова, С. Н. Мусаева // Ребенок в детском саду: ил. метод. журн. для во</w:t>
      </w:r>
      <w:r>
        <w:rPr>
          <w:szCs w:val="28"/>
        </w:rPr>
        <w:t xml:space="preserve">спитателей дошкол. учреждений. </w:t>
      </w:r>
      <w:r>
        <w:rPr>
          <w:szCs w:val="28"/>
          <w:lang w:val="uk-UA"/>
        </w:rPr>
        <w:t>–</w:t>
      </w:r>
      <w:r>
        <w:rPr>
          <w:szCs w:val="28"/>
        </w:rPr>
        <w:t xml:space="preserve"> 2006.</w:t>
      </w:r>
      <w:r>
        <w:rPr>
          <w:szCs w:val="28"/>
          <w:lang w:val="uk-UA"/>
        </w:rPr>
        <w:t xml:space="preserve"> –</w:t>
      </w:r>
      <w:r>
        <w:rPr>
          <w:szCs w:val="28"/>
        </w:rPr>
        <w:t xml:space="preserve"> C. 36-40 . </w:t>
      </w:r>
      <w:r w:rsidRPr="005C3119">
        <w:rPr>
          <w:szCs w:val="28"/>
        </w:rPr>
        <w:t xml:space="preserve"> ISSN 0234-6737</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Салливен Г.С.</w:t>
      </w:r>
      <w:r>
        <w:rPr>
          <w:szCs w:val="28"/>
        </w:rPr>
        <w:t xml:space="preserve"> </w:t>
      </w:r>
      <w:r w:rsidRPr="005C3119">
        <w:rPr>
          <w:szCs w:val="28"/>
        </w:rPr>
        <w:t>Интерпе</w:t>
      </w:r>
      <w:r>
        <w:rPr>
          <w:szCs w:val="28"/>
        </w:rPr>
        <w:t>рсональная теория в психиатрии / Г. С. Салливан</w:t>
      </w:r>
      <w:r>
        <w:rPr>
          <w:szCs w:val="28"/>
          <w:lang w:val="uk-UA"/>
        </w:rPr>
        <w:t xml:space="preserve">. – </w:t>
      </w:r>
      <w:r>
        <w:rPr>
          <w:szCs w:val="28"/>
        </w:rPr>
        <w:t>М.:КСП+; С.Пб.:</w:t>
      </w:r>
      <w:r>
        <w:rPr>
          <w:szCs w:val="28"/>
          <w:lang w:val="uk-UA"/>
        </w:rPr>
        <w:t xml:space="preserve"> </w:t>
      </w:r>
      <w:r>
        <w:rPr>
          <w:szCs w:val="28"/>
        </w:rPr>
        <w:t xml:space="preserve">Ювента, 1999. </w:t>
      </w:r>
      <w:r>
        <w:rPr>
          <w:szCs w:val="28"/>
          <w:lang w:val="uk-UA"/>
        </w:rPr>
        <w:t>–</w:t>
      </w:r>
      <w:r>
        <w:rPr>
          <w:szCs w:val="28"/>
        </w:rPr>
        <w:t xml:space="preserve"> 346 с. </w:t>
      </w:r>
      <w:r w:rsidRPr="005C3119">
        <w:rPr>
          <w:szCs w:val="28"/>
        </w:rPr>
        <w:t xml:space="preserve"> </w:t>
      </w:r>
      <w:r w:rsidRPr="005C3119">
        <w:rPr>
          <w:bCs/>
          <w:szCs w:val="28"/>
        </w:rPr>
        <w:t xml:space="preserve">ISBN </w:t>
      </w:r>
      <w:r w:rsidRPr="005C3119">
        <w:rPr>
          <w:szCs w:val="28"/>
        </w:rPr>
        <w:t>5-88596-011-9</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lang w:val="uk-UA"/>
        </w:rPr>
        <w:t>Сафонова Т.В.</w:t>
      </w:r>
      <w:r>
        <w:rPr>
          <w:szCs w:val="28"/>
          <w:lang w:val="uk-UA"/>
        </w:rPr>
        <w:t xml:space="preserve"> </w:t>
      </w:r>
      <w:r w:rsidRPr="005C3119">
        <w:rPr>
          <w:szCs w:val="28"/>
        </w:rPr>
        <w:t>Просветительская работа с педагогами и родителями как средство профилактики школьной неуспешности у детей с синдромом дефицита внимания и гиперактивности / Т. В. Сафонова, Ю. С. Савина // Развитие региональной сети образовательных учреждений для детей, нуждающихся в психолого-педагогической и медико-социальной помощи в городе Москве: 1993-2009 годы / Депа</w:t>
      </w:r>
      <w:r>
        <w:rPr>
          <w:szCs w:val="28"/>
        </w:rPr>
        <w:t xml:space="preserve">ртамент образования г. Москвы. </w:t>
      </w:r>
      <w:r>
        <w:rPr>
          <w:szCs w:val="28"/>
          <w:lang w:val="uk-UA"/>
        </w:rPr>
        <w:t>–</w:t>
      </w:r>
      <w:r>
        <w:rPr>
          <w:szCs w:val="28"/>
        </w:rPr>
        <w:t xml:space="preserve"> М. : Школ. кн., 2009. </w:t>
      </w:r>
      <w:r>
        <w:rPr>
          <w:szCs w:val="28"/>
          <w:lang w:val="uk-UA"/>
        </w:rPr>
        <w:t>–</w:t>
      </w:r>
      <w:r w:rsidRPr="005C3119">
        <w:rPr>
          <w:szCs w:val="28"/>
        </w:rPr>
        <w:t xml:space="preserve"> С. 119-124. </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bCs/>
          <w:kern w:val="36"/>
          <w:szCs w:val="28"/>
        </w:rPr>
      </w:pPr>
      <w:r w:rsidRPr="005C3119">
        <w:rPr>
          <w:bCs/>
          <w:kern w:val="36"/>
          <w:szCs w:val="28"/>
        </w:rPr>
        <w:lastRenderedPageBreak/>
        <w:t>Свистунова Е. В. Особенности Я - концепции подростков с нарушением поведения: авт</w:t>
      </w:r>
      <w:r>
        <w:rPr>
          <w:bCs/>
          <w:kern w:val="36"/>
          <w:szCs w:val="28"/>
        </w:rPr>
        <w:t>ореф. дис... канд. психол. наук</w:t>
      </w:r>
      <w:r w:rsidRPr="005C3119">
        <w:rPr>
          <w:bCs/>
          <w:kern w:val="36"/>
          <w:szCs w:val="28"/>
        </w:rPr>
        <w:t xml:space="preserve">: 19.00.10/ </w:t>
      </w:r>
      <w:r>
        <w:rPr>
          <w:bCs/>
          <w:kern w:val="36"/>
          <w:szCs w:val="28"/>
          <w:lang w:val="uk-UA"/>
        </w:rPr>
        <w:t xml:space="preserve">Е.В. Свистунова – </w:t>
      </w:r>
      <w:r w:rsidRPr="005C3119">
        <w:rPr>
          <w:bCs/>
          <w:kern w:val="36"/>
          <w:szCs w:val="28"/>
        </w:rPr>
        <w:t xml:space="preserve">МГПУ. </w:t>
      </w:r>
      <w:r w:rsidRPr="005C3119">
        <w:rPr>
          <w:szCs w:val="28"/>
        </w:rPr>
        <w:t xml:space="preserve">– </w:t>
      </w:r>
      <w:r w:rsidRPr="005C3119">
        <w:rPr>
          <w:bCs/>
          <w:kern w:val="36"/>
          <w:szCs w:val="28"/>
        </w:rPr>
        <w:t>М.</w:t>
      </w:r>
      <w:r w:rsidRPr="005C3119">
        <w:rPr>
          <w:szCs w:val="28"/>
        </w:rPr>
        <w:t>,</w:t>
      </w:r>
      <w:r w:rsidRPr="005C3119">
        <w:rPr>
          <w:bCs/>
          <w:kern w:val="36"/>
          <w:szCs w:val="28"/>
        </w:rPr>
        <w:t xml:space="preserve"> 2002. </w:t>
      </w:r>
      <w:r w:rsidRPr="005C3119">
        <w:rPr>
          <w:szCs w:val="28"/>
        </w:rPr>
        <w:t xml:space="preserve">– </w:t>
      </w:r>
      <w:r w:rsidRPr="005C3119">
        <w:rPr>
          <w:bCs/>
          <w:kern w:val="36"/>
          <w:szCs w:val="28"/>
        </w:rPr>
        <w:t xml:space="preserve">23 c. </w:t>
      </w:r>
    </w:p>
    <w:p w:rsidR="00AF411F" w:rsidRPr="005C3119" w:rsidRDefault="00AF411F" w:rsidP="00A139B2">
      <w:pPr>
        <w:pStyle w:val="a3"/>
        <w:numPr>
          <w:ilvl w:val="0"/>
          <w:numId w:val="23"/>
        </w:numPr>
        <w:spacing w:after="0"/>
        <w:ind w:left="567" w:hanging="567"/>
        <w:jc w:val="both"/>
        <w:rPr>
          <w:szCs w:val="28"/>
        </w:rPr>
      </w:pPr>
      <w:r w:rsidRPr="005C3119">
        <w:rPr>
          <w:szCs w:val="28"/>
        </w:rPr>
        <w:t>Семаго, М.М. Теория и практика оценки психического развития ребенка. Дошкольный и младший школьный возраст./ Семаго, М.М., Семаго, Н.Я.</w:t>
      </w:r>
      <w:r>
        <w:rPr>
          <w:szCs w:val="28"/>
        </w:rPr>
        <w:t xml:space="preserve"> </w:t>
      </w:r>
      <w:r w:rsidRPr="005C3119">
        <w:rPr>
          <w:szCs w:val="28"/>
        </w:rPr>
        <w:t>–</w:t>
      </w:r>
      <w:r>
        <w:rPr>
          <w:szCs w:val="28"/>
        </w:rPr>
        <w:t xml:space="preserve"> СПб.: Речь, 2005. – 384с. </w:t>
      </w:r>
      <w:r w:rsidRPr="005C3119">
        <w:rPr>
          <w:szCs w:val="28"/>
        </w:rPr>
        <w:t xml:space="preserve"> ISBN 5-9268-0341-1. </w:t>
      </w:r>
    </w:p>
    <w:p w:rsidR="00AF411F" w:rsidRPr="005C3119" w:rsidRDefault="00AF411F" w:rsidP="00A139B2">
      <w:pPr>
        <w:pStyle w:val="a3"/>
        <w:numPr>
          <w:ilvl w:val="0"/>
          <w:numId w:val="23"/>
        </w:numPr>
        <w:spacing w:after="0"/>
        <w:ind w:left="567" w:hanging="567"/>
        <w:jc w:val="both"/>
        <w:rPr>
          <w:szCs w:val="28"/>
        </w:rPr>
      </w:pPr>
      <w:r w:rsidRPr="005C3119">
        <w:rPr>
          <w:rStyle w:val="ac"/>
          <w:i w:val="0"/>
          <w:szCs w:val="28"/>
        </w:rPr>
        <w:t>Сидоренко</w:t>
      </w:r>
      <w:r w:rsidRPr="005C3119">
        <w:rPr>
          <w:rStyle w:val="st"/>
          <w:i/>
          <w:szCs w:val="28"/>
        </w:rPr>
        <w:t xml:space="preserve"> </w:t>
      </w:r>
      <w:r w:rsidRPr="005C3119">
        <w:rPr>
          <w:rStyle w:val="st"/>
          <w:szCs w:val="28"/>
        </w:rPr>
        <w:t>Е. В.</w:t>
      </w:r>
      <w:r>
        <w:rPr>
          <w:rStyle w:val="st"/>
          <w:szCs w:val="28"/>
        </w:rPr>
        <w:t xml:space="preserve"> </w:t>
      </w:r>
      <w:r w:rsidRPr="005C3119">
        <w:rPr>
          <w:rStyle w:val="ac"/>
          <w:i w:val="0"/>
          <w:szCs w:val="28"/>
        </w:rPr>
        <w:t>Методы</w:t>
      </w:r>
      <w:r w:rsidRPr="005C3119">
        <w:rPr>
          <w:rStyle w:val="st"/>
          <w:szCs w:val="28"/>
        </w:rPr>
        <w:t xml:space="preserve"> математической обработки в </w:t>
      </w:r>
      <w:r w:rsidRPr="00201FE6">
        <w:rPr>
          <w:rStyle w:val="ac"/>
          <w:i w:val="0"/>
          <w:szCs w:val="28"/>
        </w:rPr>
        <w:t>психологии</w:t>
      </w:r>
      <w:r w:rsidRPr="00201FE6">
        <w:rPr>
          <w:rStyle w:val="st"/>
          <w:i/>
          <w:szCs w:val="28"/>
        </w:rPr>
        <w:t xml:space="preserve"> </w:t>
      </w:r>
      <w:r w:rsidRPr="005C3119">
        <w:rPr>
          <w:rStyle w:val="st"/>
          <w:szCs w:val="28"/>
        </w:rPr>
        <w:t>/</w:t>
      </w:r>
      <w:r>
        <w:rPr>
          <w:rStyle w:val="st"/>
          <w:szCs w:val="28"/>
          <w:lang w:val="uk-UA"/>
        </w:rPr>
        <w:t xml:space="preserve"> </w:t>
      </w:r>
      <w:r w:rsidRPr="005C3119">
        <w:rPr>
          <w:rStyle w:val="st"/>
          <w:szCs w:val="28"/>
        </w:rPr>
        <w:t>Е.В.Сидоренко</w:t>
      </w:r>
      <w:r>
        <w:rPr>
          <w:rStyle w:val="st"/>
          <w:szCs w:val="28"/>
          <w:lang w:val="uk-UA"/>
        </w:rPr>
        <w:t>.</w:t>
      </w:r>
      <w:r w:rsidRPr="005C3119">
        <w:rPr>
          <w:rStyle w:val="st"/>
          <w:i/>
          <w:szCs w:val="28"/>
        </w:rPr>
        <w:t xml:space="preserve"> </w:t>
      </w:r>
      <w:r>
        <w:rPr>
          <w:rStyle w:val="st"/>
          <w:i/>
          <w:szCs w:val="28"/>
          <w:lang w:val="uk-UA"/>
        </w:rPr>
        <w:t>–</w:t>
      </w:r>
      <w:r w:rsidRPr="00200F41">
        <w:rPr>
          <w:rStyle w:val="st"/>
          <w:szCs w:val="28"/>
          <w:lang w:val="uk-UA"/>
        </w:rPr>
        <w:t xml:space="preserve"> </w:t>
      </w:r>
      <w:r w:rsidRPr="00200F41">
        <w:rPr>
          <w:rStyle w:val="st"/>
          <w:szCs w:val="28"/>
        </w:rPr>
        <w:t xml:space="preserve"> </w:t>
      </w:r>
      <w:r w:rsidRPr="00201FE6">
        <w:rPr>
          <w:rStyle w:val="ac"/>
          <w:i w:val="0"/>
          <w:szCs w:val="28"/>
        </w:rPr>
        <w:t>СПб</w:t>
      </w:r>
      <w:r w:rsidRPr="00201FE6">
        <w:rPr>
          <w:rStyle w:val="st"/>
          <w:i/>
          <w:szCs w:val="28"/>
        </w:rPr>
        <w:t>.:</w:t>
      </w:r>
      <w:r>
        <w:rPr>
          <w:rStyle w:val="st"/>
          <w:szCs w:val="28"/>
        </w:rPr>
        <w:t xml:space="preserve"> ООО «Речь», 2000. </w:t>
      </w:r>
      <w:r>
        <w:rPr>
          <w:rStyle w:val="st"/>
          <w:szCs w:val="28"/>
          <w:lang w:val="uk-UA"/>
        </w:rPr>
        <w:t>–</w:t>
      </w:r>
      <w:r>
        <w:rPr>
          <w:rStyle w:val="st"/>
          <w:szCs w:val="28"/>
        </w:rPr>
        <w:t xml:space="preserve"> 350 с. </w:t>
      </w:r>
      <w:r w:rsidRPr="00201FE6">
        <w:rPr>
          <w:rStyle w:val="st"/>
          <w:szCs w:val="28"/>
        </w:rPr>
        <w:t xml:space="preserve"> </w:t>
      </w:r>
      <w:r w:rsidRPr="00201FE6">
        <w:rPr>
          <w:rStyle w:val="ac"/>
          <w:i w:val="0"/>
          <w:szCs w:val="28"/>
        </w:rPr>
        <w:t>ISBN</w:t>
      </w:r>
      <w:r w:rsidRPr="005C3119">
        <w:rPr>
          <w:rStyle w:val="st"/>
          <w:i/>
          <w:szCs w:val="28"/>
        </w:rPr>
        <w:t xml:space="preserve"> </w:t>
      </w:r>
      <w:r w:rsidRPr="005C3119">
        <w:rPr>
          <w:rStyle w:val="st"/>
          <w:szCs w:val="28"/>
        </w:rPr>
        <w:t>5-9268-0010-2</w:t>
      </w:r>
    </w:p>
    <w:p w:rsidR="00AF411F" w:rsidRPr="005C3119" w:rsidRDefault="00AF411F" w:rsidP="00A139B2">
      <w:pPr>
        <w:pStyle w:val="a3"/>
        <w:numPr>
          <w:ilvl w:val="0"/>
          <w:numId w:val="23"/>
        </w:numPr>
        <w:spacing w:after="0"/>
        <w:ind w:left="567" w:hanging="567"/>
        <w:jc w:val="both"/>
        <w:rPr>
          <w:szCs w:val="28"/>
        </w:rPr>
      </w:pPr>
      <w:r>
        <w:rPr>
          <w:szCs w:val="28"/>
        </w:rPr>
        <w:t xml:space="preserve">Сидоренко Е.В. </w:t>
      </w:r>
      <w:r w:rsidRPr="005C3119">
        <w:rPr>
          <w:szCs w:val="28"/>
        </w:rPr>
        <w:t>Методы математи</w:t>
      </w:r>
      <w:r>
        <w:rPr>
          <w:szCs w:val="28"/>
        </w:rPr>
        <w:t>ческой обработки в психологии/ Е. В. Сидоренко. – СПб.</w:t>
      </w:r>
      <w:r w:rsidRPr="005C3119">
        <w:rPr>
          <w:szCs w:val="28"/>
        </w:rPr>
        <w:t>: Социально- психологический центр, 19</w:t>
      </w:r>
      <w:r>
        <w:rPr>
          <w:szCs w:val="28"/>
        </w:rPr>
        <w:t xml:space="preserve">96. – 350 с. </w:t>
      </w:r>
      <w:r w:rsidRPr="005C3119">
        <w:rPr>
          <w:szCs w:val="28"/>
        </w:rPr>
        <w:t xml:space="preserve"> </w:t>
      </w:r>
      <w:r w:rsidRPr="005C3119">
        <w:rPr>
          <w:bCs/>
          <w:szCs w:val="28"/>
        </w:rPr>
        <w:t xml:space="preserve">ISBN </w:t>
      </w:r>
      <w:r w:rsidRPr="005C3119">
        <w:rPr>
          <w:szCs w:val="28"/>
        </w:rPr>
        <w:t>5-89121-005-3</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bCs/>
          <w:szCs w:val="28"/>
        </w:rPr>
        <w:t>Синдром дефицита внимания</w:t>
      </w:r>
      <w:r w:rsidRPr="005C3119">
        <w:rPr>
          <w:szCs w:val="28"/>
        </w:rPr>
        <w:t xml:space="preserve"> с гиперактивностью (</w:t>
      </w:r>
      <w:r w:rsidRPr="005C3119">
        <w:rPr>
          <w:bCs/>
          <w:szCs w:val="28"/>
        </w:rPr>
        <w:t>СДВГ</w:t>
      </w:r>
      <w:r w:rsidRPr="005C3119">
        <w:rPr>
          <w:szCs w:val="28"/>
        </w:rPr>
        <w:t xml:space="preserve">): этиология, патогенез, клиника, прогноз, терапия, орг. помощи : эксперт. докл. / [А. А. Баранов и др.]. - М. : Фил. "Чаритиз Эйд Фаундейшн" в РФ (CAF Россия), 2007. - 64 с. : ил. - (Программа "Внимание"). - Библиогр.: с. 62-64. </w:t>
      </w:r>
    </w:p>
    <w:p w:rsidR="00AF411F" w:rsidRPr="005C3119" w:rsidRDefault="00AF411F" w:rsidP="00A139B2">
      <w:pPr>
        <w:pStyle w:val="a3"/>
        <w:numPr>
          <w:ilvl w:val="0"/>
          <w:numId w:val="23"/>
        </w:numPr>
        <w:tabs>
          <w:tab w:val="left" w:pos="284"/>
        </w:tabs>
        <w:spacing w:after="0"/>
        <w:ind w:left="567" w:hanging="567"/>
        <w:jc w:val="both"/>
        <w:rPr>
          <w:rStyle w:val="st"/>
          <w:spacing w:val="-1"/>
          <w:szCs w:val="28"/>
        </w:rPr>
      </w:pPr>
      <w:r w:rsidRPr="005C3119">
        <w:rPr>
          <w:spacing w:val="-1"/>
          <w:szCs w:val="28"/>
        </w:rPr>
        <w:t xml:space="preserve">Сиротюк А.Л. </w:t>
      </w:r>
      <w:r w:rsidRPr="005C3119">
        <w:rPr>
          <w:rStyle w:val="ac"/>
          <w:i w:val="0"/>
          <w:szCs w:val="28"/>
        </w:rPr>
        <w:t>Нейропсихологическое</w:t>
      </w:r>
      <w:r w:rsidRPr="005C3119">
        <w:rPr>
          <w:rStyle w:val="st"/>
          <w:szCs w:val="28"/>
        </w:rPr>
        <w:t xml:space="preserve"> и психофизиоло</w:t>
      </w:r>
      <w:r>
        <w:rPr>
          <w:rStyle w:val="st"/>
          <w:szCs w:val="28"/>
        </w:rPr>
        <w:t>гическое сопровождение обучения</w:t>
      </w:r>
      <w:r>
        <w:rPr>
          <w:rStyle w:val="st"/>
          <w:szCs w:val="28"/>
          <w:lang w:val="uk-UA"/>
        </w:rPr>
        <w:t xml:space="preserve"> </w:t>
      </w:r>
      <w:r w:rsidRPr="005C3119">
        <w:rPr>
          <w:rStyle w:val="st"/>
          <w:szCs w:val="28"/>
        </w:rPr>
        <w:t>/</w:t>
      </w:r>
      <w:r w:rsidRPr="005C3119">
        <w:rPr>
          <w:rStyle w:val="ac"/>
          <w:szCs w:val="28"/>
        </w:rPr>
        <w:t xml:space="preserve"> </w:t>
      </w:r>
      <w:r w:rsidRPr="005C3119">
        <w:rPr>
          <w:rStyle w:val="ac"/>
          <w:i w:val="0"/>
          <w:szCs w:val="28"/>
        </w:rPr>
        <w:t>Сиротюк А</w:t>
      </w:r>
      <w:r w:rsidRPr="005C3119">
        <w:rPr>
          <w:rStyle w:val="st"/>
          <w:i/>
          <w:szCs w:val="28"/>
        </w:rPr>
        <w:t>.</w:t>
      </w:r>
      <w:r w:rsidRPr="005C3119">
        <w:rPr>
          <w:rStyle w:val="ac"/>
          <w:i w:val="0"/>
          <w:szCs w:val="28"/>
        </w:rPr>
        <w:t>Л</w:t>
      </w:r>
      <w:r w:rsidRPr="005C3119">
        <w:rPr>
          <w:rStyle w:val="st"/>
          <w:i/>
          <w:szCs w:val="28"/>
        </w:rPr>
        <w:t>.</w:t>
      </w:r>
      <w:r>
        <w:rPr>
          <w:rStyle w:val="st"/>
          <w:szCs w:val="28"/>
        </w:rPr>
        <w:t xml:space="preserve"> </w:t>
      </w:r>
      <w:r>
        <w:rPr>
          <w:rStyle w:val="st"/>
          <w:szCs w:val="28"/>
          <w:lang w:val="uk-UA"/>
        </w:rPr>
        <w:t>–</w:t>
      </w:r>
      <w:r>
        <w:rPr>
          <w:rStyle w:val="st"/>
          <w:szCs w:val="28"/>
        </w:rPr>
        <w:t xml:space="preserve"> М.: ТЦ Сфера, 2003. </w:t>
      </w:r>
      <w:r>
        <w:rPr>
          <w:rStyle w:val="st"/>
          <w:szCs w:val="28"/>
          <w:lang w:val="uk-UA"/>
        </w:rPr>
        <w:t>–</w:t>
      </w:r>
      <w:r w:rsidRPr="005C3119">
        <w:rPr>
          <w:rStyle w:val="st"/>
          <w:szCs w:val="28"/>
        </w:rPr>
        <w:t xml:space="preserve"> 288 с. </w:t>
      </w:r>
      <w:r w:rsidRPr="00201FE6">
        <w:rPr>
          <w:rStyle w:val="ac"/>
          <w:i w:val="0"/>
          <w:szCs w:val="28"/>
        </w:rPr>
        <w:t>ISBN</w:t>
      </w:r>
      <w:r w:rsidRPr="005C3119">
        <w:rPr>
          <w:rStyle w:val="st"/>
          <w:szCs w:val="28"/>
        </w:rPr>
        <w:t xml:space="preserve"> 5-89144-303-1</w:t>
      </w:r>
    </w:p>
    <w:p w:rsidR="00AF411F" w:rsidRPr="005C3119" w:rsidRDefault="00AF411F" w:rsidP="00A139B2">
      <w:pPr>
        <w:pStyle w:val="a3"/>
        <w:numPr>
          <w:ilvl w:val="0"/>
          <w:numId w:val="23"/>
        </w:numPr>
        <w:tabs>
          <w:tab w:val="left" w:pos="284"/>
        </w:tabs>
        <w:spacing w:after="0"/>
        <w:ind w:left="567" w:hanging="567"/>
        <w:jc w:val="both"/>
        <w:rPr>
          <w:spacing w:val="-1"/>
          <w:szCs w:val="28"/>
        </w:rPr>
      </w:pPr>
      <w:r>
        <w:rPr>
          <w:szCs w:val="28"/>
          <w:lang w:val="uk-UA"/>
        </w:rPr>
        <w:t xml:space="preserve">Соколова Е. Т. </w:t>
      </w:r>
      <w:r w:rsidRPr="005C3119">
        <w:rPr>
          <w:szCs w:val="28"/>
        </w:rPr>
        <w:t>Самосознание и са</w:t>
      </w:r>
      <w:r>
        <w:rPr>
          <w:szCs w:val="28"/>
        </w:rPr>
        <w:t>мооценка при аномалиях личности</w:t>
      </w:r>
      <w:r>
        <w:rPr>
          <w:szCs w:val="28"/>
          <w:lang w:val="uk-UA"/>
        </w:rPr>
        <w:t xml:space="preserve"> </w:t>
      </w:r>
      <w:r w:rsidRPr="005C3119">
        <w:rPr>
          <w:szCs w:val="28"/>
        </w:rPr>
        <w:t>/ Е</w:t>
      </w:r>
      <w:r>
        <w:rPr>
          <w:szCs w:val="28"/>
          <w:lang w:val="uk-UA"/>
        </w:rPr>
        <w:t> </w:t>
      </w:r>
      <w:r w:rsidRPr="005C3119">
        <w:rPr>
          <w:szCs w:val="28"/>
        </w:rPr>
        <w:t>Т</w:t>
      </w:r>
      <w:r>
        <w:rPr>
          <w:szCs w:val="28"/>
          <w:lang w:val="uk-UA"/>
        </w:rPr>
        <w:t> </w:t>
      </w:r>
      <w:r w:rsidRPr="005C3119">
        <w:rPr>
          <w:bCs/>
          <w:szCs w:val="28"/>
        </w:rPr>
        <w:t>Соколова</w:t>
      </w:r>
      <w:r>
        <w:rPr>
          <w:szCs w:val="28"/>
        </w:rPr>
        <w:t xml:space="preserve">. </w:t>
      </w:r>
      <w:r>
        <w:rPr>
          <w:szCs w:val="28"/>
          <w:lang w:val="uk-UA"/>
        </w:rPr>
        <w:t>–</w:t>
      </w:r>
      <w:r>
        <w:rPr>
          <w:szCs w:val="28"/>
        </w:rPr>
        <w:t xml:space="preserve"> М. : Изд-во МГУ, 1989. </w:t>
      </w:r>
      <w:r>
        <w:rPr>
          <w:szCs w:val="28"/>
          <w:lang w:val="uk-UA"/>
        </w:rPr>
        <w:t>–</w:t>
      </w:r>
      <w:r w:rsidRPr="005C3119">
        <w:rPr>
          <w:szCs w:val="28"/>
        </w:rPr>
        <w:t xml:space="preserve"> 213 с. </w:t>
      </w:r>
      <w:r w:rsidRPr="005C3119">
        <w:rPr>
          <w:bCs/>
          <w:szCs w:val="28"/>
        </w:rPr>
        <w:t xml:space="preserve">ISBN </w:t>
      </w:r>
      <w:r w:rsidRPr="005C3119">
        <w:rPr>
          <w:szCs w:val="28"/>
        </w:rPr>
        <w:t>5-211-00231-8</w:t>
      </w:r>
    </w:p>
    <w:p w:rsidR="00AF411F" w:rsidRPr="00A178FF" w:rsidRDefault="00AF411F" w:rsidP="00A139B2">
      <w:pPr>
        <w:pStyle w:val="a3"/>
        <w:numPr>
          <w:ilvl w:val="0"/>
          <w:numId w:val="23"/>
        </w:numPr>
        <w:tabs>
          <w:tab w:val="left" w:pos="284"/>
        </w:tabs>
        <w:spacing w:after="0"/>
        <w:ind w:left="567" w:hanging="567"/>
        <w:jc w:val="both"/>
        <w:rPr>
          <w:spacing w:val="-1"/>
          <w:szCs w:val="28"/>
        </w:rPr>
      </w:pPr>
      <w:r w:rsidRPr="005C3119">
        <w:rPr>
          <w:szCs w:val="28"/>
          <w:lang w:val="uk-UA"/>
        </w:rPr>
        <w:t xml:space="preserve">Соколова Е.Т. </w:t>
      </w:r>
      <w:r w:rsidRPr="005C3119">
        <w:rPr>
          <w:szCs w:val="28"/>
        </w:rPr>
        <w:t>Зависимость самооценки подростка от отношения к нему родителей / Е.Т. Соколова, И.Г.</w:t>
      </w:r>
      <w:r>
        <w:rPr>
          <w:szCs w:val="28"/>
        </w:rPr>
        <w:t xml:space="preserve"> Чеснова // Вопросы психологии </w:t>
      </w:r>
      <w:r w:rsidRPr="005C3119">
        <w:rPr>
          <w:szCs w:val="28"/>
        </w:rPr>
        <w:t>/ Ред. А.М</w:t>
      </w:r>
      <w:r>
        <w:rPr>
          <w:szCs w:val="28"/>
          <w:lang w:val="uk-UA"/>
        </w:rPr>
        <w:t> </w:t>
      </w:r>
      <w:r w:rsidRPr="005C3119">
        <w:rPr>
          <w:szCs w:val="28"/>
        </w:rPr>
        <w:t>Матюшкин, А.В. Брушлинский. – 1986. – №2 март-апрель 1986. – С.110-118.</w:t>
      </w:r>
    </w:p>
    <w:p w:rsidR="00AF411F" w:rsidRPr="005C3119" w:rsidRDefault="00AF411F" w:rsidP="00A139B2">
      <w:pPr>
        <w:pStyle w:val="a3"/>
        <w:numPr>
          <w:ilvl w:val="0"/>
          <w:numId w:val="23"/>
        </w:numPr>
        <w:tabs>
          <w:tab w:val="left" w:pos="284"/>
        </w:tabs>
        <w:spacing w:after="0"/>
        <w:ind w:left="567" w:hanging="567"/>
        <w:jc w:val="both"/>
        <w:rPr>
          <w:rStyle w:val="st"/>
          <w:szCs w:val="28"/>
        </w:rPr>
      </w:pPr>
      <w:r w:rsidRPr="005C3119">
        <w:rPr>
          <w:szCs w:val="28"/>
        </w:rPr>
        <w:t>Спиркин А.Г.</w:t>
      </w:r>
      <w:r>
        <w:rPr>
          <w:szCs w:val="28"/>
        </w:rPr>
        <w:t xml:space="preserve"> </w:t>
      </w:r>
      <w:r>
        <w:rPr>
          <w:rStyle w:val="st"/>
          <w:szCs w:val="28"/>
        </w:rPr>
        <w:t>Философия</w:t>
      </w:r>
      <w:r w:rsidRPr="005C3119">
        <w:rPr>
          <w:rStyle w:val="st"/>
          <w:szCs w:val="28"/>
        </w:rPr>
        <w:t xml:space="preserve">: учеб. для студ. вузов / </w:t>
      </w:r>
      <w:r w:rsidRPr="00201FE6">
        <w:rPr>
          <w:rStyle w:val="ac"/>
          <w:i w:val="0"/>
          <w:szCs w:val="28"/>
        </w:rPr>
        <w:t>А</w:t>
      </w:r>
      <w:r w:rsidRPr="00201FE6">
        <w:rPr>
          <w:rStyle w:val="st"/>
          <w:i/>
          <w:szCs w:val="28"/>
        </w:rPr>
        <w:t xml:space="preserve">. </w:t>
      </w:r>
      <w:r w:rsidRPr="00201FE6">
        <w:rPr>
          <w:rStyle w:val="ac"/>
          <w:i w:val="0"/>
          <w:szCs w:val="28"/>
        </w:rPr>
        <w:t>Г</w:t>
      </w:r>
      <w:r w:rsidRPr="00201FE6">
        <w:rPr>
          <w:rStyle w:val="st"/>
          <w:i/>
          <w:szCs w:val="28"/>
        </w:rPr>
        <w:t xml:space="preserve">. </w:t>
      </w:r>
      <w:r w:rsidRPr="00201FE6">
        <w:rPr>
          <w:rStyle w:val="ac"/>
          <w:i w:val="0"/>
          <w:szCs w:val="28"/>
        </w:rPr>
        <w:t>Спиркин</w:t>
      </w:r>
      <w:r>
        <w:rPr>
          <w:rStyle w:val="st"/>
          <w:szCs w:val="28"/>
        </w:rPr>
        <w:t xml:space="preserve">. </w:t>
      </w:r>
      <w:r>
        <w:rPr>
          <w:rStyle w:val="st"/>
          <w:szCs w:val="28"/>
          <w:lang w:val="uk-UA"/>
        </w:rPr>
        <w:t>–</w:t>
      </w:r>
      <w:r>
        <w:rPr>
          <w:rStyle w:val="st"/>
          <w:szCs w:val="28"/>
        </w:rPr>
        <w:t xml:space="preserve"> М.: Гардарики, 2001. </w:t>
      </w:r>
      <w:r>
        <w:rPr>
          <w:rStyle w:val="st"/>
          <w:szCs w:val="28"/>
          <w:lang w:val="uk-UA"/>
        </w:rPr>
        <w:t>-</w:t>
      </w:r>
      <w:r w:rsidRPr="005C3119">
        <w:rPr>
          <w:rStyle w:val="st"/>
          <w:szCs w:val="28"/>
        </w:rPr>
        <w:t xml:space="preserve"> 816 с. </w:t>
      </w:r>
      <w:r w:rsidRPr="00201FE6">
        <w:rPr>
          <w:rStyle w:val="ac"/>
          <w:i w:val="0"/>
          <w:szCs w:val="28"/>
        </w:rPr>
        <w:t>ISBN</w:t>
      </w:r>
      <w:r w:rsidRPr="00201FE6">
        <w:rPr>
          <w:rStyle w:val="st"/>
          <w:i/>
          <w:szCs w:val="28"/>
        </w:rPr>
        <w:t xml:space="preserve"> </w:t>
      </w:r>
      <w:r w:rsidRPr="005C3119">
        <w:rPr>
          <w:rStyle w:val="st"/>
          <w:szCs w:val="28"/>
        </w:rPr>
        <w:t>5-8297-0022-0</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rStyle w:val="hl"/>
          <w:szCs w:val="28"/>
        </w:rPr>
        <w:t>Столин</w:t>
      </w:r>
      <w:r w:rsidRPr="005C3119">
        <w:rPr>
          <w:szCs w:val="28"/>
        </w:rPr>
        <w:t xml:space="preserve"> В.В. Самосознание личности</w:t>
      </w:r>
      <w:r>
        <w:rPr>
          <w:szCs w:val="28"/>
          <w:lang w:val="uk-UA"/>
        </w:rPr>
        <w:t xml:space="preserve"> / В.В. Столин</w:t>
      </w:r>
      <w:r w:rsidRPr="005C3119">
        <w:rPr>
          <w:szCs w:val="28"/>
        </w:rPr>
        <w:t>.</w:t>
      </w:r>
      <w:r>
        <w:rPr>
          <w:szCs w:val="28"/>
          <w:lang w:val="uk-UA"/>
        </w:rPr>
        <w:t xml:space="preserve"> –</w:t>
      </w:r>
      <w:r w:rsidRPr="005C3119">
        <w:rPr>
          <w:szCs w:val="28"/>
        </w:rPr>
        <w:t xml:space="preserve"> М.: Изд-во Московского ун</w:t>
      </w:r>
      <w:r>
        <w:rPr>
          <w:szCs w:val="28"/>
          <w:lang w:val="uk-UA"/>
        </w:rPr>
        <w:t>-</w:t>
      </w:r>
      <w:r>
        <w:rPr>
          <w:szCs w:val="28"/>
        </w:rPr>
        <w:t>та, 1983.</w:t>
      </w:r>
      <w:r>
        <w:rPr>
          <w:szCs w:val="28"/>
          <w:lang w:val="uk-UA"/>
        </w:rPr>
        <w:t xml:space="preserve"> – </w:t>
      </w:r>
      <w:r>
        <w:rPr>
          <w:szCs w:val="28"/>
        </w:rPr>
        <w:t>284</w:t>
      </w:r>
      <w:r>
        <w:rPr>
          <w:szCs w:val="28"/>
          <w:lang w:val="uk-UA"/>
        </w:rPr>
        <w:t xml:space="preserve"> </w:t>
      </w:r>
      <w:r>
        <w:rPr>
          <w:szCs w:val="28"/>
        </w:rPr>
        <w:t>с</w:t>
      </w:r>
      <w:r>
        <w:rPr>
          <w:szCs w:val="28"/>
          <w:lang w:val="uk-UA"/>
        </w:rPr>
        <w:t>.</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lang w:val="uk-UA"/>
        </w:rPr>
        <w:lastRenderedPageBreak/>
        <w:t>Столин В.В. Уровни и единицы самосознания</w:t>
      </w:r>
      <w:r>
        <w:rPr>
          <w:szCs w:val="28"/>
          <w:lang w:val="uk-UA"/>
        </w:rPr>
        <w:t xml:space="preserve"> </w:t>
      </w:r>
      <w:r w:rsidRPr="005C3119">
        <w:rPr>
          <w:szCs w:val="28"/>
        </w:rPr>
        <w:t>// Психология самосознания: Хрестоматия / Под. ред. Д.Я. Райгородского. Самара: БАХРАХ-М, 2000</w:t>
      </w:r>
      <w:r w:rsidRPr="00201FE6">
        <w:rPr>
          <w:i/>
          <w:szCs w:val="28"/>
        </w:rPr>
        <w:t xml:space="preserve">. </w:t>
      </w:r>
      <w:r w:rsidRPr="00201FE6">
        <w:rPr>
          <w:rStyle w:val="ac"/>
          <w:i w:val="0"/>
          <w:szCs w:val="28"/>
        </w:rPr>
        <w:t>ISBN</w:t>
      </w:r>
      <w:r w:rsidRPr="005C3119">
        <w:rPr>
          <w:rStyle w:val="st"/>
          <w:szCs w:val="28"/>
        </w:rPr>
        <w:t xml:space="preserve"> 5-89570-015-2 С.123 – 156. </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Сугробова Г.А. К вопросу о комплексном исследовании особенностей познавательных процессов у детей с нарушениями внимания и гиперактивным поведением/ Г.А. Сугробова // Известия Пензенского государственного педагогического университета им. В.Г. Белинского. – 2011. – № 25. – С. 642-644</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Сухарева Г.Е.</w:t>
      </w:r>
      <w:r>
        <w:rPr>
          <w:szCs w:val="28"/>
        </w:rPr>
        <w:t xml:space="preserve"> </w:t>
      </w:r>
      <w:r w:rsidRPr="005C3119">
        <w:rPr>
          <w:szCs w:val="28"/>
        </w:rPr>
        <w:t>Лекции по психиатрии</w:t>
      </w:r>
      <w:r>
        <w:rPr>
          <w:szCs w:val="28"/>
        </w:rPr>
        <w:t xml:space="preserve"> детского возраста</w:t>
      </w:r>
      <w:r>
        <w:rPr>
          <w:szCs w:val="28"/>
          <w:lang w:val="uk-UA"/>
        </w:rPr>
        <w:t xml:space="preserve"> </w:t>
      </w:r>
      <w:r>
        <w:rPr>
          <w:szCs w:val="28"/>
        </w:rPr>
        <w:t xml:space="preserve">/ </w:t>
      </w:r>
      <w:r>
        <w:rPr>
          <w:szCs w:val="28"/>
          <w:lang w:val="uk-UA"/>
        </w:rPr>
        <w:t xml:space="preserve">Е.Г. </w:t>
      </w:r>
      <w:r>
        <w:rPr>
          <w:szCs w:val="28"/>
        </w:rPr>
        <w:t>Сухарева</w:t>
      </w:r>
      <w:r>
        <w:rPr>
          <w:szCs w:val="28"/>
          <w:lang w:val="uk-UA"/>
        </w:rPr>
        <w:t>.</w:t>
      </w:r>
      <w:r w:rsidRPr="005C3119">
        <w:rPr>
          <w:szCs w:val="28"/>
        </w:rPr>
        <w:t xml:space="preserve"> </w:t>
      </w:r>
      <w:r w:rsidRPr="005C3119">
        <w:rPr>
          <w:rStyle w:val="st"/>
          <w:szCs w:val="28"/>
        </w:rPr>
        <w:t>–</w:t>
      </w:r>
      <w:r>
        <w:rPr>
          <w:rStyle w:val="st"/>
          <w:szCs w:val="28"/>
        </w:rPr>
        <w:t xml:space="preserve"> </w:t>
      </w:r>
      <w:r w:rsidRPr="005C3119">
        <w:rPr>
          <w:szCs w:val="28"/>
        </w:rPr>
        <w:t xml:space="preserve">М.:Медицина, 1974. – 318с. </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lang w:val="uk-UA"/>
        </w:rPr>
        <w:t>Табачников</w:t>
      </w:r>
      <w:r>
        <w:rPr>
          <w:szCs w:val="28"/>
          <w:lang w:val="uk-UA"/>
        </w:rPr>
        <w:t xml:space="preserve"> </w:t>
      </w:r>
      <w:r w:rsidRPr="005C3119">
        <w:rPr>
          <w:szCs w:val="28"/>
          <w:lang w:val="uk-UA"/>
        </w:rPr>
        <w:t>С.И.</w:t>
      </w:r>
      <w:r>
        <w:rPr>
          <w:szCs w:val="28"/>
          <w:lang w:val="uk-UA"/>
        </w:rPr>
        <w:t xml:space="preserve"> </w:t>
      </w:r>
      <w:r w:rsidRPr="005C3119">
        <w:rPr>
          <w:szCs w:val="28"/>
          <w:lang w:val="uk-UA"/>
        </w:rPr>
        <w:t>Школьная дезадаптация (неуспеваемость): взгляд на проблему с позиций детской психиатрии /</w:t>
      </w:r>
      <w:r>
        <w:rPr>
          <w:szCs w:val="28"/>
          <w:lang w:val="uk-UA"/>
        </w:rPr>
        <w:t xml:space="preserve"> </w:t>
      </w:r>
      <w:r w:rsidRPr="005C3119">
        <w:rPr>
          <w:szCs w:val="28"/>
          <w:lang w:val="uk-UA"/>
        </w:rPr>
        <w:t>Табачников С.И., Марценковская И.И // Здоров’я України: медична газета, 2010. – № 2 (13). – С. 42-43.</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lang w:val="uk-UA"/>
        </w:rPr>
      </w:pPr>
      <w:r w:rsidRPr="005C3119">
        <w:rPr>
          <w:szCs w:val="28"/>
        </w:rPr>
        <w:t>Ткачева В. В. Технологии психологической помощи семьям детей с отклонениями в развитии / В. В.</w:t>
      </w:r>
      <w:r>
        <w:rPr>
          <w:szCs w:val="28"/>
        </w:rPr>
        <w:t xml:space="preserve"> </w:t>
      </w:r>
      <w:r w:rsidRPr="005C3119">
        <w:rPr>
          <w:szCs w:val="28"/>
        </w:rPr>
        <w:t xml:space="preserve"> Ткачева</w:t>
      </w:r>
      <w:r>
        <w:rPr>
          <w:szCs w:val="28"/>
        </w:rPr>
        <w:t xml:space="preserve"> </w:t>
      </w:r>
      <w:r w:rsidRPr="005C3119">
        <w:rPr>
          <w:szCs w:val="28"/>
        </w:rPr>
        <w:t xml:space="preserve">– М: Астрель, 2007. – 318 </w:t>
      </w:r>
      <w:r w:rsidRPr="005C3119">
        <w:rPr>
          <w:szCs w:val="28"/>
          <w:lang w:val="en-US"/>
        </w:rPr>
        <w:t>c</w:t>
      </w:r>
      <w:r w:rsidRPr="005C3119">
        <w:rPr>
          <w:szCs w:val="28"/>
          <w:lang w:val="uk-UA"/>
        </w:rPr>
        <w:t>.</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lang w:val="uk-UA"/>
        </w:rPr>
        <w:t xml:space="preserve"> </w:t>
      </w:r>
      <w:hyperlink r:id="rId37" w:tooltip="Тохтамиш О.М." w:history="1">
        <w:r w:rsidRPr="005C3119">
          <w:rPr>
            <w:rStyle w:val="a8"/>
            <w:color w:val="auto"/>
            <w:szCs w:val="28"/>
            <w:u w:val="none"/>
            <w:lang w:val="uk-UA"/>
          </w:rPr>
          <w:t>Тохтамиш О.М.</w:t>
        </w:r>
      </w:hyperlink>
      <w:r w:rsidRPr="005C3119">
        <w:rPr>
          <w:szCs w:val="28"/>
          <w:lang w:val="uk-UA"/>
        </w:rPr>
        <w:t xml:space="preserve"> Методика ескалації тактильного контакту у психологічній допомозі дітям з гіперактивністю та порушенням функції уваги / О.М. Тохтамиш // Основи медико-соціальної реабілітації дітей з органічним ураженням нервової системи. Навчально-методичний посібник / за ред. В.Ю. Мартинюка, С.М. Зінченко. – К.: Інтермед, 2005. – С. 279-282. </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lang w:val="uk-UA"/>
        </w:rPr>
      </w:pPr>
      <w:r w:rsidRPr="005C3119">
        <w:rPr>
          <w:bCs/>
          <w:szCs w:val="28"/>
        </w:rPr>
        <w:t>Тржесоглава З. Легкая</w:t>
      </w:r>
      <w:r>
        <w:rPr>
          <w:bCs/>
          <w:szCs w:val="28"/>
        </w:rPr>
        <w:t xml:space="preserve"> </w:t>
      </w:r>
      <w:r w:rsidRPr="005C3119">
        <w:rPr>
          <w:bCs/>
          <w:szCs w:val="28"/>
        </w:rPr>
        <w:t>дисфункция мозга в детском возрасте / Тржесоглава З.</w:t>
      </w:r>
      <w:r w:rsidRPr="005C3119">
        <w:rPr>
          <w:bCs/>
          <w:szCs w:val="28"/>
          <w:lang w:val="uk-UA"/>
        </w:rPr>
        <w:t xml:space="preserve"> </w:t>
      </w:r>
      <w:r w:rsidRPr="005C3119">
        <w:rPr>
          <w:rStyle w:val="st"/>
          <w:szCs w:val="28"/>
        </w:rPr>
        <w:t xml:space="preserve">– </w:t>
      </w:r>
      <w:r w:rsidRPr="005C3119">
        <w:rPr>
          <w:szCs w:val="28"/>
        </w:rPr>
        <w:t>М.:Медицина</w:t>
      </w:r>
      <w:r w:rsidRPr="005C3119">
        <w:rPr>
          <w:rStyle w:val="st"/>
          <w:szCs w:val="28"/>
        </w:rPr>
        <w:t>, 1986. – 297 с.</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 xml:space="preserve">Уэбстер-Страттон К. </w:t>
      </w:r>
      <w:r w:rsidRPr="005C3119">
        <w:rPr>
          <w:rStyle w:val="product"/>
          <w:szCs w:val="28"/>
        </w:rPr>
        <w:t xml:space="preserve">Проблемные семьи </w:t>
      </w:r>
      <w:r>
        <w:rPr>
          <w:rStyle w:val="product"/>
          <w:szCs w:val="28"/>
        </w:rPr>
        <w:t xml:space="preserve">- проблемные дети. </w:t>
      </w:r>
      <w:r>
        <w:rPr>
          <w:rStyle w:val="product"/>
          <w:szCs w:val="28"/>
          <w:lang w:val="uk-UA"/>
        </w:rPr>
        <w:t>Р</w:t>
      </w:r>
      <w:r>
        <w:rPr>
          <w:rStyle w:val="product"/>
          <w:szCs w:val="28"/>
        </w:rPr>
        <w:t>абота с родителями: процесс сотрудничества</w:t>
      </w:r>
      <w:r>
        <w:rPr>
          <w:rStyle w:val="product"/>
          <w:szCs w:val="28"/>
          <w:lang w:val="uk-UA"/>
        </w:rPr>
        <w:t xml:space="preserve"> </w:t>
      </w:r>
      <w:r w:rsidRPr="005C3119">
        <w:rPr>
          <w:rStyle w:val="product"/>
          <w:szCs w:val="28"/>
        </w:rPr>
        <w:t>/</w:t>
      </w:r>
      <w:r w:rsidRPr="005C3119">
        <w:rPr>
          <w:szCs w:val="28"/>
        </w:rPr>
        <w:t xml:space="preserve"> Уэбстер-Страттон К.</w:t>
      </w:r>
      <w:r w:rsidRPr="005C3119">
        <w:rPr>
          <w:rStyle w:val="product"/>
          <w:szCs w:val="28"/>
        </w:rPr>
        <w:t xml:space="preserve"> Герберт М.</w:t>
      </w:r>
      <w:r>
        <w:rPr>
          <w:rStyle w:val="product"/>
          <w:szCs w:val="28"/>
        </w:rPr>
        <w:t xml:space="preserve"> </w:t>
      </w:r>
      <w:r w:rsidRPr="005C3119">
        <w:rPr>
          <w:rStyle w:val="st"/>
          <w:szCs w:val="28"/>
        </w:rPr>
        <w:t>–</w:t>
      </w:r>
      <w:r>
        <w:rPr>
          <w:rStyle w:val="st"/>
          <w:szCs w:val="28"/>
        </w:rPr>
        <w:t xml:space="preserve"> </w:t>
      </w:r>
      <w:r w:rsidRPr="005C3119">
        <w:rPr>
          <w:szCs w:val="28"/>
        </w:rPr>
        <w:t xml:space="preserve">Пер. с англ. Е. С. Лисовской, Е. Ю. Хрипун. </w:t>
      </w:r>
      <w:r w:rsidRPr="005C3119">
        <w:rPr>
          <w:rStyle w:val="st"/>
          <w:szCs w:val="28"/>
        </w:rPr>
        <w:t>–</w:t>
      </w:r>
      <w:r>
        <w:rPr>
          <w:rStyle w:val="st"/>
          <w:szCs w:val="28"/>
        </w:rPr>
        <w:t xml:space="preserve"> </w:t>
      </w:r>
      <w:r w:rsidRPr="005C3119">
        <w:rPr>
          <w:szCs w:val="28"/>
        </w:rPr>
        <w:t>М.:</w:t>
      </w:r>
      <w:r w:rsidRPr="005C3119">
        <w:rPr>
          <w:rStyle w:val="note"/>
          <w:szCs w:val="28"/>
        </w:rPr>
        <w:t xml:space="preserve">Рама Паблишинг, 2010 – 487 с. </w:t>
      </w:r>
      <w:r>
        <w:rPr>
          <w:rStyle w:val="st"/>
          <w:szCs w:val="28"/>
        </w:rPr>
        <w:t xml:space="preserve"> </w:t>
      </w:r>
      <w:r w:rsidRPr="005C3119">
        <w:rPr>
          <w:rStyle w:val="note"/>
          <w:szCs w:val="28"/>
        </w:rPr>
        <w:t>ISBN: 978-5-91743-016-4</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Фрейд.З. Идентификация //Психология самосознания</w:t>
      </w:r>
      <w:r w:rsidRPr="005C3119">
        <w:rPr>
          <w:rStyle w:val="50"/>
          <w:rFonts w:ascii="Times New Roman" w:hAnsi="Times New Roman" w:cs="Times New Roman"/>
          <w:sz w:val="28"/>
          <w:szCs w:val="28"/>
        </w:rPr>
        <w:t xml:space="preserve"> </w:t>
      </w:r>
      <w:r w:rsidRPr="005C3119">
        <w:rPr>
          <w:rStyle w:val="st"/>
          <w:szCs w:val="28"/>
        </w:rPr>
        <w:t>[Текст]</w:t>
      </w:r>
      <w:r w:rsidRPr="005C3119">
        <w:rPr>
          <w:szCs w:val="28"/>
        </w:rPr>
        <w:t xml:space="preserve">: Хрестоматия / Под. ред. Д.Я. Райгородского. </w:t>
      </w:r>
      <w:r>
        <w:rPr>
          <w:szCs w:val="28"/>
          <w:lang w:val="uk-UA"/>
        </w:rPr>
        <w:t xml:space="preserve">– </w:t>
      </w:r>
      <w:r w:rsidRPr="005C3119">
        <w:rPr>
          <w:szCs w:val="28"/>
        </w:rPr>
        <w:t xml:space="preserve">Самара: БАХРАХ-М, 2000. </w:t>
      </w:r>
      <w:r w:rsidRPr="005C3119">
        <w:rPr>
          <w:rStyle w:val="st"/>
          <w:szCs w:val="28"/>
        </w:rPr>
        <w:t>С.488 – 493.</w:t>
      </w:r>
      <w:r>
        <w:rPr>
          <w:rStyle w:val="st"/>
          <w:szCs w:val="28"/>
          <w:lang w:val="uk-UA"/>
        </w:rPr>
        <w:t xml:space="preserve"> </w:t>
      </w:r>
      <w:r w:rsidRPr="00201FE6">
        <w:rPr>
          <w:rStyle w:val="ac"/>
          <w:i w:val="0"/>
          <w:szCs w:val="28"/>
        </w:rPr>
        <w:t>ISBN</w:t>
      </w:r>
      <w:r w:rsidRPr="00201FE6">
        <w:rPr>
          <w:rStyle w:val="st"/>
          <w:i/>
          <w:szCs w:val="28"/>
        </w:rPr>
        <w:t xml:space="preserve"> </w:t>
      </w:r>
      <w:r w:rsidRPr="005C3119">
        <w:rPr>
          <w:rStyle w:val="st"/>
          <w:szCs w:val="28"/>
        </w:rPr>
        <w:t xml:space="preserve">5-89570-015-2 </w:t>
      </w:r>
    </w:p>
    <w:p w:rsidR="00AF411F" w:rsidRPr="005C3119" w:rsidRDefault="00AF411F"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rPr>
        <w:lastRenderedPageBreak/>
        <w:t xml:space="preserve">Халецкая О. В. Минимальная дисфункция мозга в детском возрасте [Текст] / О. В. Халецкая, В. М. </w:t>
      </w:r>
      <w:r w:rsidRPr="005C3119">
        <w:rPr>
          <w:bCs/>
          <w:szCs w:val="28"/>
        </w:rPr>
        <w:t>Трошин</w:t>
      </w:r>
      <w:r w:rsidRPr="005C3119">
        <w:rPr>
          <w:szCs w:val="28"/>
        </w:rPr>
        <w:t xml:space="preserve"> // Журнал неврологии и психиатрии им.С.С.Корсако</w:t>
      </w:r>
      <w:r>
        <w:rPr>
          <w:szCs w:val="28"/>
        </w:rPr>
        <w:t xml:space="preserve">ва. </w:t>
      </w:r>
      <w:r>
        <w:rPr>
          <w:szCs w:val="28"/>
          <w:lang w:val="uk-UA"/>
        </w:rPr>
        <w:t>–</w:t>
      </w:r>
      <w:r>
        <w:rPr>
          <w:szCs w:val="28"/>
        </w:rPr>
        <w:t xml:space="preserve"> 1998. </w:t>
      </w:r>
      <w:r>
        <w:rPr>
          <w:szCs w:val="28"/>
          <w:lang w:val="uk-UA"/>
        </w:rPr>
        <w:t>–</w:t>
      </w:r>
      <w:r w:rsidRPr="005C3119">
        <w:rPr>
          <w:szCs w:val="28"/>
        </w:rPr>
        <w:t xml:space="preserve"> </w:t>
      </w:r>
      <w:r w:rsidRPr="005C3119">
        <w:rPr>
          <w:bCs/>
          <w:szCs w:val="28"/>
        </w:rPr>
        <w:t>Т. 98</w:t>
      </w:r>
      <w:r w:rsidRPr="005C3119">
        <w:rPr>
          <w:szCs w:val="28"/>
        </w:rPr>
        <w:t xml:space="preserve">, </w:t>
      </w:r>
      <w:r w:rsidRPr="005C3119">
        <w:rPr>
          <w:bCs/>
          <w:szCs w:val="28"/>
        </w:rPr>
        <w:t>№ 9</w:t>
      </w:r>
      <w:r>
        <w:rPr>
          <w:szCs w:val="28"/>
        </w:rPr>
        <w:t xml:space="preserve">. </w:t>
      </w:r>
      <w:r>
        <w:rPr>
          <w:szCs w:val="28"/>
          <w:lang w:val="uk-UA"/>
        </w:rPr>
        <w:t>–</w:t>
      </w:r>
      <w:r w:rsidRPr="005C3119">
        <w:rPr>
          <w:szCs w:val="28"/>
        </w:rPr>
        <w:t xml:space="preserve"> С. 4-9</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Харитонов С.В. Руководство по когнитивно-по</w:t>
      </w:r>
      <w:r>
        <w:rPr>
          <w:szCs w:val="28"/>
        </w:rPr>
        <w:t>веденческой психотерапии</w:t>
      </w:r>
      <w:r w:rsidRPr="005C3119">
        <w:rPr>
          <w:szCs w:val="28"/>
        </w:rPr>
        <w:t xml:space="preserve">: </w:t>
      </w:r>
      <w:r>
        <w:rPr>
          <w:szCs w:val="28"/>
        </w:rPr>
        <w:t xml:space="preserve">руководство / С. В. Харитонов. </w:t>
      </w:r>
      <w:r>
        <w:rPr>
          <w:szCs w:val="28"/>
          <w:lang w:val="uk-UA"/>
        </w:rPr>
        <w:t>–</w:t>
      </w:r>
      <w:r>
        <w:rPr>
          <w:szCs w:val="28"/>
        </w:rPr>
        <w:t xml:space="preserve"> М.: Психотерапия, 2009. </w:t>
      </w:r>
      <w:r>
        <w:rPr>
          <w:szCs w:val="28"/>
          <w:lang w:val="uk-UA"/>
        </w:rPr>
        <w:t xml:space="preserve">– </w:t>
      </w:r>
      <w:r>
        <w:rPr>
          <w:szCs w:val="28"/>
        </w:rPr>
        <w:t xml:space="preserve">176 с. </w:t>
      </w:r>
      <w:r w:rsidRPr="005C3119">
        <w:rPr>
          <w:szCs w:val="28"/>
        </w:rPr>
        <w:t xml:space="preserve"> </w:t>
      </w:r>
      <w:r w:rsidRPr="005C3119">
        <w:rPr>
          <w:rStyle w:val="caps"/>
          <w:szCs w:val="28"/>
        </w:rPr>
        <w:t>ISBN</w:t>
      </w:r>
      <w:r w:rsidRPr="005C3119">
        <w:rPr>
          <w:szCs w:val="28"/>
        </w:rPr>
        <w:t xml:space="preserve"> 978-5-903182-61-9</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Хекхаузен</w:t>
      </w:r>
      <w:r>
        <w:rPr>
          <w:szCs w:val="28"/>
        </w:rPr>
        <w:t xml:space="preserve"> </w:t>
      </w:r>
      <w:r w:rsidRPr="005C3119">
        <w:rPr>
          <w:szCs w:val="28"/>
        </w:rPr>
        <w:t>Х. Мотивация и деятельность в 2 томах / Х. Хекхаузен. –</w:t>
      </w:r>
      <w:r>
        <w:rPr>
          <w:szCs w:val="28"/>
        </w:rPr>
        <w:t xml:space="preserve"> Москва</w:t>
      </w:r>
      <w:r w:rsidRPr="005C3119">
        <w:rPr>
          <w:szCs w:val="28"/>
        </w:rPr>
        <w:t xml:space="preserve">: Педагогика, 1986 </w:t>
      </w:r>
      <w:r w:rsidRPr="005C3119">
        <w:rPr>
          <w:rStyle w:val="st"/>
          <w:szCs w:val="28"/>
        </w:rPr>
        <w:t>–</w:t>
      </w:r>
      <w:r>
        <w:rPr>
          <w:rStyle w:val="st"/>
          <w:szCs w:val="28"/>
          <w:lang w:val="uk-UA"/>
        </w:rPr>
        <w:t xml:space="preserve"> </w:t>
      </w:r>
      <w:r w:rsidRPr="005C3119">
        <w:rPr>
          <w:rStyle w:val="st"/>
          <w:szCs w:val="28"/>
        </w:rPr>
        <w:t>Т.1. – 408с</w:t>
      </w:r>
      <w:r w:rsidRPr="005C3119">
        <w:rPr>
          <w:szCs w:val="28"/>
        </w:rPr>
        <w:t>.</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Херсонский Б.Г. Метод пиктограмм в психодиагностике / Б.Г</w:t>
      </w:r>
      <w:r>
        <w:rPr>
          <w:szCs w:val="28"/>
        </w:rPr>
        <w:t>. Херсонский. – Санкт-Петербург: Речь, 2003. – 120 с.</w:t>
      </w:r>
      <w:r w:rsidRPr="005C3119">
        <w:rPr>
          <w:szCs w:val="28"/>
        </w:rPr>
        <w:t xml:space="preserve"> ISBN 5-9268-0159-1.</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Хорни К. Я - идеальное // Психология самосознания</w:t>
      </w:r>
      <w:r w:rsidRPr="005C3119">
        <w:rPr>
          <w:rStyle w:val="50"/>
          <w:rFonts w:ascii="Times New Roman" w:hAnsi="Times New Roman" w:cs="Times New Roman"/>
          <w:sz w:val="28"/>
          <w:szCs w:val="28"/>
        </w:rPr>
        <w:t xml:space="preserve"> </w:t>
      </w:r>
      <w:r w:rsidRPr="005C3119">
        <w:rPr>
          <w:rStyle w:val="st"/>
          <w:szCs w:val="28"/>
        </w:rPr>
        <w:t>[Текст]</w:t>
      </w:r>
      <w:r w:rsidRPr="005C3119">
        <w:rPr>
          <w:szCs w:val="28"/>
        </w:rPr>
        <w:t>: Хрестоматия / Под. ред. Д.Я. Райгородского.</w:t>
      </w:r>
      <w:r>
        <w:rPr>
          <w:szCs w:val="28"/>
          <w:lang w:val="uk-UA"/>
        </w:rPr>
        <w:t xml:space="preserve"> –</w:t>
      </w:r>
      <w:r w:rsidRPr="005C3119">
        <w:rPr>
          <w:szCs w:val="28"/>
        </w:rPr>
        <w:t xml:space="preserve"> Самара: БАХРАХ-М, 2000. </w:t>
      </w:r>
      <w:r w:rsidRPr="00201FE6">
        <w:rPr>
          <w:rStyle w:val="ac"/>
          <w:i w:val="0"/>
          <w:szCs w:val="28"/>
        </w:rPr>
        <w:t>ISBN</w:t>
      </w:r>
      <w:r w:rsidRPr="00201FE6">
        <w:rPr>
          <w:rStyle w:val="st"/>
          <w:i/>
          <w:szCs w:val="28"/>
        </w:rPr>
        <w:t xml:space="preserve"> </w:t>
      </w:r>
      <w:r w:rsidRPr="005C3119">
        <w:rPr>
          <w:rStyle w:val="st"/>
          <w:szCs w:val="28"/>
        </w:rPr>
        <w:t xml:space="preserve">5-89570-015-2 С. 423 – 442. </w:t>
      </w:r>
    </w:p>
    <w:p w:rsidR="00AF411F" w:rsidRPr="005C3119" w:rsidRDefault="00AF411F" w:rsidP="00A139B2">
      <w:pPr>
        <w:pStyle w:val="a3"/>
        <w:numPr>
          <w:ilvl w:val="0"/>
          <w:numId w:val="23"/>
        </w:numPr>
        <w:tabs>
          <w:tab w:val="left" w:pos="284"/>
        </w:tabs>
        <w:spacing w:after="0"/>
        <w:ind w:left="567" w:hanging="567"/>
        <w:jc w:val="both"/>
        <w:rPr>
          <w:szCs w:val="28"/>
          <w:lang w:val="uk-UA"/>
        </w:rPr>
      </w:pPr>
      <w:r w:rsidRPr="005C3119">
        <w:rPr>
          <w:szCs w:val="28"/>
          <w:lang w:val="uk-UA"/>
        </w:rPr>
        <w:t>Цись В.В.</w:t>
      </w:r>
      <w:r>
        <w:rPr>
          <w:szCs w:val="28"/>
          <w:lang w:val="uk-UA"/>
        </w:rPr>
        <w:t xml:space="preserve"> </w:t>
      </w:r>
      <w:r w:rsidRPr="005C3119">
        <w:rPr>
          <w:szCs w:val="28"/>
          <w:lang w:val="uk-UA"/>
        </w:rPr>
        <w:t>Особливості організації навчання та виховання дітей із гіперкінетичними розладами /</w:t>
      </w:r>
      <w:r>
        <w:rPr>
          <w:szCs w:val="28"/>
          <w:lang w:val="uk-UA"/>
        </w:rPr>
        <w:t xml:space="preserve"> </w:t>
      </w:r>
      <w:r w:rsidRPr="005C3119">
        <w:rPr>
          <w:szCs w:val="28"/>
          <w:lang w:val="uk-UA"/>
        </w:rPr>
        <w:t>В.В.</w:t>
      </w:r>
      <w:r>
        <w:rPr>
          <w:szCs w:val="28"/>
          <w:lang w:val="uk-UA"/>
        </w:rPr>
        <w:t xml:space="preserve"> </w:t>
      </w:r>
      <w:r w:rsidRPr="005C3119">
        <w:rPr>
          <w:szCs w:val="28"/>
          <w:lang w:val="uk-UA"/>
        </w:rPr>
        <w:t>Цись</w:t>
      </w:r>
      <w:r>
        <w:rPr>
          <w:szCs w:val="28"/>
          <w:lang w:val="uk-UA"/>
        </w:rPr>
        <w:t xml:space="preserve"> </w:t>
      </w:r>
      <w:r w:rsidRPr="005C3119">
        <w:rPr>
          <w:szCs w:val="28"/>
          <w:lang w:val="uk-UA"/>
        </w:rPr>
        <w:t>// Таврійсь</w:t>
      </w:r>
      <w:r>
        <w:rPr>
          <w:szCs w:val="28"/>
          <w:lang w:val="uk-UA"/>
        </w:rPr>
        <w:t>кий вісник освіти: РІПО, 2010. –</w:t>
      </w:r>
      <w:r w:rsidRPr="005C3119">
        <w:rPr>
          <w:szCs w:val="28"/>
          <w:lang w:val="uk-UA"/>
        </w:rPr>
        <w:t xml:space="preserve"> </w:t>
      </w:r>
      <w:r w:rsidRPr="005C3119">
        <w:rPr>
          <w:szCs w:val="28"/>
          <w:lang w:val="en-US"/>
        </w:rPr>
        <w:t>N</w:t>
      </w:r>
      <w:r>
        <w:rPr>
          <w:szCs w:val="28"/>
          <w:lang w:val="uk-UA"/>
        </w:rPr>
        <w:t xml:space="preserve"> 2. –</w:t>
      </w:r>
      <w:r w:rsidRPr="005C3119">
        <w:rPr>
          <w:szCs w:val="28"/>
          <w:lang w:val="uk-UA"/>
        </w:rPr>
        <w:t xml:space="preserve"> С. 177-184. </w:t>
      </w:r>
    </w:p>
    <w:p w:rsidR="00AF411F" w:rsidRPr="005C3119" w:rsidRDefault="00AF411F" w:rsidP="00A139B2">
      <w:pPr>
        <w:pStyle w:val="a3"/>
        <w:numPr>
          <w:ilvl w:val="0"/>
          <w:numId w:val="23"/>
        </w:numPr>
        <w:ind w:left="567" w:hanging="567"/>
        <w:jc w:val="both"/>
        <w:rPr>
          <w:szCs w:val="28"/>
        </w:rPr>
      </w:pPr>
      <w:r w:rsidRPr="005C3119">
        <w:rPr>
          <w:szCs w:val="28"/>
        </w:rPr>
        <w:t>Чамата П.Р. Вопрос о самосознании личности в советской психологии /</w:t>
      </w:r>
      <w:r>
        <w:rPr>
          <w:szCs w:val="28"/>
        </w:rPr>
        <w:t xml:space="preserve"> </w:t>
      </w:r>
      <w:r w:rsidRPr="005C3119">
        <w:rPr>
          <w:szCs w:val="28"/>
        </w:rPr>
        <w:t>П. Р.Чамата // Психологическая наука в СССР. - Т. 2. - М., 1960. - С. 93</w:t>
      </w:r>
    </w:p>
    <w:p w:rsidR="00AF411F" w:rsidRPr="005C3119" w:rsidRDefault="00AF411F" w:rsidP="00A139B2">
      <w:pPr>
        <w:pStyle w:val="a3"/>
        <w:numPr>
          <w:ilvl w:val="0"/>
          <w:numId w:val="23"/>
        </w:numPr>
        <w:tabs>
          <w:tab w:val="left" w:pos="284"/>
        </w:tabs>
        <w:spacing w:after="0"/>
        <w:ind w:left="567" w:hanging="567"/>
        <w:jc w:val="both"/>
        <w:rPr>
          <w:rFonts w:eastAsia="SchoolBookC"/>
          <w:szCs w:val="28"/>
        </w:rPr>
      </w:pPr>
      <w:r w:rsidRPr="005C3119">
        <w:rPr>
          <w:rStyle w:val="hl"/>
          <w:szCs w:val="28"/>
        </w:rPr>
        <w:t>Чеснокова</w:t>
      </w:r>
      <w:r w:rsidRPr="005C3119">
        <w:rPr>
          <w:szCs w:val="28"/>
        </w:rPr>
        <w:t xml:space="preserve"> И.И. О тенденции исследований состояний личности в советской психологии</w:t>
      </w:r>
      <w:r>
        <w:rPr>
          <w:szCs w:val="28"/>
          <w:lang w:val="uk-UA"/>
        </w:rPr>
        <w:t xml:space="preserve"> </w:t>
      </w:r>
      <w:r w:rsidRPr="005C3119">
        <w:rPr>
          <w:szCs w:val="28"/>
        </w:rPr>
        <w:t>//</w:t>
      </w:r>
      <w:r>
        <w:rPr>
          <w:szCs w:val="28"/>
          <w:lang w:val="uk-UA"/>
        </w:rPr>
        <w:t xml:space="preserve"> </w:t>
      </w:r>
      <w:r w:rsidRPr="005C3119">
        <w:rPr>
          <w:szCs w:val="28"/>
        </w:rPr>
        <w:t>Психология личности и образ жизни</w:t>
      </w:r>
      <w:r>
        <w:rPr>
          <w:szCs w:val="28"/>
          <w:lang w:val="uk-UA"/>
        </w:rPr>
        <w:t xml:space="preserve"> </w:t>
      </w:r>
      <w:r w:rsidRPr="005C3119">
        <w:rPr>
          <w:szCs w:val="28"/>
        </w:rPr>
        <w:t xml:space="preserve">/ Отв. ред. Е.В. Шорохова. </w:t>
      </w:r>
      <w:r>
        <w:rPr>
          <w:szCs w:val="28"/>
          <w:lang w:val="uk-UA"/>
        </w:rPr>
        <w:t xml:space="preserve"> – </w:t>
      </w:r>
      <w:r w:rsidRPr="005C3119">
        <w:rPr>
          <w:szCs w:val="28"/>
        </w:rPr>
        <w:t>М.: Наука, 1987.</w:t>
      </w:r>
      <w:r>
        <w:rPr>
          <w:szCs w:val="28"/>
          <w:lang w:val="uk-UA"/>
        </w:rPr>
        <w:t>–</w:t>
      </w:r>
      <w:r w:rsidRPr="005C3119">
        <w:rPr>
          <w:szCs w:val="28"/>
        </w:rPr>
        <w:t xml:space="preserve"> С. 19-23.</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 xml:space="preserve">Чудновский В.С. </w:t>
      </w:r>
      <w:r>
        <w:rPr>
          <w:rStyle w:val="st"/>
          <w:szCs w:val="28"/>
        </w:rPr>
        <w:t xml:space="preserve">Основы психиатрии </w:t>
      </w:r>
      <w:r w:rsidRPr="005C3119">
        <w:rPr>
          <w:rStyle w:val="st"/>
          <w:szCs w:val="28"/>
        </w:rPr>
        <w:t xml:space="preserve">/ В. С. </w:t>
      </w:r>
      <w:r w:rsidRPr="005C3119">
        <w:rPr>
          <w:rStyle w:val="ac"/>
          <w:i w:val="0"/>
          <w:szCs w:val="28"/>
        </w:rPr>
        <w:t>Чудновский</w:t>
      </w:r>
      <w:r w:rsidRPr="005C3119">
        <w:rPr>
          <w:rStyle w:val="st"/>
          <w:i/>
          <w:szCs w:val="28"/>
        </w:rPr>
        <w:t>,</w:t>
      </w:r>
      <w:r w:rsidRPr="005C3119">
        <w:rPr>
          <w:rStyle w:val="st"/>
          <w:szCs w:val="28"/>
        </w:rPr>
        <w:t xml:space="preserve"> Н. Ф. </w:t>
      </w:r>
      <w:r w:rsidRPr="005C3119">
        <w:rPr>
          <w:rStyle w:val="ac"/>
          <w:i w:val="0"/>
          <w:szCs w:val="28"/>
        </w:rPr>
        <w:t>Чистяков</w:t>
      </w:r>
      <w:r w:rsidRPr="005C3119">
        <w:rPr>
          <w:rStyle w:val="st"/>
          <w:i/>
          <w:szCs w:val="28"/>
        </w:rPr>
        <w:t>.</w:t>
      </w:r>
      <w:r>
        <w:rPr>
          <w:rStyle w:val="st"/>
          <w:szCs w:val="28"/>
        </w:rPr>
        <w:t xml:space="preserve"> </w:t>
      </w:r>
      <w:r>
        <w:rPr>
          <w:rStyle w:val="st"/>
          <w:szCs w:val="28"/>
          <w:lang w:val="uk-UA"/>
        </w:rPr>
        <w:t xml:space="preserve"> –</w:t>
      </w:r>
      <w:r>
        <w:rPr>
          <w:rStyle w:val="st"/>
          <w:szCs w:val="28"/>
        </w:rPr>
        <w:t xml:space="preserve"> Ростов-на-Дону: Феникс; М.: Зевс, 1997. </w:t>
      </w:r>
      <w:r>
        <w:rPr>
          <w:rStyle w:val="st"/>
          <w:szCs w:val="28"/>
          <w:lang w:val="uk-UA"/>
        </w:rPr>
        <w:t>–</w:t>
      </w:r>
      <w:r>
        <w:rPr>
          <w:rStyle w:val="st"/>
          <w:szCs w:val="28"/>
        </w:rPr>
        <w:t xml:space="preserve"> 448 с. </w:t>
      </w:r>
      <w:r w:rsidRPr="005C3119">
        <w:rPr>
          <w:rStyle w:val="st"/>
          <w:szCs w:val="28"/>
        </w:rPr>
        <w:t xml:space="preserve"> </w:t>
      </w:r>
      <w:r w:rsidRPr="00201FE6">
        <w:rPr>
          <w:rStyle w:val="ac"/>
          <w:i w:val="0"/>
          <w:szCs w:val="28"/>
        </w:rPr>
        <w:t>ISBN</w:t>
      </w:r>
      <w:r w:rsidRPr="00201FE6">
        <w:rPr>
          <w:rStyle w:val="st"/>
          <w:i/>
          <w:szCs w:val="28"/>
        </w:rPr>
        <w:t xml:space="preserve"> </w:t>
      </w:r>
      <w:r w:rsidRPr="005C3119">
        <w:rPr>
          <w:rStyle w:val="st"/>
          <w:szCs w:val="28"/>
        </w:rPr>
        <w:t>5-85880-553-1</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lang w:val="uk-UA"/>
        </w:rPr>
        <w:t>Чутко Л.С.</w:t>
      </w:r>
      <w:r>
        <w:rPr>
          <w:szCs w:val="28"/>
          <w:lang w:val="uk-UA"/>
        </w:rPr>
        <w:t xml:space="preserve"> </w:t>
      </w:r>
      <w:r w:rsidRPr="005C3119">
        <w:rPr>
          <w:szCs w:val="28"/>
          <w:lang w:val="uk-UA"/>
        </w:rPr>
        <w:t>Синдром дефицита внимания с гиперактивностью и сопу</w:t>
      </w:r>
      <w:r>
        <w:rPr>
          <w:szCs w:val="28"/>
          <w:lang w:val="uk-UA"/>
        </w:rPr>
        <w:t xml:space="preserve">тствующие расстройства </w:t>
      </w:r>
      <w:r w:rsidRPr="005C3119">
        <w:rPr>
          <w:szCs w:val="28"/>
          <w:lang w:val="uk-UA"/>
        </w:rPr>
        <w:t>/</w:t>
      </w:r>
      <w:r>
        <w:rPr>
          <w:szCs w:val="28"/>
          <w:lang w:val="uk-UA"/>
        </w:rPr>
        <w:t xml:space="preserve"> Л.С.Чутко.</w:t>
      </w:r>
      <w:r w:rsidRPr="005C3119">
        <w:rPr>
          <w:szCs w:val="28"/>
          <w:lang w:val="uk-UA"/>
        </w:rPr>
        <w:t xml:space="preserve"> – СПб.:ЗАО «ХОКА», 2007. – 136</w:t>
      </w:r>
      <w:r>
        <w:rPr>
          <w:szCs w:val="28"/>
          <w:lang w:val="uk-UA"/>
        </w:rPr>
        <w:t> </w:t>
      </w:r>
      <w:r w:rsidRPr="005C3119">
        <w:rPr>
          <w:szCs w:val="28"/>
          <w:lang w:val="uk-UA"/>
        </w:rPr>
        <w:t>с.</w:t>
      </w:r>
      <w:r>
        <w:rPr>
          <w:szCs w:val="28"/>
        </w:rPr>
        <w:t xml:space="preserve"> </w:t>
      </w:r>
      <w:r w:rsidRPr="005C3119">
        <w:rPr>
          <w:szCs w:val="28"/>
        </w:rPr>
        <w:t>ISSN 978-5-98037-088-6</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Шевченко А. Особенности самосознания и условия его формирования у школьников с задержкой психического развития. [Текст]</w:t>
      </w:r>
      <w:r w:rsidRPr="005C3119">
        <w:rPr>
          <w:bCs/>
          <w:kern w:val="36"/>
          <w:szCs w:val="28"/>
        </w:rPr>
        <w:t>: автореф. дис... канд. психол. наук:</w:t>
      </w:r>
      <w:r w:rsidRPr="005C3119">
        <w:rPr>
          <w:rStyle w:val="longtext"/>
          <w:szCs w:val="28"/>
        </w:rPr>
        <w:t xml:space="preserve"> 19.00.01/</w:t>
      </w:r>
      <w:r w:rsidRPr="005C3119">
        <w:rPr>
          <w:szCs w:val="28"/>
        </w:rPr>
        <w:t xml:space="preserve"> Шевченко А. –</w:t>
      </w:r>
      <w:r>
        <w:rPr>
          <w:szCs w:val="28"/>
        </w:rPr>
        <w:t xml:space="preserve"> </w:t>
      </w:r>
      <w:r w:rsidRPr="005C3119">
        <w:rPr>
          <w:rStyle w:val="longtext"/>
          <w:szCs w:val="28"/>
        </w:rPr>
        <w:t xml:space="preserve"> Иркутск </w:t>
      </w:r>
      <w:r w:rsidRPr="005C3119">
        <w:rPr>
          <w:szCs w:val="28"/>
        </w:rPr>
        <w:t>–</w:t>
      </w:r>
      <w:r>
        <w:rPr>
          <w:szCs w:val="28"/>
        </w:rPr>
        <w:t xml:space="preserve"> </w:t>
      </w:r>
      <w:r w:rsidRPr="005C3119">
        <w:rPr>
          <w:rStyle w:val="longtext"/>
          <w:szCs w:val="28"/>
        </w:rPr>
        <w:t>2008.</w:t>
      </w:r>
      <w:r>
        <w:rPr>
          <w:rStyle w:val="longtext"/>
          <w:szCs w:val="28"/>
        </w:rPr>
        <w:t xml:space="preserve"> </w:t>
      </w:r>
      <w:r w:rsidRPr="005C3119">
        <w:rPr>
          <w:szCs w:val="28"/>
        </w:rPr>
        <w:t>– 26 с.</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lastRenderedPageBreak/>
        <w:t>Шемшурин</w:t>
      </w:r>
      <w:r>
        <w:rPr>
          <w:szCs w:val="28"/>
        </w:rPr>
        <w:t xml:space="preserve"> </w:t>
      </w:r>
      <w:r w:rsidRPr="005C3119">
        <w:rPr>
          <w:szCs w:val="28"/>
        </w:rPr>
        <w:t>А.А.</w:t>
      </w:r>
      <w:r>
        <w:rPr>
          <w:szCs w:val="28"/>
        </w:rPr>
        <w:t xml:space="preserve"> </w:t>
      </w:r>
      <w:r w:rsidRPr="005C3119">
        <w:rPr>
          <w:szCs w:val="28"/>
        </w:rPr>
        <w:t xml:space="preserve"> Вопросы самосознания в нравственном развитии подростков / А.А. </w:t>
      </w:r>
      <w:r w:rsidRPr="005C3119">
        <w:rPr>
          <w:bCs/>
          <w:szCs w:val="28"/>
        </w:rPr>
        <w:t>Шемшурин</w:t>
      </w:r>
      <w:r w:rsidRPr="005C3119">
        <w:rPr>
          <w:szCs w:val="28"/>
        </w:rPr>
        <w:t xml:space="preserve"> //</w:t>
      </w:r>
      <w:r>
        <w:rPr>
          <w:szCs w:val="28"/>
          <w:lang w:val="uk-UA"/>
        </w:rPr>
        <w:t xml:space="preserve"> </w:t>
      </w:r>
      <w:r>
        <w:rPr>
          <w:szCs w:val="28"/>
        </w:rPr>
        <w:t xml:space="preserve">Этическое воспитание: Науч.-метод. журн. </w:t>
      </w:r>
      <w:r>
        <w:rPr>
          <w:szCs w:val="28"/>
          <w:lang w:val="uk-UA"/>
        </w:rPr>
        <w:t>–</w:t>
      </w:r>
      <w:r>
        <w:rPr>
          <w:szCs w:val="28"/>
        </w:rPr>
        <w:t xml:space="preserve"> 2004. </w:t>
      </w:r>
      <w:r>
        <w:rPr>
          <w:szCs w:val="28"/>
          <w:lang w:val="uk-UA"/>
        </w:rPr>
        <w:t>–</w:t>
      </w:r>
      <w:r w:rsidRPr="005C3119">
        <w:rPr>
          <w:szCs w:val="28"/>
        </w:rPr>
        <w:t xml:space="preserve"> </w:t>
      </w:r>
      <w:r w:rsidRPr="005C3119">
        <w:rPr>
          <w:bCs/>
          <w:szCs w:val="28"/>
        </w:rPr>
        <w:t>№3</w:t>
      </w:r>
      <w:r>
        <w:rPr>
          <w:szCs w:val="28"/>
        </w:rPr>
        <w:t xml:space="preserve">. </w:t>
      </w:r>
      <w:r>
        <w:rPr>
          <w:szCs w:val="28"/>
          <w:lang w:val="uk-UA"/>
        </w:rPr>
        <w:t>–</w:t>
      </w:r>
      <w:r w:rsidRPr="005C3119">
        <w:rPr>
          <w:szCs w:val="28"/>
        </w:rPr>
        <w:t xml:space="preserve"> C. 9-12</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Шорохова Е.В. Психологический а</w:t>
      </w:r>
      <w:r>
        <w:rPr>
          <w:szCs w:val="28"/>
        </w:rPr>
        <w:t xml:space="preserve">спект проблемы личности </w:t>
      </w:r>
      <w:r w:rsidRPr="005C3119">
        <w:rPr>
          <w:szCs w:val="28"/>
        </w:rPr>
        <w:t xml:space="preserve">/ Е.В. </w:t>
      </w:r>
      <w:r w:rsidRPr="005C3119">
        <w:rPr>
          <w:bCs/>
          <w:szCs w:val="28"/>
        </w:rPr>
        <w:t>Шорохова</w:t>
      </w:r>
      <w:r w:rsidRPr="005C3119">
        <w:rPr>
          <w:szCs w:val="28"/>
        </w:rPr>
        <w:t xml:space="preserve"> // Теоретические</w:t>
      </w:r>
      <w:r>
        <w:rPr>
          <w:szCs w:val="28"/>
        </w:rPr>
        <w:t xml:space="preserve"> проблемы психологии личности. – Москва, 1974. –</w:t>
      </w:r>
      <w:r w:rsidRPr="005C3119">
        <w:rPr>
          <w:szCs w:val="28"/>
        </w:rPr>
        <w:t xml:space="preserve"> С. 3-33</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rPr>
        <w:t>Эльконин Д.Б.</w:t>
      </w:r>
      <w:r>
        <w:rPr>
          <w:szCs w:val="28"/>
        </w:rPr>
        <w:t xml:space="preserve"> </w:t>
      </w:r>
      <w:r w:rsidRPr="005C3119">
        <w:rPr>
          <w:szCs w:val="28"/>
        </w:rPr>
        <w:t>Психическое развитие в детских возрастах</w:t>
      </w:r>
      <w:r>
        <w:rPr>
          <w:szCs w:val="28"/>
        </w:rPr>
        <w:t>: Избр. психолог. тр. / Д.</w:t>
      </w:r>
      <w:r w:rsidRPr="005C3119">
        <w:rPr>
          <w:szCs w:val="28"/>
        </w:rPr>
        <w:t xml:space="preserve">Б. </w:t>
      </w:r>
      <w:r w:rsidRPr="005C3119">
        <w:rPr>
          <w:bCs/>
          <w:szCs w:val="28"/>
        </w:rPr>
        <w:t>Эльконин</w:t>
      </w:r>
      <w:r w:rsidRPr="005C3119">
        <w:rPr>
          <w:szCs w:val="28"/>
        </w:rPr>
        <w:t>; под ред., со вступ.</w:t>
      </w:r>
      <w:r>
        <w:rPr>
          <w:szCs w:val="28"/>
        </w:rPr>
        <w:t xml:space="preserve"> ст., сост. Д. И. Фельдштейна. –</w:t>
      </w:r>
      <w:r w:rsidRPr="005C3119">
        <w:rPr>
          <w:szCs w:val="28"/>
        </w:rPr>
        <w:t xml:space="preserve"> </w:t>
      </w:r>
      <w:r>
        <w:rPr>
          <w:szCs w:val="28"/>
        </w:rPr>
        <w:t xml:space="preserve">Москва: Ин-т практ. психологии; Воронеж: НПО "МОДЭК", 1995. – 414 с. </w:t>
      </w:r>
      <w:r w:rsidRPr="005C3119">
        <w:rPr>
          <w:szCs w:val="28"/>
        </w:rPr>
        <w:t xml:space="preserve"> </w:t>
      </w:r>
      <w:r w:rsidRPr="005C3119">
        <w:rPr>
          <w:bCs/>
          <w:szCs w:val="28"/>
        </w:rPr>
        <w:t xml:space="preserve">ISBN </w:t>
      </w:r>
      <w:r w:rsidRPr="005C3119">
        <w:rPr>
          <w:szCs w:val="28"/>
        </w:rPr>
        <w:t>5-87224-087-2</w:t>
      </w:r>
    </w:p>
    <w:p w:rsidR="00AF411F" w:rsidRDefault="00AF411F" w:rsidP="00A139B2">
      <w:pPr>
        <w:pStyle w:val="a3"/>
        <w:numPr>
          <w:ilvl w:val="0"/>
          <w:numId w:val="23"/>
        </w:numPr>
        <w:tabs>
          <w:tab w:val="left" w:pos="284"/>
        </w:tabs>
        <w:spacing w:after="0"/>
        <w:ind w:left="567" w:hanging="567"/>
        <w:jc w:val="both"/>
        <w:rPr>
          <w:szCs w:val="28"/>
        </w:rPr>
      </w:pPr>
      <w:r w:rsidRPr="005C3119">
        <w:rPr>
          <w:szCs w:val="28"/>
        </w:rPr>
        <w:t>Эриксон Э. Дет</w:t>
      </w:r>
      <w:r>
        <w:rPr>
          <w:szCs w:val="28"/>
        </w:rPr>
        <w:t xml:space="preserve">ство и общество </w:t>
      </w:r>
      <w:r w:rsidRPr="005C3119">
        <w:rPr>
          <w:szCs w:val="28"/>
        </w:rPr>
        <w:t xml:space="preserve">/ Э. Г. </w:t>
      </w:r>
      <w:r w:rsidRPr="005C3119">
        <w:rPr>
          <w:bCs/>
          <w:szCs w:val="28"/>
        </w:rPr>
        <w:t>Эриксон</w:t>
      </w:r>
      <w:r>
        <w:rPr>
          <w:szCs w:val="28"/>
        </w:rPr>
        <w:t xml:space="preserve">; пер. А. А. Алексеев; науч. ред. А.А. Алексеев. – 2. изд., перераб. и доп. – СПб.: Ленато: Фонд "Университет. кн." – 1996. – 592 с. </w:t>
      </w:r>
      <w:r w:rsidRPr="005C3119">
        <w:rPr>
          <w:szCs w:val="28"/>
        </w:rPr>
        <w:t xml:space="preserve"> </w:t>
      </w:r>
      <w:r w:rsidRPr="005C3119">
        <w:rPr>
          <w:bCs/>
          <w:szCs w:val="28"/>
        </w:rPr>
        <w:t xml:space="preserve">ISBN </w:t>
      </w:r>
      <w:r w:rsidRPr="005C3119">
        <w:rPr>
          <w:szCs w:val="28"/>
        </w:rPr>
        <w:t>5-7841-0070-Х</w:t>
      </w:r>
    </w:p>
    <w:p w:rsidR="00AF411F" w:rsidRPr="005C3119" w:rsidRDefault="00AF411F" w:rsidP="00A139B2">
      <w:pPr>
        <w:pStyle w:val="a3"/>
        <w:numPr>
          <w:ilvl w:val="0"/>
          <w:numId w:val="23"/>
        </w:numPr>
        <w:tabs>
          <w:tab w:val="left" w:pos="284"/>
        </w:tabs>
        <w:spacing w:after="0"/>
        <w:ind w:left="567" w:hanging="567"/>
        <w:jc w:val="both"/>
        <w:rPr>
          <w:szCs w:val="28"/>
        </w:rPr>
      </w:pPr>
      <w:r w:rsidRPr="005C3119">
        <w:rPr>
          <w:szCs w:val="28"/>
          <w:lang w:val="uk-UA"/>
        </w:rPr>
        <w:t xml:space="preserve">Яковлева М.Б. </w:t>
      </w:r>
      <w:r w:rsidRPr="005C3119">
        <w:rPr>
          <w:szCs w:val="28"/>
        </w:rPr>
        <w:t xml:space="preserve">Когнитивное развитие младших школьников с синдромом дефицита внимания и </w:t>
      </w:r>
      <w:r w:rsidRPr="005C3119">
        <w:rPr>
          <w:bCs/>
          <w:szCs w:val="28"/>
        </w:rPr>
        <w:t>гиперактивност</w:t>
      </w:r>
      <w:r w:rsidRPr="005C3119">
        <w:rPr>
          <w:szCs w:val="28"/>
        </w:rPr>
        <w:t>и : автореф. дис. ... канд. психол. наук : 19.00.10 / М. Б. Як</w:t>
      </w:r>
      <w:r>
        <w:rPr>
          <w:szCs w:val="28"/>
        </w:rPr>
        <w:t>овлева; С.-петерб. гос. ун-т. – СПб., 2009. –</w:t>
      </w:r>
      <w:r w:rsidRPr="005C3119">
        <w:rPr>
          <w:szCs w:val="28"/>
        </w:rPr>
        <w:t xml:space="preserve"> 22 с. </w:t>
      </w:r>
    </w:p>
    <w:p w:rsidR="00AF411F" w:rsidRDefault="00AF411F" w:rsidP="00A139B2">
      <w:pPr>
        <w:pStyle w:val="a3"/>
        <w:numPr>
          <w:ilvl w:val="0"/>
          <w:numId w:val="23"/>
        </w:numPr>
        <w:tabs>
          <w:tab w:val="left" w:pos="284"/>
        </w:tabs>
        <w:spacing w:after="0"/>
        <w:ind w:left="567" w:hanging="567"/>
        <w:jc w:val="both"/>
        <w:rPr>
          <w:szCs w:val="28"/>
        </w:rPr>
      </w:pPr>
      <w:r w:rsidRPr="005C3119">
        <w:rPr>
          <w:szCs w:val="28"/>
        </w:rPr>
        <w:t> Яньшин П.В. Прак</w:t>
      </w:r>
      <w:r>
        <w:rPr>
          <w:szCs w:val="28"/>
        </w:rPr>
        <w:t>тикум по клинической психологии.</w:t>
      </w:r>
      <w:r w:rsidRPr="005C3119">
        <w:rPr>
          <w:szCs w:val="28"/>
        </w:rPr>
        <w:t xml:space="preserve"> Методы исследования лич</w:t>
      </w:r>
      <w:r>
        <w:rPr>
          <w:szCs w:val="28"/>
        </w:rPr>
        <w:t>ности</w:t>
      </w:r>
      <w:r w:rsidRPr="005C3119">
        <w:rPr>
          <w:szCs w:val="28"/>
        </w:rPr>
        <w:t xml:space="preserve">: научное издание / П. В. </w:t>
      </w:r>
      <w:r w:rsidRPr="005C3119">
        <w:rPr>
          <w:bCs/>
          <w:szCs w:val="28"/>
        </w:rPr>
        <w:t>Яньшин</w:t>
      </w:r>
      <w:r>
        <w:rPr>
          <w:szCs w:val="28"/>
        </w:rPr>
        <w:t>. – СПб.; М.; Х., Минск</w:t>
      </w:r>
      <w:r w:rsidRPr="005C3119">
        <w:rPr>
          <w:szCs w:val="28"/>
        </w:rPr>
        <w:t xml:space="preserve">: Питер, </w:t>
      </w:r>
      <w:r>
        <w:rPr>
          <w:szCs w:val="28"/>
        </w:rPr>
        <w:t xml:space="preserve">2004. – 336 с. </w:t>
      </w:r>
      <w:r w:rsidRPr="005C3119">
        <w:rPr>
          <w:bCs/>
          <w:szCs w:val="28"/>
        </w:rPr>
        <w:t xml:space="preserve">ISBN </w:t>
      </w:r>
      <w:r w:rsidRPr="005C3119">
        <w:rPr>
          <w:szCs w:val="28"/>
        </w:rPr>
        <w:t>5-469-00158-X</w:t>
      </w:r>
    </w:p>
    <w:p w:rsidR="00AF411F" w:rsidRPr="00843D9E" w:rsidRDefault="00AF411F" w:rsidP="00843D9E">
      <w:pPr>
        <w:pStyle w:val="a3"/>
        <w:numPr>
          <w:ilvl w:val="0"/>
          <w:numId w:val="23"/>
        </w:numPr>
        <w:tabs>
          <w:tab w:val="left" w:pos="284"/>
        </w:tabs>
        <w:autoSpaceDE w:val="0"/>
        <w:autoSpaceDN w:val="0"/>
        <w:adjustRightInd w:val="0"/>
        <w:spacing w:after="0"/>
        <w:ind w:left="567" w:hanging="567"/>
        <w:jc w:val="both"/>
        <w:rPr>
          <w:szCs w:val="28"/>
        </w:rPr>
      </w:pPr>
      <w:r w:rsidRPr="005C3119">
        <w:rPr>
          <w:szCs w:val="28"/>
        </w:rPr>
        <w:t xml:space="preserve">Ясюкова Л. А. Оптимизация </w:t>
      </w:r>
      <w:r>
        <w:rPr>
          <w:szCs w:val="28"/>
        </w:rPr>
        <w:t>обучения и развития детей и ММД</w:t>
      </w:r>
      <w:r w:rsidRPr="005C3119">
        <w:rPr>
          <w:szCs w:val="28"/>
        </w:rPr>
        <w:t>: диагностика и комп</w:t>
      </w:r>
      <w:r>
        <w:rPr>
          <w:szCs w:val="28"/>
        </w:rPr>
        <w:t>е</w:t>
      </w:r>
      <w:r w:rsidRPr="005C3119">
        <w:rPr>
          <w:szCs w:val="28"/>
        </w:rPr>
        <w:t xml:space="preserve">нсация </w:t>
      </w:r>
      <w:r>
        <w:rPr>
          <w:szCs w:val="28"/>
        </w:rPr>
        <w:t>минимальных мозговых дисфункций</w:t>
      </w:r>
      <w:r w:rsidRPr="005C3119">
        <w:rPr>
          <w:szCs w:val="28"/>
        </w:rPr>
        <w:t xml:space="preserve">: методическое руководство / </w:t>
      </w:r>
      <w:r>
        <w:rPr>
          <w:szCs w:val="28"/>
        </w:rPr>
        <w:t xml:space="preserve">Л.А. Ясюкова. – Санкт-Петербург: Иматон, 2001. – 84 с. </w:t>
      </w:r>
      <w:r w:rsidRPr="005C3119">
        <w:rPr>
          <w:szCs w:val="28"/>
        </w:rPr>
        <w:t>ISBN 5-7822-0004-9.</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szCs w:val="28"/>
        </w:rPr>
      </w:pPr>
      <w:r w:rsidRPr="005C3119">
        <w:rPr>
          <w:szCs w:val="28"/>
          <w:lang w:val="uk-UA"/>
        </w:rPr>
        <w:t>А</w:t>
      </w:r>
      <w:r w:rsidRPr="005C3119">
        <w:rPr>
          <w:szCs w:val="28"/>
          <w:lang w:val="en-US"/>
        </w:rPr>
        <w:t>lexander G.K</w:t>
      </w:r>
      <w:r w:rsidR="00823C95">
        <w:rPr>
          <w:szCs w:val="28"/>
          <w:lang w:val="en-US"/>
        </w:rPr>
        <w:t xml:space="preserve"> </w:t>
      </w:r>
      <w:r w:rsidRPr="005C3119">
        <w:rPr>
          <w:color w:val="231F20"/>
          <w:szCs w:val="28"/>
          <w:lang w:val="en-US"/>
        </w:rPr>
        <w:t xml:space="preserve">Etiology of </w:t>
      </w:r>
      <w:r w:rsidRPr="005C3119">
        <w:rPr>
          <w:rStyle w:val="aa"/>
          <w:b w:val="0"/>
          <w:szCs w:val="28"/>
          <w:lang w:val="en-US"/>
        </w:rPr>
        <w:t>Attention-Deficit/Hyperactivity Disorder</w:t>
      </w:r>
      <w:r w:rsidRPr="005C3119">
        <w:rPr>
          <w:rStyle w:val="aa"/>
          <w:b w:val="0"/>
          <w:szCs w:val="28"/>
          <w:lang w:val="uk-UA"/>
        </w:rPr>
        <w:t>/</w:t>
      </w:r>
      <w:r w:rsidRPr="005C3119">
        <w:rPr>
          <w:szCs w:val="28"/>
          <w:lang w:val="uk-UA"/>
        </w:rPr>
        <w:t xml:space="preserve"> А</w:t>
      </w:r>
      <w:r w:rsidRPr="005C3119">
        <w:rPr>
          <w:szCs w:val="28"/>
          <w:lang w:val="en-US"/>
        </w:rPr>
        <w:t>lexander G.K,</w:t>
      </w:r>
      <w:r w:rsidR="00823C95">
        <w:rPr>
          <w:szCs w:val="28"/>
          <w:lang w:val="en-US"/>
        </w:rPr>
        <w:t xml:space="preserve"> </w:t>
      </w:r>
      <w:r w:rsidRPr="005C3119">
        <w:rPr>
          <w:szCs w:val="28"/>
          <w:lang w:val="en-US"/>
        </w:rPr>
        <w:t>Wilin J.R</w:t>
      </w:r>
      <w:r w:rsidR="00E532DA">
        <w:rPr>
          <w:szCs w:val="28"/>
        </w:rPr>
        <w:t xml:space="preserve"> </w:t>
      </w:r>
      <w:r w:rsidRPr="005C3119">
        <w:rPr>
          <w:szCs w:val="28"/>
          <w:lang w:val="en-US"/>
        </w:rPr>
        <w:t>// Journal of Cli</w:t>
      </w:r>
      <w:r w:rsidR="00E532DA">
        <w:rPr>
          <w:szCs w:val="28"/>
          <w:lang w:val="en-US"/>
        </w:rPr>
        <w:t xml:space="preserve">nical Psychology </w:t>
      </w:r>
      <w:r w:rsidR="00E532DA">
        <w:rPr>
          <w:szCs w:val="28"/>
        </w:rPr>
        <w:t>–</w:t>
      </w:r>
      <w:r w:rsidR="009115C6">
        <w:rPr>
          <w:szCs w:val="28"/>
          <w:lang w:val="en-US"/>
        </w:rPr>
        <w:t xml:space="preserve"> 2010</w:t>
      </w:r>
      <w:r w:rsidR="00E532DA">
        <w:rPr>
          <w:szCs w:val="28"/>
        </w:rPr>
        <w:t>–</w:t>
      </w:r>
      <w:r w:rsidR="00E532DA">
        <w:rPr>
          <w:szCs w:val="28"/>
          <w:lang w:val="en-US"/>
        </w:rPr>
        <w:t xml:space="preserve"> No.</w:t>
      </w:r>
      <w:r w:rsidRPr="005C3119">
        <w:rPr>
          <w:szCs w:val="28"/>
          <w:lang w:val="en-US"/>
        </w:rPr>
        <w:t>3.</w:t>
      </w:r>
      <w:r w:rsidR="00E532DA">
        <w:rPr>
          <w:szCs w:val="28"/>
        </w:rPr>
        <w:t>–</w:t>
      </w:r>
      <w:r w:rsidR="00823C95">
        <w:rPr>
          <w:szCs w:val="28"/>
          <w:lang w:val="en-US"/>
        </w:rPr>
        <w:t xml:space="preserve"> </w:t>
      </w:r>
      <w:r w:rsidR="00E532DA">
        <w:rPr>
          <w:szCs w:val="28"/>
          <w:lang w:val="en-US"/>
        </w:rPr>
        <w:t>P.</w:t>
      </w:r>
      <w:r w:rsidRPr="005C3119">
        <w:rPr>
          <w:szCs w:val="28"/>
          <w:lang w:val="en-US"/>
        </w:rPr>
        <w:t>211-223.</w:t>
      </w:r>
    </w:p>
    <w:p w:rsidR="005C3119" w:rsidRPr="005C3119" w:rsidRDefault="00E532DA" w:rsidP="00A139B2">
      <w:pPr>
        <w:pStyle w:val="a3"/>
        <w:numPr>
          <w:ilvl w:val="0"/>
          <w:numId w:val="23"/>
        </w:numPr>
        <w:tabs>
          <w:tab w:val="left" w:pos="284"/>
        </w:tabs>
        <w:autoSpaceDE w:val="0"/>
        <w:autoSpaceDN w:val="0"/>
        <w:adjustRightInd w:val="0"/>
        <w:spacing w:after="0"/>
        <w:ind w:left="567" w:hanging="567"/>
        <w:jc w:val="both"/>
        <w:rPr>
          <w:szCs w:val="28"/>
          <w:lang w:val="en-US"/>
        </w:rPr>
      </w:pPr>
      <w:r>
        <w:rPr>
          <w:szCs w:val="28"/>
          <w:lang w:val="en-US"/>
        </w:rPr>
        <w:t>Alexander, G. E.</w:t>
      </w:r>
      <w:r>
        <w:rPr>
          <w:szCs w:val="28"/>
        </w:rPr>
        <w:t xml:space="preserve"> </w:t>
      </w:r>
      <w:r w:rsidR="005C3119" w:rsidRPr="005C3119">
        <w:rPr>
          <w:szCs w:val="28"/>
          <w:lang w:val="en-US"/>
        </w:rPr>
        <w:t>Parallel organization of functionally segregated</w:t>
      </w:r>
      <w:r w:rsidR="005C3119" w:rsidRPr="005C3119">
        <w:rPr>
          <w:szCs w:val="28"/>
          <w:lang w:val="uk-UA"/>
        </w:rPr>
        <w:t xml:space="preserve"> </w:t>
      </w:r>
      <w:r w:rsidR="005C3119" w:rsidRPr="005C3119">
        <w:rPr>
          <w:szCs w:val="28"/>
          <w:lang w:val="en-US"/>
        </w:rPr>
        <w:t>circuits linking basal ganglia and cortex</w:t>
      </w:r>
      <w:r>
        <w:rPr>
          <w:szCs w:val="28"/>
        </w:rPr>
        <w:t xml:space="preserve"> /</w:t>
      </w:r>
      <w:r w:rsidRPr="00E532DA">
        <w:rPr>
          <w:szCs w:val="28"/>
          <w:lang w:val="en-US"/>
        </w:rPr>
        <w:t xml:space="preserve"> </w:t>
      </w:r>
      <w:r>
        <w:rPr>
          <w:szCs w:val="28"/>
          <w:lang w:val="en-US"/>
        </w:rPr>
        <w:t>Alexander G.E., DeLong, M.R., Strick, P.L.</w:t>
      </w:r>
      <w:r w:rsidRPr="005C3119">
        <w:rPr>
          <w:szCs w:val="28"/>
          <w:lang w:val="en-US"/>
        </w:rPr>
        <w:t xml:space="preserve"> </w:t>
      </w:r>
      <w:r>
        <w:rPr>
          <w:szCs w:val="28"/>
        </w:rPr>
        <w:t>//</w:t>
      </w:r>
      <w:r>
        <w:rPr>
          <w:szCs w:val="28"/>
          <w:lang w:val="en-US"/>
        </w:rPr>
        <w:t xml:space="preserve"> Annual Review of Neuroscience</w:t>
      </w:r>
      <w:r>
        <w:rPr>
          <w:szCs w:val="28"/>
        </w:rPr>
        <w:t xml:space="preserve"> –</w:t>
      </w:r>
      <w:r>
        <w:rPr>
          <w:szCs w:val="28"/>
          <w:lang w:val="en-US"/>
        </w:rPr>
        <w:t xml:space="preserve"> 1986</w:t>
      </w:r>
      <w:r>
        <w:rPr>
          <w:szCs w:val="28"/>
        </w:rPr>
        <w:t>. –</w:t>
      </w:r>
      <w:r>
        <w:rPr>
          <w:szCs w:val="28"/>
          <w:lang w:val="en-US"/>
        </w:rPr>
        <w:t xml:space="preserve"> 9</w:t>
      </w:r>
      <w:r>
        <w:rPr>
          <w:szCs w:val="28"/>
        </w:rPr>
        <w:t xml:space="preserve"> –</w:t>
      </w:r>
      <w:r>
        <w:rPr>
          <w:szCs w:val="28"/>
          <w:lang w:val="en-US"/>
        </w:rPr>
        <w:t xml:space="preserve"> </w:t>
      </w:r>
      <w:r>
        <w:rPr>
          <w:szCs w:val="28"/>
        </w:rPr>
        <w:t xml:space="preserve"> Р</w:t>
      </w:r>
      <w:r>
        <w:rPr>
          <w:szCs w:val="28"/>
          <w:lang w:val="en-US"/>
        </w:rPr>
        <w:t>.</w:t>
      </w:r>
      <w:r w:rsidR="005C3119" w:rsidRPr="005C3119">
        <w:rPr>
          <w:szCs w:val="28"/>
          <w:lang w:val="en-US"/>
        </w:rPr>
        <w:t>357-381.</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Barkley</w:t>
      </w:r>
      <w:r w:rsidRPr="005C3119">
        <w:rPr>
          <w:szCs w:val="28"/>
          <w:lang w:val="uk-UA"/>
        </w:rPr>
        <w:t xml:space="preserve"> </w:t>
      </w:r>
      <w:r w:rsidRPr="005C3119">
        <w:rPr>
          <w:szCs w:val="28"/>
          <w:lang w:val="en-US"/>
        </w:rPr>
        <w:t>R</w:t>
      </w:r>
      <w:r w:rsidRPr="005C3119">
        <w:rPr>
          <w:szCs w:val="28"/>
          <w:lang w:val="uk-UA"/>
        </w:rPr>
        <w:t xml:space="preserve">. </w:t>
      </w:r>
      <w:r w:rsidRPr="005C3119">
        <w:rPr>
          <w:szCs w:val="28"/>
          <w:lang w:val="en-US"/>
        </w:rPr>
        <w:t>A</w:t>
      </w:r>
      <w:r w:rsidRPr="005C3119">
        <w:rPr>
          <w:szCs w:val="28"/>
          <w:lang w:val="uk-UA"/>
        </w:rPr>
        <w:t xml:space="preserve">. </w:t>
      </w:r>
      <w:r w:rsidRPr="005C3119">
        <w:rPr>
          <w:szCs w:val="28"/>
          <w:lang w:val="en-US"/>
        </w:rPr>
        <w:t>Attention</w:t>
      </w:r>
      <w:r w:rsidRPr="005C3119">
        <w:rPr>
          <w:szCs w:val="28"/>
          <w:lang w:val="uk-UA"/>
        </w:rPr>
        <w:t xml:space="preserve"> </w:t>
      </w:r>
      <w:r w:rsidRPr="005C3119">
        <w:rPr>
          <w:szCs w:val="28"/>
          <w:lang w:val="en-US"/>
        </w:rPr>
        <w:t>Deficit</w:t>
      </w:r>
      <w:r w:rsidRPr="005C3119">
        <w:rPr>
          <w:szCs w:val="28"/>
          <w:lang w:val="uk-UA"/>
        </w:rPr>
        <w:t xml:space="preserve"> </w:t>
      </w:r>
      <w:r w:rsidRPr="005C3119">
        <w:rPr>
          <w:szCs w:val="28"/>
          <w:lang w:val="en-US"/>
        </w:rPr>
        <w:t>Hyperactivity</w:t>
      </w:r>
      <w:r w:rsidRPr="005C3119">
        <w:rPr>
          <w:szCs w:val="28"/>
          <w:lang w:val="uk-UA"/>
        </w:rPr>
        <w:t xml:space="preserve"> </w:t>
      </w:r>
      <w:r w:rsidRPr="005C3119">
        <w:rPr>
          <w:szCs w:val="28"/>
          <w:lang w:val="en-US"/>
        </w:rPr>
        <w:t>Disorder</w:t>
      </w:r>
      <w:r w:rsidRPr="005C3119">
        <w:rPr>
          <w:szCs w:val="28"/>
          <w:lang w:val="uk-UA"/>
        </w:rPr>
        <w:t xml:space="preserve"> / </w:t>
      </w:r>
      <w:r w:rsidRPr="005C3119">
        <w:rPr>
          <w:szCs w:val="28"/>
          <w:lang w:val="en-US"/>
        </w:rPr>
        <w:t>R</w:t>
      </w:r>
      <w:r w:rsidRPr="005C3119">
        <w:rPr>
          <w:szCs w:val="28"/>
          <w:lang w:val="uk-UA"/>
        </w:rPr>
        <w:t xml:space="preserve">. </w:t>
      </w:r>
      <w:r w:rsidRPr="005C3119">
        <w:rPr>
          <w:szCs w:val="28"/>
          <w:lang w:val="en-US"/>
        </w:rPr>
        <w:t>A</w:t>
      </w:r>
      <w:r w:rsidRPr="005C3119">
        <w:rPr>
          <w:szCs w:val="28"/>
          <w:lang w:val="uk-UA"/>
        </w:rPr>
        <w:t xml:space="preserve">. </w:t>
      </w:r>
      <w:r w:rsidRPr="005C3119">
        <w:rPr>
          <w:szCs w:val="28"/>
          <w:lang w:val="en-US"/>
        </w:rPr>
        <w:t>Barkley.</w:t>
      </w:r>
      <w:r w:rsidRPr="005C3119">
        <w:rPr>
          <w:szCs w:val="28"/>
          <w:lang w:val="uk-UA"/>
        </w:rPr>
        <w:t xml:space="preserve"> </w:t>
      </w:r>
      <w:r w:rsidRPr="005C3119">
        <w:rPr>
          <w:rStyle w:val="product"/>
          <w:szCs w:val="28"/>
          <w:lang w:val="en-US"/>
        </w:rPr>
        <w:t xml:space="preserve">– </w:t>
      </w:r>
      <w:r w:rsidRPr="005C3119">
        <w:rPr>
          <w:szCs w:val="28"/>
          <w:lang w:val="en-US"/>
        </w:rPr>
        <w:t>New</w:t>
      </w:r>
      <w:r w:rsidRPr="005C3119">
        <w:rPr>
          <w:szCs w:val="28"/>
          <w:lang w:val="uk-UA"/>
        </w:rPr>
        <w:t xml:space="preserve"> </w:t>
      </w:r>
      <w:r w:rsidRPr="005C3119">
        <w:rPr>
          <w:szCs w:val="28"/>
          <w:lang w:val="en-US"/>
        </w:rPr>
        <w:t>York</w:t>
      </w:r>
      <w:r w:rsidRPr="005C3119">
        <w:rPr>
          <w:szCs w:val="28"/>
          <w:lang w:val="uk-UA"/>
        </w:rPr>
        <w:t xml:space="preserve">: </w:t>
      </w:r>
      <w:r w:rsidRPr="005C3119">
        <w:rPr>
          <w:szCs w:val="28"/>
          <w:lang w:val="en-US"/>
        </w:rPr>
        <w:t>Guilford</w:t>
      </w:r>
      <w:r w:rsidRPr="005C3119">
        <w:rPr>
          <w:szCs w:val="28"/>
          <w:lang w:val="uk-UA"/>
        </w:rPr>
        <w:t xml:space="preserve"> </w:t>
      </w:r>
      <w:r w:rsidRPr="005C3119">
        <w:rPr>
          <w:szCs w:val="28"/>
          <w:lang w:val="en-US"/>
        </w:rPr>
        <w:t>Publications</w:t>
      </w:r>
      <w:r w:rsidRPr="005C3119">
        <w:rPr>
          <w:szCs w:val="28"/>
          <w:lang w:val="uk-UA"/>
        </w:rPr>
        <w:t xml:space="preserve">, 1991. – 770 </w:t>
      </w:r>
      <w:r w:rsidRPr="005C3119">
        <w:rPr>
          <w:szCs w:val="28"/>
          <w:lang w:val="en-US"/>
        </w:rPr>
        <w:t>p</w:t>
      </w:r>
      <w:r w:rsidR="00E532DA">
        <w:rPr>
          <w:szCs w:val="28"/>
          <w:lang w:val="uk-UA"/>
        </w:rPr>
        <w:t xml:space="preserve">. </w:t>
      </w:r>
      <w:r w:rsidRPr="005C3119">
        <w:rPr>
          <w:szCs w:val="28"/>
          <w:lang w:val="uk-UA"/>
        </w:rPr>
        <w:t xml:space="preserve"> </w:t>
      </w:r>
      <w:r w:rsidRPr="005C3119">
        <w:rPr>
          <w:bCs/>
          <w:szCs w:val="28"/>
          <w:lang w:val="en-US"/>
        </w:rPr>
        <w:t xml:space="preserve">ISBN </w:t>
      </w:r>
      <w:r w:rsidRPr="005C3119">
        <w:rPr>
          <w:szCs w:val="28"/>
          <w:lang w:val="en-US"/>
        </w:rPr>
        <w:t>978-1-59385-210-8</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iCs/>
          <w:szCs w:val="28"/>
          <w:lang w:val="en-US"/>
        </w:rPr>
        <w:lastRenderedPageBreak/>
        <w:t xml:space="preserve">Barkley R. A. </w:t>
      </w:r>
      <w:r w:rsidRPr="005C3119">
        <w:rPr>
          <w:szCs w:val="28"/>
          <w:lang w:val="en-US"/>
        </w:rPr>
        <w:t>Attention de</w:t>
      </w:r>
      <w:r w:rsidRPr="005C3119">
        <w:rPr>
          <w:rFonts w:eastAsia="TimesNewRomanPSMT"/>
          <w:szCs w:val="28"/>
          <w:lang w:val="en-US"/>
        </w:rPr>
        <w:t>fi</w:t>
      </w:r>
      <w:r w:rsidRPr="005C3119">
        <w:rPr>
          <w:szCs w:val="28"/>
          <w:lang w:val="en-US"/>
        </w:rPr>
        <w:t>cit hyperactivity disorder: A handbook for diagnosis and treatment (3rd ed.) /</w:t>
      </w:r>
      <w:r w:rsidR="00E532DA">
        <w:rPr>
          <w:szCs w:val="28"/>
        </w:rPr>
        <w:t xml:space="preserve"> </w:t>
      </w:r>
      <w:r w:rsidRPr="005C3119">
        <w:rPr>
          <w:szCs w:val="28"/>
          <w:lang w:val="en-US"/>
        </w:rPr>
        <w:t>R. A. Bark</w:t>
      </w:r>
      <w:r w:rsidR="00E532DA">
        <w:rPr>
          <w:szCs w:val="28"/>
          <w:lang w:val="en-US"/>
        </w:rPr>
        <w:t>ley. – N.Y.</w:t>
      </w:r>
      <w:r w:rsidRPr="005C3119">
        <w:rPr>
          <w:szCs w:val="28"/>
          <w:lang w:val="en-US"/>
        </w:rPr>
        <w:t xml:space="preserve">: Guilford Press, 2006. – 770 p. </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szCs w:val="28"/>
          <w:lang w:val="en-US"/>
        </w:rPr>
      </w:pPr>
      <w:r w:rsidRPr="005C3119">
        <w:rPr>
          <w:szCs w:val="28"/>
          <w:lang w:val="en-US"/>
        </w:rPr>
        <w:t>Barkley, R. A. Adolescents with attention-deficit/hyperactivity disorder: an overview of</w:t>
      </w:r>
      <w:r w:rsidRPr="005C3119">
        <w:rPr>
          <w:szCs w:val="28"/>
          <w:lang w:val="uk-UA"/>
        </w:rPr>
        <w:t xml:space="preserve"> </w:t>
      </w:r>
      <w:r w:rsidR="00E532DA">
        <w:rPr>
          <w:szCs w:val="28"/>
          <w:lang w:val="en-US"/>
        </w:rPr>
        <w:t>empirically based treatments</w:t>
      </w:r>
      <w:r w:rsidR="00E532DA">
        <w:rPr>
          <w:szCs w:val="28"/>
        </w:rPr>
        <w:t xml:space="preserve"> / </w:t>
      </w:r>
      <w:r w:rsidR="00E532DA" w:rsidRPr="005C3119">
        <w:rPr>
          <w:szCs w:val="28"/>
          <w:lang w:val="en-US"/>
        </w:rPr>
        <w:t>R</w:t>
      </w:r>
      <w:r w:rsidR="00E532DA" w:rsidRPr="005C3119">
        <w:rPr>
          <w:szCs w:val="28"/>
          <w:lang w:val="uk-UA"/>
        </w:rPr>
        <w:t xml:space="preserve">. </w:t>
      </w:r>
      <w:r w:rsidR="00E532DA" w:rsidRPr="005C3119">
        <w:rPr>
          <w:szCs w:val="28"/>
          <w:lang w:val="en-US"/>
        </w:rPr>
        <w:t>A</w:t>
      </w:r>
      <w:r w:rsidR="00E532DA" w:rsidRPr="005C3119">
        <w:rPr>
          <w:szCs w:val="28"/>
          <w:lang w:val="uk-UA"/>
        </w:rPr>
        <w:t xml:space="preserve">. </w:t>
      </w:r>
      <w:r w:rsidR="00E532DA">
        <w:rPr>
          <w:szCs w:val="28"/>
          <w:lang w:val="en-US"/>
        </w:rPr>
        <w:t>Barkley</w:t>
      </w:r>
      <w:r w:rsidR="00E532DA" w:rsidRPr="005C3119">
        <w:rPr>
          <w:szCs w:val="28"/>
          <w:lang w:val="uk-UA"/>
        </w:rPr>
        <w:t xml:space="preserve"> </w:t>
      </w:r>
      <w:r w:rsidR="00E532DA">
        <w:rPr>
          <w:szCs w:val="28"/>
        </w:rPr>
        <w:t>//</w:t>
      </w:r>
      <w:r w:rsidRPr="005C3119">
        <w:rPr>
          <w:szCs w:val="28"/>
          <w:lang w:val="en-US"/>
        </w:rPr>
        <w:t xml:space="preserve"> </w:t>
      </w:r>
      <w:r w:rsidR="00E532DA">
        <w:rPr>
          <w:szCs w:val="28"/>
          <w:lang w:val="en-US"/>
        </w:rPr>
        <w:t>Journal of Psychiatric Practice</w:t>
      </w:r>
      <w:r w:rsidR="00E532DA">
        <w:rPr>
          <w:szCs w:val="28"/>
        </w:rPr>
        <w:t xml:space="preserve"> –</w:t>
      </w:r>
      <w:r w:rsidRPr="005C3119">
        <w:rPr>
          <w:szCs w:val="28"/>
          <w:lang w:val="en-US"/>
        </w:rPr>
        <w:t xml:space="preserve"> 2004. </w:t>
      </w:r>
      <w:r w:rsidR="00E532DA">
        <w:rPr>
          <w:szCs w:val="28"/>
        </w:rPr>
        <w:t>–</w:t>
      </w:r>
      <w:r w:rsidR="00E532DA">
        <w:rPr>
          <w:szCs w:val="28"/>
          <w:lang w:val="en-US"/>
        </w:rPr>
        <w:t>10</w:t>
      </w:r>
      <w:r w:rsidR="00E532DA">
        <w:rPr>
          <w:szCs w:val="28"/>
        </w:rPr>
        <w:t xml:space="preserve"> – Р.</w:t>
      </w:r>
      <w:r w:rsidRPr="005C3119">
        <w:rPr>
          <w:szCs w:val="28"/>
          <w:lang w:val="en-US"/>
        </w:rPr>
        <w:t>39-56.</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szCs w:val="28"/>
          <w:lang w:val="en-US"/>
        </w:rPr>
      </w:pPr>
      <w:r w:rsidRPr="005C3119">
        <w:rPr>
          <w:szCs w:val="28"/>
          <w:lang w:val="en-US"/>
        </w:rPr>
        <w:t>Barton</w:t>
      </w:r>
      <w:r w:rsidRPr="005C3119">
        <w:rPr>
          <w:szCs w:val="28"/>
          <w:lang w:val="uk-UA"/>
        </w:rPr>
        <w:t xml:space="preserve"> К. </w:t>
      </w:r>
      <w:r w:rsidRPr="005C3119">
        <w:rPr>
          <w:szCs w:val="28"/>
          <w:lang w:val="en-US"/>
        </w:rPr>
        <w:t>Social self-concept and positive illusory bias in boys and girls with and without ADHD [Electronic resource] / Barton</w:t>
      </w:r>
      <w:r w:rsidRPr="005C3119">
        <w:rPr>
          <w:szCs w:val="28"/>
          <w:lang w:val="uk-UA"/>
        </w:rPr>
        <w:t xml:space="preserve"> К. </w:t>
      </w:r>
      <w:r w:rsidRPr="005C3119">
        <w:rPr>
          <w:szCs w:val="28"/>
          <w:lang w:val="en-US"/>
        </w:rPr>
        <w:t>- Univ</w:t>
      </w:r>
      <w:r w:rsidR="00BD464E">
        <w:rPr>
          <w:szCs w:val="28"/>
          <w:lang w:val="en-US"/>
        </w:rPr>
        <w:t xml:space="preserve">ersity of North Texas – </w:t>
      </w:r>
      <w:r w:rsidRPr="005C3119">
        <w:rPr>
          <w:szCs w:val="28"/>
          <w:lang w:val="en-US"/>
        </w:rPr>
        <w:t xml:space="preserve"> 2006:</w:t>
      </w:r>
      <w:r w:rsidR="00823C95">
        <w:rPr>
          <w:szCs w:val="28"/>
          <w:lang w:val="en-US"/>
        </w:rPr>
        <w:t xml:space="preserve"> </w:t>
      </w:r>
      <w:r w:rsidRPr="005C3119">
        <w:rPr>
          <w:szCs w:val="28"/>
          <w:lang w:val="en-US"/>
        </w:rPr>
        <w:t xml:space="preserve">Mode of access: WWW.URL: </w:t>
      </w:r>
      <w:r w:rsidR="00BD464E" w:rsidRPr="00BD464E">
        <w:rPr>
          <w:szCs w:val="28"/>
          <w:lang w:val="en-US"/>
        </w:rPr>
        <w:t>http://digital.library</w:t>
      </w:r>
      <w:r w:rsidRPr="005C3119">
        <w:rPr>
          <w:szCs w:val="28"/>
          <w:lang w:val="en-US"/>
        </w:rPr>
        <w:t>.</w:t>
      </w:r>
      <w:r w:rsidR="00E532DA">
        <w:rPr>
          <w:szCs w:val="28"/>
          <w:lang w:val="en-US"/>
        </w:rPr>
        <w:t>unt.edu/ark:</w:t>
      </w:r>
      <w:r w:rsidR="00BD464E">
        <w:rPr>
          <w:szCs w:val="28"/>
        </w:rPr>
        <w:t xml:space="preserve"> </w:t>
      </w:r>
      <w:r w:rsidR="00E532DA">
        <w:rPr>
          <w:szCs w:val="28"/>
          <w:lang w:val="en-US"/>
        </w:rPr>
        <w:t xml:space="preserve">/67531/metadc5390/ </w:t>
      </w:r>
      <w:r w:rsidR="00E532DA">
        <w:rPr>
          <w:szCs w:val="28"/>
        </w:rPr>
        <w:t>–</w:t>
      </w:r>
      <w:r w:rsidRPr="005C3119">
        <w:rPr>
          <w:szCs w:val="28"/>
          <w:lang w:val="en-US"/>
        </w:rPr>
        <w:t xml:space="preserve"> Last access: 2008. – [Title from the screen].</w:t>
      </w:r>
    </w:p>
    <w:p w:rsidR="005C3119" w:rsidRPr="005C3119" w:rsidRDefault="005C3119" w:rsidP="00A139B2">
      <w:pPr>
        <w:pStyle w:val="a3"/>
        <w:numPr>
          <w:ilvl w:val="0"/>
          <w:numId w:val="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567"/>
        <w:jc w:val="both"/>
        <w:rPr>
          <w:szCs w:val="28"/>
          <w:lang w:val="en-US"/>
        </w:rPr>
      </w:pPr>
      <w:r w:rsidRPr="005C3119">
        <w:rPr>
          <w:szCs w:val="28"/>
          <w:lang w:val="en-US"/>
        </w:rPr>
        <w:t xml:space="preserve">Bee </w:t>
      </w:r>
      <w:r w:rsidRPr="005C3119">
        <w:rPr>
          <w:szCs w:val="28"/>
        </w:rPr>
        <w:t>Н</w:t>
      </w:r>
      <w:r w:rsidR="00E532DA">
        <w:rPr>
          <w:szCs w:val="28"/>
          <w:lang w:val="en-US"/>
        </w:rPr>
        <w:t>. Lifespan development</w:t>
      </w:r>
      <w:r w:rsidR="00E532DA">
        <w:rPr>
          <w:szCs w:val="28"/>
        </w:rPr>
        <w:t xml:space="preserve"> </w:t>
      </w:r>
      <w:r w:rsidRPr="005C3119">
        <w:rPr>
          <w:szCs w:val="28"/>
          <w:lang w:val="en-US"/>
        </w:rPr>
        <w:t>/</w:t>
      </w:r>
      <w:r w:rsidR="00E532DA">
        <w:rPr>
          <w:szCs w:val="28"/>
        </w:rPr>
        <w:t xml:space="preserve"> </w:t>
      </w:r>
      <w:r w:rsidRPr="005C3119">
        <w:rPr>
          <w:szCs w:val="28"/>
          <w:lang w:val="en-US"/>
        </w:rPr>
        <w:t xml:space="preserve">Bee </w:t>
      </w:r>
      <w:r w:rsidRPr="005C3119">
        <w:rPr>
          <w:szCs w:val="28"/>
        </w:rPr>
        <w:t>Н</w:t>
      </w:r>
      <w:r w:rsidRPr="005C3119">
        <w:rPr>
          <w:szCs w:val="28"/>
          <w:lang w:val="en-US"/>
        </w:rPr>
        <w:t>., Boyd</w:t>
      </w:r>
      <w:r w:rsidR="00823C95">
        <w:rPr>
          <w:szCs w:val="28"/>
          <w:lang w:val="en-US"/>
        </w:rPr>
        <w:t xml:space="preserve"> </w:t>
      </w:r>
      <w:r w:rsidRPr="005C3119">
        <w:rPr>
          <w:szCs w:val="28"/>
          <w:lang w:val="en-US"/>
        </w:rPr>
        <w:t>B.</w:t>
      </w:r>
      <w:r w:rsidRPr="005C3119">
        <w:rPr>
          <w:szCs w:val="28"/>
          <w:lang w:val="uk-UA"/>
        </w:rPr>
        <w:t xml:space="preserve"> –</w:t>
      </w:r>
      <w:r w:rsidRPr="005C3119">
        <w:rPr>
          <w:szCs w:val="28"/>
          <w:lang w:val="en-US"/>
        </w:rPr>
        <w:t xml:space="preserve"> New</w:t>
      </w:r>
      <w:r w:rsidRPr="005C3119">
        <w:rPr>
          <w:szCs w:val="28"/>
          <w:lang w:val="uk-UA"/>
        </w:rPr>
        <w:t xml:space="preserve"> </w:t>
      </w:r>
      <w:r w:rsidRPr="005C3119">
        <w:rPr>
          <w:szCs w:val="28"/>
          <w:lang w:val="en-US"/>
        </w:rPr>
        <w:t>York</w:t>
      </w:r>
      <w:r w:rsidRPr="005C3119">
        <w:rPr>
          <w:szCs w:val="28"/>
          <w:lang w:val="uk-UA"/>
        </w:rPr>
        <w:t xml:space="preserve">: </w:t>
      </w:r>
      <w:r w:rsidRPr="005C3119">
        <w:rPr>
          <w:szCs w:val="28"/>
          <w:lang w:val="en-US"/>
        </w:rPr>
        <w:t>PsyPress, 2011.</w:t>
      </w:r>
      <w:r w:rsidR="00823C95">
        <w:rPr>
          <w:szCs w:val="28"/>
          <w:lang w:val="en-US"/>
        </w:rPr>
        <w:t xml:space="preserve"> </w:t>
      </w:r>
      <w:r w:rsidRPr="005C3119">
        <w:rPr>
          <w:bCs/>
          <w:szCs w:val="28"/>
          <w:lang w:val="en-US"/>
        </w:rPr>
        <w:t>ISBN:</w:t>
      </w:r>
      <w:r w:rsidRPr="005C3119">
        <w:rPr>
          <w:szCs w:val="28"/>
          <w:lang w:val="en-US"/>
        </w:rPr>
        <w:t xml:space="preserve"> 0205037526</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iCs/>
          <w:szCs w:val="28"/>
          <w:lang w:val="en-US"/>
        </w:rPr>
        <w:t>Benjamin L. S</w:t>
      </w:r>
      <w:r w:rsidRPr="005C3119">
        <w:rPr>
          <w:szCs w:val="28"/>
          <w:lang w:val="en-US"/>
        </w:rPr>
        <w:t xml:space="preserve">. Structural analysis of social </w:t>
      </w:r>
      <w:r w:rsidRPr="005C3119">
        <w:rPr>
          <w:rStyle w:val="spelle"/>
          <w:szCs w:val="28"/>
          <w:lang w:val="en-US"/>
        </w:rPr>
        <w:t>behaviour</w:t>
      </w:r>
      <w:r w:rsidRPr="005C3119">
        <w:rPr>
          <w:szCs w:val="28"/>
          <w:lang w:val="en-US"/>
        </w:rPr>
        <w:t xml:space="preserve"> // </w:t>
      </w:r>
      <w:r w:rsidRPr="005C3119">
        <w:rPr>
          <w:rStyle w:val="spelle"/>
          <w:szCs w:val="28"/>
          <w:lang w:val="en-US"/>
        </w:rPr>
        <w:t>Psychol</w:t>
      </w:r>
      <w:r w:rsidRPr="005C3119">
        <w:rPr>
          <w:szCs w:val="28"/>
          <w:lang w:val="en-US"/>
        </w:rPr>
        <w:t xml:space="preserve">. Rev. </w:t>
      </w:r>
      <w:r w:rsidR="00E532DA">
        <w:rPr>
          <w:szCs w:val="28"/>
        </w:rPr>
        <w:t xml:space="preserve">– </w:t>
      </w:r>
      <w:r w:rsidRPr="005C3119">
        <w:rPr>
          <w:szCs w:val="28"/>
          <w:lang w:val="en-US"/>
        </w:rPr>
        <w:t>1974.</w:t>
      </w:r>
      <w:r w:rsidR="00AF411F">
        <w:rPr>
          <w:szCs w:val="28"/>
          <w:lang w:val="en-US"/>
        </w:rPr>
        <w:t xml:space="preserve"> </w:t>
      </w:r>
      <w:r w:rsidR="00E532DA">
        <w:rPr>
          <w:szCs w:val="28"/>
        </w:rPr>
        <w:t>–</w:t>
      </w:r>
      <w:r w:rsidR="00E532DA">
        <w:rPr>
          <w:szCs w:val="28"/>
          <w:lang w:val="en-US"/>
        </w:rPr>
        <w:t xml:space="preserve"> V. 81</w:t>
      </w:r>
      <w:r w:rsidRPr="005C3119">
        <w:rPr>
          <w:szCs w:val="28"/>
          <w:lang w:val="en-US"/>
        </w:rPr>
        <w:t xml:space="preserve"> </w:t>
      </w:r>
      <w:r w:rsidR="00E532DA">
        <w:rPr>
          <w:szCs w:val="28"/>
        </w:rPr>
        <w:t xml:space="preserve">– </w:t>
      </w:r>
      <w:r w:rsidR="00E532DA">
        <w:rPr>
          <w:szCs w:val="28"/>
          <w:lang w:val="en-US"/>
        </w:rPr>
        <w:t>P.39</w:t>
      </w:r>
      <w:r w:rsidR="00E532DA">
        <w:rPr>
          <w:szCs w:val="28"/>
        </w:rPr>
        <w:t>4-</w:t>
      </w:r>
      <w:r w:rsidRPr="005C3119">
        <w:rPr>
          <w:szCs w:val="28"/>
          <w:lang w:val="en-US"/>
        </w:rPr>
        <w:t>426.</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Brooks</w:t>
      </w:r>
      <w:r w:rsidR="00823C95">
        <w:rPr>
          <w:szCs w:val="28"/>
          <w:lang w:val="en-US"/>
        </w:rPr>
        <w:t xml:space="preserve"> </w:t>
      </w:r>
      <w:r w:rsidRPr="005C3119">
        <w:rPr>
          <w:szCs w:val="28"/>
          <w:lang w:val="en-US"/>
        </w:rPr>
        <w:t xml:space="preserve">R. </w:t>
      </w:r>
      <w:r w:rsidRPr="005C3119">
        <w:rPr>
          <w:szCs w:val="28"/>
        </w:rPr>
        <w:t>Т</w:t>
      </w:r>
      <w:r w:rsidRPr="005C3119">
        <w:rPr>
          <w:szCs w:val="28"/>
          <w:lang w:val="en-US"/>
        </w:rPr>
        <w:t>he Search for Islands of Competence: A Metaphor of Hope and Strength Mode of access: https://reclaimingjournal.com/sites/default/files/journal-article-pdfs/16_1_Brooks.pdf</w:t>
      </w:r>
      <w:r w:rsidR="00823C95">
        <w:rPr>
          <w:szCs w:val="28"/>
          <w:lang w:val="en-US"/>
        </w:rPr>
        <w:t xml:space="preserve"> </w:t>
      </w:r>
      <w:r w:rsidRPr="005C3119">
        <w:rPr>
          <w:szCs w:val="28"/>
          <w:lang w:val="en-US"/>
        </w:rPr>
        <w:t>- Last access: 2010. – [Title from the screen].</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E532DA">
        <w:rPr>
          <w:rStyle w:val="ac"/>
          <w:i w:val="0"/>
          <w:szCs w:val="28"/>
          <w:lang w:val="en-US"/>
        </w:rPr>
        <w:t>Bussing</w:t>
      </w:r>
      <w:r w:rsidR="00823C95">
        <w:rPr>
          <w:rStyle w:val="st"/>
          <w:szCs w:val="28"/>
          <w:lang w:val="en-US"/>
        </w:rPr>
        <w:t xml:space="preserve"> </w:t>
      </w:r>
      <w:r w:rsidRPr="005C3119">
        <w:rPr>
          <w:rStyle w:val="st"/>
          <w:szCs w:val="28"/>
          <w:lang w:val="en-US"/>
        </w:rPr>
        <w:t xml:space="preserve">R. Self-esteem in special education children with </w:t>
      </w:r>
      <w:r w:rsidRPr="005C3119">
        <w:rPr>
          <w:rStyle w:val="ac"/>
          <w:i w:val="0"/>
          <w:szCs w:val="28"/>
          <w:lang w:val="en-US"/>
        </w:rPr>
        <w:t>ADHD</w:t>
      </w:r>
      <w:r w:rsidRPr="005C3119">
        <w:rPr>
          <w:rStyle w:val="st"/>
          <w:i/>
          <w:szCs w:val="28"/>
          <w:lang w:val="en-US"/>
        </w:rPr>
        <w:t>:</w:t>
      </w:r>
      <w:r w:rsidRPr="005C3119">
        <w:rPr>
          <w:rStyle w:val="st"/>
          <w:szCs w:val="28"/>
          <w:lang w:val="en-US"/>
        </w:rPr>
        <w:t xml:space="preserve"> Relationship to disorder characteristics and medication use/</w:t>
      </w:r>
      <w:r w:rsidRPr="005C3119">
        <w:rPr>
          <w:rStyle w:val="ac"/>
          <w:szCs w:val="28"/>
          <w:lang w:val="en-US"/>
        </w:rPr>
        <w:t xml:space="preserve"> </w:t>
      </w:r>
      <w:r w:rsidRPr="005C3119">
        <w:rPr>
          <w:rStyle w:val="ac"/>
          <w:i w:val="0"/>
          <w:szCs w:val="28"/>
          <w:lang w:val="en-US"/>
        </w:rPr>
        <w:t>Bussing</w:t>
      </w:r>
      <w:r w:rsidRPr="005C3119">
        <w:rPr>
          <w:rStyle w:val="st"/>
          <w:i/>
          <w:szCs w:val="28"/>
          <w:lang w:val="en-US"/>
        </w:rPr>
        <w:t xml:space="preserve">, R., </w:t>
      </w:r>
      <w:r w:rsidRPr="005C3119">
        <w:rPr>
          <w:rStyle w:val="ac"/>
          <w:i w:val="0"/>
          <w:szCs w:val="28"/>
          <w:lang w:val="en-US"/>
        </w:rPr>
        <w:t>Zima</w:t>
      </w:r>
      <w:r w:rsidRPr="005C3119">
        <w:rPr>
          <w:rStyle w:val="st"/>
          <w:i/>
          <w:szCs w:val="28"/>
          <w:lang w:val="en-US"/>
        </w:rPr>
        <w:t>,</w:t>
      </w:r>
      <w:r w:rsidRPr="005C3119">
        <w:rPr>
          <w:rStyle w:val="st"/>
          <w:szCs w:val="28"/>
          <w:lang w:val="en-US"/>
        </w:rPr>
        <w:t xml:space="preserve"> B. T., &amp; Perwien</w:t>
      </w:r>
      <w:r w:rsidR="00823C95">
        <w:rPr>
          <w:rStyle w:val="st"/>
          <w:szCs w:val="28"/>
          <w:lang w:val="en-US"/>
        </w:rPr>
        <w:t xml:space="preserve"> </w:t>
      </w:r>
      <w:r w:rsidRPr="005C3119">
        <w:rPr>
          <w:szCs w:val="28"/>
          <w:lang w:val="uk-UA"/>
        </w:rPr>
        <w:t>–</w:t>
      </w:r>
      <w:r w:rsidR="00823C95">
        <w:rPr>
          <w:rStyle w:val="st"/>
          <w:szCs w:val="28"/>
          <w:lang w:val="en-US"/>
        </w:rPr>
        <w:t xml:space="preserve"> </w:t>
      </w:r>
      <w:r w:rsidRPr="005C3119">
        <w:rPr>
          <w:rStyle w:val="st"/>
          <w:szCs w:val="28"/>
          <w:lang w:val="en-US"/>
        </w:rPr>
        <w:t>Journal of the American Academy of Child &amp;Adolescens</w:t>
      </w:r>
      <w:r w:rsidR="00823C95">
        <w:rPr>
          <w:rStyle w:val="st"/>
          <w:szCs w:val="28"/>
          <w:lang w:val="en-US"/>
        </w:rPr>
        <w:t xml:space="preserve"> </w:t>
      </w:r>
      <w:r w:rsidR="00E532DA">
        <w:rPr>
          <w:rStyle w:val="st"/>
          <w:szCs w:val="28"/>
        </w:rPr>
        <w:t>–</w:t>
      </w:r>
      <w:r w:rsidRPr="005C3119">
        <w:rPr>
          <w:rStyle w:val="st"/>
          <w:szCs w:val="28"/>
          <w:lang w:val="en-US"/>
        </w:rPr>
        <w:t xml:space="preserve"> 2000 </w:t>
      </w:r>
      <w:r w:rsidRPr="005C3119">
        <w:rPr>
          <w:szCs w:val="28"/>
          <w:lang w:val="uk-UA"/>
        </w:rPr>
        <w:t>–</w:t>
      </w:r>
      <w:r w:rsidRPr="005C3119">
        <w:rPr>
          <w:rStyle w:val="st"/>
          <w:szCs w:val="28"/>
          <w:lang w:val="en-US"/>
        </w:rPr>
        <w:t xml:space="preserve"> 39(10) </w:t>
      </w:r>
      <w:r w:rsidR="00E532DA">
        <w:rPr>
          <w:szCs w:val="28"/>
          <w:lang w:val="uk-UA"/>
        </w:rPr>
        <w:t>– Р</w:t>
      </w:r>
      <w:r w:rsidRPr="005C3119">
        <w:rPr>
          <w:szCs w:val="28"/>
          <w:lang w:val="uk-UA"/>
        </w:rPr>
        <w:t xml:space="preserve">. </w:t>
      </w:r>
      <w:r w:rsidRPr="005C3119">
        <w:rPr>
          <w:rStyle w:val="st"/>
          <w:szCs w:val="28"/>
          <w:lang w:val="en-US"/>
        </w:rPr>
        <w:t xml:space="preserve">1260-1269 </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uk-UA"/>
        </w:rPr>
        <w:t xml:space="preserve">Cohen </w:t>
      </w:r>
      <w:r w:rsidRPr="005C3119">
        <w:rPr>
          <w:szCs w:val="28"/>
          <w:lang w:val="en-US"/>
        </w:rPr>
        <w:t>N.J. Mother-child interaction in hyperactive and normal kindergarten-ages children and the effect of treatment / WWW.URL: http://link.springer.com/article/10.1007%2FBF00709555#page-1</w:t>
      </w:r>
      <w:r w:rsidR="00823C95">
        <w:rPr>
          <w:szCs w:val="28"/>
          <w:lang w:val="en-US"/>
        </w:rPr>
        <w:t xml:space="preserve"> </w:t>
      </w:r>
      <w:r w:rsidRPr="005C3119">
        <w:rPr>
          <w:szCs w:val="28"/>
          <w:lang w:val="en-US"/>
        </w:rPr>
        <w:t>Last access: 2015. – [Title from the screen].</w:t>
      </w:r>
    </w:p>
    <w:p w:rsidR="005C3119" w:rsidRPr="005C3119" w:rsidRDefault="005C3119" w:rsidP="00A139B2">
      <w:pPr>
        <w:pStyle w:val="a3"/>
        <w:numPr>
          <w:ilvl w:val="0"/>
          <w:numId w:val="23"/>
        </w:numPr>
        <w:spacing w:after="0"/>
        <w:ind w:left="567" w:hanging="567"/>
        <w:jc w:val="both"/>
        <w:rPr>
          <w:szCs w:val="28"/>
          <w:lang w:val="en-US"/>
        </w:rPr>
      </w:pPr>
      <w:r w:rsidRPr="005C3119">
        <w:rPr>
          <w:szCs w:val="28"/>
          <w:lang w:val="en-US"/>
        </w:rPr>
        <w:t xml:space="preserve">Colvin C.R. Overly positive self-evaluations and personality: negative implications for mental health/Colvin C.R., Block J., Funder D.C. </w:t>
      </w:r>
      <w:r w:rsidRPr="005C3119">
        <w:rPr>
          <w:szCs w:val="28"/>
          <w:lang w:val="uk-UA"/>
        </w:rPr>
        <w:t>–</w:t>
      </w:r>
      <w:r w:rsidR="00823C95">
        <w:rPr>
          <w:rStyle w:val="st"/>
          <w:szCs w:val="28"/>
          <w:lang w:val="en-US"/>
        </w:rPr>
        <w:t xml:space="preserve"> </w:t>
      </w:r>
      <w:r w:rsidRPr="005C3119">
        <w:rPr>
          <w:szCs w:val="28"/>
          <w:lang w:val="en-US"/>
        </w:rPr>
        <w:t xml:space="preserve">J Pers Soc Psychol. </w:t>
      </w:r>
      <w:r w:rsidRPr="005C3119">
        <w:rPr>
          <w:szCs w:val="28"/>
          <w:lang w:val="uk-UA"/>
        </w:rPr>
        <w:t>–</w:t>
      </w:r>
      <w:r w:rsidRPr="005C3119">
        <w:rPr>
          <w:rStyle w:val="st"/>
          <w:szCs w:val="28"/>
          <w:lang w:val="en-US"/>
        </w:rPr>
        <w:t xml:space="preserve"> </w:t>
      </w:r>
      <w:r w:rsidRPr="005C3119">
        <w:rPr>
          <w:szCs w:val="28"/>
          <w:lang w:val="en-US"/>
        </w:rPr>
        <w:t xml:space="preserve">1995 Jun </w:t>
      </w:r>
      <w:r w:rsidRPr="005C3119">
        <w:rPr>
          <w:szCs w:val="28"/>
          <w:lang w:val="uk-UA"/>
        </w:rPr>
        <w:t>–</w:t>
      </w:r>
      <w:r w:rsidRPr="005C3119">
        <w:rPr>
          <w:rStyle w:val="st"/>
          <w:szCs w:val="28"/>
          <w:lang w:val="en-US"/>
        </w:rPr>
        <w:t xml:space="preserve"> </w:t>
      </w:r>
      <w:r w:rsidRPr="005C3119">
        <w:rPr>
          <w:szCs w:val="28"/>
          <w:lang w:val="en-US"/>
        </w:rPr>
        <w:t xml:space="preserve">68 </w:t>
      </w:r>
      <w:r w:rsidRPr="005C3119">
        <w:rPr>
          <w:szCs w:val="28"/>
          <w:lang w:val="uk-UA"/>
        </w:rPr>
        <w:t>–</w:t>
      </w:r>
      <w:r w:rsidRPr="005C3119">
        <w:rPr>
          <w:rStyle w:val="st"/>
          <w:szCs w:val="28"/>
          <w:lang w:val="en-US"/>
        </w:rPr>
        <w:t xml:space="preserve"> </w:t>
      </w:r>
      <w:r w:rsidRPr="005C3119">
        <w:rPr>
          <w:rStyle w:val="st"/>
          <w:szCs w:val="28"/>
        </w:rPr>
        <w:t>р</w:t>
      </w:r>
      <w:r w:rsidRPr="005C3119">
        <w:rPr>
          <w:rStyle w:val="st"/>
          <w:szCs w:val="28"/>
          <w:lang w:val="en-US"/>
        </w:rPr>
        <w:t>.</w:t>
      </w:r>
      <w:r w:rsidRPr="005C3119">
        <w:rPr>
          <w:szCs w:val="28"/>
          <w:lang w:val="en-US"/>
        </w:rPr>
        <w:t xml:space="preserve"> 1152-1162</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Coopersmith</w:t>
      </w:r>
      <w:r w:rsidR="00823C95">
        <w:rPr>
          <w:szCs w:val="28"/>
          <w:lang w:val="en-US"/>
        </w:rPr>
        <w:t xml:space="preserve"> </w:t>
      </w:r>
      <w:r w:rsidRPr="005C3119">
        <w:rPr>
          <w:szCs w:val="28"/>
          <w:lang w:val="en-US"/>
        </w:rPr>
        <w:t xml:space="preserve">S. </w:t>
      </w:r>
      <w:r w:rsidRPr="005C3119">
        <w:rPr>
          <w:rStyle w:val="ac"/>
          <w:i w:val="0"/>
          <w:szCs w:val="28"/>
          <w:lang w:val="en-US"/>
        </w:rPr>
        <w:t>The antecedents of self-e</w:t>
      </w:r>
      <w:r>
        <w:rPr>
          <w:rStyle w:val="ac"/>
          <w:i w:val="0"/>
          <w:szCs w:val="28"/>
          <w:lang w:val="en-US"/>
        </w:rPr>
        <w:t>steem</w:t>
      </w:r>
      <w:r w:rsidR="00E532DA">
        <w:rPr>
          <w:rStyle w:val="ac"/>
          <w:i w:val="0"/>
          <w:szCs w:val="28"/>
        </w:rPr>
        <w:t xml:space="preserve"> </w:t>
      </w:r>
      <w:r w:rsidRPr="005C3119">
        <w:rPr>
          <w:rStyle w:val="ac"/>
          <w:i w:val="0"/>
          <w:szCs w:val="28"/>
          <w:lang w:val="en-US"/>
        </w:rPr>
        <w:t>/</w:t>
      </w:r>
      <w:r w:rsidRPr="005C3119">
        <w:rPr>
          <w:szCs w:val="28"/>
          <w:lang w:val="en-US"/>
        </w:rPr>
        <w:t xml:space="preserve"> Coopersmith</w:t>
      </w:r>
      <w:r w:rsidR="00823C95">
        <w:rPr>
          <w:szCs w:val="28"/>
          <w:lang w:val="en-US"/>
        </w:rPr>
        <w:t xml:space="preserve"> </w:t>
      </w:r>
      <w:r w:rsidRPr="005C3119">
        <w:rPr>
          <w:szCs w:val="28"/>
          <w:lang w:val="en-US"/>
        </w:rPr>
        <w:t xml:space="preserve">S. </w:t>
      </w:r>
      <w:r w:rsidRPr="005C3119">
        <w:rPr>
          <w:szCs w:val="28"/>
          <w:lang w:val="uk-UA"/>
        </w:rPr>
        <w:t>–</w:t>
      </w:r>
      <w:r w:rsidR="00E532DA">
        <w:rPr>
          <w:szCs w:val="28"/>
          <w:lang w:val="uk-UA"/>
        </w:rPr>
        <w:t xml:space="preserve"> </w:t>
      </w:r>
      <w:r w:rsidRPr="005C3119">
        <w:rPr>
          <w:szCs w:val="28"/>
          <w:lang w:val="en-US"/>
        </w:rPr>
        <w:t xml:space="preserve">San Francisco: Freeman. </w:t>
      </w:r>
      <w:r w:rsidRPr="005C3119">
        <w:rPr>
          <w:szCs w:val="28"/>
          <w:lang w:val="uk-UA"/>
        </w:rPr>
        <w:t>–</w:t>
      </w:r>
      <w:r w:rsidRPr="005C3119">
        <w:rPr>
          <w:rStyle w:val="st"/>
          <w:szCs w:val="28"/>
          <w:lang w:val="en-US"/>
        </w:rPr>
        <w:t xml:space="preserve"> </w:t>
      </w:r>
      <w:r w:rsidRPr="005C3119">
        <w:rPr>
          <w:szCs w:val="28"/>
          <w:lang w:val="en-US"/>
        </w:rPr>
        <w:t xml:space="preserve">1967 </w:t>
      </w:r>
      <w:r w:rsidRPr="005C3119">
        <w:rPr>
          <w:szCs w:val="28"/>
          <w:lang w:val="uk-UA"/>
        </w:rPr>
        <w:t>–</w:t>
      </w:r>
      <w:r w:rsidRPr="005C3119">
        <w:rPr>
          <w:szCs w:val="28"/>
          <w:lang w:val="en-US"/>
        </w:rPr>
        <w:t xml:space="preserve"> ISBN: 0716709120</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szCs w:val="28"/>
          <w:lang w:val="en-US"/>
        </w:rPr>
      </w:pPr>
      <w:r w:rsidRPr="005C3119">
        <w:rPr>
          <w:szCs w:val="28"/>
          <w:lang w:val="en-US"/>
        </w:rPr>
        <w:lastRenderedPageBreak/>
        <w:t>Danforth, J. S. Observations of parent-child interactions</w:t>
      </w:r>
      <w:r w:rsidRPr="005C3119">
        <w:rPr>
          <w:szCs w:val="28"/>
          <w:lang w:val="uk-UA"/>
        </w:rPr>
        <w:t xml:space="preserve"> </w:t>
      </w:r>
      <w:r w:rsidRPr="005C3119">
        <w:rPr>
          <w:szCs w:val="28"/>
          <w:lang w:val="en-US"/>
        </w:rPr>
        <w:t xml:space="preserve">with hyperactive children: Research and clinical implications / J. S. Danforth, R. A. Barkley, T. F. Stokes // </w:t>
      </w:r>
      <w:r w:rsidRPr="005C3119">
        <w:rPr>
          <w:iCs/>
          <w:szCs w:val="28"/>
          <w:lang w:val="en-US"/>
        </w:rPr>
        <w:t>Clinical Psychology</w:t>
      </w:r>
      <w:r w:rsidRPr="005C3119">
        <w:rPr>
          <w:szCs w:val="28"/>
          <w:lang w:val="en-US"/>
        </w:rPr>
        <w:t xml:space="preserve"> </w:t>
      </w:r>
      <w:r w:rsidRPr="005C3119">
        <w:rPr>
          <w:iCs/>
          <w:szCs w:val="28"/>
          <w:lang w:val="en-US"/>
        </w:rPr>
        <w:t xml:space="preserve">Review, 1991. </w:t>
      </w:r>
      <w:r w:rsidRPr="005C3119">
        <w:rPr>
          <w:rStyle w:val="product"/>
          <w:szCs w:val="28"/>
          <w:lang w:val="en-US"/>
        </w:rPr>
        <w:t xml:space="preserve">– </w:t>
      </w:r>
      <w:r w:rsidRPr="005C3119">
        <w:rPr>
          <w:iCs/>
          <w:szCs w:val="28"/>
          <w:lang w:val="en-US"/>
        </w:rPr>
        <w:t xml:space="preserve">№ 11. </w:t>
      </w:r>
      <w:r w:rsidRPr="005C3119">
        <w:rPr>
          <w:rStyle w:val="product"/>
          <w:szCs w:val="28"/>
          <w:lang w:val="en-US"/>
        </w:rPr>
        <w:t>–</w:t>
      </w:r>
      <w:r w:rsidR="00823C95">
        <w:rPr>
          <w:rStyle w:val="product"/>
          <w:szCs w:val="28"/>
          <w:lang w:val="en-US"/>
        </w:rPr>
        <w:t xml:space="preserve"> </w:t>
      </w:r>
      <w:r w:rsidRPr="005C3119">
        <w:rPr>
          <w:szCs w:val="28"/>
        </w:rPr>
        <w:t>Р</w:t>
      </w:r>
      <w:r w:rsidR="00E532DA">
        <w:rPr>
          <w:szCs w:val="28"/>
          <w:lang w:val="en-US"/>
        </w:rPr>
        <w:t>.</w:t>
      </w:r>
      <w:r w:rsidRPr="005C3119">
        <w:rPr>
          <w:szCs w:val="28"/>
          <w:lang w:val="en-US"/>
        </w:rPr>
        <w:t>703-727.</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rStyle w:val="inhoud"/>
          <w:szCs w:val="28"/>
          <w:lang w:val="en-US"/>
        </w:rPr>
      </w:pPr>
      <w:r w:rsidRPr="005C3119">
        <w:rPr>
          <w:rStyle w:val="inhoud"/>
          <w:szCs w:val="28"/>
          <w:lang w:val="en-US"/>
        </w:rPr>
        <w:t>de Bruin</w:t>
      </w:r>
      <w:r w:rsidR="00823C95">
        <w:rPr>
          <w:rStyle w:val="inhoud"/>
          <w:szCs w:val="28"/>
          <w:lang w:val="en-US"/>
        </w:rPr>
        <w:t xml:space="preserve"> </w:t>
      </w:r>
      <w:r w:rsidRPr="005C3119">
        <w:rPr>
          <w:rStyle w:val="inhoud"/>
          <w:szCs w:val="28"/>
          <w:lang w:val="en-US"/>
        </w:rPr>
        <w:t>E.I.</w:t>
      </w:r>
      <w:r w:rsidR="00823C95">
        <w:rPr>
          <w:rStyle w:val="inhoud"/>
          <w:szCs w:val="28"/>
          <w:lang w:val="en-US"/>
        </w:rPr>
        <w:t xml:space="preserve"> </w:t>
      </w:r>
      <w:r w:rsidRPr="005C3119">
        <w:rPr>
          <w:rStyle w:val="inhoud"/>
          <w:szCs w:val="28"/>
          <w:lang w:val="en-US"/>
        </w:rPr>
        <w:t xml:space="preserve">Finger length ratio (2D:4D) differences between boys with autism, PDD-NOS, ADHD, and anxiety disorders. / </w:t>
      </w:r>
      <w:r w:rsidRPr="005C3119">
        <w:rPr>
          <w:rStyle w:val="inhoud"/>
          <w:szCs w:val="28"/>
        </w:rPr>
        <w:t>Е</w:t>
      </w:r>
      <w:r w:rsidRPr="005C3119">
        <w:rPr>
          <w:rStyle w:val="inhoud"/>
          <w:szCs w:val="28"/>
          <w:lang w:val="en-US"/>
        </w:rPr>
        <w:t xml:space="preserve">.de Bruin, Verheij, F., Wiegman, T., &amp; Ferdinand, R.F. </w:t>
      </w:r>
      <w:r w:rsidRPr="005C3119">
        <w:rPr>
          <w:rStyle w:val="inhoud"/>
          <w:i/>
          <w:szCs w:val="28"/>
          <w:lang w:val="en-US"/>
        </w:rPr>
        <w:t xml:space="preserve">// </w:t>
      </w:r>
      <w:r w:rsidRPr="005C3119">
        <w:rPr>
          <w:rStyle w:val="ac"/>
          <w:i w:val="0"/>
          <w:szCs w:val="28"/>
          <w:lang w:val="en-US"/>
        </w:rPr>
        <w:t>Developmental Medicine and Childhood Neurology – 2006.</w:t>
      </w:r>
      <w:r w:rsidRPr="005C3119">
        <w:rPr>
          <w:rStyle w:val="ac"/>
          <w:szCs w:val="28"/>
          <w:lang w:val="en-US"/>
        </w:rPr>
        <w:t xml:space="preserve"> </w:t>
      </w:r>
      <w:r w:rsidRPr="00E532DA">
        <w:rPr>
          <w:rStyle w:val="ac"/>
          <w:i w:val="0"/>
          <w:szCs w:val="28"/>
          <w:lang w:val="en-US"/>
        </w:rPr>
        <w:t>№48</w:t>
      </w:r>
      <w:r w:rsidR="00E532DA">
        <w:rPr>
          <w:rStyle w:val="inhoud"/>
          <w:i/>
          <w:szCs w:val="28"/>
        </w:rPr>
        <w:t xml:space="preserve"> – </w:t>
      </w:r>
      <w:r w:rsidRPr="005C3119">
        <w:rPr>
          <w:rStyle w:val="inhoud"/>
          <w:szCs w:val="28"/>
        </w:rPr>
        <w:t>Р</w:t>
      </w:r>
      <w:r w:rsidRPr="005C3119">
        <w:rPr>
          <w:rStyle w:val="inhoud"/>
          <w:szCs w:val="28"/>
          <w:lang w:val="en-US"/>
        </w:rPr>
        <w:t>.962-965</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en-US"/>
        </w:rPr>
      </w:pPr>
      <w:r w:rsidRPr="005C3119">
        <w:rPr>
          <w:color w:val="auto"/>
          <w:sz w:val="28"/>
          <w:szCs w:val="28"/>
          <w:lang w:val="uk-UA"/>
        </w:rPr>
        <w:t>Diener</w:t>
      </w:r>
      <w:r w:rsidR="00823C95">
        <w:rPr>
          <w:color w:val="auto"/>
          <w:sz w:val="28"/>
          <w:szCs w:val="28"/>
          <w:lang w:val="en-US"/>
        </w:rPr>
        <w:t xml:space="preserve"> </w:t>
      </w:r>
      <w:r w:rsidRPr="005C3119">
        <w:rPr>
          <w:color w:val="auto"/>
          <w:sz w:val="28"/>
          <w:szCs w:val="28"/>
          <w:lang w:val="en-US"/>
        </w:rPr>
        <w:t>M. B.</w:t>
      </w:r>
      <w:r w:rsidR="00823C95">
        <w:rPr>
          <w:color w:val="auto"/>
          <w:sz w:val="28"/>
          <w:szCs w:val="28"/>
          <w:lang w:val="uk-UA"/>
        </w:rPr>
        <w:t xml:space="preserve"> </w:t>
      </w:r>
      <w:r w:rsidRPr="005C3119">
        <w:rPr>
          <w:color w:val="auto"/>
          <w:sz w:val="28"/>
          <w:szCs w:val="28"/>
          <w:lang w:val="en-US"/>
        </w:rPr>
        <w:t xml:space="preserve">Effects of positive feedback on the social interactions of boys with attention-deficit hyperactivity disorder: A test of the self-protective hypothesis / </w:t>
      </w:r>
      <w:r w:rsidRPr="005C3119">
        <w:rPr>
          <w:color w:val="auto"/>
          <w:sz w:val="28"/>
          <w:szCs w:val="28"/>
        </w:rPr>
        <w:t>М</w:t>
      </w:r>
      <w:r w:rsidRPr="005C3119">
        <w:rPr>
          <w:color w:val="auto"/>
          <w:sz w:val="28"/>
          <w:szCs w:val="28"/>
          <w:lang w:val="en-US"/>
        </w:rPr>
        <w:t>.B.</w:t>
      </w:r>
      <w:r w:rsidRPr="005C3119">
        <w:rPr>
          <w:color w:val="auto"/>
          <w:sz w:val="28"/>
          <w:szCs w:val="28"/>
          <w:lang w:val="uk-UA"/>
        </w:rPr>
        <w:t>Diener</w:t>
      </w:r>
      <w:r w:rsidRPr="005C3119">
        <w:rPr>
          <w:color w:val="auto"/>
          <w:sz w:val="28"/>
          <w:szCs w:val="28"/>
          <w:lang w:val="en-US"/>
        </w:rPr>
        <w:t>,</w:t>
      </w:r>
      <w:r w:rsidR="00823C95">
        <w:rPr>
          <w:color w:val="auto"/>
          <w:sz w:val="28"/>
          <w:szCs w:val="28"/>
          <w:lang w:val="en-US"/>
        </w:rPr>
        <w:t xml:space="preserve"> </w:t>
      </w:r>
      <w:r w:rsidRPr="005C3119">
        <w:rPr>
          <w:color w:val="auto"/>
          <w:sz w:val="28"/>
          <w:szCs w:val="28"/>
          <w:lang w:val="en-US"/>
        </w:rPr>
        <w:t xml:space="preserve">R. </w:t>
      </w:r>
      <w:r w:rsidRPr="005C3119">
        <w:rPr>
          <w:color w:val="auto"/>
          <w:sz w:val="28"/>
          <w:szCs w:val="28"/>
          <w:lang w:val="uk-UA"/>
        </w:rPr>
        <w:t>Milich</w:t>
      </w:r>
      <w:r w:rsidRPr="005C3119">
        <w:rPr>
          <w:color w:val="auto"/>
          <w:sz w:val="28"/>
          <w:szCs w:val="28"/>
          <w:lang w:val="en-US"/>
        </w:rPr>
        <w:t xml:space="preserve"> //Journal of Clinical Child Psychology, </w:t>
      </w:r>
      <w:r w:rsidRPr="005C3119">
        <w:rPr>
          <w:color w:val="auto"/>
          <w:sz w:val="28"/>
          <w:szCs w:val="28"/>
          <w:lang w:val="uk-UA"/>
        </w:rPr>
        <w:t xml:space="preserve">1997. </w:t>
      </w:r>
      <w:r w:rsidRPr="005C3119">
        <w:rPr>
          <w:rStyle w:val="A00"/>
          <w:rFonts w:cs="Times New Roman"/>
          <w:color w:val="auto"/>
          <w:sz w:val="28"/>
          <w:szCs w:val="28"/>
          <w:lang w:val="en-US"/>
        </w:rPr>
        <w:t>–</w:t>
      </w:r>
      <w:r w:rsidRPr="005C3119">
        <w:rPr>
          <w:rStyle w:val="ac"/>
          <w:color w:val="auto"/>
          <w:sz w:val="28"/>
          <w:szCs w:val="28"/>
          <w:lang w:val="en-US"/>
        </w:rPr>
        <w:t xml:space="preserve"> </w:t>
      </w:r>
      <w:r w:rsidRPr="005C3119">
        <w:rPr>
          <w:color w:val="auto"/>
          <w:sz w:val="28"/>
          <w:szCs w:val="28"/>
          <w:lang w:val="en-US"/>
        </w:rPr>
        <w:t>№</w:t>
      </w:r>
      <w:r w:rsidRPr="005C3119">
        <w:rPr>
          <w:color w:val="auto"/>
          <w:sz w:val="28"/>
          <w:szCs w:val="28"/>
          <w:lang w:val="uk-UA"/>
        </w:rPr>
        <w:t xml:space="preserve"> </w:t>
      </w:r>
      <w:r w:rsidRPr="005C3119">
        <w:rPr>
          <w:color w:val="auto"/>
          <w:sz w:val="28"/>
          <w:szCs w:val="28"/>
          <w:lang w:val="en-US"/>
        </w:rPr>
        <w:t xml:space="preserve">26 </w:t>
      </w:r>
      <w:r w:rsidRPr="005C3119">
        <w:rPr>
          <w:rStyle w:val="A00"/>
          <w:rFonts w:cs="Times New Roman"/>
          <w:color w:val="auto"/>
          <w:sz w:val="28"/>
          <w:szCs w:val="28"/>
          <w:lang w:val="en-US"/>
        </w:rPr>
        <w:t>–</w:t>
      </w:r>
      <w:r w:rsidRPr="005C3119">
        <w:rPr>
          <w:rStyle w:val="ac"/>
          <w:color w:val="auto"/>
          <w:sz w:val="28"/>
          <w:szCs w:val="28"/>
          <w:lang w:val="en-US"/>
        </w:rPr>
        <w:t xml:space="preserve"> </w:t>
      </w:r>
      <w:r w:rsidRPr="005C3119">
        <w:rPr>
          <w:color w:val="auto"/>
          <w:sz w:val="28"/>
          <w:szCs w:val="28"/>
          <w:lang w:val="en-US"/>
        </w:rPr>
        <w:t>P. 256-265.</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uk-UA"/>
        </w:rPr>
      </w:pPr>
      <w:r w:rsidRPr="005C3119">
        <w:rPr>
          <w:color w:val="auto"/>
          <w:sz w:val="28"/>
          <w:szCs w:val="28"/>
          <w:lang w:val="en-US"/>
        </w:rPr>
        <w:t>Drillen, CM. Obstetric hazard, mental retardation and behavior disturbance in primary</w:t>
      </w:r>
      <w:r w:rsidR="00823C95">
        <w:rPr>
          <w:color w:val="auto"/>
          <w:sz w:val="28"/>
          <w:szCs w:val="28"/>
          <w:lang w:val="uk-UA"/>
        </w:rPr>
        <w:t xml:space="preserve"> </w:t>
      </w:r>
      <w:r w:rsidRPr="005C3119">
        <w:rPr>
          <w:color w:val="auto"/>
          <w:sz w:val="28"/>
          <w:szCs w:val="28"/>
          <w:lang w:val="en-US"/>
        </w:rPr>
        <w:t>school.</w:t>
      </w:r>
      <w:r w:rsidRPr="005C3119">
        <w:rPr>
          <w:color w:val="auto"/>
          <w:sz w:val="28"/>
          <w:szCs w:val="28"/>
          <w:lang w:val="uk-UA"/>
        </w:rPr>
        <w:t xml:space="preserve"> </w:t>
      </w:r>
      <w:r w:rsidRPr="005C3119">
        <w:rPr>
          <w:color w:val="auto"/>
          <w:sz w:val="28"/>
          <w:szCs w:val="28"/>
          <w:lang w:val="en-US"/>
        </w:rPr>
        <w:t>Develop</w:t>
      </w:r>
      <w:r w:rsidRPr="005C3119">
        <w:rPr>
          <w:color w:val="auto"/>
          <w:sz w:val="28"/>
          <w:szCs w:val="28"/>
          <w:lang w:val="uk-UA"/>
        </w:rPr>
        <w:t xml:space="preserve"> </w:t>
      </w:r>
      <w:r w:rsidRPr="005C3119">
        <w:rPr>
          <w:color w:val="auto"/>
          <w:sz w:val="28"/>
          <w:szCs w:val="28"/>
          <w:lang w:val="en-US"/>
        </w:rPr>
        <w:t>Med</w:t>
      </w:r>
      <w:r w:rsidRPr="005C3119">
        <w:rPr>
          <w:color w:val="auto"/>
          <w:sz w:val="28"/>
          <w:szCs w:val="28"/>
          <w:lang w:val="uk-UA"/>
        </w:rPr>
        <w:t xml:space="preserve"> </w:t>
      </w:r>
      <w:r w:rsidRPr="005C3119">
        <w:rPr>
          <w:color w:val="auto"/>
          <w:sz w:val="28"/>
          <w:szCs w:val="28"/>
          <w:lang w:val="en-US"/>
        </w:rPr>
        <w:t>Child</w:t>
      </w:r>
      <w:r w:rsidRPr="005C3119">
        <w:rPr>
          <w:color w:val="auto"/>
          <w:sz w:val="28"/>
          <w:szCs w:val="28"/>
          <w:lang w:val="uk-UA"/>
        </w:rPr>
        <w:t xml:space="preserve"> </w:t>
      </w:r>
      <w:r w:rsidRPr="005C3119">
        <w:rPr>
          <w:color w:val="auto"/>
          <w:sz w:val="28"/>
          <w:szCs w:val="28"/>
          <w:lang w:val="en-US"/>
        </w:rPr>
        <w:t>Neurol</w:t>
      </w:r>
      <w:r w:rsidR="00E532DA">
        <w:rPr>
          <w:color w:val="auto"/>
          <w:sz w:val="28"/>
          <w:szCs w:val="28"/>
        </w:rPr>
        <w:t>. –</w:t>
      </w:r>
      <w:r w:rsidR="00E532DA">
        <w:rPr>
          <w:color w:val="auto"/>
          <w:sz w:val="28"/>
          <w:szCs w:val="28"/>
          <w:lang w:val="uk-UA"/>
        </w:rPr>
        <w:t xml:space="preserve"> 1963 – 5 – Р.</w:t>
      </w:r>
      <w:r w:rsidRPr="005C3119">
        <w:rPr>
          <w:color w:val="auto"/>
          <w:sz w:val="28"/>
          <w:szCs w:val="28"/>
          <w:lang w:val="uk-UA"/>
        </w:rPr>
        <w:t>3-13.</w:t>
      </w:r>
      <w:r w:rsidR="00823C95">
        <w:rPr>
          <w:color w:val="auto"/>
          <w:sz w:val="28"/>
          <w:szCs w:val="28"/>
          <w:lang w:val="uk-UA"/>
        </w:rPr>
        <w:t xml:space="preserve">   </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uk-UA"/>
        </w:rPr>
      </w:pPr>
      <w:r w:rsidRPr="005C3119">
        <w:rPr>
          <w:color w:val="auto"/>
          <w:sz w:val="28"/>
          <w:szCs w:val="28"/>
          <w:lang w:val="uk-UA"/>
        </w:rPr>
        <w:t xml:space="preserve"> </w:t>
      </w:r>
      <w:r w:rsidRPr="005C3119">
        <w:rPr>
          <w:color w:val="auto"/>
          <w:sz w:val="28"/>
          <w:szCs w:val="28"/>
          <w:lang w:val="en-US"/>
        </w:rPr>
        <w:t xml:space="preserve">Dumas D. A study of self-perception in hyperactive children. / Dumas D, Pelletier L. // </w:t>
      </w:r>
      <w:r w:rsidRPr="005C3119">
        <w:rPr>
          <w:rStyle w:val="ref-journal"/>
          <w:color w:val="auto"/>
          <w:sz w:val="28"/>
          <w:szCs w:val="28"/>
          <w:lang w:val="en-US"/>
        </w:rPr>
        <w:t xml:space="preserve">MCN: The American Journal of Maternal/Child Nursing. </w:t>
      </w:r>
      <w:r w:rsidRPr="005C3119">
        <w:rPr>
          <w:rStyle w:val="A00"/>
          <w:rFonts w:cs="Times New Roman"/>
          <w:color w:val="auto"/>
          <w:sz w:val="28"/>
          <w:szCs w:val="28"/>
          <w:lang w:val="en-US"/>
        </w:rPr>
        <w:t xml:space="preserve">– </w:t>
      </w:r>
      <w:r w:rsidRPr="005C3119">
        <w:rPr>
          <w:color w:val="auto"/>
          <w:sz w:val="28"/>
          <w:szCs w:val="28"/>
          <w:lang w:val="en-US"/>
        </w:rPr>
        <w:t xml:space="preserve">1999 </w:t>
      </w:r>
      <w:r w:rsidRPr="005C3119">
        <w:rPr>
          <w:rStyle w:val="A00"/>
          <w:rFonts w:cs="Times New Roman"/>
          <w:color w:val="auto"/>
          <w:sz w:val="28"/>
          <w:szCs w:val="28"/>
          <w:lang w:val="en-US"/>
        </w:rPr>
        <w:t>–</w:t>
      </w:r>
      <w:r w:rsidR="00BD464E">
        <w:rPr>
          <w:rStyle w:val="ref-vol"/>
          <w:color w:val="auto"/>
          <w:sz w:val="28"/>
          <w:szCs w:val="28"/>
        </w:rPr>
        <w:t xml:space="preserve"> Р.</w:t>
      </w:r>
      <w:r w:rsidRPr="005C3119">
        <w:rPr>
          <w:color w:val="auto"/>
          <w:sz w:val="28"/>
          <w:szCs w:val="28"/>
          <w:lang w:val="en-US"/>
        </w:rPr>
        <w:t>12–19.</w:t>
      </w:r>
    </w:p>
    <w:p w:rsidR="005C3119" w:rsidRPr="005C3119" w:rsidRDefault="005C3119" w:rsidP="00A139B2">
      <w:pPr>
        <w:pStyle w:val="1"/>
        <w:keepNext/>
        <w:keepLines/>
        <w:numPr>
          <w:ilvl w:val="0"/>
          <w:numId w:val="23"/>
        </w:numPr>
        <w:tabs>
          <w:tab w:val="left" w:pos="284"/>
        </w:tabs>
        <w:spacing w:before="0" w:beforeAutospacing="0" w:after="0" w:afterAutospacing="0" w:line="360" w:lineRule="auto"/>
        <w:ind w:left="567" w:hanging="567"/>
        <w:jc w:val="both"/>
        <w:rPr>
          <w:b w:val="0"/>
          <w:sz w:val="28"/>
          <w:szCs w:val="28"/>
          <w:lang w:val="en-US"/>
        </w:rPr>
      </w:pPr>
      <w:r w:rsidRPr="005C3119">
        <w:rPr>
          <w:b w:val="0"/>
          <w:sz w:val="28"/>
          <w:szCs w:val="28"/>
          <w:lang w:val="uk-UA"/>
        </w:rPr>
        <w:t xml:space="preserve">Frick </w:t>
      </w:r>
      <w:r w:rsidRPr="005C3119">
        <w:rPr>
          <w:b w:val="0"/>
          <w:sz w:val="28"/>
          <w:szCs w:val="28"/>
          <w:lang w:val="en-US"/>
        </w:rPr>
        <w:t xml:space="preserve">J. </w:t>
      </w:r>
      <w:r w:rsidRPr="005C3119">
        <w:rPr>
          <w:rStyle w:val="subtitle"/>
          <w:b w:val="0"/>
          <w:sz w:val="28"/>
          <w:szCs w:val="28"/>
          <w:lang w:val="en-US"/>
        </w:rPr>
        <w:t>Journeys Into Self: An Experiential Workbook</w:t>
      </w:r>
      <w:r w:rsidR="00E532DA">
        <w:rPr>
          <w:rStyle w:val="subtitle"/>
          <w:b w:val="0"/>
          <w:sz w:val="28"/>
          <w:szCs w:val="28"/>
        </w:rPr>
        <w:t xml:space="preserve"> </w:t>
      </w:r>
      <w:r w:rsidRPr="005C3119">
        <w:rPr>
          <w:rStyle w:val="subtitle"/>
          <w:b w:val="0"/>
          <w:sz w:val="28"/>
          <w:szCs w:val="28"/>
          <w:lang w:val="en-US"/>
        </w:rPr>
        <w:t>/</w:t>
      </w:r>
      <w:r w:rsidRPr="005C3119">
        <w:rPr>
          <w:b w:val="0"/>
          <w:sz w:val="28"/>
          <w:szCs w:val="28"/>
          <w:lang w:val="uk-UA"/>
        </w:rPr>
        <w:t xml:space="preserve"> J. Frick</w:t>
      </w:r>
      <w:r w:rsidRPr="005C3119">
        <w:rPr>
          <w:b w:val="0"/>
          <w:sz w:val="28"/>
          <w:szCs w:val="28"/>
          <w:lang w:val="en-US"/>
        </w:rPr>
        <w:t xml:space="preserve">. </w:t>
      </w:r>
      <w:r w:rsidRPr="005C3119">
        <w:rPr>
          <w:rStyle w:val="A00"/>
          <w:rFonts w:eastAsia="Calibri" w:cs="Times New Roman"/>
          <w:b w:val="0"/>
          <w:sz w:val="28"/>
          <w:szCs w:val="28"/>
          <w:lang w:val="en-US"/>
        </w:rPr>
        <w:t>–</w:t>
      </w:r>
      <w:r w:rsidRPr="005C3119">
        <w:rPr>
          <w:b w:val="0"/>
          <w:sz w:val="28"/>
          <w:szCs w:val="28"/>
          <w:lang w:val="en-US"/>
        </w:rPr>
        <w:t xml:space="preserve"> New York: Teachers College Press, 1991. </w:t>
      </w:r>
      <w:r w:rsidRPr="005C3119">
        <w:rPr>
          <w:rStyle w:val="A00"/>
          <w:rFonts w:eastAsia="Calibri" w:cs="Times New Roman"/>
          <w:b w:val="0"/>
          <w:sz w:val="28"/>
          <w:szCs w:val="28"/>
          <w:lang w:val="en-US"/>
        </w:rPr>
        <w:t>–</w:t>
      </w:r>
      <w:r w:rsidRPr="005C3119">
        <w:rPr>
          <w:rStyle w:val="ac"/>
          <w:b w:val="0"/>
          <w:sz w:val="28"/>
          <w:szCs w:val="28"/>
          <w:lang w:val="en-US"/>
        </w:rPr>
        <w:t xml:space="preserve"> </w:t>
      </w:r>
      <w:r w:rsidRPr="005C3119">
        <w:rPr>
          <w:rStyle w:val="ac"/>
          <w:b w:val="0"/>
          <w:i w:val="0"/>
          <w:sz w:val="28"/>
          <w:szCs w:val="28"/>
          <w:lang w:val="en-US"/>
        </w:rPr>
        <w:t xml:space="preserve">126 p. </w:t>
      </w:r>
      <w:r w:rsidRPr="005C3119">
        <w:rPr>
          <w:rStyle w:val="A00"/>
          <w:rFonts w:eastAsia="Calibri" w:cs="Times New Roman"/>
          <w:b w:val="0"/>
          <w:i/>
          <w:sz w:val="28"/>
          <w:szCs w:val="28"/>
          <w:lang w:val="en-US"/>
        </w:rPr>
        <w:t xml:space="preserve">– </w:t>
      </w:r>
      <w:r w:rsidRPr="005C3119">
        <w:rPr>
          <w:rStyle w:val="ac"/>
          <w:b w:val="0"/>
          <w:i w:val="0"/>
          <w:sz w:val="28"/>
          <w:szCs w:val="28"/>
          <w:lang w:val="en-US"/>
        </w:rPr>
        <w:t xml:space="preserve">ISBN </w:t>
      </w:r>
      <w:r w:rsidRPr="00201FE6">
        <w:rPr>
          <w:b w:val="0"/>
          <w:sz w:val="28"/>
          <w:szCs w:val="28"/>
          <w:lang w:val="en-US"/>
        </w:rPr>
        <w:t>0807730882</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Golden C</w:t>
      </w:r>
      <w:r w:rsidRPr="005C3119">
        <w:rPr>
          <w:szCs w:val="28"/>
          <w:lang w:val="uk-UA"/>
        </w:rPr>
        <w:t>.</w:t>
      </w:r>
      <w:r w:rsidR="00823C95">
        <w:rPr>
          <w:szCs w:val="28"/>
          <w:lang w:val="en-US"/>
        </w:rPr>
        <w:t xml:space="preserve"> </w:t>
      </w:r>
      <w:r w:rsidRPr="005C3119">
        <w:rPr>
          <w:szCs w:val="28"/>
          <w:lang w:val="en-US"/>
        </w:rPr>
        <w:t>The Positive Illusory Bias in Children with ADHD: An Examination of the Executive</w:t>
      </w:r>
      <w:r w:rsidRPr="005C3119">
        <w:rPr>
          <w:szCs w:val="28"/>
          <w:lang w:val="uk-UA"/>
        </w:rPr>
        <w:t xml:space="preserve"> </w:t>
      </w:r>
      <w:r w:rsidRPr="005C3119">
        <w:rPr>
          <w:szCs w:val="28"/>
          <w:lang w:val="en-US"/>
        </w:rPr>
        <w:t>Functioning Hypothesis [Electronic resource] /</w:t>
      </w:r>
      <w:r w:rsidR="00E532DA">
        <w:rPr>
          <w:szCs w:val="28"/>
        </w:rPr>
        <w:t xml:space="preserve"> </w:t>
      </w:r>
      <w:r w:rsidRPr="005C3119">
        <w:rPr>
          <w:szCs w:val="28"/>
          <w:lang w:val="en-US"/>
        </w:rPr>
        <w:t>Golden C. – College of Arts and Sciences of Ohio University</w:t>
      </w:r>
      <w:r w:rsidRPr="005C3119">
        <w:rPr>
          <w:szCs w:val="28"/>
          <w:lang w:val="uk-UA"/>
        </w:rPr>
        <w:t xml:space="preserve">. </w:t>
      </w:r>
      <w:r w:rsidRPr="005C3119">
        <w:rPr>
          <w:szCs w:val="28"/>
          <w:lang w:val="en-US"/>
        </w:rPr>
        <w:t>November</w:t>
      </w:r>
      <w:r w:rsidRPr="005C3119">
        <w:rPr>
          <w:szCs w:val="28"/>
          <w:lang w:val="uk-UA"/>
        </w:rPr>
        <w:t xml:space="preserve"> –</w:t>
      </w:r>
      <w:r w:rsidRPr="005C3119">
        <w:rPr>
          <w:szCs w:val="28"/>
          <w:lang w:val="en-US"/>
        </w:rPr>
        <w:t xml:space="preserve"> 2009: WWW.URL:</w:t>
      </w:r>
      <w:r w:rsidRPr="005C3119">
        <w:rPr>
          <w:rStyle w:val="HTML"/>
          <w:szCs w:val="28"/>
          <w:lang w:val="en-US"/>
        </w:rPr>
        <w:t xml:space="preserve"> </w:t>
      </w:r>
      <w:r w:rsidRPr="005C3119">
        <w:rPr>
          <w:rStyle w:val="HTML"/>
          <w:i w:val="0"/>
          <w:szCs w:val="28"/>
          <w:lang w:val="en-US"/>
        </w:rPr>
        <w:t>scholarcommons.usf.edu/viewcontent.cgi.</w:t>
      </w:r>
      <w:r w:rsidRPr="005C3119">
        <w:rPr>
          <w:szCs w:val="28"/>
          <w:lang w:val="en-US"/>
        </w:rPr>
        <w:t>pdf. - Last access: 2009. – [Title from the screen].</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en-US"/>
        </w:rPr>
      </w:pPr>
      <w:r w:rsidRPr="005C3119">
        <w:rPr>
          <w:color w:val="auto"/>
          <w:sz w:val="28"/>
          <w:szCs w:val="28"/>
          <w:lang w:val="uk-UA"/>
        </w:rPr>
        <w:t>Greene</w:t>
      </w:r>
      <w:r w:rsidRPr="005C3119">
        <w:rPr>
          <w:color w:val="auto"/>
          <w:sz w:val="28"/>
          <w:szCs w:val="28"/>
          <w:lang w:val="en-US"/>
        </w:rPr>
        <w:t xml:space="preserve"> R.W.</w:t>
      </w:r>
      <w:r w:rsidR="00823C95">
        <w:rPr>
          <w:color w:val="auto"/>
          <w:sz w:val="28"/>
          <w:szCs w:val="28"/>
          <w:lang w:val="en-US"/>
        </w:rPr>
        <w:t xml:space="preserve"> </w:t>
      </w:r>
      <w:r w:rsidRPr="005C3119">
        <w:rPr>
          <w:color w:val="auto"/>
          <w:sz w:val="28"/>
          <w:szCs w:val="28"/>
          <w:lang w:val="en-US"/>
        </w:rPr>
        <w:t>Adolescent outcome of boys with attention-deficit/hyperactivity disorder and social disability: Results from 4-year longitudinal follow-up study / R.W.</w:t>
      </w:r>
      <w:r w:rsidRPr="005C3119">
        <w:rPr>
          <w:color w:val="auto"/>
          <w:sz w:val="28"/>
          <w:szCs w:val="28"/>
          <w:lang w:val="uk-UA"/>
        </w:rPr>
        <w:t xml:space="preserve"> Greene</w:t>
      </w:r>
      <w:r w:rsidRPr="005C3119">
        <w:rPr>
          <w:color w:val="auto"/>
          <w:sz w:val="28"/>
          <w:szCs w:val="28"/>
          <w:lang w:val="en-US"/>
        </w:rPr>
        <w:t>, J. Biederman, S.V.Faraone, M.Sienna, J. Garsia-Jetton // Journal of Counsulting and Clinical Psychology,1997.</w:t>
      </w:r>
      <w:r w:rsidRPr="005C3119">
        <w:rPr>
          <w:rStyle w:val="A00"/>
          <w:rFonts w:cs="Times New Roman"/>
          <w:color w:val="auto"/>
          <w:sz w:val="28"/>
          <w:szCs w:val="28"/>
          <w:lang w:val="en-US"/>
        </w:rPr>
        <w:t xml:space="preserve"> –</w:t>
      </w:r>
      <w:r w:rsidR="00823C95">
        <w:rPr>
          <w:color w:val="auto"/>
          <w:sz w:val="28"/>
          <w:szCs w:val="28"/>
          <w:lang w:val="en-US"/>
        </w:rPr>
        <w:t xml:space="preserve"> </w:t>
      </w:r>
      <w:r w:rsidRPr="005C3119">
        <w:rPr>
          <w:color w:val="auto"/>
          <w:sz w:val="28"/>
          <w:szCs w:val="28"/>
          <w:lang w:val="en-US"/>
        </w:rPr>
        <w:t>№65</w:t>
      </w:r>
      <w:r w:rsidR="00823C95">
        <w:rPr>
          <w:color w:val="auto"/>
          <w:sz w:val="28"/>
          <w:szCs w:val="28"/>
          <w:lang w:val="en-US"/>
        </w:rPr>
        <w:t xml:space="preserve"> </w:t>
      </w:r>
      <w:r w:rsidRPr="005C3119">
        <w:rPr>
          <w:rStyle w:val="A00"/>
          <w:rFonts w:cs="Times New Roman"/>
          <w:color w:val="auto"/>
          <w:sz w:val="28"/>
          <w:szCs w:val="28"/>
          <w:lang w:val="en-US"/>
        </w:rPr>
        <w:t>–</w:t>
      </w:r>
      <w:r w:rsidR="00823C95">
        <w:rPr>
          <w:color w:val="auto"/>
          <w:sz w:val="28"/>
          <w:szCs w:val="28"/>
          <w:lang w:val="en-US"/>
        </w:rPr>
        <w:t xml:space="preserve"> </w:t>
      </w:r>
      <w:r w:rsidRPr="005C3119">
        <w:rPr>
          <w:color w:val="auto"/>
          <w:sz w:val="28"/>
          <w:szCs w:val="28"/>
          <w:lang w:val="en-US"/>
        </w:rPr>
        <w:t xml:space="preserve">P.758-767 </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rStyle w:val="st"/>
          <w:szCs w:val="28"/>
          <w:lang w:val="en-US"/>
        </w:rPr>
      </w:pPr>
      <w:r w:rsidRPr="005C3119">
        <w:rPr>
          <w:szCs w:val="28"/>
          <w:lang w:val="en-US"/>
        </w:rPr>
        <w:t xml:space="preserve">Harter S. </w:t>
      </w:r>
      <w:r w:rsidRPr="005C3119">
        <w:rPr>
          <w:iCs/>
          <w:szCs w:val="28"/>
          <w:lang w:val="en-US"/>
        </w:rPr>
        <w:t xml:space="preserve">The construction of the self. / </w:t>
      </w:r>
      <w:r w:rsidRPr="005C3119">
        <w:rPr>
          <w:szCs w:val="28"/>
          <w:lang w:val="en-US"/>
        </w:rPr>
        <w:t>S. Harter. –</w:t>
      </w:r>
      <w:r w:rsidR="00823C95">
        <w:rPr>
          <w:szCs w:val="28"/>
          <w:lang w:val="en-US"/>
        </w:rPr>
        <w:t xml:space="preserve"> </w:t>
      </w:r>
      <w:r w:rsidRPr="005C3119">
        <w:rPr>
          <w:szCs w:val="28"/>
          <w:lang w:val="en-US"/>
        </w:rPr>
        <w:t xml:space="preserve">New York: Guilford Press, 1999. – </w:t>
      </w:r>
      <w:r w:rsidRPr="005C3119">
        <w:rPr>
          <w:rStyle w:val="st"/>
          <w:szCs w:val="28"/>
          <w:lang w:val="en-US"/>
        </w:rPr>
        <w:t xml:space="preserve">413 </w:t>
      </w:r>
      <w:r w:rsidRPr="005C3119">
        <w:rPr>
          <w:rStyle w:val="st"/>
          <w:szCs w:val="28"/>
        </w:rPr>
        <w:t>р</w:t>
      </w:r>
      <w:r w:rsidRPr="005C3119">
        <w:rPr>
          <w:rStyle w:val="st"/>
          <w:szCs w:val="28"/>
          <w:lang w:val="en-US"/>
        </w:rPr>
        <w:t>.</w:t>
      </w:r>
      <w:r w:rsidR="00E532DA">
        <w:rPr>
          <w:bCs/>
          <w:szCs w:val="28"/>
          <w:lang w:val="en-US"/>
        </w:rPr>
        <w:t xml:space="preserve"> </w:t>
      </w:r>
      <w:r w:rsidRPr="005C3119">
        <w:rPr>
          <w:bCs/>
          <w:szCs w:val="28"/>
          <w:lang w:val="en-US"/>
        </w:rPr>
        <w:t xml:space="preserve"> </w:t>
      </w:r>
      <w:r w:rsidRPr="00201FE6">
        <w:rPr>
          <w:rStyle w:val="ac"/>
          <w:i w:val="0"/>
          <w:szCs w:val="28"/>
          <w:lang w:val="en-US"/>
        </w:rPr>
        <w:t>ISBN</w:t>
      </w:r>
      <w:r w:rsidRPr="00201FE6">
        <w:rPr>
          <w:rStyle w:val="st"/>
          <w:i/>
          <w:szCs w:val="28"/>
          <w:lang w:val="en-US"/>
        </w:rPr>
        <w:t xml:space="preserve"> </w:t>
      </w:r>
      <w:r w:rsidRPr="005C3119">
        <w:rPr>
          <w:rStyle w:val="st"/>
          <w:szCs w:val="28"/>
          <w:lang w:val="en-US"/>
        </w:rPr>
        <w:t>1-57230-716-1</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rStyle w:val="addmd"/>
          <w:szCs w:val="28"/>
          <w:lang w:val="en-US"/>
        </w:rPr>
        <w:t xml:space="preserve">Heffernan K. </w:t>
      </w:r>
      <w:r w:rsidRPr="005C3119">
        <w:rPr>
          <w:szCs w:val="28"/>
          <w:lang w:val="en-US"/>
        </w:rPr>
        <w:t xml:space="preserve">Child Psychopathology./ </w:t>
      </w:r>
      <w:r w:rsidRPr="005C3119">
        <w:rPr>
          <w:rStyle w:val="addmd"/>
          <w:szCs w:val="28"/>
          <w:lang w:val="en-US"/>
        </w:rPr>
        <w:t>Heffernan K.</w:t>
      </w:r>
      <w:r w:rsidR="00823C95">
        <w:rPr>
          <w:rStyle w:val="addmd"/>
          <w:szCs w:val="28"/>
          <w:lang w:val="en-US"/>
        </w:rPr>
        <w:t xml:space="preserve"> </w:t>
      </w:r>
      <w:r w:rsidRPr="005C3119">
        <w:rPr>
          <w:rStyle w:val="addmd"/>
          <w:szCs w:val="28"/>
          <w:lang w:val="en-US"/>
        </w:rPr>
        <w:t xml:space="preserve">- </w:t>
      </w:r>
      <w:r w:rsidRPr="005C3119">
        <w:rPr>
          <w:szCs w:val="28"/>
          <w:lang w:val="en-US"/>
        </w:rPr>
        <w:t>Second Edition, New York:</w:t>
      </w:r>
      <w:r w:rsidR="00823C95">
        <w:rPr>
          <w:szCs w:val="28"/>
          <w:lang w:val="en-US"/>
        </w:rPr>
        <w:t xml:space="preserve"> </w:t>
      </w:r>
      <w:r w:rsidRPr="005C3119">
        <w:rPr>
          <w:szCs w:val="28"/>
          <w:lang w:val="en-US"/>
        </w:rPr>
        <w:t>Guilford Press – 2002 –</w:t>
      </w:r>
      <w:r w:rsidR="00E532DA">
        <w:rPr>
          <w:szCs w:val="28"/>
        </w:rPr>
        <w:t xml:space="preserve"> </w:t>
      </w:r>
      <w:r w:rsidRPr="005C3119">
        <w:rPr>
          <w:szCs w:val="28"/>
          <w:lang w:val="en-US"/>
        </w:rPr>
        <w:t>802</w:t>
      </w:r>
      <w:r w:rsidR="00E532DA">
        <w:rPr>
          <w:szCs w:val="28"/>
        </w:rPr>
        <w:t xml:space="preserve"> р. </w:t>
      </w:r>
      <w:r w:rsidRPr="005C3119">
        <w:rPr>
          <w:szCs w:val="28"/>
          <w:lang w:val="en-US"/>
        </w:rPr>
        <w:t xml:space="preserve"> </w:t>
      </w:r>
      <w:r w:rsidRPr="00201FE6">
        <w:rPr>
          <w:rStyle w:val="ac"/>
          <w:i w:val="0"/>
          <w:szCs w:val="28"/>
          <w:lang w:val="en-US"/>
        </w:rPr>
        <w:t>ISBN</w:t>
      </w:r>
      <w:r w:rsidRPr="005C3119">
        <w:rPr>
          <w:rStyle w:val="st"/>
          <w:szCs w:val="28"/>
          <w:lang w:val="en-US"/>
        </w:rPr>
        <w:t>: 1572306092</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szCs w:val="28"/>
          <w:lang w:val="en-US"/>
        </w:rPr>
      </w:pPr>
      <w:r w:rsidRPr="005C3119">
        <w:rPr>
          <w:szCs w:val="28"/>
          <w:lang w:val="en-US"/>
        </w:rPr>
        <w:lastRenderedPageBreak/>
        <w:t>Henker</w:t>
      </w:r>
      <w:r w:rsidR="00823C95">
        <w:rPr>
          <w:szCs w:val="28"/>
          <w:lang w:val="en-US"/>
        </w:rPr>
        <w:t xml:space="preserve"> </w:t>
      </w:r>
      <w:r w:rsidRPr="005C3119">
        <w:rPr>
          <w:szCs w:val="28"/>
          <w:lang w:val="en-US"/>
        </w:rPr>
        <w:t>B. The child with Attention Deficit&amp;Hyperactivity Disorder in</w:t>
      </w:r>
      <w:r w:rsidRPr="005C3119">
        <w:rPr>
          <w:szCs w:val="28"/>
          <w:lang w:val="uk-UA"/>
        </w:rPr>
        <w:t xml:space="preserve"> </w:t>
      </w:r>
      <w:r w:rsidRPr="005C3119">
        <w:rPr>
          <w:szCs w:val="28"/>
          <w:lang w:val="en-US"/>
        </w:rPr>
        <w:t xml:space="preserve">family contexts. </w:t>
      </w:r>
      <w:r w:rsidRPr="005C3119">
        <w:rPr>
          <w:iCs/>
          <w:szCs w:val="28"/>
          <w:lang w:val="en-US"/>
        </w:rPr>
        <w:t>Handbook of Disruptive Behavior</w:t>
      </w:r>
      <w:r w:rsidRPr="005C3119">
        <w:rPr>
          <w:szCs w:val="28"/>
          <w:lang w:val="uk-UA"/>
        </w:rPr>
        <w:t xml:space="preserve"> </w:t>
      </w:r>
      <w:r w:rsidRPr="005C3119">
        <w:rPr>
          <w:iCs/>
          <w:szCs w:val="28"/>
          <w:lang w:val="en-US"/>
        </w:rPr>
        <w:t>Disorders/</w:t>
      </w:r>
      <w:r w:rsidRPr="005C3119">
        <w:rPr>
          <w:szCs w:val="28"/>
          <w:lang w:val="en-US"/>
        </w:rPr>
        <w:t xml:space="preserve"> </w:t>
      </w:r>
      <w:r w:rsidRPr="005C3119">
        <w:rPr>
          <w:szCs w:val="28"/>
        </w:rPr>
        <w:t>В</w:t>
      </w:r>
      <w:r w:rsidRPr="005C3119">
        <w:rPr>
          <w:szCs w:val="28"/>
          <w:lang w:val="en-US"/>
        </w:rPr>
        <w:t>. Henker, C. K.</w:t>
      </w:r>
      <w:r w:rsidRPr="005C3119">
        <w:rPr>
          <w:iCs/>
          <w:szCs w:val="28"/>
          <w:lang w:val="en-US"/>
        </w:rPr>
        <w:t xml:space="preserve"> </w:t>
      </w:r>
      <w:r w:rsidRPr="005C3119">
        <w:rPr>
          <w:szCs w:val="28"/>
          <w:lang w:val="en-US"/>
        </w:rPr>
        <w:t>Whalen. –</w:t>
      </w:r>
      <w:r w:rsidR="00823C95">
        <w:rPr>
          <w:szCs w:val="28"/>
          <w:lang w:val="en-US"/>
        </w:rPr>
        <w:t xml:space="preserve"> </w:t>
      </w:r>
      <w:r w:rsidRPr="005C3119">
        <w:rPr>
          <w:szCs w:val="28"/>
          <w:lang w:val="en-US"/>
        </w:rPr>
        <w:t xml:space="preserve">New York: Kluwer Academic, 1999. – 380 </w:t>
      </w:r>
      <w:r w:rsidRPr="005C3119">
        <w:rPr>
          <w:szCs w:val="28"/>
        </w:rPr>
        <w:t>р</w:t>
      </w:r>
      <w:r w:rsidRPr="005C3119">
        <w:rPr>
          <w:szCs w:val="28"/>
          <w:lang w:val="en-US"/>
        </w:rPr>
        <w:t xml:space="preserve">. </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en-US"/>
        </w:rPr>
      </w:pPr>
      <w:r w:rsidRPr="005C3119">
        <w:rPr>
          <w:color w:val="auto"/>
          <w:sz w:val="28"/>
          <w:szCs w:val="28"/>
          <w:lang w:val="uk-UA"/>
        </w:rPr>
        <w:t>Hinshaw</w:t>
      </w:r>
      <w:r w:rsidR="00823C95">
        <w:rPr>
          <w:color w:val="auto"/>
          <w:sz w:val="28"/>
          <w:szCs w:val="28"/>
          <w:lang w:val="en-US"/>
        </w:rPr>
        <w:t xml:space="preserve"> </w:t>
      </w:r>
      <w:r w:rsidRPr="005C3119">
        <w:rPr>
          <w:color w:val="auto"/>
          <w:sz w:val="28"/>
          <w:szCs w:val="28"/>
          <w:lang w:val="en-US"/>
        </w:rPr>
        <w:t>S. P. Peer relationship in boys with attention-deficit</w:t>
      </w:r>
      <w:r w:rsidR="00823C95">
        <w:rPr>
          <w:color w:val="auto"/>
          <w:sz w:val="28"/>
          <w:szCs w:val="28"/>
          <w:lang w:val="en-US"/>
        </w:rPr>
        <w:t xml:space="preserve"> </w:t>
      </w:r>
      <w:r w:rsidRPr="005C3119">
        <w:rPr>
          <w:color w:val="auto"/>
          <w:sz w:val="28"/>
          <w:szCs w:val="28"/>
          <w:lang w:val="en-US"/>
        </w:rPr>
        <w:t>hyperactivity disorder with and without comorbid aggression / S. P.</w:t>
      </w:r>
      <w:r w:rsidRPr="005C3119">
        <w:rPr>
          <w:color w:val="auto"/>
          <w:sz w:val="28"/>
          <w:szCs w:val="28"/>
          <w:lang w:val="uk-UA"/>
        </w:rPr>
        <w:t xml:space="preserve"> Hinshaw</w:t>
      </w:r>
      <w:r w:rsidRPr="005C3119">
        <w:rPr>
          <w:color w:val="auto"/>
          <w:sz w:val="28"/>
          <w:szCs w:val="28"/>
          <w:lang w:val="en-US"/>
        </w:rPr>
        <w:t xml:space="preserve">., S.Melnick // Development and Psychopathology, </w:t>
      </w:r>
      <w:r w:rsidRPr="005C3119">
        <w:rPr>
          <w:color w:val="auto"/>
          <w:sz w:val="28"/>
          <w:szCs w:val="28"/>
          <w:lang w:val="uk-UA"/>
        </w:rPr>
        <w:t>199</w:t>
      </w:r>
      <w:r w:rsidRPr="005C3119">
        <w:rPr>
          <w:color w:val="auto"/>
          <w:sz w:val="28"/>
          <w:szCs w:val="28"/>
          <w:lang w:val="en-US"/>
        </w:rPr>
        <w:t xml:space="preserve">5. </w:t>
      </w:r>
      <w:r w:rsidRPr="005C3119">
        <w:rPr>
          <w:rStyle w:val="A00"/>
          <w:rFonts w:cs="Times New Roman"/>
          <w:color w:val="auto"/>
          <w:sz w:val="28"/>
          <w:szCs w:val="28"/>
          <w:lang w:val="en-US"/>
        </w:rPr>
        <w:t>–</w:t>
      </w:r>
      <w:r w:rsidRPr="005C3119">
        <w:rPr>
          <w:rStyle w:val="ac"/>
          <w:color w:val="auto"/>
          <w:sz w:val="28"/>
          <w:szCs w:val="28"/>
          <w:lang w:val="en-US"/>
        </w:rPr>
        <w:t xml:space="preserve"> </w:t>
      </w:r>
      <w:r w:rsidRPr="005C3119">
        <w:rPr>
          <w:color w:val="auto"/>
          <w:sz w:val="28"/>
          <w:szCs w:val="28"/>
          <w:lang w:val="en-US"/>
        </w:rPr>
        <w:t xml:space="preserve">№7 </w:t>
      </w:r>
      <w:r w:rsidRPr="005C3119">
        <w:rPr>
          <w:rStyle w:val="A00"/>
          <w:rFonts w:cs="Times New Roman"/>
          <w:color w:val="auto"/>
          <w:sz w:val="28"/>
          <w:szCs w:val="28"/>
          <w:lang w:val="en-US"/>
        </w:rPr>
        <w:t>–</w:t>
      </w:r>
      <w:r w:rsidR="00823C95">
        <w:rPr>
          <w:rStyle w:val="ac"/>
          <w:color w:val="auto"/>
          <w:sz w:val="28"/>
          <w:szCs w:val="28"/>
          <w:lang w:val="en-US"/>
        </w:rPr>
        <w:t xml:space="preserve"> </w:t>
      </w:r>
      <w:r w:rsidRPr="005C3119">
        <w:rPr>
          <w:color w:val="auto"/>
          <w:sz w:val="28"/>
          <w:szCs w:val="28"/>
          <w:lang w:val="en-US"/>
        </w:rPr>
        <w:t xml:space="preserve">P. 627-647 </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en-US"/>
        </w:rPr>
      </w:pPr>
      <w:r w:rsidRPr="005C3119">
        <w:rPr>
          <w:color w:val="auto"/>
          <w:sz w:val="28"/>
          <w:szCs w:val="28"/>
          <w:lang w:val="uk-UA"/>
        </w:rPr>
        <w:t>Hoza</w:t>
      </w:r>
      <w:r w:rsidRPr="005C3119">
        <w:rPr>
          <w:color w:val="auto"/>
          <w:sz w:val="28"/>
          <w:szCs w:val="28"/>
          <w:lang w:val="en-US"/>
        </w:rPr>
        <w:t xml:space="preserve"> B.</w:t>
      </w:r>
      <w:r w:rsidRPr="005C3119">
        <w:rPr>
          <w:color w:val="auto"/>
          <w:sz w:val="28"/>
          <w:szCs w:val="28"/>
          <w:lang w:val="uk-UA"/>
        </w:rPr>
        <w:t xml:space="preserve"> Self-per</w:t>
      </w:r>
      <w:r w:rsidRPr="005C3119">
        <w:rPr>
          <w:color w:val="auto"/>
          <w:sz w:val="28"/>
          <w:szCs w:val="28"/>
          <w:lang w:val="en-US"/>
        </w:rPr>
        <w:t>c</w:t>
      </w:r>
      <w:r w:rsidRPr="005C3119">
        <w:rPr>
          <w:color w:val="auto"/>
          <w:sz w:val="28"/>
          <w:szCs w:val="28"/>
          <w:lang w:val="uk-UA"/>
        </w:rPr>
        <w:t>eption</w:t>
      </w:r>
      <w:r w:rsidRPr="005C3119">
        <w:rPr>
          <w:color w:val="auto"/>
          <w:sz w:val="28"/>
          <w:szCs w:val="28"/>
          <w:lang w:val="en-US"/>
        </w:rPr>
        <w:t>s of competence in children with ADHD and comparison children / В.</w:t>
      </w:r>
      <w:r w:rsidRPr="005C3119">
        <w:rPr>
          <w:color w:val="auto"/>
          <w:sz w:val="28"/>
          <w:szCs w:val="28"/>
          <w:lang w:val="uk-UA"/>
        </w:rPr>
        <w:t>Hoza,</w:t>
      </w:r>
      <w:r w:rsidR="00823C95">
        <w:rPr>
          <w:color w:val="auto"/>
          <w:sz w:val="28"/>
          <w:szCs w:val="28"/>
          <w:lang w:val="en-US"/>
        </w:rPr>
        <w:t xml:space="preserve"> </w:t>
      </w:r>
      <w:r w:rsidRPr="005C3119">
        <w:rPr>
          <w:color w:val="auto"/>
          <w:sz w:val="28"/>
          <w:szCs w:val="28"/>
          <w:lang w:val="en-US"/>
        </w:rPr>
        <w:t>A.S.Hinshaw, S.P.Arnold,</w:t>
      </w:r>
      <w:r w:rsidR="00823C95">
        <w:rPr>
          <w:color w:val="auto"/>
          <w:sz w:val="28"/>
          <w:szCs w:val="28"/>
          <w:lang w:val="en-US"/>
        </w:rPr>
        <w:t xml:space="preserve"> </w:t>
      </w:r>
      <w:r w:rsidRPr="005C3119">
        <w:rPr>
          <w:color w:val="auto"/>
          <w:sz w:val="28"/>
          <w:szCs w:val="28"/>
          <w:lang w:val="en-US"/>
        </w:rPr>
        <w:t>L.E.</w:t>
      </w:r>
      <w:r w:rsidRPr="005C3119">
        <w:rPr>
          <w:color w:val="auto"/>
          <w:sz w:val="28"/>
          <w:szCs w:val="28"/>
          <w:lang w:val="uk-UA"/>
        </w:rPr>
        <w:t xml:space="preserve"> Pelham, В.</w:t>
      </w:r>
      <w:r w:rsidRPr="005C3119">
        <w:rPr>
          <w:color w:val="auto"/>
          <w:sz w:val="28"/>
          <w:szCs w:val="28"/>
          <w:lang w:val="en-US"/>
        </w:rPr>
        <w:t>S.</w:t>
      </w:r>
      <w:r w:rsidRPr="005C3119">
        <w:rPr>
          <w:color w:val="auto"/>
          <w:sz w:val="28"/>
          <w:szCs w:val="28"/>
          <w:lang w:val="uk-UA"/>
        </w:rPr>
        <w:t xml:space="preserve"> Molina</w:t>
      </w:r>
      <w:r w:rsidRPr="005C3119">
        <w:rPr>
          <w:color w:val="auto"/>
          <w:sz w:val="28"/>
          <w:szCs w:val="28"/>
          <w:lang w:val="en-US"/>
        </w:rPr>
        <w:t xml:space="preserve"> // Journal of Consulting and Clinical Psychology, </w:t>
      </w:r>
      <w:r w:rsidRPr="005C3119">
        <w:rPr>
          <w:color w:val="auto"/>
          <w:sz w:val="28"/>
          <w:szCs w:val="28"/>
          <w:lang w:val="uk-UA"/>
        </w:rPr>
        <w:t>2004</w:t>
      </w:r>
      <w:r w:rsidRPr="005C3119">
        <w:rPr>
          <w:color w:val="auto"/>
          <w:sz w:val="28"/>
          <w:szCs w:val="28"/>
          <w:lang w:val="en-US"/>
        </w:rPr>
        <w:t xml:space="preserve"> </w:t>
      </w:r>
      <w:r w:rsidRPr="005C3119">
        <w:rPr>
          <w:rStyle w:val="A00"/>
          <w:rFonts w:cs="Times New Roman"/>
          <w:color w:val="auto"/>
          <w:sz w:val="28"/>
          <w:szCs w:val="28"/>
          <w:lang w:val="en-US"/>
        </w:rPr>
        <w:t>–</w:t>
      </w:r>
      <w:r w:rsidRPr="005C3119">
        <w:rPr>
          <w:color w:val="auto"/>
          <w:sz w:val="28"/>
          <w:szCs w:val="28"/>
          <w:lang w:val="en-US"/>
        </w:rPr>
        <w:t xml:space="preserve"> №72 </w:t>
      </w:r>
      <w:r w:rsidRPr="005C3119">
        <w:rPr>
          <w:rStyle w:val="A00"/>
          <w:rFonts w:cs="Times New Roman"/>
          <w:color w:val="auto"/>
          <w:sz w:val="28"/>
          <w:szCs w:val="28"/>
          <w:lang w:val="en-US"/>
        </w:rPr>
        <w:t xml:space="preserve">– </w:t>
      </w:r>
      <w:r w:rsidRPr="005C3119">
        <w:rPr>
          <w:color w:val="auto"/>
          <w:sz w:val="28"/>
          <w:szCs w:val="28"/>
          <w:lang w:val="uk-UA"/>
        </w:rPr>
        <w:t>Р. 382</w:t>
      </w:r>
      <w:r w:rsidRPr="005C3119">
        <w:rPr>
          <w:color w:val="auto"/>
          <w:sz w:val="28"/>
          <w:szCs w:val="28"/>
          <w:lang w:val="en-US"/>
        </w:rPr>
        <w:t>-</w:t>
      </w:r>
      <w:r w:rsidRPr="005C3119">
        <w:rPr>
          <w:color w:val="auto"/>
          <w:sz w:val="28"/>
          <w:szCs w:val="28"/>
          <w:lang w:val="uk-UA"/>
        </w:rPr>
        <w:t xml:space="preserve">391. </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bCs/>
          <w:szCs w:val="28"/>
          <w:lang w:val="en-US"/>
        </w:rPr>
        <w:t xml:space="preserve">Knowles T. </w:t>
      </w:r>
      <w:r w:rsidRPr="005C3119">
        <w:rPr>
          <w:szCs w:val="28"/>
          <w:lang w:val="en-US"/>
        </w:rPr>
        <w:t>The kids behind the label. Understanding ADHD / T. Kn</w:t>
      </w:r>
      <w:r w:rsidR="00E532DA">
        <w:rPr>
          <w:szCs w:val="28"/>
          <w:lang w:val="en-US"/>
        </w:rPr>
        <w:t xml:space="preserve">owles // The education digest. </w:t>
      </w:r>
      <w:r w:rsidR="00E532DA">
        <w:rPr>
          <w:szCs w:val="28"/>
        </w:rPr>
        <w:t>–</w:t>
      </w:r>
      <w:r w:rsidR="00E532DA">
        <w:rPr>
          <w:szCs w:val="28"/>
          <w:lang w:val="en-US"/>
        </w:rPr>
        <w:t xml:space="preserve"> 2010. </w:t>
      </w:r>
      <w:r w:rsidR="00E532DA">
        <w:rPr>
          <w:szCs w:val="28"/>
        </w:rPr>
        <w:t>–</w:t>
      </w:r>
      <w:r w:rsidRPr="005C3119">
        <w:rPr>
          <w:szCs w:val="28"/>
          <w:lang w:val="en-US"/>
        </w:rPr>
        <w:t xml:space="preserve"> </w:t>
      </w:r>
      <w:r w:rsidRPr="005C3119">
        <w:rPr>
          <w:bCs/>
          <w:szCs w:val="28"/>
          <w:lang w:val="en-US"/>
        </w:rPr>
        <w:t>Vol. 76</w:t>
      </w:r>
      <w:r w:rsidRPr="005C3119">
        <w:rPr>
          <w:szCs w:val="28"/>
          <w:lang w:val="en-US"/>
        </w:rPr>
        <w:t xml:space="preserve">, </w:t>
      </w:r>
      <w:r w:rsidRPr="005C3119">
        <w:rPr>
          <w:bCs/>
          <w:szCs w:val="28"/>
          <w:lang w:val="en-US"/>
        </w:rPr>
        <w:t>№ 3</w:t>
      </w:r>
      <w:r w:rsidR="00E532DA">
        <w:rPr>
          <w:szCs w:val="28"/>
          <w:lang w:val="en-US"/>
        </w:rPr>
        <w:t xml:space="preserve">. </w:t>
      </w:r>
      <w:r w:rsidR="00E532DA">
        <w:rPr>
          <w:szCs w:val="28"/>
        </w:rPr>
        <w:t>–</w:t>
      </w:r>
      <w:r w:rsidR="00E532DA">
        <w:rPr>
          <w:szCs w:val="28"/>
          <w:lang w:val="en-US"/>
        </w:rPr>
        <w:t xml:space="preserve"> P.59-61. </w:t>
      </w:r>
      <w:r w:rsidRPr="005C3119">
        <w:rPr>
          <w:szCs w:val="28"/>
          <w:lang w:val="en-US"/>
        </w:rPr>
        <w:t xml:space="preserve"> ISSN</w:t>
      </w:r>
      <w:r w:rsidRPr="005C3119">
        <w:rPr>
          <w:szCs w:val="28"/>
          <w:lang w:val="uk-UA"/>
        </w:rPr>
        <w:t>:</w:t>
      </w:r>
      <w:r w:rsidRPr="005C3119">
        <w:rPr>
          <w:szCs w:val="28"/>
          <w:lang w:val="en-US"/>
        </w:rPr>
        <w:t xml:space="preserve"> 0013-127X</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Landgraf</w:t>
      </w:r>
      <w:r w:rsidRPr="005C3119">
        <w:rPr>
          <w:szCs w:val="28"/>
          <w:lang w:val="uk-UA"/>
        </w:rPr>
        <w:t xml:space="preserve"> </w:t>
      </w:r>
      <w:r w:rsidRPr="005C3119">
        <w:rPr>
          <w:szCs w:val="28"/>
          <w:lang w:val="en-US"/>
        </w:rPr>
        <w:t>J</w:t>
      </w:r>
      <w:r w:rsidRPr="005C3119">
        <w:rPr>
          <w:szCs w:val="28"/>
          <w:lang w:val="uk-UA"/>
        </w:rPr>
        <w:t>.</w:t>
      </w:r>
      <w:r w:rsidRPr="005C3119">
        <w:rPr>
          <w:szCs w:val="28"/>
          <w:lang w:val="en-US"/>
        </w:rPr>
        <w:t>M</w:t>
      </w:r>
      <w:r w:rsidRPr="005C3119">
        <w:rPr>
          <w:szCs w:val="28"/>
          <w:lang w:val="uk-UA"/>
        </w:rPr>
        <w:t>.</w:t>
      </w:r>
      <w:r w:rsidR="00823C95">
        <w:rPr>
          <w:szCs w:val="28"/>
          <w:lang w:val="uk-UA"/>
        </w:rPr>
        <w:t xml:space="preserve"> </w:t>
      </w:r>
      <w:r w:rsidRPr="005C3119">
        <w:rPr>
          <w:szCs w:val="28"/>
          <w:lang w:val="en-US"/>
        </w:rPr>
        <w:t>Monitoring</w:t>
      </w:r>
      <w:r w:rsidRPr="005C3119">
        <w:rPr>
          <w:szCs w:val="28"/>
          <w:lang w:val="uk-UA"/>
        </w:rPr>
        <w:t xml:space="preserve"> </w:t>
      </w:r>
      <w:r w:rsidRPr="005C3119">
        <w:rPr>
          <w:szCs w:val="28"/>
          <w:lang w:val="en-US"/>
        </w:rPr>
        <w:t>quality</w:t>
      </w:r>
      <w:r w:rsidRPr="005C3119">
        <w:rPr>
          <w:szCs w:val="28"/>
          <w:lang w:val="uk-UA"/>
        </w:rPr>
        <w:t xml:space="preserve"> </w:t>
      </w:r>
      <w:r w:rsidRPr="005C3119">
        <w:rPr>
          <w:szCs w:val="28"/>
          <w:lang w:val="en-US"/>
        </w:rPr>
        <w:t>of</w:t>
      </w:r>
      <w:r w:rsidRPr="005C3119">
        <w:rPr>
          <w:szCs w:val="28"/>
          <w:lang w:val="uk-UA"/>
        </w:rPr>
        <w:t xml:space="preserve"> </w:t>
      </w:r>
      <w:r w:rsidRPr="005C3119">
        <w:rPr>
          <w:szCs w:val="28"/>
          <w:lang w:val="en-US"/>
        </w:rPr>
        <w:t>life</w:t>
      </w:r>
      <w:r w:rsidRPr="005C3119">
        <w:rPr>
          <w:szCs w:val="28"/>
          <w:lang w:val="uk-UA"/>
        </w:rPr>
        <w:t xml:space="preserve"> </w:t>
      </w:r>
      <w:r w:rsidRPr="005C3119">
        <w:rPr>
          <w:szCs w:val="28"/>
          <w:lang w:val="en-US"/>
        </w:rPr>
        <w:t>in</w:t>
      </w:r>
      <w:r w:rsidRPr="005C3119">
        <w:rPr>
          <w:szCs w:val="28"/>
          <w:lang w:val="uk-UA"/>
        </w:rPr>
        <w:t xml:space="preserve"> </w:t>
      </w:r>
      <w:r w:rsidRPr="005C3119">
        <w:rPr>
          <w:szCs w:val="28"/>
          <w:lang w:val="en-US"/>
        </w:rPr>
        <w:t>adults</w:t>
      </w:r>
      <w:r w:rsidRPr="005C3119">
        <w:rPr>
          <w:szCs w:val="28"/>
          <w:lang w:val="uk-UA"/>
        </w:rPr>
        <w:t xml:space="preserve"> </w:t>
      </w:r>
      <w:r w:rsidRPr="005C3119">
        <w:rPr>
          <w:szCs w:val="28"/>
          <w:lang w:val="en-US"/>
        </w:rPr>
        <w:t>with</w:t>
      </w:r>
      <w:r w:rsidRPr="005C3119">
        <w:rPr>
          <w:szCs w:val="28"/>
          <w:lang w:val="uk-UA"/>
        </w:rPr>
        <w:t xml:space="preserve"> </w:t>
      </w:r>
      <w:r w:rsidRPr="005C3119">
        <w:rPr>
          <w:szCs w:val="28"/>
          <w:lang w:val="en-US"/>
        </w:rPr>
        <w:t>ADHD</w:t>
      </w:r>
      <w:r w:rsidRPr="005C3119">
        <w:rPr>
          <w:szCs w:val="28"/>
          <w:lang w:val="uk-UA"/>
        </w:rPr>
        <w:t xml:space="preserve">: </w:t>
      </w:r>
      <w:r w:rsidRPr="005C3119">
        <w:rPr>
          <w:szCs w:val="28"/>
          <w:lang w:val="en-US"/>
        </w:rPr>
        <w:t>reliability</w:t>
      </w:r>
      <w:r w:rsidRPr="005C3119">
        <w:rPr>
          <w:szCs w:val="28"/>
          <w:lang w:val="uk-UA"/>
        </w:rPr>
        <w:t xml:space="preserve"> </w:t>
      </w:r>
      <w:r w:rsidRPr="005C3119">
        <w:rPr>
          <w:szCs w:val="28"/>
          <w:lang w:val="en-US"/>
        </w:rPr>
        <w:t>and</w:t>
      </w:r>
      <w:r w:rsidRPr="005C3119">
        <w:rPr>
          <w:szCs w:val="28"/>
          <w:lang w:val="uk-UA"/>
        </w:rPr>
        <w:t xml:space="preserve"> </w:t>
      </w:r>
      <w:r w:rsidRPr="005C3119">
        <w:rPr>
          <w:szCs w:val="28"/>
          <w:lang w:val="en-US"/>
        </w:rPr>
        <w:t>validity</w:t>
      </w:r>
      <w:r w:rsidRPr="005C3119">
        <w:rPr>
          <w:szCs w:val="28"/>
          <w:lang w:val="uk-UA"/>
        </w:rPr>
        <w:t xml:space="preserve"> </w:t>
      </w:r>
      <w:r w:rsidRPr="005C3119">
        <w:rPr>
          <w:szCs w:val="28"/>
          <w:lang w:val="en-US"/>
        </w:rPr>
        <w:t>of</w:t>
      </w:r>
      <w:r w:rsidRPr="005C3119">
        <w:rPr>
          <w:szCs w:val="28"/>
          <w:lang w:val="uk-UA"/>
        </w:rPr>
        <w:t xml:space="preserve"> </w:t>
      </w:r>
      <w:r w:rsidRPr="005C3119">
        <w:rPr>
          <w:szCs w:val="28"/>
          <w:lang w:val="en-US"/>
        </w:rPr>
        <w:t>a</w:t>
      </w:r>
      <w:r w:rsidRPr="005C3119">
        <w:rPr>
          <w:szCs w:val="28"/>
          <w:lang w:val="uk-UA"/>
        </w:rPr>
        <w:t xml:space="preserve"> </w:t>
      </w:r>
      <w:r w:rsidRPr="005C3119">
        <w:rPr>
          <w:szCs w:val="28"/>
          <w:lang w:val="en-US"/>
        </w:rPr>
        <w:t>new</w:t>
      </w:r>
      <w:r w:rsidRPr="005C3119">
        <w:rPr>
          <w:szCs w:val="28"/>
          <w:lang w:val="uk-UA"/>
        </w:rPr>
        <w:t xml:space="preserve"> </w:t>
      </w:r>
      <w:r w:rsidRPr="005C3119">
        <w:rPr>
          <w:szCs w:val="28"/>
          <w:lang w:val="en-US"/>
        </w:rPr>
        <w:t>measure</w:t>
      </w:r>
      <w:r w:rsidR="00E532DA">
        <w:rPr>
          <w:szCs w:val="28"/>
          <w:lang w:val="uk-UA"/>
        </w:rPr>
        <w:t xml:space="preserve"> </w:t>
      </w:r>
      <w:r w:rsidRPr="005C3119">
        <w:rPr>
          <w:szCs w:val="28"/>
          <w:lang w:val="uk-UA"/>
        </w:rPr>
        <w:t>/</w:t>
      </w:r>
      <w:r w:rsidR="00E532DA">
        <w:rPr>
          <w:szCs w:val="28"/>
          <w:lang w:val="uk-UA"/>
        </w:rPr>
        <w:t xml:space="preserve"> </w:t>
      </w:r>
      <w:r w:rsidRPr="005C3119">
        <w:rPr>
          <w:szCs w:val="28"/>
          <w:lang w:val="en-US"/>
        </w:rPr>
        <w:t>J</w:t>
      </w:r>
      <w:r w:rsidRPr="005C3119">
        <w:rPr>
          <w:szCs w:val="28"/>
          <w:lang w:val="uk-UA"/>
        </w:rPr>
        <w:t>.</w:t>
      </w:r>
      <w:r w:rsidRPr="005C3119">
        <w:rPr>
          <w:szCs w:val="28"/>
          <w:lang w:val="en-US"/>
        </w:rPr>
        <w:t>M</w:t>
      </w:r>
      <w:r w:rsidRPr="005C3119">
        <w:rPr>
          <w:szCs w:val="28"/>
          <w:lang w:val="uk-UA"/>
        </w:rPr>
        <w:t>.</w:t>
      </w:r>
      <w:r w:rsidR="00823C95">
        <w:rPr>
          <w:szCs w:val="28"/>
          <w:lang w:val="uk-UA"/>
        </w:rPr>
        <w:t xml:space="preserve"> </w:t>
      </w:r>
      <w:r w:rsidRPr="005C3119">
        <w:rPr>
          <w:szCs w:val="28"/>
          <w:lang w:val="en-US"/>
        </w:rPr>
        <w:t>Landgraf</w:t>
      </w:r>
      <w:r w:rsidR="00E532DA">
        <w:rPr>
          <w:szCs w:val="28"/>
        </w:rPr>
        <w:t xml:space="preserve"> </w:t>
      </w:r>
      <w:r w:rsidRPr="005C3119">
        <w:rPr>
          <w:szCs w:val="28"/>
          <w:lang w:val="uk-UA"/>
        </w:rPr>
        <w:t xml:space="preserve"> // </w:t>
      </w:r>
      <w:r w:rsidRPr="005C3119">
        <w:rPr>
          <w:szCs w:val="28"/>
          <w:lang w:val="en-US"/>
        </w:rPr>
        <w:t>Attention</w:t>
      </w:r>
      <w:r w:rsidRPr="005C3119">
        <w:rPr>
          <w:szCs w:val="28"/>
          <w:lang w:val="uk-UA"/>
        </w:rPr>
        <w:t xml:space="preserve"> </w:t>
      </w:r>
      <w:r w:rsidRPr="005C3119">
        <w:rPr>
          <w:szCs w:val="28"/>
          <w:lang w:val="en-US"/>
        </w:rPr>
        <w:t>Disorder</w:t>
      </w:r>
      <w:r w:rsidRPr="005C3119">
        <w:rPr>
          <w:szCs w:val="28"/>
          <w:lang w:val="uk-UA"/>
        </w:rPr>
        <w:t xml:space="preserve"> – </w:t>
      </w:r>
      <w:r w:rsidRPr="005C3119">
        <w:rPr>
          <w:szCs w:val="28"/>
          <w:lang w:val="en-US"/>
        </w:rPr>
        <w:t>2007. – 11. – P. 351-362.</w:t>
      </w:r>
    </w:p>
    <w:p w:rsidR="005C3119" w:rsidRPr="005C3119" w:rsidRDefault="005C3119" w:rsidP="00A139B2">
      <w:pPr>
        <w:pStyle w:val="a3"/>
        <w:numPr>
          <w:ilvl w:val="0"/>
          <w:numId w:val="23"/>
        </w:numPr>
        <w:tabs>
          <w:tab w:val="left" w:pos="284"/>
        </w:tabs>
        <w:spacing w:after="0"/>
        <w:ind w:left="567" w:hanging="567"/>
        <w:jc w:val="both"/>
        <w:rPr>
          <w:color w:val="000000"/>
          <w:szCs w:val="28"/>
          <w:lang w:val="en-US"/>
        </w:rPr>
      </w:pPr>
      <w:r w:rsidRPr="005C3119">
        <w:rPr>
          <w:rStyle w:val="addmd"/>
          <w:szCs w:val="28"/>
          <w:lang w:val="en-US"/>
        </w:rPr>
        <w:t>Lavin P.</w:t>
      </w:r>
      <w:r w:rsidR="00823C95">
        <w:rPr>
          <w:rStyle w:val="addmd"/>
          <w:szCs w:val="28"/>
          <w:lang w:val="en-US"/>
        </w:rPr>
        <w:t xml:space="preserve"> </w:t>
      </w:r>
      <w:r w:rsidRPr="005C3119">
        <w:rPr>
          <w:szCs w:val="28"/>
          <w:lang w:val="en-US"/>
        </w:rPr>
        <w:t>Clinical Depression: The Overlooked and Insidious Nemesis Plaguing ADHD Children</w:t>
      </w:r>
      <w:r w:rsidR="00E532DA">
        <w:rPr>
          <w:szCs w:val="28"/>
        </w:rPr>
        <w:t xml:space="preserve"> </w:t>
      </w:r>
      <w:r w:rsidRPr="005C3119">
        <w:rPr>
          <w:szCs w:val="28"/>
          <w:lang w:val="en-US"/>
        </w:rPr>
        <w:t>/</w:t>
      </w:r>
      <w:r w:rsidR="00E532DA">
        <w:rPr>
          <w:szCs w:val="28"/>
        </w:rPr>
        <w:t xml:space="preserve"> </w:t>
      </w:r>
      <w:r w:rsidRPr="005C3119">
        <w:rPr>
          <w:rStyle w:val="addmd"/>
          <w:szCs w:val="28"/>
          <w:lang w:val="en-US"/>
        </w:rPr>
        <w:t>Lavin P.,</w:t>
      </w:r>
      <w:r w:rsidR="00823C95">
        <w:rPr>
          <w:rStyle w:val="addmd"/>
          <w:szCs w:val="28"/>
          <w:lang w:val="en-US"/>
        </w:rPr>
        <w:t xml:space="preserve"> </w:t>
      </w:r>
      <w:r w:rsidRPr="005C3119">
        <w:rPr>
          <w:szCs w:val="28"/>
          <w:lang w:val="en-US"/>
        </w:rPr>
        <w:t>Lanham M. //University Press of America – 2008 –  24</w:t>
      </w:r>
      <w:r w:rsidR="00E532DA">
        <w:rPr>
          <w:szCs w:val="28"/>
        </w:rPr>
        <w:t> р.</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Lemert E. Social Pathology: a systematic approach to the</w:t>
      </w:r>
      <w:r w:rsidR="00E532DA">
        <w:rPr>
          <w:szCs w:val="28"/>
          <w:lang w:val="en-US"/>
        </w:rPr>
        <w:t xml:space="preserve"> theory of sociopathic behavior</w:t>
      </w:r>
      <w:r w:rsidRPr="005C3119">
        <w:rPr>
          <w:szCs w:val="28"/>
          <w:lang w:val="en-US"/>
        </w:rPr>
        <w:t xml:space="preserve"> / E. Lemert – New York,1951. – 180 p.</w:t>
      </w:r>
    </w:p>
    <w:p w:rsidR="005C3119" w:rsidRPr="005C3119" w:rsidRDefault="005C3119" w:rsidP="00A139B2">
      <w:pPr>
        <w:pStyle w:val="a3"/>
        <w:numPr>
          <w:ilvl w:val="0"/>
          <w:numId w:val="23"/>
        </w:numPr>
        <w:tabs>
          <w:tab w:val="left" w:pos="284"/>
        </w:tabs>
        <w:spacing w:after="0"/>
        <w:ind w:left="567" w:hanging="567"/>
        <w:jc w:val="both"/>
        <w:rPr>
          <w:szCs w:val="28"/>
          <w:lang w:val="uk-UA"/>
        </w:rPr>
      </w:pPr>
      <w:r w:rsidRPr="005C3119">
        <w:rPr>
          <w:szCs w:val="28"/>
          <w:lang w:val="en-US"/>
        </w:rPr>
        <w:t>Mannuzza, S., et al. Adult outcome of hyperactive boys. Educational achievement, occupational</w:t>
      </w:r>
      <w:r w:rsidRPr="005C3119">
        <w:rPr>
          <w:szCs w:val="28"/>
          <w:lang w:val="uk-UA"/>
        </w:rPr>
        <w:t xml:space="preserve"> </w:t>
      </w:r>
      <w:r w:rsidRPr="005C3119">
        <w:rPr>
          <w:szCs w:val="28"/>
          <w:lang w:val="en-US"/>
        </w:rPr>
        <w:t>rank, and psychiatric status. Archives of General Psychiatry, 1993. 50: p. 565-576.</w:t>
      </w:r>
    </w:p>
    <w:p w:rsidR="005C3119" w:rsidRPr="005C3119" w:rsidRDefault="005C3119" w:rsidP="00A139B2">
      <w:pPr>
        <w:pStyle w:val="a3"/>
        <w:numPr>
          <w:ilvl w:val="0"/>
          <w:numId w:val="23"/>
        </w:numPr>
        <w:tabs>
          <w:tab w:val="left" w:pos="284"/>
        </w:tabs>
        <w:spacing w:after="0"/>
        <w:ind w:left="567" w:hanging="567"/>
        <w:jc w:val="both"/>
        <w:rPr>
          <w:szCs w:val="28"/>
          <w:lang w:val="uk-UA"/>
        </w:rPr>
      </w:pPr>
      <w:r w:rsidRPr="005C3119">
        <w:rPr>
          <w:szCs w:val="28"/>
          <w:lang w:val="en-US"/>
        </w:rPr>
        <w:t>McCormick, C. M., et al: The Health and Developmental Status of very low-birth weight children</w:t>
      </w:r>
      <w:r w:rsidRPr="005C3119">
        <w:rPr>
          <w:szCs w:val="28"/>
          <w:lang w:val="uk-UA"/>
        </w:rPr>
        <w:t xml:space="preserve"> </w:t>
      </w:r>
      <w:r w:rsidRPr="005C3119">
        <w:rPr>
          <w:szCs w:val="28"/>
          <w:lang w:val="en-US"/>
        </w:rPr>
        <w:t>at school age. JAMA 1992; 276: 2204-2208.</w:t>
      </w:r>
    </w:p>
    <w:p w:rsidR="005C3119" w:rsidRPr="005C3119" w:rsidRDefault="005C3119" w:rsidP="00A139B2">
      <w:pPr>
        <w:pStyle w:val="a3"/>
        <w:numPr>
          <w:ilvl w:val="0"/>
          <w:numId w:val="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hanging="567"/>
        <w:jc w:val="both"/>
        <w:rPr>
          <w:szCs w:val="28"/>
          <w:lang w:val="en-US"/>
        </w:rPr>
      </w:pPr>
      <w:r w:rsidRPr="005C3119">
        <w:rPr>
          <w:szCs w:val="28"/>
          <w:lang w:val="en-US"/>
        </w:rPr>
        <w:t xml:space="preserve">Mruk, C. </w:t>
      </w:r>
      <w:r w:rsidRPr="005C3119">
        <w:rPr>
          <w:rStyle w:val="citation"/>
          <w:iCs/>
          <w:szCs w:val="28"/>
          <w:lang w:val="en-US"/>
        </w:rPr>
        <w:t>Self-Esteem Research, Theory, And Practice: Toward a Positive Psychology of Self-Esteem/</w:t>
      </w:r>
      <w:r w:rsidRPr="005C3119">
        <w:rPr>
          <w:rStyle w:val="citation"/>
          <w:szCs w:val="28"/>
          <w:lang w:val="en-US"/>
        </w:rPr>
        <w:t xml:space="preserve"> Mruk </w:t>
      </w:r>
      <w:r w:rsidRPr="005C3119">
        <w:rPr>
          <w:rStyle w:val="citation"/>
          <w:szCs w:val="28"/>
        </w:rPr>
        <w:t>С</w:t>
      </w:r>
      <w:r w:rsidR="00E532DA">
        <w:rPr>
          <w:rStyle w:val="citation"/>
          <w:szCs w:val="28"/>
          <w:lang w:val="en-US"/>
        </w:rPr>
        <w:t xml:space="preserve">.J. </w:t>
      </w:r>
      <w:r w:rsidR="00E532DA">
        <w:rPr>
          <w:rStyle w:val="citation"/>
          <w:szCs w:val="28"/>
        </w:rPr>
        <w:t>–</w:t>
      </w:r>
      <w:r w:rsidRPr="005C3119">
        <w:rPr>
          <w:rStyle w:val="citation"/>
          <w:szCs w:val="28"/>
          <w:lang w:val="en-US"/>
        </w:rPr>
        <w:t xml:space="preserve"> (3rd e</w:t>
      </w:r>
      <w:r w:rsidR="00E532DA">
        <w:rPr>
          <w:rStyle w:val="citation"/>
          <w:szCs w:val="28"/>
          <w:lang w:val="en-US"/>
        </w:rPr>
        <w:t xml:space="preserve">d.). New York: Springer.,2006. </w:t>
      </w:r>
      <w:r w:rsidRPr="005C3119">
        <w:rPr>
          <w:rStyle w:val="citation"/>
          <w:szCs w:val="28"/>
          <w:lang w:val="en-US"/>
        </w:rPr>
        <w:t xml:space="preserve"> </w:t>
      </w:r>
      <w:r w:rsidRPr="005C3119">
        <w:rPr>
          <w:szCs w:val="28"/>
          <w:lang w:val="en-US"/>
        </w:rPr>
        <w:t>ISBN</w:t>
      </w:r>
      <w:r w:rsidRPr="005C3119">
        <w:rPr>
          <w:rStyle w:val="citation"/>
          <w:szCs w:val="28"/>
          <w:lang w:val="uk-UA"/>
        </w:rPr>
        <w:t>:</w:t>
      </w:r>
      <w:r w:rsidRPr="005C3119">
        <w:rPr>
          <w:rStyle w:val="citation"/>
          <w:szCs w:val="28"/>
          <w:lang w:val="en-US"/>
        </w:rPr>
        <w:t> </w:t>
      </w:r>
      <w:r w:rsidRPr="005C3119">
        <w:rPr>
          <w:szCs w:val="28"/>
          <w:lang w:val="en-US"/>
        </w:rPr>
        <w:t>0-8261-0231-X</w:t>
      </w:r>
      <w:r w:rsidRPr="005C3119">
        <w:rPr>
          <w:rStyle w:val="citation"/>
          <w:szCs w:val="28"/>
          <w:lang w:val="en-US"/>
        </w:rPr>
        <w:t>.</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Murphy K. Attention deficit hyperactivity disorder adults: comorbidities an</w:t>
      </w:r>
      <w:r w:rsidRPr="005C3119">
        <w:rPr>
          <w:szCs w:val="28"/>
          <w:lang w:val="uk-UA"/>
        </w:rPr>
        <w:t>d</w:t>
      </w:r>
      <w:r w:rsidRPr="005C3119">
        <w:rPr>
          <w:szCs w:val="28"/>
          <w:lang w:val="en-US"/>
        </w:rPr>
        <w:t xml:space="preserve"> adaptive impair</w:t>
      </w:r>
      <w:r w:rsidR="00E532DA">
        <w:rPr>
          <w:szCs w:val="28"/>
          <w:lang w:val="en-US"/>
        </w:rPr>
        <w:t>ments/ K. Murphy, R. A. Barkley // Comprehensive Psychiatry</w:t>
      </w:r>
      <w:r w:rsidR="00E532DA">
        <w:rPr>
          <w:szCs w:val="28"/>
        </w:rPr>
        <w:t xml:space="preserve"> –</w:t>
      </w:r>
      <w:r w:rsidRPr="005C3119">
        <w:rPr>
          <w:szCs w:val="28"/>
          <w:lang w:val="en-US"/>
        </w:rPr>
        <w:t xml:space="preserve"> </w:t>
      </w:r>
      <w:r w:rsidR="00E532DA">
        <w:rPr>
          <w:szCs w:val="28"/>
          <w:lang w:val="en-US"/>
        </w:rPr>
        <w:t>1996</w:t>
      </w:r>
      <w:r w:rsidR="00E532DA">
        <w:rPr>
          <w:szCs w:val="28"/>
        </w:rPr>
        <w:t xml:space="preserve">. – </w:t>
      </w:r>
      <w:r w:rsidR="00E532DA">
        <w:rPr>
          <w:szCs w:val="28"/>
          <w:lang w:val="en-US"/>
        </w:rPr>
        <w:t>№37</w:t>
      </w:r>
      <w:r w:rsidR="00E532DA">
        <w:rPr>
          <w:szCs w:val="28"/>
        </w:rPr>
        <w:t xml:space="preserve"> –</w:t>
      </w:r>
      <w:r w:rsidR="00E532DA">
        <w:rPr>
          <w:szCs w:val="28"/>
          <w:lang w:val="en-US"/>
        </w:rPr>
        <w:t xml:space="preserve"> </w:t>
      </w:r>
      <w:r w:rsidR="00E532DA">
        <w:rPr>
          <w:szCs w:val="28"/>
        </w:rPr>
        <w:t>Р</w:t>
      </w:r>
      <w:r w:rsidR="00E532DA">
        <w:rPr>
          <w:szCs w:val="28"/>
          <w:lang w:val="en-US"/>
        </w:rPr>
        <w:t>.</w:t>
      </w:r>
      <w:r w:rsidRPr="005C3119">
        <w:rPr>
          <w:szCs w:val="28"/>
          <w:lang w:val="en-US"/>
        </w:rPr>
        <w:t>393-401.</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en-US"/>
        </w:rPr>
      </w:pPr>
      <w:r w:rsidRPr="005C3119">
        <w:rPr>
          <w:color w:val="auto"/>
          <w:sz w:val="28"/>
          <w:szCs w:val="28"/>
          <w:lang w:val="uk-UA"/>
        </w:rPr>
        <w:lastRenderedPageBreak/>
        <w:t>Ohan J</w:t>
      </w:r>
      <w:r w:rsidRPr="005C3119">
        <w:rPr>
          <w:color w:val="auto"/>
          <w:sz w:val="28"/>
          <w:szCs w:val="28"/>
          <w:lang w:val="en-US"/>
        </w:rPr>
        <w:t>.</w:t>
      </w:r>
      <w:r w:rsidRPr="005C3119">
        <w:rPr>
          <w:color w:val="auto"/>
          <w:sz w:val="28"/>
          <w:szCs w:val="28"/>
          <w:lang w:val="uk-UA"/>
        </w:rPr>
        <w:t xml:space="preserve"> L.</w:t>
      </w:r>
      <w:r w:rsidRPr="005C3119">
        <w:rPr>
          <w:color w:val="auto"/>
          <w:sz w:val="28"/>
          <w:szCs w:val="28"/>
          <w:lang w:val="en-US"/>
        </w:rPr>
        <w:t xml:space="preserve"> Are the performance overestimates given by boys with ADHD self-protective? / </w:t>
      </w:r>
      <w:r w:rsidRPr="005C3119">
        <w:rPr>
          <w:color w:val="auto"/>
          <w:sz w:val="28"/>
          <w:szCs w:val="28"/>
          <w:lang w:val="uk-UA"/>
        </w:rPr>
        <w:t>J</w:t>
      </w:r>
      <w:r w:rsidRPr="005C3119">
        <w:rPr>
          <w:color w:val="auto"/>
          <w:sz w:val="28"/>
          <w:szCs w:val="28"/>
          <w:lang w:val="en-US"/>
        </w:rPr>
        <w:t>.</w:t>
      </w:r>
      <w:r w:rsidRPr="005C3119">
        <w:rPr>
          <w:color w:val="auto"/>
          <w:sz w:val="28"/>
          <w:szCs w:val="28"/>
          <w:lang w:val="uk-UA"/>
        </w:rPr>
        <w:t xml:space="preserve"> L Ohan</w:t>
      </w:r>
      <w:r w:rsidRPr="005C3119">
        <w:rPr>
          <w:color w:val="auto"/>
          <w:sz w:val="28"/>
          <w:szCs w:val="28"/>
          <w:lang w:val="en-US"/>
        </w:rPr>
        <w:t>, C.</w:t>
      </w:r>
      <w:r w:rsidRPr="005C3119">
        <w:rPr>
          <w:color w:val="auto"/>
          <w:sz w:val="28"/>
          <w:szCs w:val="28"/>
          <w:lang w:val="uk-UA"/>
        </w:rPr>
        <w:t xml:space="preserve"> Johnston</w:t>
      </w:r>
      <w:r w:rsidRPr="005C3119">
        <w:rPr>
          <w:color w:val="auto"/>
          <w:sz w:val="28"/>
          <w:szCs w:val="28"/>
          <w:lang w:val="en-US"/>
        </w:rPr>
        <w:t xml:space="preserve"> // Journ</w:t>
      </w:r>
      <w:r w:rsidR="00E532DA">
        <w:rPr>
          <w:color w:val="auto"/>
          <w:sz w:val="28"/>
          <w:szCs w:val="28"/>
          <w:lang w:val="en-US"/>
        </w:rPr>
        <w:t>al of Clinical Child Psychology</w:t>
      </w:r>
      <w:r w:rsidR="00E532DA">
        <w:rPr>
          <w:color w:val="auto"/>
          <w:sz w:val="28"/>
          <w:szCs w:val="28"/>
        </w:rPr>
        <w:t xml:space="preserve"> –</w:t>
      </w:r>
      <w:r w:rsidRPr="005C3119">
        <w:rPr>
          <w:color w:val="auto"/>
          <w:sz w:val="28"/>
          <w:szCs w:val="28"/>
          <w:lang w:val="en-US"/>
        </w:rPr>
        <w:t xml:space="preserve"> 2002</w:t>
      </w:r>
      <w:r w:rsidR="00E532DA">
        <w:rPr>
          <w:color w:val="auto"/>
          <w:sz w:val="28"/>
          <w:szCs w:val="28"/>
        </w:rPr>
        <w:t>.</w:t>
      </w:r>
      <w:r w:rsidR="00823C95">
        <w:rPr>
          <w:color w:val="auto"/>
          <w:sz w:val="28"/>
          <w:szCs w:val="28"/>
          <w:lang w:val="en-US"/>
        </w:rPr>
        <w:t xml:space="preserve"> </w:t>
      </w:r>
      <w:r w:rsidRPr="005C3119">
        <w:rPr>
          <w:rStyle w:val="A00"/>
          <w:rFonts w:cs="Times New Roman"/>
          <w:color w:val="auto"/>
          <w:sz w:val="28"/>
          <w:szCs w:val="28"/>
          <w:lang w:val="en-US"/>
        </w:rPr>
        <w:t xml:space="preserve">– </w:t>
      </w:r>
      <w:r w:rsidRPr="005C3119">
        <w:rPr>
          <w:color w:val="auto"/>
          <w:sz w:val="28"/>
          <w:szCs w:val="28"/>
          <w:lang w:val="en-US"/>
        </w:rPr>
        <w:t xml:space="preserve">31 </w:t>
      </w:r>
      <w:r w:rsidRPr="005C3119">
        <w:rPr>
          <w:rStyle w:val="A00"/>
          <w:rFonts w:cs="Times New Roman"/>
          <w:color w:val="auto"/>
          <w:sz w:val="28"/>
          <w:szCs w:val="28"/>
          <w:lang w:val="en-US"/>
        </w:rPr>
        <w:t xml:space="preserve">– </w:t>
      </w:r>
      <w:r w:rsidR="00E532DA">
        <w:rPr>
          <w:color w:val="auto"/>
          <w:sz w:val="28"/>
          <w:szCs w:val="28"/>
          <w:lang w:val="en-US"/>
        </w:rPr>
        <w:t>P.</w:t>
      </w:r>
      <w:r w:rsidRPr="005C3119">
        <w:rPr>
          <w:color w:val="auto"/>
          <w:sz w:val="28"/>
          <w:szCs w:val="28"/>
          <w:lang w:val="en-US"/>
        </w:rPr>
        <w:t>230-240.</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 xml:space="preserve">Rosenberg </w:t>
      </w:r>
      <w:r w:rsidRPr="005C3119">
        <w:rPr>
          <w:szCs w:val="28"/>
        </w:rPr>
        <w:t>М</w:t>
      </w:r>
      <w:r w:rsidRPr="005C3119">
        <w:rPr>
          <w:szCs w:val="28"/>
          <w:lang w:val="en-US"/>
        </w:rPr>
        <w:t>. Self-Esteem Scale // Measures of Social Psychological Attitudes / Ed.Robinson J.P., Shaver P.R. Ann Arbor</w:t>
      </w:r>
      <w:r w:rsidR="00E532DA">
        <w:rPr>
          <w:szCs w:val="28"/>
          <w:lang w:val="en-US"/>
        </w:rPr>
        <w:t>: Institute for Social Research</w:t>
      </w:r>
      <w:r w:rsidR="00E532DA">
        <w:rPr>
          <w:szCs w:val="28"/>
        </w:rPr>
        <w:t xml:space="preserve"> –</w:t>
      </w:r>
      <w:r w:rsidRPr="005C3119">
        <w:rPr>
          <w:szCs w:val="28"/>
          <w:lang w:val="en-US"/>
        </w:rPr>
        <w:t xml:space="preserve"> 1972.</w:t>
      </w:r>
      <w:r w:rsidR="00E532DA">
        <w:rPr>
          <w:szCs w:val="28"/>
        </w:rPr>
        <w:t>–</w:t>
      </w:r>
      <w:r w:rsidRPr="005C3119">
        <w:rPr>
          <w:szCs w:val="28"/>
          <w:lang w:val="en-US"/>
        </w:rPr>
        <w:t xml:space="preserve"> P. 98-101</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 xml:space="preserve">Rosenberg, </w:t>
      </w:r>
      <w:r w:rsidRPr="005C3119">
        <w:rPr>
          <w:szCs w:val="28"/>
        </w:rPr>
        <w:t>М</w:t>
      </w:r>
      <w:r w:rsidRPr="005C3119">
        <w:rPr>
          <w:szCs w:val="28"/>
          <w:lang w:val="en-US"/>
        </w:rPr>
        <w:t xml:space="preserve">. Society and the adolescent self-image./ Rosenberg, M. </w:t>
      </w:r>
      <w:r w:rsidRPr="005C3119">
        <w:rPr>
          <w:szCs w:val="28"/>
          <w:lang w:val="uk-UA"/>
        </w:rPr>
        <w:t>–</w:t>
      </w:r>
      <w:r w:rsidRPr="005C3119">
        <w:rPr>
          <w:szCs w:val="28"/>
          <w:lang w:val="en-US"/>
        </w:rPr>
        <w:t xml:space="preserve"> Princeton, NJ: Princeton University Press </w:t>
      </w:r>
      <w:r w:rsidRPr="005C3119">
        <w:rPr>
          <w:szCs w:val="28"/>
          <w:lang w:val="uk-UA"/>
        </w:rPr>
        <w:t xml:space="preserve">– </w:t>
      </w:r>
      <w:r w:rsidR="00E532DA">
        <w:rPr>
          <w:szCs w:val="28"/>
          <w:lang w:val="en-US"/>
        </w:rPr>
        <w:t>1965</w:t>
      </w:r>
      <w:r w:rsidR="00E532DA">
        <w:rPr>
          <w:szCs w:val="28"/>
        </w:rPr>
        <w:t>.</w:t>
      </w:r>
      <w:r w:rsidRPr="005C3119">
        <w:rPr>
          <w:szCs w:val="28"/>
          <w:lang w:val="en-US"/>
        </w:rPr>
        <w:t xml:space="preserve"> ISBN: 0819562289</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iCs/>
          <w:szCs w:val="28"/>
          <w:lang w:val="en-US"/>
        </w:rPr>
        <w:t xml:space="preserve">Sonuga-Barke </w:t>
      </w:r>
      <w:r w:rsidR="00E532DA">
        <w:rPr>
          <w:iCs/>
          <w:szCs w:val="28"/>
          <w:lang w:val="en-US"/>
        </w:rPr>
        <w:t xml:space="preserve">E. J. S., Sergeant S., Nigg J. </w:t>
      </w:r>
      <w:r w:rsidRPr="005C3119">
        <w:rPr>
          <w:iCs/>
          <w:szCs w:val="28"/>
          <w:lang w:val="en-US"/>
        </w:rPr>
        <w:t xml:space="preserve"> Willcutt E.</w:t>
      </w:r>
      <w:r w:rsidRPr="005C3119">
        <w:rPr>
          <w:szCs w:val="28"/>
          <w:lang w:val="en-US"/>
        </w:rPr>
        <w:t>// Child. Adolesc. Psychiatr. Clin. North Am. – 2008. – Vol. 17, N 2. – P. 367–384.</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 xml:space="preserve">Steiner </w:t>
      </w:r>
      <w:r w:rsidRPr="005C3119">
        <w:rPr>
          <w:szCs w:val="28"/>
        </w:rPr>
        <w:t>С</w:t>
      </w:r>
      <w:r w:rsidRPr="005C3119">
        <w:rPr>
          <w:szCs w:val="28"/>
          <w:lang w:val="en-US"/>
        </w:rPr>
        <w:t>.</w:t>
      </w:r>
      <w:r w:rsidRPr="005C3119">
        <w:rPr>
          <w:rStyle w:val="darkblue"/>
          <w:szCs w:val="28"/>
          <w:lang w:val="en-US"/>
        </w:rPr>
        <w:t xml:space="preserve"> Emotional Literacy: Intelligence with a Heart. /</w:t>
      </w:r>
      <w:r w:rsidRPr="005C3119">
        <w:rPr>
          <w:szCs w:val="28"/>
          <w:lang w:val="en-US"/>
        </w:rPr>
        <w:t xml:space="preserve"> Steiner </w:t>
      </w:r>
      <w:r w:rsidRPr="005C3119">
        <w:rPr>
          <w:szCs w:val="28"/>
        </w:rPr>
        <w:t>С</w:t>
      </w:r>
      <w:r w:rsidRPr="005C3119">
        <w:rPr>
          <w:szCs w:val="28"/>
          <w:lang w:val="en-US"/>
        </w:rPr>
        <w:t>.</w:t>
      </w:r>
      <w:r w:rsidRPr="005C3119">
        <w:rPr>
          <w:rStyle w:val="darkblue"/>
          <w:szCs w:val="28"/>
          <w:lang w:val="en-US"/>
        </w:rPr>
        <w:t xml:space="preserve"> </w:t>
      </w:r>
      <w:r w:rsidRPr="005C3119">
        <w:rPr>
          <w:szCs w:val="28"/>
          <w:lang w:val="en-US"/>
        </w:rPr>
        <w:t>– N.Y: Personhood Press</w:t>
      </w:r>
      <w:r w:rsidRPr="005C3119">
        <w:rPr>
          <w:szCs w:val="28"/>
          <w:lang w:val="uk-UA"/>
        </w:rPr>
        <w:t xml:space="preserve"> </w:t>
      </w:r>
      <w:r w:rsidR="00E532DA">
        <w:rPr>
          <w:rStyle w:val="st"/>
          <w:szCs w:val="28"/>
        </w:rPr>
        <w:t xml:space="preserve">– </w:t>
      </w:r>
      <w:r w:rsidRPr="005C3119">
        <w:rPr>
          <w:szCs w:val="28"/>
          <w:lang w:val="en-US"/>
        </w:rPr>
        <w:t>2003</w:t>
      </w:r>
      <w:r w:rsidR="00E532DA">
        <w:rPr>
          <w:szCs w:val="28"/>
        </w:rPr>
        <w:t>.</w:t>
      </w:r>
      <w:r w:rsidR="00823C95">
        <w:rPr>
          <w:rStyle w:val="st"/>
          <w:szCs w:val="28"/>
          <w:lang w:val="en-US"/>
        </w:rPr>
        <w:t xml:space="preserve"> </w:t>
      </w:r>
      <w:r w:rsidRPr="005C3119">
        <w:rPr>
          <w:szCs w:val="28"/>
          <w:lang w:val="en-US"/>
        </w:rPr>
        <w:t xml:space="preserve">ISBN: 9781932181333 </w:t>
      </w:r>
    </w:p>
    <w:p w:rsidR="005C3119" w:rsidRPr="005C3119" w:rsidRDefault="00E532DA" w:rsidP="00A139B2">
      <w:pPr>
        <w:pStyle w:val="a3"/>
        <w:numPr>
          <w:ilvl w:val="0"/>
          <w:numId w:val="23"/>
        </w:numPr>
        <w:tabs>
          <w:tab w:val="left" w:pos="284"/>
        </w:tabs>
        <w:spacing w:after="0"/>
        <w:ind w:left="567" w:hanging="567"/>
        <w:jc w:val="both"/>
        <w:rPr>
          <w:szCs w:val="28"/>
          <w:lang w:val="en-US"/>
        </w:rPr>
      </w:pPr>
      <w:r>
        <w:rPr>
          <w:szCs w:val="28"/>
          <w:lang w:val="en-US"/>
        </w:rPr>
        <w:t>Stuss D.T. The Frontal Lobes</w:t>
      </w:r>
      <w:r>
        <w:rPr>
          <w:szCs w:val="28"/>
        </w:rPr>
        <w:t xml:space="preserve"> </w:t>
      </w:r>
      <w:r w:rsidR="005C3119" w:rsidRPr="005C3119">
        <w:rPr>
          <w:szCs w:val="28"/>
          <w:lang w:val="en-US"/>
        </w:rPr>
        <w:t>/ Stuss D.T., Benson D.F.</w:t>
      </w:r>
      <w:r w:rsidR="00823C95">
        <w:rPr>
          <w:szCs w:val="28"/>
          <w:lang w:val="en-US"/>
        </w:rPr>
        <w:t xml:space="preserve"> </w:t>
      </w:r>
      <w:r>
        <w:rPr>
          <w:szCs w:val="28"/>
        </w:rPr>
        <w:t>–</w:t>
      </w:r>
      <w:r w:rsidR="005C3119" w:rsidRPr="005C3119">
        <w:rPr>
          <w:szCs w:val="28"/>
          <w:lang w:val="en-US"/>
        </w:rPr>
        <w:t xml:space="preserve"> N.Y.: Raven Press, 1986. - 303 p.</w:t>
      </w:r>
    </w:p>
    <w:p w:rsidR="005C3119" w:rsidRPr="005C3119" w:rsidRDefault="005C3119" w:rsidP="00A139B2">
      <w:pPr>
        <w:pStyle w:val="Default"/>
        <w:numPr>
          <w:ilvl w:val="0"/>
          <w:numId w:val="23"/>
        </w:numPr>
        <w:tabs>
          <w:tab w:val="left" w:pos="284"/>
        </w:tabs>
        <w:spacing w:line="360" w:lineRule="auto"/>
        <w:ind w:left="567" w:hanging="567"/>
        <w:jc w:val="both"/>
        <w:rPr>
          <w:color w:val="auto"/>
          <w:sz w:val="28"/>
          <w:szCs w:val="28"/>
          <w:lang w:val="en-US"/>
        </w:rPr>
      </w:pPr>
      <w:r w:rsidRPr="005C3119">
        <w:rPr>
          <w:sz w:val="28"/>
          <w:szCs w:val="28"/>
          <w:lang w:val="en-US"/>
        </w:rPr>
        <w:t>Sullivan</w:t>
      </w:r>
      <w:r w:rsidR="00BD464E">
        <w:rPr>
          <w:sz w:val="28"/>
          <w:szCs w:val="28"/>
        </w:rPr>
        <w:t xml:space="preserve"> </w:t>
      </w:r>
      <w:r w:rsidRPr="005C3119">
        <w:rPr>
          <w:sz w:val="28"/>
          <w:szCs w:val="28"/>
          <w:lang w:val="en-US"/>
        </w:rPr>
        <w:t>K.</w:t>
      </w:r>
      <w:r w:rsidR="00823C95">
        <w:rPr>
          <w:sz w:val="28"/>
          <w:szCs w:val="28"/>
          <w:lang w:val="en-US"/>
        </w:rPr>
        <w:t xml:space="preserve"> </w:t>
      </w:r>
      <w:r w:rsidRPr="00201FE6">
        <w:rPr>
          <w:rStyle w:val="ac"/>
          <w:i w:val="0"/>
          <w:sz w:val="28"/>
          <w:szCs w:val="28"/>
          <w:lang w:val="en-US"/>
        </w:rPr>
        <w:t>Evaluation</w:t>
      </w:r>
      <w:r w:rsidRPr="00201FE6">
        <w:rPr>
          <w:rStyle w:val="st"/>
          <w:i/>
          <w:sz w:val="28"/>
          <w:szCs w:val="28"/>
          <w:lang w:val="en-US"/>
        </w:rPr>
        <w:t xml:space="preserve"> </w:t>
      </w:r>
      <w:r w:rsidRPr="005C3119">
        <w:rPr>
          <w:rStyle w:val="st"/>
          <w:sz w:val="28"/>
          <w:szCs w:val="28"/>
          <w:lang w:val="en-US"/>
        </w:rPr>
        <w:t>of the relative effectiveness of methylphenidate and cognitive behavior modification in the treatment of ADHD</w:t>
      </w:r>
      <w:r w:rsidR="00BD464E">
        <w:rPr>
          <w:rStyle w:val="st"/>
          <w:sz w:val="28"/>
          <w:szCs w:val="28"/>
        </w:rPr>
        <w:t xml:space="preserve"> </w:t>
      </w:r>
      <w:r w:rsidRPr="005C3119">
        <w:rPr>
          <w:sz w:val="28"/>
          <w:szCs w:val="28"/>
          <w:lang w:val="en-US"/>
        </w:rPr>
        <w:t>/</w:t>
      </w:r>
      <w:r w:rsidR="00BD464E">
        <w:rPr>
          <w:sz w:val="28"/>
          <w:szCs w:val="28"/>
        </w:rPr>
        <w:t xml:space="preserve"> </w:t>
      </w:r>
      <w:r w:rsidRPr="005C3119">
        <w:rPr>
          <w:sz w:val="28"/>
          <w:szCs w:val="28"/>
          <w:lang w:val="en-US"/>
        </w:rPr>
        <w:t>Sullivan, K. Minde, C. Novak, S. Keens</w:t>
      </w:r>
      <w:r w:rsidR="00823C95">
        <w:rPr>
          <w:sz w:val="28"/>
          <w:szCs w:val="28"/>
          <w:lang w:val="en-US"/>
        </w:rPr>
        <w:t xml:space="preserve"> </w:t>
      </w:r>
      <w:r w:rsidRPr="005C3119">
        <w:rPr>
          <w:sz w:val="28"/>
          <w:szCs w:val="28"/>
          <w:lang w:val="en-US"/>
        </w:rPr>
        <w:t>// Child P</w:t>
      </w:r>
      <w:r w:rsidR="00BD464E">
        <w:rPr>
          <w:sz w:val="28"/>
          <w:szCs w:val="28"/>
          <w:lang w:val="en-US"/>
        </w:rPr>
        <w:t>sychiatry and Human Development</w:t>
      </w:r>
      <w:r w:rsidR="00BD464E">
        <w:rPr>
          <w:sz w:val="28"/>
          <w:szCs w:val="28"/>
        </w:rPr>
        <w:t xml:space="preserve"> –</w:t>
      </w:r>
      <w:r w:rsidR="00BD464E">
        <w:rPr>
          <w:sz w:val="28"/>
          <w:szCs w:val="28"/>
          <w:lang w:val="en-US"/>
        </w:rPr>
        <w:t xml:space="preserve"> 1983</w:t>
      </w:r>
      <w:r w:rsidR="00BD464E">
        <w:rPr>
          <w:sz w:val="28"/>
          <w:szCs w:val="28"/>
        </w:rPr>
        <w:t xml:space="preserve"> –</w:t>
      </w:r>
      <w:r w:rsidR="00BD464E">
        <w:rPr>
          <w:sz w:val="28"/>
          <w:szCs w:val="28"/>
          <w:lang w:val="en-US"/>
        </w:rPr>
        <w:t xml:space="preserve"> №13</w:t>
      </w:r>
      <w:r w:rsidR="00BD464E">
        <w:rPr>
          <w:sz w:val="28"/>
          <w:szCs w:val="28"/>
        </w:rPr>
        <w:t>.</w:t>
      </w:r>
      <w:r w:rsidRPr="005C3119">
        <w:rPr>
          <w:sz w:val="28"/>
          <w:szCs w:val="28"/>
          <w:lang w:val="en-US"/>
        </w:rPr>
        <w:t xml:space="preserve"> P. 213-224 </w:t>
      </w:r>
    </w:p>
    <w:p w:rsidR="005C3119" w:rsidRPr="005C3119" w:rsidRDefault="005C3119" w:rsidP="00A139B2">
      <w:pPr>
        <w:pStyle w:val="Pa17"/>
        <w:numPr>
          <w:ilvl w:val="0"/>
          <w:numId w:val="23"/>
        </w:numPr>
        <w:tabs>
          <w:tab w:val="left" w:pos="284"/>
        </w:tabs>
        <w:spacing w:line="360" w:lineRule="auto"/>
        <w:ind w:left="567" w:hanging="567"/>
        <w:jc w:val="both"/>
        <w:rPr>
          <w:rFonts w:ascii="Times New Roman" w:hAnsi="Times New Roman"/>
          <w:sz w:val="28"/>
          <w:szCs w:val="28"/>
          <w:lang w:val="uk-UA"/>
        </w:rPr>
      </w:pPr>
      <w:r w:rsidRPr="005C3119">
        <w:rPr>
          <w:rFonts w:ascii="Times New Roman" w:hAnsi="Times New Roman"/>
          <w:sz w:val="28"/>
          <w:szCs w:val="28"/>
          <w:lang w:val="en-US"/>
        </w:rPr>
        <w:t>Taylor S. E. Illusion and well-being: A social psychological perspective on mental health / S. E. Taylor, J. D. Brown //</w:t>
      </w:r>
      <w:r w:rsidR="00823C95">
        <w:rPr>
          <w:rFonts w:ascii="Times New Roman" w:hAnsi="Times New Roman"/>
          <w:sz w:val="28"/>
          <w:szCs w:val="28"/>
          <w:lang w:val="en-US"/>
        </w:rPr>
        <w:t xml:space="preserve"> </w:t>
      </w:r>
      <w:r w:rsidRPr="005C3119">
        <w:rPr>
          <w:rFonts w:ascii="Times New Roman" w:hAnsi="Times New Roman"/>
          <w:iCs/>
          <w:sz w:val="28"/>
          <w:szCs w:val="28"/>
          <w:lang w:val="en-US"/>
        </w:rPr>
        <w:t>Psychological Bulletin,</w:t>
      </w:r>
      <w:r w:rsidRPr="005C3119">
        <w:rPr>
          <w:rFonts w:ascii="Times New Roman" w:hAnsi="Times New Roman"/>
          <w:sz w:val="28"/>
          <w:szCs w:val="28"/>
          <w:lang w:val="en-US"/>
        </w:rPr>
        <w:t xml:space="preserve"> 1988. </w:t>
      </w:r>
      <w:r w:rsidRPr="005C3119">
        <w:rPr>
          <w:rStyle w:val="product"/>
          <w:rFonts w:ascii="Times New Roman" w:hAnsi="Times New Roman"/>
          <w:sz w:val="28"/>
          <w:szCs w:val="28"/>
          <w:lang w:val="en-US"/>
        </w:rPr>
        <w:t>–</w:t>
      </w:r>
      <w:r w:rsidR="00823C95">
        <w:rPr>
          <w:rStyle w:val="product"/>
          <w:rFonts w:ascii="Times New Roman" w:hAnsi="Times New Roman"/>
          <w:sz w:val="28"/>
          <w:szCs w:val="28"/>
          <w:lang w:val="en-US"/>
        </w:rPr>
        <w:t xml:space="preserve"> </w:t>
      </w:r>
      <w:r w:rsidRPr="005C3119">
        <w:rPr>
          <w:rFonts w:ascii="Times New Roman" w:hAnsi="Times New Roman"/>
          <w:iCs/>
          <w:sz w:val="28"/>
          <w:szCs w:val="28"/>
          <w:lang w:val="en-US"/>
        </w:rPr>
        <w:t>№ 103</w:t>
      </w:r>
      <w:r w:rsidRPr="005C3119">
        <w:rPr>
          <w:rFonts w:ascii="Times New Roman" w:hAnsi="Times New Roman"/>
          <w:sz w:val="28"/>
          <w:szCs w:val="28"/>
          <w:lang w:val="en-US"/>
        </w:rPr>
        <w:t>.</w:t>
      </w:r>
      <w:r w:rsidRPr="005C3119">
        <w:rPr>
          <w:rStyle w:val="A00"/>
          <w:rFonts w:ascii="Times New Roman" w:hAnsi="Times New Roman" w:cs="Times New Roman"/>
          <w:sz w:val="28"/>
          <w:szCs w:val="28"/>
          <w:lang w:val="en-US"/>
        </w:rPr>
        <w:t xml:space="preserve"> –</w:t>
      </w:r>
      <w:r w:rsidR="00823C95">
        <w:rPr>
          <w:rStyle w:val="A00"/>
          <w:rFonts w:ascii="Times New Roman" w:hAnsi="Times New Roman" w:cs="Times New Roman"/>
          <w:sz w:val="28"/>
          <w:szCs w:val="28"/>
          <w:lang w:val="en-US"/>
        </w:rPr>
        <w:t xml:space="preserve"> </w:t>
      </w:r>
      <w:r w:rsidRPr="005C3119">
        <w:rPr>
          <w:rFonts w:ascii="Times New Roman" w:hAnsi="Times New Roman"/>
          <w:sz w:val="28"/>
          <w:szCs w:val="28"/>
          <w:lang w:val="en-US"/>
        </w:rPr>
        <w:t xml:space="preserve"> </w:t>
      </w:r>
      <w:r w:rsidRPr="005C3119">
        <w:rPr>
          <w:rFonts w:ascii="Times New Roman" w:hAnsi="Times New Roman"/>
          <w:sz w:val="28"/>
          <w:szCs w:val="28"/>
        </w:rPr>
        <w:t>Р</w:t>
      </w:r>
      <w:r w:rsidRPr="005C3119">
        <w:rPr>
          <w:rFonts w:ascii="Times New Roman" w:hAnsi="Times New Roman"/>
          <w:sz w:val="28"/>
          <w:szCs w:val="28"/>
          <w:lang w:val="en-US"/>
        </w:rPr>
        <w:t>.193-210.</w:t>
      </w:r>
    </w:p>
    <w:p w:rsidR="005C3119" w:rsidRPr="005C3119" w:rsidRDefault="005C3119" w:rsidP="00A139B2">
      <w:pPr>
        <w:pStyle w:val="a3"/>
        <w:numPr>
          <w:ilvl w:val="0"/>
          <w:numId w:val="23"/>
        </w:numPr>
        <w:tabs>
          <w:tab w:val="left" w:pos="284"/>
        </w:tabs>
        <w:autoSpaceDE w:val="0"/>
        <w:autoSpaceDN w:val="0"/>
        <w:adjustRightInd w:val="0"/>
        <w:spacing w:after="0"/>
        <w:ind w:left="567" w:hanging="567"/>
        <w:jc w:val="both"/>
        <w:rPr>
          <w:szCs w:val="28"/>
          <w:lang w:val="en-US"/>
        </w:rPr>
      </w:pPr>
      <w:r w:rsidRPr="005C3119">
        <w:rPr>
          <w:szCs w:val="28"/>
          <w:lang w:val="en-US"/>
        </w:rPr>
        <w:t>Volkow N.D. Does childhood treatment of ADHD with stimulant medication affect substance abuse in adulthood</w:t>
      </w:r>
      <w:r w:rsidR="00BD464E">
        <w:rPr>
          <w:szCs w:val="28"/>
        </w:rPr>
        <w:t xml:space="preserve"> </w:t>
      </w:r>
      <w:r w:rsidRPr="005C3119">
        <w:rPr>
          <w:szCs w:val="28"/>
          <w:lang w:val="en-US"/>
        </w:rPr>
        <w:t>/ N.D. Volkow, J.M. Swanson // Am J Psychiatry. – 2008. – 165. – P. 553-555.</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iCs/>
          <w:szCs w:val="28"/>
          <w:lang w:val="en-US"/>
        </w:rPr>
        <w:t xml:space="preserve">Wahlstedt C. </w:t>
      </w:r>
      <w:r w:rsidRPr="005C3119">
        <w:rPr>
          <w:szCs w:val="28"/>
          <w:lang w:val="en-US"/>
        </w:rPr>
        <w:t xml:space="preserve">Heterogeneity in ADHD: neuropsychological pathways, comorbidity and symptom domains. </w:t>
      </w:r>
      <w:r w:rsidRPr="005C3119">
        <w:rPr>
          <w:szCs w:val="28"/>
          <w:lang w:val="uk-UA"/>
        </w:rPr>
        <w:t>/</w:t>
      </w:r>
      <w:r w:rsidRPr="005C3119">
        <w:rPr>
          <w:szCs w:val="28"/>
          <w:lang w:val="en-US"/>
        </w:rPr>
        <w:t xml:space="preserve"> Wåhlstedt C, Thorell LB, Bohlin G.</w:t>
      </w:r>
      <w:r w:rsidR="00BD464E">
        <w:rPr>
          <w:szCs w:val="28"/>
        </w:rPr>
        <w:t xml:space="preserve"> </w:t>
      </w:r>
      <w:r w:rsidRPr="005C3119">
        <w:rPr>
          <w:szCs w:val="28"/>
          <w:lang w:val="en-US"/>
        </w:rPr>
        <w:t xml:space="preserve">// Child. Neuropsychology. – 2009. – Vol. 15, N 3. – </w:t>
      </w:r>
      <w:r w:rsidR="00BD464E">
        <w:rPr>
          <w:szCs w:val="28"/>
          <w:lang w:val="uk-UA"/>
        </w:rPr>
        <w:t>Р</w:t>
      </w:r>
      <w:r w:rsidRPr="005C3119">
        <w:rPr>
          <w:szCs w:val="28"/>
          <w:lang w:val="en-US"/>
        </w:rPr>
        <w:t xml:space="preserve">. 262–279 </w:t>
      </w:r>
    </w:p>
    <w:p w:rsidR="005C3119" w:rsidRPr="005C3119" w:rsidRDefault="005C3119" w:rsidP="00A139B2">
      <w:pPr>
        <w:pStyle w:val="a3"/>
        <w:numPr>
          <w:ilvl w:val="0"/>
          <w:numId w:val="23"/>
        </w:numPr>
        <w:tabs>
          <w:tab w:val="left" w:pos="284"/>
        </w:tabs>
        <w:spacing w:after="0"/>
        <w:ind w:left="567" w:hanging="567"/>
        <w:jc w:val="both"/>
        <w:rPr>
          <w:szCs w:val="28"/>
          <w:lang w:val="en-US"/>
        </w:rPr>
      </w:pPr>
      <w:r w:rsidRPr="005C3119">
        <w:rPr>
          <w:rStyle w:val="addmd"/>
          <w:szCs w:val="28"/>
          <w:lang w:val="en-US"/>
        </w:rPr>
        <w:t>Weiss</w:t>
      </w:r>
      <w:r w:rsidR="00823C95">
        <w:rPr>
          <w:szCs w:val="28"/>
          <w:lang w:val="en-US"/>
        </w:rPr>
        <w:t xml:space="preserve"> </w:t>
      </w:r>
      <w:r w:rsidRPr="005C3119">
        <w:rPr>
          <w:szCs w:val="28"/>
        </w:rPr>
        <w:t>М</w:t>
      </w:r>
      <w:r w:rsidRPr="005C3119">
        <w:rPr>
          <w:szCs w:val="28"/>
          <w:lang w:val="en-US"/>
        </w:rPr>
        <w:t>.</w:t>
      </w:r>
      <w:r w:rsidR="00823C95">
        <w:rPr>
          <w:szCs w:val="28"/>
          <w:lang w:val="en-US"/>
        </w:rPr>
        <w:t xml:space="preserve"> </w:t>
      </w:r>
      <w:r w:rsidRPr="005C3119">
        <w:rPr>
          <w:szCs w:val="28"/>
          <w:lang w:val="en-US"/>
        </w:rPr>
        <w:t xml:space="preserve">ADHD in Adulthood: A Guide to Current Theory, Diagnosis, and Treatment/ </w:t>
      </w:r>
      <w:r w:rsidRPr="005C3119">
        <w:rPr>
          <w:rStyle w:val="addmd"/>
          <w:szCs w:val="28"/>
          <w:lang w:val="en-US"/>
        </w:rPr>
        <w:t>Margaret Weiss,Lily Trokenberg Hechtman,Gabrielle Weiss. -</w:t>
      </w:r>
      <w:r w:rsidR="00823C95">
        <w:rPr>
          <w:rStyle w:val="addmd"/>
          <w:szCs w:val="28"/>
          <w:lang w:val="en-US"/>
        </w:rPr>
        <w:t xml:space="preserve"> </w:t>
      </w:r>
      <w:r w:rsidRPr="005C3119">
        <w:rPr>
          <w:szCs w:val="28"/>
          <w:lang w:val="en-US"/>
        </w:rPr>
        <w:t>JHU Press – 2010 – 376</w:t>
      </w:r>
      <w:r w:rsidRPr="005C3119">
        <w:rPr>
          <w:szCs w:val="28"/>
        </w:rPr>
        <w:t>с</w:t>
      </w:r>
      <w:r w:rsidRPr="005C3119">
        <w:rPr>
          <w:szCs w:val="28"/>
          <w:lang w:val="en-US"/>
        </w:rPr>
        <w:t xml:space="preserve">. </w:t>
      </w:r>
      <w:r w:rsidRPr="005C3119">
        <w:rPr>
          <w:szCs w:val="28"/>
        </w:rPr>
        <w:t>ISBN: 080186822X</w:t>
      </w:r>
    </w:p>
    <w:p w:rsidR="005C3119" w:rsidRPr="005C3119" w:rsidRDefault="005C3119" w:rsidP="00A139B2">
      <w:pPr>
        <w:pStyle w:val="1"/>
        <w:keepNext/>
        <w:keepLines/>
        <w:numPr>
          <w:ilvl w:val="0"/>
          <w:numId w:val="23"/>
        </w:numPr>
        <w:tabs>
          <w:tab w:val="left" w:pos="284"/>
        </w:tabs>
        <w:spacing w:before="0" w:beforeAutospacing="0" w:after="0" w:afterAutospacing="0" w:line="360" w:lineRule="auto"/>
        <w:ind w:left="567" w:hanging="567"/>
        <w:jc w:val="both"/>
        <w:rPr>
          <w:rStyle w:val="ac"/>
          <w:b w:val="0"/>
          <w:i w:val="0"/>
          <w:sz w:val="28"/>
          <w:szCs w:val="28"/>
          <w:lang w:val="en-US"/>
        </w:rPr>
      </w:pPr>
      <w:r w:rsidRPr="005C3119">
        <w:rPr>
          <w:b w:val="0"/>
          <w:sz w:val="28"/>
          <w:szCs w:val="28"/>
          <w:lang w:val="uk-UA"/>
        </w:rPr>
        <w:lastRenderedPageBreak/>
        <w:t xml:space="preserve">Weiss </w:t>
      </w:r>
      <w:r w:rsidRPr="005C3119">
        <w:rPr>
          <w:b w:val="0"/>
          <w:sz w:val="28"/>
          <w:szCs w:val="28"/>
          <w:lang w:val="en-US"/>
        </w:rPr>
        <w:t xml:space="preserve">M. ADHD in Adulthood: A Guide to Current Theory, Diagnosis, and Treatment/ M. </w:t>
      </w:r>
      <w:r w:rsidRPr="005C3119">
        <w:rPr>
          <w:b w:val="0"/>
          <w:sz w:val="28"/>
          <w:szCs w:val="28"/>
          <w:lang w:val="uk-UA"/>
        </w:rPr>
        <w:t>Weiss</w:t>
      </w:r>
      <w:r w:rsidRPr="005C3119">
        <w:rPr>
          <w:b w:val="0"/>
          <w:sz w:val="28"/>
          <w:szCs w:val="28"/>
          <w:lang w:val="en-US"/>
        </w:rPr>
        <w:t>,</w:t>
      </w:r>
      <w:r w:rsidRPr="005C3119">
        <w:rPr>
          <w:b w:val="0"/>
          <w:sz w:val="28"/>
          <w:szCs w:val="28"/>
          <w:lang w:val="uk-UA"/>
        </w:rPr>
        <w:t xml:space="preserve"> </w:t>
      </w:r>
      <w:r w:rsidRPr="005C3119">
        <w:rPr>
          <w:b w:val="0"/>
          <w:sz w:val="28"/>
          <w:szCs w:val="28"/>
          <w:lang w:val="en-US"/>
        </w:rPr>
        <w:t xml:space="preserve">L.T. </w:t>
      </w:r>
      <w:r w:rsidRPr="005C3119">
        <w:rPr>
          <w:b w:val="0"/>
          <w:sz w:val="28"/>
          <w:szCs w:val="28"/>
          <w:lang w:val="uk-UA"/>
        </w:rPr>
        <w:t>Hechtman</w:t>
      </w:r>
      <w:r w:rsidRPr="005C3119">
        <w:rPr>
          <w:b w:val="0"/>
          <w:sz w:val="28"/>
          <w:szCs w:val="28"/>
          <w:lang w:val="en-US"/>
        </w:rPr>
        <w:t>,</w:t>
      </w:r>
      <w:r w:rsidRPr="005C3119">
        <w:rPr>
          <w:b w:val="0"/>
          <w:sz w:val="28"/>
          <w:szCs w:val="28"/>
          <w:lang w:val="uk-UA"/>
        </w:rPr>
        <w:t xml:space="preserve"> </w:t>
      </w:r>
      <w:r w:rsidRPr="005C3119">
        <w:rPr>
          <w:b w:val="0"/>
          <w:sz w:val="28"/>
          <w:szCs w:val="28"/>
          <w:lang w:val="en-US"/>
        </w:rPr>
        <w:t xml:space="preserve">G. </w:t>
      </w:r>
      <w:r w:rsidRPr="005C3119">
        <w:rPr>
          <w:b w:val="0"/>
          <w:sz w:val="28"/>
          <w:szCs w:val="28"/>
          <w:lang w:val="uk-UA"/>
        </w:rPr>
        <w:t>Weiss</w:t>
      </w:r>
      <w:r w:rsidRPr="005C3119">
        <w:rPr>
          <w:b w:val="0"/>
          <w:sz w:val="28"/>
          <w:szCs w:val="28"/>
          <w:lang w:val="en-US"/>
        </w:rPr>
        <w:t xml:space="preserve"> </w:t>
      </w:r>
      <w:r w:rsidRPr="005C3119">
        <w:rPr>
          <w:rStyle w:val="A00"/>
          <w:rFonts w:eastAsia="Calibri" w:cs="Times New Roman"/>
          <w:b w:val="0"/>
          <w:sz w:val="28"/>
          <w:szCs w:val="28"/>
          <w:lang w:val="en-US"/>
        </w:rPr>
        <w:t>–</w:t>
      </w:r>
      <w:r w:rsidRPr="005C3119">
        <w:rPr>
          <w:b w:val="0"/>
          <w:sz w:val="28"/>
          <w:szCs w:val="28"/>
          <w:lang w:val="en-US"/>
        </w:rPr>
        <w:t xml:space="preserve"> New York: JHU Press, 2010. </w:t>
      </w:r>
      <w:r w:rsidRPr="005C3119">
        <w:rPr>
          <w:rStyle w:val="A00"/>
          <w:rFonts w:eastAsia="Calibri" w:cs="Times New Roman"/>
          <w:b w:val="0"/>
          <w:sz w:val="28"/>
          <w:szCs w:val="28"/>
          <w:lang w:val="en-US"/>
        </w:rPr>
        <w:t>–</w:t>
      </w:r>
      <w:r w:rsidRPr="005C3119">
        <w:rPr>
          <w:rStyle w:val="ac"/>
          <w:b w:val="0"/>
          <w:sz w:val="28"/>
          <w:szCs w:val="28"/>
          <w:lang w:val="en-US"/>
        </w:rPr>
        <w:t xml:space="preserve"> </w:t>
      </w:r>
      <w:r w:rsidRPr="00BD464E">
        <w:rPr>
          <w:rStyle w:val="ac"/>
          <w:b w:val="0"/>
          <w:i w:val="0"/>
          <w:sz w:val="28"/>
          <w:szCs w:val="28"/>
          <w:lang w:val="en-US"/>
        </w:rPr>
        <w:t>376 p</w:t>
      </w:r>
      <w:r w:rsidRPr="005C3119">
        <w:rPr>
          <w:rStyle w:val="ac"/>
          <w:b w:val="0"/>
          <w:sz w:val="28"/>
          <w:szCs w:val="28"/>
          <w:lang w:val="en-US"/>
        </w:rPr>
        <w:t>.</w:t>
      </w:r>
    </w:p>
    <w:p w:rsidR="005C3119" w:rsidRPr="005C3119" w:rsidRDefault="005C3119" w:rsidP="00A139B2">
      <w:pPr>
        <w:pStyle w:val="1"/>
        <w:keepNext/>
        <w:keepLines/>
        <w:numPr>
          <w:ilvl w:val="0"/>
          <w:numId w:val="23"/>
        </w:numPr>
        <w:tabs>
          <w:tab w:val="left" w:pos="284"/>
        </w:tabs>
        <w:spacing w:before="0" w:beforeAutospacing="0" w:after="0" w:afterAutospacing="0" w:line="360" w:lineRule="auto"/>
        <w:ind w:left="567" w:hanging="567"/>
        <w:jc w:val="both"/>
        <w:rPr>
          <w:rStyle w:val="A00"/>
          <w:rFonts w:eastAsia="Calibri" w:cs="Times New Roman"/>
          <w:b w:val="0"/>
          <w:iCs/>
          <w:sz w:val="28"/>
          <w:szCs w:val="28"/>
          <w:lang w:val="en-US"/>
        </w:rPr>
      </w:pPr>
      <w:r w:rsidRPr="005C3119">
        <w:rPr>
          <w:rStyle w:val="A30"/>
          <w:rFonts w:cs="Times New Roman"/>
          <w:b w:val="0"/>
          <w:sz w:val="28"/>
          <w:szCs w:val="28"/>
          <w:lang w:val="en-US"/>
        </w:rPr>
        <w:t xml:space="preserve">Whitley J.L. </w:t>
      </w:r>
      <w:r w:rsidRPr="005C3119">
        <w:rPr>
          <w:b w:val="0"/>
          <w:sz w:val="28"/>
          <w:szCs w:val="28"/>
          <w:lang w:val="en-US"/>
        </w:rPr>
        <w:t>The</w:t>
      </w:r>
      <w:r w:rsidR="00823C95">
        <w:rPr>
          <w:b w:val="0"/>
          <w:sz w:val="28"/>
          <w:szCs w:val="28"/>
          <w:lang w:val="en-US"/>
        </w:rPr>
        <w:t xml:space="preserve"> </w:t>
      </w:r>
      <w:r w:rsidRPr="005C3119">
        <w:rPr>
          <w:b w:val="0"/>
          <w:sz w:val="28"/>
          <w:szCs w:val="28"/>
          <w:lang w:val="en-US"/>
        </w:rPr>
        <w:t>Role</w:t>
      </w:r>
      <w:r w:rsidRPr="005C3119">
        <w:rPr>
          <w:b w:val="0"/>
          <w:sz w:val="28"/>
          <w:szCs w:val="28"/>
          <w:lang w:val="uk-UA"/>
        </w:rPr>
        <w:t xml:space="preserve"> </w:t>
      </w:r>
      <w:r w:rsidRPr="005C3119">
        <w:rPr>
          <w:b w:val="0"/>
          <w:sz w:val="28"/>
          <w:szCs w:val="28"/>
          <w:lang w:val="en-US"/>
        </w:rPr>
        <w:t>of Attention-Deficit</w:t>
      </w:r>
      <w:r w:rsidRPr="005C3119">
        <w:rPr>
          <w:b w:val="0"/>
          <w:sz w:val="28"/>
          <w:szCs w:val="28"/>
          <w:lang w:val="uk-UA"/>
        </w:rPr>
        <w:t xml:space="preserve"> </w:t>
      </w:r>
      <w:r w:rsidRPr="005C3119">
        <w:rPr>
          <w:b w:val="0"/>
          <w:sz w:val="28"/>
          <w:szCs w:val="28"/>
          <w:lang w:val="en-US"/>
        </w:rPr>
        <w:t>Hyperactivity Disorder</w:t>
      </w:r>
      <w:r w:rsidRPr="005C3119">
        <w:rPr>
          <w:b w:val="0"/>
          <w:sz w:val="28"/>
          <w:szCs w:val="28"/>
          <w:lang w:val="uk-UA"/>
        </w:rPr>
        <w:t xml:space="preserve"> </w:t>
      </w:r>
      <w:r w:rsidRPr="005C3119">
        <w:rPr>
          <w:b w:val="0"/>
          <w:sz w:val="28"/>
          <w:szCs w:val="28"/>
          <w:lang w:val="en-US"/>
        </w:rPr>
        <w:t>in</w:t>
      </w:r>
      <w:r w:rsidRPr="005C3119">
        <w:rPr>
          <w:b w:val="0"/>
          <w:sz w:val="28"/>
          <w:szCs w:val="28"/>
          <w:lang w:val="uk-UA"/>
        </w:rPr>
        <w:t xml:space="preserve"> </w:t>
      </w:r>
      <w:r w:rsidRPr="005C3119">
        <w:rPr>
          <w:b w:val="0"/>
          <w:sz w:val="28"/>
          <w:szCs w:val="28"/>
          <w:lang w:val="en-US"/>
        </w:rPr>
        <w:t>the</w:t>
      </w:r>
      <w:r w:rsidRPr="005C3119">
        <w:rPr>
          <w:b w:val="0"/>
          <w:sz w:val="28"/>
          <w:szCs w:val="28"/>
          <w:lang w:val="uk-UA"/>
        </w:rPr>
        <w:t xml:space="preserve"> </w:t>
      </w:r>
      <w:r w:rsidRPr="005C3119">
        <w:rPr>
          <w:b w:val="0"/>
          <w:sz w:val="28"/>
          <w:szCs w:val="28"/>
          <w:lang w:val="en-US"/>
        </w:rPr>
        <w:t>Self-Perceptions of</w:t>
      </w:r>
      <w:r w:rsidRPr="005C3119">
        <w:rPr>
          <w:b w:val="0"/>
          <w:sz w:val="28"/>
          <w:szCs w:val="28"/>
          <w:lang w:val="uk-UA"/>
        </w:rPr>
        <w:t xml:space="preserve"> </w:t>
      </w:r>
      <w:r w:rsidRPr="005C3119">
        <w:rPr>
          <w:b w:val="0"/>
          <w:sz w:val="28"/>
          <w:szCs w:val="28"/>
          <w:lang w:val="en-US"/>
        </w:rPr>
        <w:t>Children</w:t>
      </w:r>
      <w:r w:rsidRPr="005C3119">
        <w:rPr>
          <w:b w:val="0"/>
          <w:sz w:val="28"/>
          <w:szCs w:val="28"/>
          <w:lang w:val="uk-UA"/>
        </w:rPr>
        <w:t xml:space="preserve"> </w:t>
      </w:r>
      <w:r w:rsidRPr="005C3119">
        <w:rPr>
          <w:b w:val="0"/>
          <w:sz w:val="28"/>
          <w:szCs w:val="28"/>
          <w:lang w:val="en-US"/>
        </w:rPr>
        <w:t>with</w:t>
      </w:r>
      <w:r w:rsidRPr="005C3119">
        <w:rPr>
          <w:b w:val="0"/>
          <w:sz w:val="28"/>
          <w:szCs w:val="28"/>
          <w:lang w:val="uk-UA"/>
        </w:rPr>
        <w:t xml:space="preserve"> </w:t>
      </w:r>
      <w:r w:rsidRPr="005C3119">
        <w:rPr>
          <w:b w:val="0"/>
          <w:sz w:val="28"/>
          <w:szCs w:val="28"/>
          <w:lang w:val="en-US"/>
        </w:rPr>
        <w:t>Emotional</w:t>
      </w:r>
      <w:r w:rsidRPr="005C3119">
        <w:rPr>
          <w:b w:val="0"/>
          <w:sz w:val="28"/>
          <w:szCs w:val="28"/>
          <w:lang w:val="uk-UA"/>
        </w:rPr>
        <w:t xml:space="preserve"> </w:t>
      </w:r>
      <w:r w:rsidRPr="005C3119">
        <w:rPr>
          <w:b w:val="0"/>
          <w:sz w:val="28"/>
          <w:szCs w:val="28"/>
          <w:lang w:val="en-US"/>
        </w:rPr>
        <w:t>and</w:t>
      </w:r>
      <w:r w:rsidRPr="005C3119">
        <w:rPr>
          <w:b w:val="0"/>
          <w:sz w:val="28"/>
          <w:szCs w:val="28"/>
          <w:lang w:val="uk-UA"/>
        </w:rPr>
        <w:t xml:space="preserve"> </w:t>
      </w:r>
      <w:r w:rsidRPr="005C3119">
        <w:rPr>
          <w:b w:val="0"/>
          <w:sz w:val="28"/>
          <w:szCs w:val="28"/>
          <w:lang w:val="en-US"/>
        </w:rPr>
        <w:t>Behavioural</w:t>
      </w:r>
      <w:r w:rsidRPr="005C3119">
        <w:rPr>
          <w:b w:val="0"/>
          <w:sz w:val="28"/>
          <w:szCs w:val="28"/>
          <w:lang w:val="uk-UA"/>
        </w:rPr>
        <w:t xml:space="preserve"> </w:t>
      </w:r>
      <w:r w:rsidRPr="005C3119">
        <w:rPr>
          <w:b w:val="0"/>
          <w:sz w:val="28"/>
          <w:szCs w:val="28"/>
          <w:lang w:val="en-US"/>
        </w:rPr>
        <w:t>Difficulties</w:t>
      </w:r>
      <w:r w:rsidR="00BD464E">
        <w:rPr>
          <w:b w:val="0"/>
          <w:sz w:val="28"/>
          <w:szCs w:val="28"/>
        </w:rPr>
        <w:t xml:space="preserve"> </w:t>
      </w:r>
      <w:r w:rsidRPr="005C3119">
        <w:rPr>
          <w:b w:val="0"/>
          <w:sz w:val="28"/>
          <w:szCs w:val="28"/>
          <w:lang w:val="en-US"/>
        </w:rPr>
        <w:t>/</w:t>
      </w:r>
      <w:r w:rsidRPr="005C3119">
        <w:rPr>
          <w:rStyle w:val="A30"/>
          <w:rFonts w:cs="Times New Roman"/>
          <w:b w:val="0"/>
          <w:sz w:val="28"/>
          <w:szCs w:val="28"/>
          <w:lang w:val="en-US"/>
        </w:rPr>
        <w:t xml:space="preserve"> J.L. Whitley, N. Lee, A. Finn</w:t>
      </w:r>
      <w:r w:rsidR="00BD464E">
        <w:rPr>
          <w:rStyle w:val="A30"/>
          <w:rFonts w:cs="Times New Roman"/>
          <w:b w:val="0"/>
          <w:sz w:val="28"/>
          <w:szCs w:val="28"/>
        </w:rPr>
        <w:t xml:space="preserve"> </w:t>
      </w:r>
      <w:r w:rsidRPr="005C3119">
        <w:rPr>
          <w:rStyle w:val="A30"/>
          <w:rFonts w:cs="Times New Roman"/>
          <w:b w:val="0"/>
          <w:sz w:val="28"/>
          <w:szCs w:val="28"/>
          <w:lang w:val="en-US"/>
        </w:rPr>
        <w:t xml:space="preserve">// </w:t>
      </w:r>
      <w:r w:rsidRPr="005C3119">
        <w:rPr>
          <w:rStyle w:val="A00"/>
          <w:rFonts w:eastAsia="Calibri" w:cs="Times New Roman"/>
          <w:b w:val="0"/>
          <w:sz w:val="28"/>
          <w:szCs w:val="28"/>
          <w:lang w:val="en-US"/>
        </w:rPr>
        <w:t>M</w:t>
      </w:r>
      <w:r w:rsidRPr="005C3119">
        <w:rPr>
          <w:rStyle w:val="A10"/>
          <w:rFonts w:cs="Times New Roman"/>
          <w:b w:val="0"/>
          <w:sz w:val="28"/>
          <w:szCs w:val="28"/>
          <w:lang w:val="en-US"/>
        </w:rPr>
        <w:t>c</w:t>
      </w:r>
      <w:r w:rsidRPr="005C3119">
        <w:rPr>
          <w:rStyle w:val="A00"/>
          <w:rFonts w:eastAsia="Calibri" w:cs="Times New Roman"/>
          <w:b w:val="0"/>
          <w:sz w:val="28"/>
          <w:szCs w:val="28"/>
          <w:lang w:val="en-US"/>
        </w:rPr>
        <w:t>Gill Journal of Education, 2008</w:t>
      </w:r>
      <w:r w:rsidR="00823C95">
        <w:rPr>
          <w:rStyle w:val="A00"/>
          <w:rFonts w:eastAsia="Calibri" w:cs="Times New Roman"/>
          <w:b w:val="0"/>
          <w:sz w:val="28"/>
          <w:szCs w:val="28"/>
          <w:lang w:val="en-US"/>
        </w:rPr>
        <w:t xml:space="preserve"> </w:t>
      </w:r>
      <w:r w:rsidRPr="005C3119">
        <w:rPr>
          <w:rStyle w:val="A00"/>
          <w:rFonts w:eastAsia="Calibri" w:cs="Times New Roman"/>
          <w:b w:val="0"/>
          <w:sz w:val="28"/>
          <w:szCs w:val="28"/>
          <w:lang w:val="en-US"/>
        </w:rPr>
        <w:t>–</w:t>
      </w:r>
      <w:r w:rsidR="00823C95">
        <w:rPr>
          <w:rStyle w:val="A00"/>
          <w:rFonts w:eastAsia="Calibri" w:cs="Times New Roman"/>
          <w:b w:val="0"/>
          <w:sz w:val="28"/>
          <w:szCs w:val="28"/>
          <w:lang w:val="en-US"/>
        </w:rPr>
        <w:t xml:space="preserve"> </w:t>
      </w:r>
      <w:r w:rsidRPr="005C3119">
        <w:rPr>
          <w:rStyle w:val="A00"/>
          <w:rFonts w:eastAsia="Calibri" w:cs="Times New Roman"/>
          <w:b w:val="0"/>
          <w:sz w:val="28"/>
          <w:szCs w:val="28"/>
          <w:lang w:val="en-US"/>
        </w:rPr>
        <w:t>Vol.43</w:t>
      </w:r>
      <w:r w:rsidR="00823C95">
        <w:rPr>
          <w:rStyle w:val="A00"/>
          <w:rFonts w:eastAsia="Calibri" w:cs="Times New Roman"/>
          <w:b w:val="0"/>
          <w:sz w:val="28"/>
          <w:szCs w:val="28"/>
          <w:lang w:val="en-US"/>
        </w:rPr>
        <w:t xml:space="preserve"> </w:t>
      </w:r>
      <w:r w:rsidRPr="005C3119">
        <w:rPr>
          <w:rStyle w:val="A00"/>
          <w:rFonts w:eastAsia="Calibri" w:cs="Times New Roman"/>
          <w:b w:val="0"/>
          <w:sz w:val="28"/>
          <w:szCs w:val="28"/>
          <w:lang w:val="en-US"/>
        </w:rPr>
        <w:t>–</w:t>
      </w:r>
      <w:r w:rsidR="00823C95">
        <w:rPr>
          <w:rStyle w:val="A00"/>
          <w:rFonts w:eastAsia="Calibri" w:cs="Times New Roman"/>
          <w:b w:val="0"/>
          <w:sz w:val="28"/>
          <w:szCs w:val="28"/>
          <w:lang w:val="en-US"/>
        </w:rPr>
        <w:t xml:space="preserve"> </w:t>
      </w:r>
      <w:r w:rsidRPr="005C3119">
        <w:rPr>
          <w:rStyle w:val="A00"/>
          <w:rFonts w:eastAsia="Calibri" w:cs="Times New Roman"/>
          <w:b w:val="0"/>
          <w:sz w:val="28"/>
          <w:szCs w:val="28"/>
          <w:lang w:val="en-US"/>
        </w:rPr>
        <w:t>№1. – P</w:t>
      </w:r>
      <w:r w:rsidR="00BD464E">
        <w:rPr>
          <w:rStyle w:val="A00"/>
          <w:rFonts w:eastAsia="Calibri" w:cs="Times New Roman"/>
          <w:b w:val="0"/>
          <w:sz w:val="28"/>
          <w:szCs w:val="28"/>
        </w:rPr>
        <w:t>. </w:t>
      </w:r>
      <w:r w:rsidRPr="005C3119">
        <w:rPr>
          <w:rStyle w:val="A00"/>
          <w:rFonts w:eastAsia="Calibri" w:cs="Times New Roman"/>
          <w:b w:val="0"/>
          <w:sz w:val="28"/>
          <w:szCs w:val="28"/>
          <w:lang w:val="en-US"/>
        </w:rPr>
        <w:t xml:space="preserve">98 -116 </w:t>
      </w:r>
    </w:p>
    <w:p w:rsidR="005C3119" w:rsidRPr="003B0D29" w:rsidRDefault="005C3119" w:rsidP="00A139B2">
      <w:pPr>
        <w:pStyle w:val="a3"/>
        <w:numPr>
          <w:ilvl w:val="0"/>
          <w:numId w:val="23"/>
        </w:numPr>
        <w:tabs>
          <w:tab w:val="left" w:pos="284"/>
        </w:tabs>
        <w:spacing w:after="0"/>
        <w:ind w:left="567" w:hanging="567"/>
        <w:jc w:val="both"/>
        <w:rPr>
          <w:szCs w:val="28"/>
          <w:lang w:val="en-US"/>
        </w:rPr>
      </w:pPr>
      <w:r w:rsidRPr="005C3119">
        <w:rPr>
          <w:szCs w:val="28"/>
          <w:lang w:val="en-US"/>
        </w:rPr>
        <w:t>Wilens T.E. Impact of prior stimulant treatment for ADHD in the subsequent risk for cigarette smoking, alcohol, and drug use disorders in adolescent girls</w:t>
      </w:r>
      <w:r w:rsidR="00BD464E">
        <w:rPr>
          <w:szCs w:val="28"/>
        </w:rPr>
        <w:t xml:space="preserve"> </w:t>
      </w:r>
      <w:r w:rsidRPr="005C3119">
        <w:rPr>
          <w:szCs w:val="28"/>
          <w:lang w:val="en-US"/>
        </w:rPr>
        <w:t>/ T.E.Wilens, J.Adamson,</w:t>
      </w:r>
      <w:r w:rsidR="00823C95">
        <w:rPr>
          <w:szCs w:val="28"/>
          <w:lang w:val="en-US"/>
        </w:rPr>
        <w:t xml:space="preserve"> </w:t>
      </w:r>
      <w:r w:rsidRPr="005C3119">
        <w:rPr>
          <w:szCs w:val="28"/>
          <w:lang w:val="en-US"/>
        </w:rPr>
        <w:t>M.Monuteaux // Presented at the Annual Meeting of the American Academy of Child and Adolescent Psychiatry. – Chicago, Illinois, 2008. – Poster 4.29.</w:t>
      </w: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Default="003B0D29" w:rsidP="003B0D29">
      <w:pPr>
        <w:tabs>
          <w:tab w:val="left" w:pos="284"/>
        </w:tabs>
        <w:spacing w:after="0"/>
        <w:jc w:val="both"/>
        <w:rPr>
          <w:szCs w:val="28"/>
        </w:rPr>
      </w:pPr>
    </w:p>
    <w:p w:rsidR="003B0D29" w:rsidRPr="003B0D29" w:rsidRDefault="003B0D29" w:rsidP="003B0D29">
      <w:pPr>
        <w:tabs>
          <w:tab w:val="left" w:pos="284"/>
        </w:tabs>
        <w:spacing w:after="0"/>
        <w:jc w:val="center"/>
        <w:rPr>
          <w:b/>
          <w:szCs w:val="28"/>
        </w:rPr>
      </w:pPr>
      <w:r w:rsidRPr="003B0D29">
        <w:rPr>
          <w:b/>
          <w:szCs w:val="28"/>
        </w:rPr>
        <w:t>ПРИЛОЖЕНИЯ</w:t>
      </w:r>
    </w:p>
    <w:p w:rsidR="005C3119" w:rsidRPr="005C3119" w:rsidRDefault="005C3119" w:rsidP="00A139B2">
      <w:pPr>
        <w:pStyle w:val="a3"/>
        <w:tabs>
          <w:tab w:val="left" w:pos="284"/>
        </w:tabs>
        <w:autoSpaceDE w:val="0"/>
        <w:autoSpaceDN w:val="0"/>
        <w:adjustRightInd w:val="0"/>
        <w:spacing w:after="0"/>
        <w:ind w:left="567" w:hanging="567"/>
        <w:jc w:val="both"/>
        <w:rPr>
          <w:szCs w:val="28"/>
          <w:lang w:val="en-US"/>
        </w:rPr>
      </w:pPr>
    </w:p>
    <w:p w:rsidR="005C3119" w:rsidRDefault="005C311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B0D29" w:rsidRDefault="003B0D29" w:rsidP="00A139B2">
      <w:pPr>
        <w:jc w:val="both"/>
        <w:rPr>
          <w:b/>
          <w:szCs w:val="28"/>
          <w:lang w:val="uk-UA"/>
        </w:rPr>
      </w:pPr>
    </w:p>
    <w:p w:rsidR="003F62D7" w:rsidRDefault="003F62D7" w:rsidP="00E63D79">
      <w:pPr>
        <w:pageBreakBefore/>
        <w:spacing w:after="0" w:line="240" w:lineRule="auto"/>
        <w:rPr>
          <w:b/>
          <w:szCs w:val="24"/>
        </w:rPr>
      </w:pPr>
      <w:r>
        <w:rPr>
          <w:b/>
          <w:szCs w:val="24"/>
        </w:rPr>
        <w:lastRenderedPageBreak/>
        <w:t>ПРИЛОЖЕНИЕ А</w:t>
      </w:r>
    </w:p>
    <w:p w:rsidR="003F62D7" w:rsidRPr="003F0EAD" w:rsidRDefault="003F62D7" w:rsidP="003F62D7">
      <w:pPr>
        <w:spacing w:after="0" w:line="240" w:lineRule="auto"/>
        <w:rPr>
          <w:b/>
          <w:szCs w:val="24"/>
        </w:rPr>
      </w:pPr>
    </w:p>
    <w:p w:rsidR="003F62D7" w:rsidRDefault="003F62D7" w:rsidP="003F62D7">
      <w:pPr>
        <w:rPr>
          <w:b/>
        </w:rPr>
      </w:pPr>
      <w:r>
        <w:rPr>
          <w:b/>
        </w:rPr>
        <w:t>Приложение А</w:t>
      </w:r>
      <w:r w:rsidRPr="003F0EAD">
        <w:rPr>
          <w:b/>
        </w:rPr>
        <w:t>.1.</w:t>
      </w:r>
      <w:r>
        <w:rPr>
          <w:szCs w:val="24"/>
        </w:rPr>
        <w:t xml:space="preserve">  </w:t>
      </w:r>
      <w:r>
        <w:rPr>
          <w:b/>
        </w:rPr>
        <w:t>«Методика оценки уровня рефлексии и антиципации»</w:t>
      </w:r>
      <w:r w:rsidRPr="00DE4B13">
        <w:rPr>
          <w:b/>
        </w:rPr>
        <w:t xml:space="preserve">. </w:t>
      </w:r>
    </w:p>
    <w:p w:rsidR="003F62D7" w:rsidRPr="00550C0B" w:rsidRDefault="003F62D7" w:rsidP="003F62D7">
      <w:pPr>
        <w:spacing w:after="0" w:line="240" w:lineRule="auto"/>
        <w:rPr>
          <w:sz w:val="26"/>
          <w:szCs w:val="26"/>
        </w:rPr>
      </w:pPr>
      <w:r w:rsidRPr="00550C0B">
        <w:rPr>
          <w:sz w:val="26"/>
          <w:szCs w:val="26"/>
        </w:rPr>
        <w:t>Общее описание:</w:t>
      </w:r>
    </w:p>
    <w:p w:rsidR="003F62D7" w:rsidRPr="00550C0B" w:rsidRDefault="003F62D7" w:rsidP="003F62D7">
      <w:pPr>
        <w:spacing w:after="0" w:line="240" w:lineRule="auto"/>
        <w:ind w:firstLine="709"/>
        <w:rPr>
          <w:sz w:val="26"/>
          <w:szCs w:val="26"/>
        </w:rPr>
      </w:pPr>
      <w:r w:rsidRPr="00550C0B">
        <w:rPr>
          <w:sz w:val="26"/>
          <w:szCs w:val="26"/>
        </w:rPr>
        <w:t xml:space="preserve">Блок 1: Подготовительный - включал вопросы, касающиеся любимых занятий, школьных предметов,  взаимоотношений в коллективе, общения с друзьями, и был направлен на то, чтобы очертить круг проблемных ситуаций, с которыми чаще всего сталкивается ребенок в микросоциальной среде: при общении со сверстниками, родителями и учителями. </w:t>
      </w:r>
    </w:p>
    <w:p w:rsidR="003F62D7" w:rsidRPr="00550C0B" w:rsidRDefault="003F62D7" w:rsidP="003F62D7">
      <w:pPr>
        <w:spacing w:after="0" w:line="240" w:lineRule="auto"/>
        <w:ind w:firstLine="709"/>
        <w:jc w:val="both"/>
        <w:rPr>
          <w:sz w:val="26"/>
          <w:szCs w:val="26"/>
        </w:rPr>
      </w:pPr>
      <w:r w:rsidRPr="00550C0B">
        <w:rPr>
          <w:sz w:val="26"/>
          <w:szCs w:val="26"/>
        </w:rPr>
        <w:t>Блок 2:  включал вопросы, касающиеся телесных ощущений (</w:t>
      </w:r>
      <w:r>
        <w:rPr>
          <w:sz w:val="26"/>
          <w:szCs w:val="26"/>
        </w:rPr>
        <w:t xml:space="preserve">соматический </w:t>
      </w:r>
      <w:r w:rsidRPr="00550C0B">
        <w:rPr>
          <w:sz w:val="26"/>
          <w:szCs w:val="26"/>
        </w:rPr>
        <w:t>компонент), особенностей восприятия, а также особенностей оценки своих ощущений в проблемных ситуациях (для определения характера вегетативных реакций).</w:t>
      </w:r>
    </w:p>
    <w:p w:rsidR="003F62D7" w:rsidRPr="00550C0B" w:rsidRDefault="003F62D7" w:rsidP="003F62D7">
      <w:pPr>
        <w:spacing w:after="0" w:line="240" w:lineRule="auto"/>
        <w:ind w:firstLine="709"/>
        <w:jc w:val="both"/>
        <w:rPr>
          <w:sz w:val="26"/>
          <w:szCs w:val="26"/>
        </w:rPr>
      </w:pPr>
      <w:r w:rsidRPr="00550C0B">
        <w:rPr>
          <w:sz w:val="26"/>
          <w:szCs w:val="26"/>
        </w:rPr>
        <w:t xml:space="preserve">Блок 3:  касался того, как ребенок оценивает свои эмоции в различных ситуациях (аффективный компонент), может ли назвать и обозначить их. </w:t>
      </w:r>
    </w:p>
    <w:p w:rsidR="003F62D7" w:rsidRPr="00550C0B" w:rsidRDefault="003F62D7" w:rsidP="003F62D7">
      <w:pPr>
        <w:spacing w:after="0" w:line="240" w:lineRule="auto"/>
        <w:ind w:firstLine="709"/>
        <w:jc w:val="both"/>
        <w:rPr>
          <w:sz w:val="26"/>
          <w:szCs w:val="26"/>
        </w:rPr>
      </w:pPr>
      <w:r w:rsidRPr="00550C0B">
        <w:rPr>
          <w:sz w:val="26"/>
          <w:szCs w:val="26"/>
        </w:rPr>
        <w:t>Блок 4: вопросы направлены на определение способности к осознанию и оценки происходящего на когнитивном уровне (когнитивный компонент).</w:t>
      </w:r>
    </w:p>
    <w:p w:rsidR="003F62D7" w:rsidRPr="00550C0B" w:rsidRDefault="003F62D7" w:rsidP="003F62D7">
      <w:pPr>
        <w:spacing w:after="0" w:line="240" w:lineRule="auto"/>
        <w:ind w:firstLine="709"/>
        <w:jc w:val="both"/>
        <w:rPr>
          <w:sz w:val="26"/>
          <w:szCs w:val="26"/>
        </w:rPr>
      </w:pPr>
      <w:r w:rsidRPr="00550C0B">
        <w:rPr>
          <w:sz w:val="26"/>
          <w:szCs w:val="26"/>
        </w:rPr>
        <w:t>Блок 5: вопросы направлены на определение способности к осознанию и оценки своих поведенческих проявлений (поведенческий компонент)</w:t>
      </w:r>
    </w:p>
    <w:p w:rsidR="003F62D7" w:rsidRPr="00550C0B" w:rsidRDefault="003F62D7" w:rsidP="003F62D7">
      <w:pPr>
        <w:spacing w:after="0" w:line="240" w:lineRule="auto"/>
        <w:ind w:firstLine="709"/>
        <w:jc w:val="both"/>
        <w:rPr>
          <w:sz w:val="26"/>
          <w:szCs w:val="26"/>
        </w:rPr>
      </w:pPr>
      <w:r w:rsidRPr="00550C0B">
        <w:rPr>
          <w:sz w:val="26"/>
          <w:szCs w:val="26"/>
        </w:rPr>
        <w:t>Блок 6: направленность поведенческих реакций</w:t>
      </w:r>
    </w:p>
    <w:p w:rsidR="003F62D7" w:rsidRPr="00550C0B" w:rsidRDefault="003F62D7" w:rsidP="003F62D7">
      <w:pPr>
        <w:spacing w:after="0" w:line="240" w:lineRule="auto"/>
        <w:ind w:firstLine="709"/>
        <w:jc w:val="both"/>
        <w:rPr>
          <w:sz w:val="26"/>
          <w:szCs w:val="26"/>
        </w:rPr>
      </w:pPr>
      <w:r w:rsidRPr="00550C0B">
        <w:rPr>
          <w:sz w:val="26"/>
          <w:szCs w:val="26"/>
        </w:rPr>
        <w:t xml:space="preserve">Блок 7: неконструктивные установки </w:t>
      </w:r>
    </w:p>
    <w:p w:rsidR="003F62D7" w:rsidRPr="00CA343F" w:rsidRDefault="003F62D7" w:rsidP="003F62D7">
      <w:pPr>
        <w:spacing w:after="0" w:line="240" w:lineRule="auto"/>
        <w:jc w:val="both"/>
        <w:rPr>
          <w:sz w:val="20"/>
          <w:szCs w:val="20"/>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
        <w:gridCol w:w="15"/>
        <w:gridCol w:w="326"/>
        <w:gridCol w:w="3118"/>
        <w:gridCol w:w="3119"/>
        <w:gridCol w:w="2977"/>
      </w:tblGrid>
      <w:tr w:rsidR="003F62D7" w:rsidRPr="00CA343F" w:rsidTr="003F62D7">
        <w:tc>
          <w:tcPr>
            <w:tcW w:w="851" w:type="dxa"/>
            <w:gridSpan w:val="3"/>
            <w:tcBorders>
              <w:right w:val="single" w:sz="4" w:space="0" w:color="auto"/>
            </w:tcBorders>
          </w:tcPr>
          <w:p w:rsidR="003F62D7" w:rsidRPr="00CA343F" w:rsidRDefault="003F62D7" w:rsidP="003F62D7">
            <w:pPr>
              <w:spacing w:after="0" w:line="240" w:lineRule="auto"/>
              <w:rPr>
                <w:sz w:val="20"/>
                <w:szCs w:val="20"/>
              </w:rPr>
            </w:pPr>
            <w:r w:rsidRPr="00CA343F">
              <w:rPr>
                <w:sz w:val="20"/>
                <w:szCs w:val="20"/>
              </w:rPr>
              <w:t>Блок</w:t>
            </w:r>
          </w:p>
        </w:tc>
        <w:tc>
          <w:tcPr>
            <w:tcW w:w="3118" w:type="dxa"/>
            <w:tcBorders>
              <w:right w:val="single" w:sz="4" w:space="0" w:color="auto"/>
            </w:tcBorders>
          </w:tcPr>
          <w:p w:rsidR="003F62D7" w:rsidRPr="00CA343F" w:rsidRDefault="003F62D7" w:rsidP="003F62D7">
            <w:pPr>
              <w:spacing w:after="0" w:line="240" w:lineRule="auto"/>
              <w:rPr>
                <w:sz w:val="20"/>
                <w:szCs w:val="20"/>
              </w:rPr>
            </w:pPr>
            <w:r w:rsidRPr="00CA343F">
              <w:rPr>
                <w:sz w:val="20"/>
                <w:szCs w:val="20"/>
              </w:rPr>
              <w:t>Вопросы:</w:t>
            </w:r>
          </w:p>
        </w:tc>
        <w:tc>
          <w:tcPr>
            <w:tcW w:w="3119" w:type="dxa"/>
            <w:tcBorders>
              <w:left w:val="single" w:sz="4" w:space="0" w:color="auto"/>
            </w:tcBorders>
          </w:tcPr>
          <w:p w:rsidR="003F62D7" w:rsidRPr="00CA343F" w:rsidRDefault="003F62D7" w:rsidP="003F62D7">
            <w:pPr>
              <w:spacing w:after="0" w:line="240" w:lineRule="auto"/>
              <w:ind w:left="13"/>
              <w:rPr>
                <w:sz w:val="20"/>
                <w:szCs w:val="20"/>
              </w:rPr>
            </w:pPr>
            <w:r w:rsidRPr="00CA343F">
              <w:rPr>
                <w:sz w:val="20"/>
                <w:szCs w:val="20"/>
              </w:rPr>
              <w:t>Критерии и кодировка ответов:</w:t>
            </w:r>
          </w:p>
        </w:tc>
        <w:tc>
          <w:tcPr>
            <w:tcW w:w="2977" w:type="dxa"/>
            <w:tcBorders>
              <w:left w:val="single" w:sz="4" w:space="0" w:color="auto"/>
            </w:tcBorders>
          </w:tcPr>
          <w:p w:rsidR="003F62D7" w:rsidRPr="00CA343F" w:rsidRDefault="003F62D7" w:rsidP="003F62D7">
            <w:pPr>
              <w:spacing w:after="0" w:line="240" w:lineRule="auto"/>
              <w:ind w:left="13"/>
              <w:rPr>
                <w:sz w:val="20"/>
                <w:szCs w:val="20"/>
              </w:rPr>
            </w:pPr>
            <w:r w:rsidRPr="00CA343F">
              <w:rPr>
                <w:sz w:val="20"/>
                <w:szCs w:val="20"/>
              </w:rPr>
              <w:t>Оценивание:</w:t>
            </w:r>
          </w:p>
        </w:tc>
      </w:tr>
      <w:tr w:rsidR="003F62D7" w:rsidRPr="00CA343F" w:rsidTr="003F62D7">
        <w:tc>
          <w:tcPr>
            <w:tcW w:w="851" w:type="dxa"/>
            <w:gridSpan w:val="3"/>
            <w:vMerge w:val="restart"/>
            <w:tcBorders>
              <w:right w:val="single" w:sz="4" w:space="0" w:color="auto"/>
            </w:tcBorders>
            <w:textDirection w:val="btLr"/>
          </w:tcPr>
          <w:p w:rsidR="003F62D7" w:rsidRPr="00CA343F" w:rsidRDefault="003F62D7" w:rsidP="003F62D7">
            <w:pPr>
              <w:spacing w:after="0" w:line="240" w:lineRule="auto"/>
              <w:ind w:left="113" w:right="113"/>
              <w:rPr>
                <w:sz w:val="20"/>
                <w:szCs w:val="20"/>
              </w:rPr>
            </w:pPr>
          </w:p>
          <w:p w:rsidR="003F62D7" w:rsidRPr="00B623E2" w:rsidRDefault="003F62D7" w:rsidP="003F62D7">
            <w:pPr>
              <w:spacing w:after="0" w:line="240" w:lineRule="auto"/>
              <w:ind w:left="113" w:right="113"/>
              <w:jc w:val="center"/>
              <w:rPr>
                <w:b/>
                <w:sz w:val="20"/>
                <w:szCs w:val="20"/>
              </w:rPr>
            </w:pPr>
            <w:r w:rsidRPr="00B623E2">
              <w:rPr>
                <w:b/>
                <w:sz w:val="20"/>
                <w:szCs w:val="20"/>
              </w:rPr>
              <w:t>№ 1.</w:t>
            </w:r>
          </w:p>
        </w:tc>
        <w:tc>
          <w:tcPr>
            <w:tcW w:w="3118" w:type="dxa"/>
            <w:vMerge w:val="restart"/>
            <w:tcBorders>
              <w:righ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«Тебе нравится в школе?»</w:t>
            </w:r>
          </w:p>
          <w:p w:rsidR="003F62D7" w:rsidRPr="00CA343F" w:rsidRDefault="003F62D7" w:rsidP="003F62D7">
            <w:pPr>
              <w:spacing w:after="0" w:line="240" w:lineRule="auto"/>
              <w:rPr>
                <w:sz w:val="20"/>
                <w:szCs w:val="20"/>
              </w:rPr>
            </w:pPr>
            <w:r w:rsidRPr="00CA343F">
              <w:rPr>
                <w:sz w:val="20"/>
                <w:szCs w:val="20"/>
              </w:rPr>
              <w:t>«Как ты учишься?»</w:t>
            </w:r>
          </w:p>
          <w:p w:rsidR="003F62D7" w:rsidRPr="00CA343F" w:rsidRDefault="003F62D7" w:rsidP="003F62D7">
            <w:pPr>
              <w:spacing w:after="0" w:line="240" w:lineRule="auto"/>
              <w:rPr>
                <w:sz w:val="20"/>
                <w:szCs w:val="20"/>
              </w:rPr>
            </w:pPr>
            <w:r w:rsidRPr="00CA343F">
              <w:rPr>
                <w:sz w:val="20"/>
                <w:szCs w:val="20"/>
              </w:rPr>
              <w:t>«Ты мог бы учиться лучше?»</w:t>
            </w:r>
          </w:p>
          <w:p w:rsidR="003F62D7" w:rsidRPr="00CA343F" w:rsidRDefault="003F62D7" w:rsidP="003F62D7">
            <w:pPr>
              <w:spacing w:after="0" w:line="240" w:lineRule="auto"/>
              <w:rPr>
                <w:sz w:val="20"/>
                <w:szCs w:val="20"/>
              </w:rPr>
            </w:pPr>
            <w:r w:rsidRPr="00CA343F">
              <w:rPr>
                <w:sz w:val="20"/>
                <w:szCs w:val="20"/>
              </w:rPr>
              <w:t>«Как складываются твои отношения с одноклассниками?»</w:t>
            </w:r>
          </w:p>
          <w:p w:rsidR="003F62D7" w:rsidRDefault="003F62D7" w:rsidP="003F62D7">
            <w:pPr>
              <w:spacing w:after="0" w:line="240" w:lineRule="auto"/>
              <w:rPr>
                <w:sz w:val="20"/>
                <w:szCs w:val="20"/>
              </w:rPr>
            </w:pPr>
            <w:r w:rsidRPr="00CA343F">
              <w:rPr>
                <w:sz w:val="20"/>
                <w:szCs w:val="20"/>
              </w:rPr>
              <w:t xml:space="preserve">«Как складываются твои </w:t>
            </w:r>
          </w:p>
          <w:p w:rsidR="003F62D7" w:rsidRDefault="003F62D7" w:rsidP="003F62D7">
            <w:pPr>
              <w:spacing w:after="0" w:line="240" w:lineRule="auto"/>
              <w:rPr>
                <w:sz w:val="20"/>
                <w:szCs w:val="20"/>
              </w:rPr>
            </w:pPr>
            <w:r w:rsidRPr="00CA343F">
              <w:rPr>
                <w:sz w:val="20"/>
                <w:szCs w:val="20"/>
              </w:rPr>
              <w:t>отношения с учителями?»</w:t>
            </w:r>
          </w:p>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p>
        </w:tc>
        <w:tc>
          <w:tcPr>
            <w:tcW w:w="3119" w:type="dxa"/>
            <w:tcBorders>
              <w:lef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Спонтанные негативные          само</w:t>
            </w:r>
            <w:r>
              <w:rPr>
                <w:sz w:val="20"/>
                <w:szCs w:val="20"/>
              </w:rPr>
              <w:t>характеристики</w:t>
            </w:r>
          </w:p>
          <w:p w:rsidR="003F62D7" w:rsidRPr="00CA343F" w:rsidRDefault="003F62D7" w:rsidP="003F62D7">
            <w:pPr>
              <w:spacing w:after="0" w:line="240" w:lineRule="auto"/>
              <w:rPr>
                <w:sz w:val="20"/>
                <w:szCs w:val="20"/>
              </w:rPr>
            </w:pPr>
          </w:p>
        </w:tc>
        <w:tc>
          <w:tcPr>
            <w:tcW w:w="2977" w:type="dxa"/>
            <w:tcBorders>
              <w:lef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Pr>
                <w:sz w:val="20"/>
                <w:szCs w:val="20"/>
              </w:rPr>
              <w:t>Фиксация количества подобных высказываний</w:t>
            </w:r>
          </w:p>
        </w:tc>
      </w:tr>
      <w:tr w:rsidR="003F62D7" w:rsidRPr="00CA343F" w:rsidTr="003F62D7">
        <w:tc>
          <w:tcPr>
            <w:tcW w:w="851" w:type="dxa"/>
            <w:gridSpan w:val="3"/>
            <w:vMerge/>
            <w:tcBorders>
              <w:right w:val="single" w:sz="4" w:space="0" w:color="auto"/>
            </w:tcBorders>
          </w:tcPr>
          <w:p w:rsidR="003F62D7" w:rsidRPr="00CA343F" w:rsidRDefault="003F62D7" w:rsidP="003F62D7">
            <w:pPr>
              <w:spacing w:after="0" w:line="240" w:lineRule="auto"/>
              <w:rPr>
                <w:sz w:val="20"/>
                <w:szCs w:val="20"/>
              </w:rPr>
            </w:pPr>
          </w:p>
        </w:tc>
        <w:tc>
          <w:tcPr>
            <w:tcW w:w="3118" w:type="dxa"/>
            <w:vMerge/>
            <w:tcBorders>
              <w:right w:val="single" w:sz="4" w:space="0" w:color="auto"/>
            </w:tcBorders>
          </w:tcPr>
          <w:p w:rsidR="003F62D7" w:rsidRPr="00CA343F" w:rsidRDefault="003F62D7" w:rsidP="003F62D7">
            <w:pPr>
              <w:spacing w:after="0" w:line="240" w:lineRule="auto"/>
              <w:rPr>
                <w:sz w:val="20"/>
                <w:szCs w:val="20"/>
              </w:rPr>
            </w:pPr>
          </w:p>
        </w:tc>
        <w:tc>
          <w:tcPr>
            <w:tcW w:w="3119" w:type="dxa"/>
            <w:tcBorders>
              <w:left w:val="single" w:sz="4" w:space="0" w:color="auto"/>
            </w:tcBorders>
          </w:tcPr>
          <w:p w:rsidR="003F62D7" w:rsidRPr="00CA343F" w:rsidRDefault="003F62D7" w:rsidP="003F62D7">
            <w:pPr>
              <w:spacing w:after="0" w:line="240" w:lineRule="auto"/>
              <w:rPr>
                <w:sz w:val="20"/>
                <w:szCs w:val="20"/>
              </w:rPr>
            </w:pPr>
            <w:r w:rsidRPr="00CA343F">
              <w:rPr>
                <w:sz w:val="20"/>
                <w:szCs w:val="20"/>
              </w:rPr>
              <w:t xml:space="preserve">Оценка своих отношений в школе, как конфликтных </w:t>
            </w:r>
          </w:p>
          <w:p w:rsidR="003F62D7" w:rsidRPr="00CA343F" w:rsidRDefault="003F62D7" w:rsidP="003F62D7">
            <w:pPr>
              <w:spacing w:after="0" w:line="240" w:lineRule="auto"/>
              <w:rPr>
                <w:sz w:val="20"/>
                <w:szCs w:val="20"/>
              </w:rPr>
            </w:pPr>
          </w:p>
        </w:tc>
        <w:tc>
          <w:tcPr>
            <w:tcW w:w="2977" w:type="dxa"/>
            <w:tcBorders>
              <w:lef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Pr>
                <w:sz w:val="20"/>
                <w:szCs w:val="20"/>
              </w:rPr>
              <w:t>Фиксация количества подобных высказываний</w:t>
            </w:r>
          </w:p>
        </w:tc>
      </w:tr>
      <w:tr w:rsidR="003F62D7" w:rsidRPr="00CA343F" w:rsidTr="003F62D7">
        <w:trPr>
          <w:cantSplit/>
          <w:trHeight w:val="2610"/>
        </w:trPr>
        <w:tc>
          <w:tcPr>
            <w:tcW w:w="510" w:type="dxa"/>
            <w:vMerge w:val="restart"/>
            <w:tcBorders>
              <w:right w:val="single" w:sz="4" w:space="0" w:color="auto"/>
            </w:tcBorders>
            <w:textDirection w:val="btLr"/>
          </w:tcPr>
          <w:p w:rsidR="003F62D7" w:rsidRPr="00B623E2" w:rsidRDefault="003F62D7" w:rsidP="003F62D7">
            <w:pPr>
              <w:spacing w:after="100" w:afterAutospacing="1" w:line="240" w:lineRule="auto"/>
              <w:ind w:left="113" w:right="113"/>
              <w:jc w:val="center"/>
              <w:rPr>
                <w:b/>
                <w:sz w:val="20"/>
                <w:szCs w:val="20"/>
              </w:rPr>
            </w:pPr>
            <w:r w:rsidRPr="00B623E2">
              <w:rPr>
                <w:b/>
                <w:sz w:val="20"/>
                <w:szCs w:val="20"/>
              </w:rPr>
              <w:t xml:space="preserve">№ 2 Соматический компонент </w:t>
            </w:r>
          </w:p>
          <w:p w:rsidR="003F62D7" w:rsidRPr="00CA343F" w:rsidRDefault="003F62D7" w:rsidP="003F62D7">
            <w:pPr>
              <w:spacing w:after="100" w:afterAutospacing="1" w:line="240" w:lineRule="auto"/>
              <w:ind w:left="113" w:right="113"/>
              <w:jc w:val="center"/>
              <w:rPr>
                <w:sz w:val="20"/>
                <w:szCs w:val="20"/>
              </w:rPr>
            </w:pPr>
            <w:r>
              <w:rPr>
                <w:sz w:val="20"/>
                <w:szCs w:val="20"/>
              </w:rPr>
              <w:t>№</w:t>
            </w:r>
            <w:r w:rsidRPr="00CA343F">
              <w:rPr>
                <w:sz w:val="20"/>
                <w:szCs w:val="20"/>
              </w:rPr>
              <w:t>2</w:t>
            </w:r>
            <w:r>
              <w:rPr>
                <w:sz w:val="20"/>
                <w:szCs w:val="20"/>
              </w:rPr>
              <w:t xml:space="preserve">   Соматический компоненит</w:t>
            </w:r>
          </w:p>
        </w:tc>
        <w:tc>
          <w:tcPr>
            <w:tcW w:w="341" w:type="dxa"/>
            <w:gridSpan w:val="2"/>
            <w:tcBorders>
              <w:bottom w:val="single" w:sz="4" w:space="0" w:color="auto"/>
              <w:right w:val="single" w:sz="4" w:space="0" w:color="auto"/>
            </w:tcBorders>
            <w:textDirection w:val="btLr"/>
          </w:tcPr>
          <w:p w:rsidR="003F62D7" w:rsidRPr="00FB0E29" w:rsidRDefault="003F62D7" w:rsidP="003F62D7">
            <w:pPr>
              <w:ind w:left="113" w:right="113"/>
              <w:jc w:val="center"/>
              <w:rPr>
                <w:b/>
                <w:sz w:val="20"/>
                <w:szCs w:val="20"/>
              </w:rPr>
            </w:pPr>
            <w:r w:rsidRPr="00FB0E29">
              <w:rPr>
                <w:b/>
                <w:sz w:val="20"/>
                <w:szCs w:val="20"/>
              </w:rPr>
              <w:t>Рефлексия</w:t>
            </w:r>
          </w:p>
          <w:p w:rsidR="003F62D7" w:rsidRPr="00FB0E29" w:rsidRDefault="003F62D7" w:rsidP="003F62D7">
            <w:pPr>
              <w:ind w:left="113" w:right="113"/>
              <w:jc w:val="center"/>
              <w:rPr>
                <w:b/>
                <w:sz w:val="20"/>
                <w:szCs w:val="20"/>
              </w:rPr>
            </w:pPr>
          </w:p>
          <w:p w:rsidR="003F62D7" w:rsidRPr="00FB0E29" w:rsidRDefault="003F62D7" w:rsidP="003F62D7">
            <w:pPr>
              <w:spacing w:after="0" w:line="240" w:lineRule="auto"/>
              <w:ind w:left="113" w:right="113"/>
              <w:jc w:val="center"/>
              <w:rPr>
                <w:b/>
                <w:sz w:val="20"/>
                <w:szCs w:val="20"/>
              </w:rPr>
            </w:pPr>
          </w:p>
        </w:tc>
        <w:tc>
          <w:tcPr>
            <w:tcW w:w="3118" w:type="dxa"/>
            <w:tcBorders>
              <w:right w:val="single" w:sz="4" w:space="0" w:color="auto"/>
            </w:tcBorders>
          </w:tcPr>
          <w:p w:rsidR="003F62D7" w:rsidRDefault="003F62D7" w:rsidP="003F62D7">
            <w:pPr>
              <w:spacing w:after="0" w:line="240" w:lineRule="auto"/>
              <w:rPr>
                <w:sz w:val="20"/>
                <w:szCs w:val="20"/>
              </w:rPr>
            </w:pPr>
          </w:p>
          <w:p w:rsidR="003F62D7" w:rsidRDefault="003F62D7" w:rsidP="003F62D7">
            <w:pPr>
              <w:spacing w:after="0" w:line="240" w:lineRule="auto"/>
              <w:rPr>
                <w:sz w:val="20"/>
                <w:szCs w:val="20"/>
              </w:rPr>
            </w:pPr>
            <w:r w:rsidRPr="00CA343F">
              <w:rPr>
                <w:sz w:val="20"/>
                <w:szCs w:val="20"/>
              </w:rPr>
              <w:t xml:space="preserve">Инструкция: </w:t>
            </w:r>
          </w:p>
          <w:p w:rsidR="003F62D7" w:rsidRPr="00CA343F" w:rsidRDefault="003F62D7" w:rsidP="003F62D7">
            <w:pPr>
              <w:spacing w:after="0" w:line="240" w:lineRule="auto"/>
              <w:rPr>
                <w:sz w:val="20"/>
                <w:szCs w:val="20"/>
              </w:rPr>
            </w:pPr>
            <w:r w:rsidRPr="00CA343F">
              <w:rPr>
                <w:sz w:val="20"/>
                <w:szCs w:val="20"/>
              </w:rPr>
              <w:t>закрой глаза и попробуй почувствовать свое тело, удобно ли тебе сидеть, нет ли каких-то неприятных, или, наоборот, приятных ощущений… - «опиши, что ты чувствуешь?»</w:t>
            </w:r>
          </w:p>
          <w:p w:rsidR="003F62D7" w:rsidRPr="00CA343F" w:rsidRDefault="003F62D7" w:rsidP="003F62D7">
            <w:pPr>
              <w:spacing w:after="0" w:line="240" w:lineRule="auto"/>
              <w:rPr>
                <w:sz w:val="20"/>
                <w:szCs w:val="20"/>
              </w:rPr>
            </w:pPr>
            <w:r w:rsidRPr="00CA343F">
              <w:rPr>
                <w:sz w:val="20"/>
                <w:szCs w:val="20"/>
              </w:rPr>
              <w:t>«Что ты обычно ощущаешь, когда радуешься?»</w:t>
            </w:r>
          </w:p>
          <w:p w:rsidR="003F62D7" w:rsidRDefault="003F62D7" w:rsidP="003F62D7">
            <w:pPr>
              <w:spacing w:after="0" w:line="240" w:lineRule="auto"/>
              <w:rPr>
                <w:sz w:val="20"/>
                <w:szCs w:val="20"/>
              </w:rPr>
            </w:pPr>
            <w:r w:rsidRPr="00CA343F">
              <w:rPr>
                <w:sz w:val="20"/>
                <w:szCs w:val="20"/>
              </w:rPr>
              <w:t>«Что ты обычно ощущаешь, когда волнуешься?»</w:t>
            </w:r>
          </w:p>
          <w:p w:rsidR="003F62D7" w:rsidRPr="00CA343F" w:rsidRDefault="003F62D7" w:rsidP="003F62D7">
            <w:pPr>
              <w:spacing w:after="0" w:line="240" w:lineRule="auto"/>
              <w:rPr>
                <w:sz w:val="20"/>
                <w:szCs w:val="20"/>
              </w:rPr>
            </w:pPr>
          </w:p>
        </w:tc>
        <w:tc>
          <w:tcPr>
            <w:tcW w:w="3119" w:type="dxa"/>
            <w:vMerge w:val="restart"/>
            <w:tcBorders>
              <w:lef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Способность идентифицировать и назвать свои телесные ощущения:</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Высокая – 3 б. </w:t>
            </w:r>
          </w:p>
          <w:p w:rsidR="003F62D7" w:rsidRPr="00CA343F" w:rsidRDefault="003F62D7" w:rsidP="003F62D7">
            <w:pPr>
              <w:pStyle w:val="a3"/>
              <w:numPr>
                <w:ilvl w:val="0"/>
                <w:numId w:val="5"/>
              </w:numPr>
              <w:spacing w:after="0" w:line="240" w:lineRule="auto"/>
              <w:rPr>
                <w:sz w:val="20"/>
                <w:szCs w:val="20"/>
              </w:rPr>
            </w:pPr>
            <w:r w:rsidRPr="00CA343F">
              <w:rPr>
                <w:sz w:val="20"/>
                <w:szCs w:val="20"/>
              </w:rPr>
              <w:t>Удовлетворит. – 2 б.</w:t>
            </w:r>
          </w:p>
          <w:p w:rsidR="003F62D7" w:rsidRDefault="003F62D7" w:rsidP="003F62D7">
            <w:pPr>
              <w:pStyle w:val="a3"/>
              <w:numPr>
                <w:ilvl w:val="0"/>
                <w:numId w:val="5"/>
              </w:numPr>
              <w:spacing w:after="0" w:line="240" w:lineRule="auto"/>
              <w:rPr>
                <w:sz w:val="20"/>
                <w:szCs w:val="20"/>
              </w:rPr>
            </w:pPr>
            <w:r w:rsidRPr="00CA343F">
              <w:rPr>
                <w:sz w:val="20"/>
                <w:szCs w:val="20"/>
              </w:rPr>
              <w:t xml:space="preserve">Низкая  - 1 б. </w:t>
            </w:r>
          </w:p>
          <w:p w:rsidR="003F62D7" w:rsidRDefault="003F62D7" w:rsidP="003F62D7">
            <w:pPr>
              <w:pStyle w:val="a3"/>
              <w:spacing w:after="0" w:line="240" w:lineRule="auto"/>
              <w:rPr>
                <w:sz w:val="20"/>
                <w:szCs w:val="20"/>
              </w:rPr>
            </w:pPr>
          </w:p>
          <w:p w:rsidR="003F62D7" w:rsidRPr="00CA343F" w:rsidRDefault="003F62D7" w:rsidP="003F62D7">
            <w:pPr>
              <w:pStyle w:val="a3"/>
              <w:spacing w:after="0" w:line="240" w:lineRule="auto"/>
              <w:ind w:left="0"/>
              <w:rPr>
                <w:sz w:val="20"/>
                <w:szCs w:val="20"/>
              </w:rPr>
            </w:pPr>
            <w:r>
              <w:rPr>
                <w:sz w:val="20"/>
                <w:szCs w:val="20"/>
              </w:rPr>
              <w:t xml:space="preserve">Отказные реакции </w:t>
            </w:r>
          </w:p>
          <w:p w:rsidR="003F62D7" w:rsidRPr="00CA343F" w:rsidRDefault="003F62D7" w:rsidP="003F62D7">
            <w:pPr>
              <w:pStyle w:val="a3"/>
              <w:spacing w:after="0" w:line="240" w:lineRule="auto"/>
              <w:rPr>
                <w:sz w:val="20"/>
                <w:szCs w:val="20"/>
              </w:rPr>
            </w:pPr>
            <w:r w:rsidRPr="00CA343F">
              <w:rPr>
                <w:sz w:val="20"/>
                <w:szCs w:val="20"/>
              </w:rPr>
              <w:t>Отказ от ответов</w:t>
            </w:r>
            <w:r>
              <w:rPr>
                <w:sz w:val="20"/>
                <w:szCs w:val="20"/>
              </w:rPr>
              <w:t xml:space="preserve"> –0</w:t>
            </w:r>
            <w:r w:rsidRPr="00CA343F">
              <w:rPr>
                <w:sz w:val="20"/>
                <w:szCs w:val="20"/>
              </w:rPr>
              <w:t>.</w:t>
            </w:r>
          </w:p>
        </w:tc>
        <w:tc>
          <w:tcPr>
            <w:tcW w:w="2977" w:type="dxa"/>
            <w:vMerge w:val="restart"/>
            <w:tcBorders>
              <w:lef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Высокая – ребенок отвечает на все вопросы и описывает свои телесные ощущения: («сейчас - хочется спать», «когда радуюсь – стучит сердце», «Когда волнуюсь становится жарко») и т.п.</w:t>
            </w:r>
          </w:p>
          <w:p w:rsidR="003F62D7" w:rsidRPr="00CA343F" w:rsidRDefault="003F62D7" w:rsidP="003F62D7">
            <w:pPr>
              <w:spacing w:after="0" w:line="240" w:lineRule="auto"/>
              <w:rPr>
                <w:sz w:val="20"/>
                <w:szCs w:val="20"/>
              </w:rPr>
            </w:pPr>
            <w:r w:rsidRPr="00CA343F">
              <w:rPr>
                <w:sz w:val="20"/>
                <w:szCs w:val="20"/>
              </w:rPr>
              <w:t>Удовлетворительная – ребенок отвечает на 2 вопроса из 3-х: может локализовать источник приятных или неприятных ощущений в своем теле и описать его одной фразой («спина устала»).</w:t>
            </w:r>
          </w:p>
          <w:p w:rsidR="003F62D7" w:rsidRDefault="003F62D7" w:rsidP="003F62D7">
            <w:pPr>
              <w:spacing w:after="0" w:line="240" w:lineRule="auto"/>
              <w:rPr>
                <w:sz w:val="20"/>
                <w:szCs w:val="20"/>
              </w:rPr>
            </w:pPr>
            <w:r w:rsidRPr="00CA343F">
              <w:rPr>
                <w:sz w:val="20"/>
                <w:szCs w:val="20"/>
              </w:rPr>
              <w:t xml:space="preserve">Низкая – ребенок говорит – «нормально», или повторяет за экспериментатором: «приятно» или «неприятно». </w:t>
            </w:r>
          </w:p>
          <w:p w:rsidR="003F62D7" w:rsidRPr="00CA343F" w:rsidRDefault="003F62D7" w:rsidP="003F62D7">
            <w:pPr>
              <w:pStyle w:val="a3"/>
              <w:spacing w:after="0" w:line="240" w:lineRule="auto"/>
              <w:ind w:left="0"/>
              <w:rPr>
                <w:sz w:val="20"/>
                <w:szCs w:val="20"/>
              </w:rPr>
            </w:pPr>
            <w:r>
              <w:rPr>
                <w:sz w:val="20"/>
                <w:szCs w:val="20"/>
              </w:rPr>
              <w:t>Отказные реакции</w:t>
            </w:r>
            <w:r w:rsidRPr="00CA343F">
              <w:rPr>
                <w:sz w:val="20"/>
                <w:szCs w:val="20"/>
              </w:rPr>
              <w:t>- отказ от ответов: «не могу ответить», «не знаю».</w:t>
            </w:r>
          </w:p>
        </w:tc>
      </w:tr>
      <w:tr w:rsidR="003F62D7" w:rsidRPr="00CA343F" w:rsidTr="003F62D7">
        <w:trPr>
          <w:cantSplit/>
          <w:trHeight w:val="1530"/>
        </w:trPr>
        <w:tc>
          <w:tcPr>
            <w:tcW w:w="510" w:type="dxa"/>
            <w:vMerge/>
            <w:tcBorders>
              <w:bottom w:val="single" w:sz="4" w:space="0" w:color="000000"/>
              <w:right w:val="single" w:sz="4" w:space="0" w:color="auto"/>
            </w:tcBorders>
          </w:tcPr>
          <w:p w:rsidR="003F62D7" w:rsidRPr="00CA343F" w:rsidRDefault="003F62D7" w:rsidP="003F62D7">
            <w:pPr>
              <w:spacing w:after="0" w:line="240" w:lineRule="auto"/>
              <w:rPr>
                <w:sz w:val="20"/>
                <w:szCs w:val="20"/>
              </w:rPr>
            </w:pPr>
          </w:p>
        </w:tc>
        <w:tc>
          <w:tcPr>
            <w:tcW w:w="341" w:type="dxa"/>
            <w:gridSpan w:val="2"/>
            <w:tcBorders>
              <w:top w:val="single" w:sz="4" w:space="0" w:color="auto"/>
              <w:bottom w:val="single" w:sz="4" w:space="0" w:color="000000"/>
              <w:right w:val="single" w:sz="4" w:space="0" w:color="auto"/>
            </w:tcBorders>
            <w:textDirection w:val="btLr"/>
          </w:tcPr>
          <w:p w:rsidR="003F62D7" w:rsidRPr="00FB0E29" w:rsidRDefault="003F62D7" w:rsidP="003F62D7">
            <w:pPr>
              <w:spacing w:after="0" w:line="240" w:lineRule="auto"/>
              <w:ind w:left="113" w:right="113"/>
              <w:jc w:val="center"/>
              <w:rPr>
                <w:b/>
                <w:sz w:val="20"/>
                <w:szCs w:val="20"/>
              </w:rPr>
            </w:pPr>
            <w:r w:rsidRPr="00FB0E29">
              <w:rPr>
                <w:b/>
                <w:sz w:val="20"/>
                <w:szCs w:val="20"/>
              </w:rPr>
              <w:t>Антиципация</w:t>
            </w:r>
          </w:p>
        </w:tc>
        <w:tc>
          <w:tcPr>
            <w:tcW w:w="3118" w:type="dxa"/>
            <w:tcBorders>
              <w:top w:val="single" w:sz="4" w:space="0" w:color="auto"/>
              <w:bottom w:val="single" w:sz="4" w:space="0" w:color="000000"/>
              <w:right w:val="single" w:sz="4" w:space="0" w:color="auto"/>
            </w:tcBorders>
          </w:tcPr>
          <w:p w:rsidR="003F62D7" w:rsidRDefault="003F62D7" w:rsidP="003F62D7">
            <w:pPr>
              <w:spacing w:after="0" w:line="240" w:lineRule="auto"/>
              <w:rPr>
                <w:sz w:val="20"/>
                <w:szCs w:val="20"/>
              </w:rPr>
            </w:pPr>
          </w:p>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 xml:space="preserve">«Представь, что у тебя забрали портфель и играют им в футбол, какими будут твои ощущения?»  </w:t>
            </w:r>
          </w:p>
        </w:tc>
        <w:tc>
          <w:tcPr>
            <w:tcW w:w="3119" w:type="dxa"/>
            <w:vMerge/>
            <w:tcBorders>
              <w:left w:val="single" w:sz="4" w:space="0" w:color="auto"/>
              <w:bottom w:val="single" w:sz="4" w:space="0" w:color="000000"/>
            </w:tcBorders>
          </w:tcPr>
          <w:p w:rsidR="003F62D7" w:rsidRPr="00FB0E29" w:rsidRDefault="003F62D7" w:rsidP="003F62D7"/>
        </w:tc>
        <w:tc>
          <w:tcPr>
            <w:tcW w:w="2977" w:type="dxa"/>
            <w:vMerge/>
            <w:tcBorders>
              <w:left w:val="single" w:sz="4" w:space="0" w:color="auto"/>
              <w:bottom w:val="single" w:sz="4" w:space="0" w:color="000000"/>
            </w:tcBorders>
          </w:tcPr>
          <w:p w:rsidR="003F62D7" w:rsidRPr="00CA343F" w:rsidRDefault="003F62D7" w:rsidP="003F62D7">
            <w:pPr>
              <w:spacing w:after="0" w:line="240" w:lineRule="auto"/>
              <w:rPr>
                <w:sz w:val="20"/>
                <w:szCs w:val="20"/>
              </w:rPr>
            </w:pPr>
          </w:p>
        </w:tc>
      </w:tr>
      <w:tr w:rsidR="003F62D7" w:rsidRPr="00CA343F" w:rsidTr="003F62D7">
        <w:trPr>
          <w:trHeight w:val="1683"/>
        </w:trPr>
        <w:tc>
          <w:tcPr>
            <w:tcW w:w="510" w:type="dxa"/>
            <w:vMerge w:val="restart"/>
            <w:tcBorders>
              <w:right w:val="single" w:sz="4" w:space="0" w:color="auto"/>
            </w:tcBorders>
            <w:textDirection w:val="btLr"/>
          </w:tcPr>
          <w:p w:rsidR="003F62D7" w:rsidRPr="00B623E2" w:rsidRDefault="003F62D7" w:rsidP="003F62D7">
            <w:pPr>
              <w:spacing w:after="0" w:line="240" w:lineRule="auto"/>
              <w:ind w:left="113" w:right="113"/>
              <w:jc w:val="center"/>
              <w:rPr>
                <w:b/>
                <w:sz w:val="20"/>
                <w:szCs w:val="20"/>
                <w:highlight w:val="yellow"/>
              </w:rPr>
            </w:pPr>
            <w:r w:rsidRPr="00B623E2">
              <w:rPr>
                <w:b/>
                <w:sz w:val="20"/>
                <w:szCs w:val="20"/>
              </w:rPr>
              <w:lastRenderedPageBreak/>
              <w:t>№ 3 Аффективный компонент</w:t>
            </w:r>
          </w:p>
        </w:tc>
        <w:tc>
          <w:tcPr>
            <w:tcW w:w="341" w:type="dxa"/>
            <w:gridSpan w:val="2"/>
            <w:vMerge w:val="restart"/>
            <w:tcBorders>
              <w:right w:val="single" w:sz="4" w:space="0" w:color="auto"/>
            </w:tcBorders>
            <w:textDirection w:val="btLr"/>
          </w:tcPr>
          <w:p w:rsidR="003F62D7" w:rsidRDefault="003F62D7" w:rsidP="003F62D7">
            <w:pPr>
              <w:ind w:left="113" w:right="113"/>
              <w:jc w:val="center"/>
              <w:rPr>
                <w:b/>
                <w:sz w:val="20"/>
                <w:szCs w:val="20"/>
              </w:rPr>
            </w:pPr>
            <w:r>
              <w:rPr>
                <w:b/>
                <w:sz w:val="20"/>
                <w:szCs w:val="20"/>
              </w:rPr>
              <w:t>Рефлексия</w:t>
            </w:r>
          </w:p>
          <w:p w:rsidR="003F62D7" w:rsidRPr="00CA343F" w:rsidRDefault="003F62D7" w:rsidP="003F62D7">
            <w:pPr>
              <w:spacing w:after="0" w:line="240" w:lineRule="auto"/>
              <w:ind w:left="113" w:right="113"/>
              <w:rPr>
                <w:sz w:val="20"/>
                <w:szCs w:val="20"/>
                <w:highlight w:val="yellow"/>
              </w:rPr>
            </w:pPr>
            <w:r w:rsidRPr="00FB0E29">
              <w:rPr>
                <w:b/>
                <w:sz w:val="20"/>
                <w:szCs w:val="20"/>
              </w:rPr>
              <w:t>Рефлексия</w:t>
            </w:r>
          </w:p>
        </w:tc>
        <w:tc>
          <w:tcPr>
            <w:tcW w:w="3118" w:type="dxa"/>
            <w:vMerge w:val="restart"/>
            <w:tcBorders>
              <w:right w:val="single" w:sz="4" w:space="0" w:color="auto"/>
            </w:tcBorders>
          </w:tcPr>
          <w:p w:rsidR="003F62D7" w:rsidRDefault="003F62D7" w:rsidP="003F62D7">
            <w:pPr>
              <w:spacing w:after="0" w:line="240" w:lineRule="auto"/>
              <w:rPr>
                <w:sz w:val="20"/>
                <w:szCs w:val="20"/>
              </w:rPr>
            </w:pPr>
          </w:p>
          <w:p w:rsidR="003F62D7" w:rsidRPr="00B623E2" w:rsidRDefault="003F62D7" w:rsidP="003F62D7">
            <w:pPr>
              <w:spacing w:after="0" w:line="240" w:lineRule="auto"/>
              <w:rPr>
                <w:sz w:val="20"/>
                <w:szCs w:val="20"/>
              </w:rPr>
            </w:pPr>
            <w:r w:rsidRPr="00B623E2">
              <w:rPr>
                <w:sz w:val="20"/>
                <w:szCs w:val="20"/>
              </w:rPr>
              <w:t>Инструкция: человек испытывает разные эмоции: злость, тревогу, радость, печаль, благодушие и некоторые другие… - «можешь ли ты описать свое эмоциональное состояние?»</w:t>
            </w:r>
          </w:p>
          <w:p w:rsidR="003F62D7" w:rsidRPr="00B623E2" w:rsidRDefault="003F62D7" w:rsidP="003F62D7">
            <w:pPr>
              <w:spacing w:after="0" w:line="240" w:lineRule="auto"/>
              <w:rPr>
                <w:sz w:val="20"/>
                <w:szCs w:val="20"/>
              </w:rPr>
            </w:pPr>
            <w:r w:rsidRPr="00B623E2">
              <w:rPr>
                <w:sz w:val="20"/>
                <w:szCs w:val="20"/>
              </w:rPr>
              <w:t>«Что ты чувствуешь, когда тебя начинают дразнить (забирать вещи)?»</w:t>
            </w:r>
          </w:p>
          <w:p w:rsidR="003F62D7" w:rsidRPr="00B623E2" w:rsidRDefault="003F62D7" w:rsidP="003F62D7">
            <w:pPr>
              <w:spacing w:after="0" w:line="240" w:lineRule="auto"/>
              <w:rPr>
                <w:sz w:val="20"/>
                <w:szCs w:val="20"/>
              </w:rPr>
            </w:pPr>
            <w:r w:rsidRPr="00B623E2">
              <w:rPr>
                <w:sz w:val="20"/>
                <w:szCs w:val="20"/>
              </w:rPr>
              <w:t>«Что ты чувствуешь, когда заканчивается урок?</w:t>
            </w:r>
          </w:p>
        </w:tc>
        <w:tc>
          <w:tcPr>
            <w:tcW w:w="3119" w:type="dxa"/>
            <w:tcBorders>
              <w:left w:val="single" w:sz="4" w:space="0" w:color="auto"/>
              <w:bottom w:val="single" w:sz="4" w:space="0" w:color="auto"/>
            </w:tcBorders>
          </w:tcPr>
          <w:p w:rsidR="003F62D7" w:rsidRPr="00CA343F" w:rsidRDefault="003F62D7" w:rsidP="003F62D7">
            <w:pPr>
              <w:spacing w:after="0" w:line="240" w:lineRule="auto"/>
              <w:rPr>
                <w:sz w:val="20"/>
                <w:szCs w:val="20"/>
              </w:rPr>
            </w:pPr>
            <w:r w:rsidRPr="00CA343F">
              <w:rPr>
                <w:sz w:val="20"/>
                <w:szCs w:val="20"/>
              </w:rPr>
              <w:t>Способность определить и назвать свои эмоции:</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Высокая </w:t>
            </w:r>
            <w:r>
              <w:rPr>
                <w:sz w:val="20"/>
                <w:szCs w:val="20"/>
              </w:rPr>
              <w:t xml:space="preserve"> - 3 б.</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Удовлетворит. </w:t>
            </w:r>
            <w:r>
              <w:rPr>
                <w:sz w:val="20"/>
                <w:szCs w:val="20"/>
              </w:rPr>
              <w:t xml:space="preserve"> 2 б.</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Низкая </w:t>
            </w:r>
            <w:r>
              <w:rPr>
                <w:sz w:val="20"/>
                <w:szCs w:val="20"/>
              </w:rPr>
              <w:t xml:space="preserve"> 1 б.</w:t>
            </w:r>
          </w:p>
          <w:p w:rsidR="003F62D7" w:rsidRPr="00CA343F" w:rsidRDefault="003F62D7" w:rsidP="003F62D7">
            <w:pPr>
              <w:pStyle w:val="a3"/>
              <w:spacing w:after="0" w:line="240" w:lineRule="auto"/>
              <w:ind w:left="0"/>
              <w:rPr>
                <w:sz w:val="20"/>
                <w:szCs w:val="20"/>
              </w:rPr>
            </w:pPr>
            <w:r>
              <w:rPr>
                <w:sz w:val="20"/>
                <w:szCs w:val="20"/>
              </w:rPr>
              <w:t xml:space="preserve">Отказные реакции </w:t>
            </w:r>
          </w:p>
          <w:p w:rsidR="003F62D7" w:rsidRPr="00CA343F" w:rsidRDefault="003F62D7" w:rsidP="003F62D7">
            <w:pPr>
              <w:pStyle w:val="a3"/>
              <w:spacing w:after="0" w:line="240" w:lineRule="auto"/>
              <w:ind w:left="0"/>
              <w:rPr>
                <w:sz w:val="20"/>
                <w:szCs w:val="20"/>
              </w:rPr>
            </w:pPr>
            <w:r w:rsidRPr="00CA343F">
              <w:rPr>
                <w:sz w:val="20"/>
                <w:szCs w:val="20"/>
              </w:rPr>
              <w:t>О</w:t>
            </w:r>
            <w:r>
              <w:rPr>
                <w:sz w:val="20"/>
                <w:szCs w:val="20"/>
              </w:rPr>
              <w:t>тказ от ответов – 0</w:t>
            </w:r>
            <w:r w:rsidRPr="00CA343F">
              <w:rPr>
                <w:sz w:val="20"/>
                <w:szCs w:val="20"/>
              </w:rPr>
              <w:t>.</w:t>
            </w:r>
          </w:p>
        </w:tc>
        <w:tc>
          <w:tcPr>
            <w:tcW w:w="2977" w:type="dxa"/>
            <w:vMerge w:val="restart"/>
            <w:tcBorders>
              <w:left w:val="single" w:sz="4" w:space="0" w:color="auto"/>
            </w:tcBorders>
          </w:tcPr>
          <w:p w:rsidR="003F62D7" w:rsidRPr="00CA343F" w:rsidRDefault="003F62D7" w:rsidP="003F62D7">
            <w:pPr>
              <w:spacing w:after="0" w:line="240" w:lineRule="auto"/>
              <w:rPr>
                <w:sz w:val="20"/>
                <w:szCs w:val="20"/>
              </w:rPr>
            </w:pPr>
            <w:r w:rsidRPr="00CA343F">
              <w:rPr>
                <w:sz w:val="20"/>
                <w:szCs w:val="20"/>
              </w:rPr>
              <w:t>Высокая – ребенок отвечает на все вопросы, описывает свои эмоциональные состояния фразами: («сейчас я чувствую тревогу», «когда дразнят – злюсь» и т.п.)</w:t>
            </w:r>
          </w:p>
          <w:p w:rsidR="003F62D7" w:rsidRPr="00CA343F" w:rsidRDefault="003F62D7" w:rsidP="003F62D7">
            <w:pPr>
              <w:spacing w:after="0" w:line="240" w:lineRule="auto"/>
              <w:rPr>
                <w:sz w:val="20"/>
                <w:szCs w:val="20"/>
              </w:rPr>
            </w:pPr>
            <w:r w:rsidRPr="00CA343F">
              <w:rPr>
                <w:sz w:val="20"/>
                <w:szCs w:val="20"/>
              </w:rPr>
              <w:t xml:space="preserve">Удовлетворительная – ребенок может ответить на 2 вопроса из 3-х. </w:t>
            </w:r>
          </w:p>
          <w:p w:rsidR="003F62D7" w:rsidRDefault="003F62D7" w:rsidP="003F62D7">
            <w:pPr>
              <w:spacing w:after="0" w:line="240" w:lineRule="auto"/>
              <w:rPr>
                <w:sz w:val="20"/>
                <w:szCs w:val="20"/>
              </w:rPr>
            </w:pPr>
            <w:r w:rsidRPr="00CA343F">
              <w:rPr>
                <w:sz w:val="20"/>
                <w:szCs w:val="20"/>
              </w:rPr>
              <w:t xml:space="preserve">Низкая – ребенок отвечает на 1 вопрос или стереотипно говорит – «хорошо себя чувствую». </w:t>
            </w:r>
          </w:p>
          <w:p w:rsidR="003F62D7" w:rsidRPr="00CA343F" w:rsidRDefault="003F62D7" w:rsidP="003F62D7">
            <w:pPr>
              <w:pStyle w:val="a3"/>
              <w:spacing w:after="0" w:line="240" w:lineRule="auto"/>
              <w:ind w:left="0"/>
              <w:rPr>
                <w:sz w:val="20"/>
                <w:szCs w:val="20"/>
              </w:rPr>
            </w:pPr>
            <w:r>
              <w:rPr>
                <w:sz w:val="20"/>
                <w:szCs w:val="20"/>
              </w:rPr>
              <w:t>Отказные реакции</w:t>
            </w:r>
            <w:r w:rsidRPr="00CA343F">
              <w:rPr>
                <w:sz w:val="20"/>
                <w:szCs w:val="20"/>
              </w:rPr>
              <w:t>- отказ от ответов: «не могу ответить», «не знаю».</w:t>
            </w:r>
          </w:p>
          <w:p w:rsidR="003F62D7" w:rsidRPr="00CA343F" w:rsidRDefault="003F62D7" w:rsidP="003F62D7">
            <w:pPr>
              <w:spacing w:after="0" w:line="240" w:lineRule="auto"/>
              <w:rPr>
                <w:sz w:val="20"/>
                <w:szCs w:val="20"/>
              </w:rPr>
            </w:pPr>
          </w:p>
        </w:tc>
      </w:tr>
      <w:tr w:rsidR="003F62D7" w:rsidRPr="00CA343F" w:rsidTr="003F62D7">
        <w:trPr>
          <w:trHeight w:val="1222"/>
        </w:trPr>
        <w:tc>
          <w:tcPr>
            <w:tcW w:w="510" w:type="dxa"/>
            <w:vMerge/>
            <w:tcBorders>
              <w:right w:val="single" w:sz="4" w:space="0" w:color="auto"/>
            </w:tcBorders>
          </w:tcPr>
          <w:p w:rsidR="003F62D7" w:rsidRPr="00CA343F" w:rsidRDefault="003F62D7" w:rsidP="003F62D7">
            <w:pPr>
              <w:spacing w:after="0" w:line="240" w:lineRule="auto"/>
              <w:rPr>
                <w:sz w:val="20"/>
                <w:szCs w:val="20"/>
                <w:highlight w:val="yellow"/>
              </w:rPr>
            </w:pPr>
          </w:p>
        </w:tc>
        <w:tc>
          <w:tcPr>
            <w:tcW w:w="341" w:type="dxa"/>
            <w:gridSpan w:val="2"/>
            <w:vMerge/>
            <w:tcBorders>
              <w:bottom w:val="single" w:sz="4" w:space="0" w:color="auto"/>
              <w:right w:val="single" w:sz="4" w:space="0" w:color="auto"/>
            </w:tcBorders>
          </w:tcPr>
          <w:p w:rsidR="003F62D7" w:rsidRPr="00CA343F" w:rsidRDefault="003F62D7" w:rsidP="003F62D7">
            <w:pPr>
              <w:spacing w:after="0" w:line="240" w:lineRule="auto"/>
              <w:rPr>
                <w:sz w:val="20"/>
                <w:szCs w:val="20"/>
                <w:highlight w:val="yellow"/>
              </w:rPr>
            </w:pPr>
          </w:p>
        </w:tc>
        <w:tc>
          <w:tcPr>
            <w:tcW w:w="3118" w:type="dxa"/>
            <w:vMerge/>
            <w:tcBorders>
              <w:bottom w:val="single" w:sz="4" w:space="0" w:color="auto"/>
              <w:right w:val="single" w:sz="4" w:space="0" w:color="auto"/>
            </w:tcBorders>
          </w:tcPr>
          <w:p w:rsidR="003F62D7" w:rsidRPr="00CA343F" w:rsidRDefault="003F62D7" w:rsidP="003F62D7">
            <w:pPr>
              <w:spacing w:after="0" w:line="240" w:lineRule="auto"/>
              <w:rPr>
                <w:sz w:val="20"/>
                <w:szCs w:val="20"/>
              </w:rPr>
            </w:pPr>
          </w:p>
        </w:tc>
        <w:tc>
          <w:tcPr>
            <w:tcW w:w="3119" w:type="dxa"/>
            <w:vMerge w:val="restart"/>
            <w:tcBorders>
              <w:top w:val="single" w:sz="4" w:space="0" w:color="auto"/>
              <w:left w:val="single" w:sz="4" w:space="0" w:color="auto"/>
            </w:tcBorders>
          </w:tcPr>
          <w:p w:rsidR="003F62D7" w:rsidRPr="00CA343F" w:rsidRDefault="003F62D7" w:rsidP="003F62D7">
            <w:pPr>
              <w:pStyle w:val="a3"/>
              <w:spacing w:after="0" w:line="240" w:lineRule="auto"/>
              <w:ind w:left="0"/>
              <w:rPr>
                <w:sz w:val="20"/>
                <w:szCs w:val="20"/>
              </w:rPr>
            </w:pPr>
          </w:p>
        </w:tc>
        <w:tc>
          <w:tcPr>
            <w:tcW w:w="2977" w:type="dxa"/>
            <w:vMerge/>
            <w:tcBorders>
              <w:left w:val="single" w:sz="4" w:space="0" w:color="auto"/>
            </w:tcBorders>
          </w:tcPr>
          <w:p w:rsidR="003F62D7" w:rsidRPr="00CA343F" w:rsidRDefault="003F62D7" w:rsidP="003F62D7">
            <w:pPr>
              <w:spacing w:after="0" w:line="240" w:lineRule="auto"/>
              <w:rPr>
                <w:sz w:val="20"/>
                <w:szCs w:val="20"/>
              </w:rPr>
            </w:pPr>
          </w:p>
        </w:tc>
      </w:tr>
      <w:tr w:rsidR="003F62D7" w:rsidRPr="00CA343F" w:rsidTr="003F62D7">
        <w:trPr>
          <w:cantSplit/>
          <w:trHeight w:val="1134"/>
        </w:trPr>
        <w:tc>
          <w:tcPr>
            <w:tcW w:w="510" w:type="dxa"/>
            <w:vMerge/>
            <w:tcBorders>
              <w:right w:val="single" w:sz="4" w:space="0" w:color="auto"/>
            </w:tcBorders>
          </w:tcPr>
          <w:p w:rsidR="003F62D7" w:rsidRPr="00CA343F" w:rsidRDefault="003F62D7" w:rsidP="003F62D7">
            <w:pPr>
              <w:spacing w:after="0" w:line="240" w:lineRule="auto"/>
              <w:rPr>
                <w:sz w:val="20"/>
                <w:szCs w:val="20"/>
                <w:highlight w:val="yellow"/>
              </w:rPr>
            </w:pPr>
          </w:p>
        </w:tc>
        <w:tc>
          <w:tcPr>
            <w:tcW w:w="341" w:type="dxa"/>
            <w:gridSpan w:val="2"/>
            <w:tcBorders>
              <w:top w:val="single" w:sz="4" w:space="0" w:color="auto"/>
              <w:right w:val="single" w:sz="4" w:space="0" w:color="auto"/>
            </w:tcBorders>
            <w:textDirection w:val="btLr"/>
          </w:tcPr>
          <w:p w:rsidR="003F62D7" w:rsidRPr="00FB0E29" w:rsidRDefault="003F62D7" w:rsidP="003F62D7">
            <w:pPr>
              <w:ind w:left="113" w:right="113"/>
              <w:rPr>
                <w:b/>
                <w:sz w:val="20"/>
                <w:szCs w:val="20"/>
              </w:rPr>
            </w:pPr>
            <w:r>
              <w:rPr>
                <w:b/>
                <w:sz w:val="20"/>
                <w:szCs w:val="20"/>
              </w:rPr>
              <w:t>Антиципация</w:t>
            </w:r>
          </w:p>
          <w:p w:rsidR="003F62D7" w:rsidRPr="00CA343F" w:rsidRDefault="003F62D7" w:rsidP="003F62D7">
            <w:pPr>
              <w:spacing w:after="0" w:line="240" w:lineRule="auto"/>
              <w:ind w:left="113" w:right="113"/>
              <w:rPr>
                <w:sz w:val="20"/>
                <w:szCs w:val="20"/>
                <w:highlight w:val="yellow"/>
              </w:rPr>
            </w:pPr>
          </w:p>
        </w:tc>
        <w:tc>
          <w:tcPr>
            <w:tcW w:w="3118" w:type="dxa"/>
            <w:tcBorders>
              <w:top w:val="single" w:sz="4" w:space="0" w:color="auto"/>
              <w:right w:val="single" w:sz="4" w:space="0" w:color="auto"/>
            </w:tcBorders>
          </w:tcPr>
          <w:p w:rsidR="003F62D7" w:rsidRDefault="003F62D7" w:rsidP="003F62D7">
            <w:pPr>
              <w:spacing w:after="0" w:line="240" w:lineRule="auto"/>
              <w:rPr>
                <w:sz w:val="20"/>
                <w:szCs w:val="20"/>
              </w:rPr>
            </w:pPr>
          </w:p>
          <w:p w:rsidR="003F62D7" w:rsidRDefault="003F62D7" w:rsidP="003F62D7">
            <w:pPr>
              <w:spacing w:after="0" w:line="240" w:lineRule="auto"/>
              <w:rPr>
                <w:sz w:val="20"/>
                <w:szCs w:val="20"/>
              </w:rPr>
            </w:pPr>
            <w:r w:rsidRPr="00CA343F">
              <w:rPr>
                <w:sz w:val="20"/>
                <w:szCs w:val="20"/>
              </w:rPr>
              <w:t xml:space="preserve">«Представь, что ты забыл дома тетрадь, с выполненным домашним заданием, что ты почувствуешь?»  </w:t>
            </w:r>
          </w:p>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p>
        </w:tc>
        <w:tc>
          <w:tcPr>
            <w:tcW w:w="3119" w:type="dxa"/>
            <w:vMerge/>
            <w:tcBorders>
              <w:left w:val="single" w:sz="4" w:space="0" w:color="auto"/>
            </w:tcBorders>
          </w:tcPr>
          <w:p w:rsidR="003F62D7" w:rsidRPr="00CA343F" w:rsidRDefault="003F62D7" w:rsidP="003F62D7">
            <w:pPr>
              <w:pStyle w:val="a3"/>
              <w:spacing w:after="0" w:line="240" w:lineRule="auto"/>
              <w:ind w:left="0"/>
              <w:rPr>
                <w:sz w:val="20"/>
                <w:szCs w:val="20"/>
              </w:rPr>
            </w:pPr>
          </w:p>
        </w:tc>
        <w:tc>
          <w:tcPr>
            <w:tcW w:w="2977" w:type="dxa"/>
            <w:vMerge/>
            <w:tcBorders>
              <w:left w:val="single" w:sz="4" w:space="0" w:color="auto"/>
            </w:tcBorders>
          </w:tcPr>
          <w:p w:rsidR="003F62D7" w:rsidRPr="00CA343F" w:rsidRDefault="003F62D7" w:rsidP="003F62D7">
            <w:pPr>
              <w:spacing w:after="0" w:line="240" w:lineRule="auto"/>
              <w:rPr>
                <w:sz w:val="20"/>
                <w:szCs w:val="20"/>
              </w:rPr>
            </w:pPr>
          </w:p>
        </w:tc>
      </w:tr>
      <w:tr w:rsidR="003F62D7" w:rsidRPr="00CA343F" w:rsidTr="003F62D7">
        <w:trPr>
          <w:cantSplit/>
          <w:trHeight w:val="2790"/>
        </w:trPr>
        <w:tc>
          <w:tcPr>
            <w:tcW w:w="525" w:type="dxa"/>
            <w:gridSpan w:val="2"/>
            <w:vMerge w:val="restart"/>
            <w:tcBorders>
              <w:right w:val="single" w:sz="4" w:space="0" w:color="auto"/>
            </w:tcBorders>
            <w:textDirection w:val="btLr"/>
          </w:tcPr>
          <w:p w:rsidR="003F62D7" w:rsidRPr="00B623E2" w:rsidRDefault="003F62D7" w:rsidP="003F62D7">
            <w:pPr>
              <w:spacing w:after="0" w:line="240" w:lineRule="auto"/>
              <w:ind w:left="113" w:right="113"/>
              <w:jc w:val="center"/>
              <w:rPr>
                <w:b/>
                <w:sz w:val="20"/>
                <w:szCs w:val="20"/>
              </w:rPr>
            </w:pPr>
            <w:r w:rsidRPr="00B623E2">
              <w:rPr>
                <w:b/>
                <w:sz w:val="20"/>
                <w:szCs w:val="20"/>
              </w:rPr>
              <w:t>№4 Когнитивный компонент</w:t>
            </w:r>
          </w:p>
        </w:tc>
        <w:tc>
          <w:tcPr>
            <w:tcW w:w="326" w:type="dxa"/>
            <w:tcBorders>
              <w:top w:val="single" w:sz="4" w:space="0" w:color="auto"/>
              <w:bottom w:val="single" w:sz="4" w:space="0" w:color="auto"/>
              <w:right w:val="single" w:sz="4" w:space="0" w:color="auto"/>
            </w:tcBorders>
            <w:textDirection w:val="btLr"/>
          </w:tcPr>
          <w:p w:rsidR="003F62D7" w:rsidRPr="00FB0E29" w:rsidRDefault="003F62D7" w:rsidP="003F62D7">
            <w:pPr>
              <w:spacing w:after="0" w:line="240" w:lineRule="auto"/>
              <w:ind w:left="113" w:right="113"/>
              <w:jc w:val="center"/>
              <w:rPr>
                <w:b/>
                <w:sz w:val="20"/>
                <w:szCs w:val="20"/>
              </w:rPr>
            </w:pPr>
            <w:r w:rsidRPr="00FB0E29">
              <w:rPr>
                <w:b/>
                <w:sz w:val="20"/>
                <w:szCs w:val="20"/>
              </w:rPr>
              <w:t>Рефлексия</w:t>
            </w:r>
          </w:p>
        </w:tc>
        <w:tc>
          <w:tcPr>
            <w:tcW w:w="3118" w:type="dxa"/>
            <w:tcBorders>
              <w:right w:val="single" w:sz="4" w:space="0" w:color="auto"/>
            </w:tcBorders>
          </w:tcPr>
          <w:p w:rsidR="003F62D7" w:rsidRPr="00CA343F" w:rsidRDefault="003F62D7" w:rsidP="003F62D7">
            <w:pPr>
              <w:spacing w:after="0" w:line="240" w:lineRule="auto"/>
              <w:rPr>
                <w:sz w:val="20"/>
                <w:szCs w:val="20"/>
              </w:rPr>
            </w:pPr>
            <w:r w:rsidRPr="00CA343F">
              <w:rPr>
                <w:sz w:val="20"/>
                <w:szCs w:val="20"/>
              </w:rPr>
              <w:t>Инструкция: очень часто люди даже не замечают, того, о чем успевают подумать в разных ситуациях, интересно, умее</w:t>
            </w:r>
            <w:r>
              <w:rPr>
                <w:sz w:val="20"/>
                <w:szCs w:val="20"/>
              </w:rPr>
              <w:t>шь ли ты «ловить свои мысли»… «О</w:t>
            </w:r>
            <w:r w:rsidRPr="00CA343F">
              <w:rPr>
                <w:sz w:val="20"/>
                <w:szCs w:val="20"/>
              </w:rPr>
              <w:t xml:space="preserve"> чем ты сейчас подумал?»</w:t>
            </w:r>
          </w:p>
          <w:p w:rsidR="003F62D7" w:rsidRPr="00CA343F" w:rsidRDefault="003F62D7" w:rsidP="003F62D7">
            <w:pPr>
              <w:spacing w:after="0" w:line="240" w:lineRule="auto"/>
              <w:rPr>
                <w:sz w:val="20"/>
                <w:szCs w:val="20"/>
              </w:rPr>
            </w:pPr>
            <w:r w:rsidRPr="00CA343F">
              <w:rPr>
                <w:sz w:val="20"/>
                <w:szCs w:val="20"/>
              </w:rPr>
              <w:t>«О чем ты обычно думаешь, когда</w:t>
            </w:r>
            <w:r>
              <w:rPr>
                <w:sz w:val="20"/>
                <w:szCs w:val="20"/>
              </w:rPr>
              <w:t xml:space="preserve"> понимаешь, что опоздал на урок</w:t>
            </w:r>
            <w:r w:rsidRPr="00F40F6C">
              <w:rPr>
                <w:sz w:val="20"/>
                <w:szCs w:val="20"/>
              </w:rPr>
              <w:t>?»</w:t>
            </w:r>
            <w:r w:rsidRPr="00CA343F">
              <w:rPr>
                <w:sz w:val="20"/>
                <w:szCs w:val="20"/>
              </w:rPr>
              <w:t xml:space="preserve"> </w:t>
            </w:r>
          </w:p>
          <w:p w:rsidR="003F62D7" w:rsidRDefault="003F62D7" w:rsidP="003F62D7">
            <w:pPr>
              <w:spacing w:after="0" w:line="240" w:lineRule="auto"/>
              <w:rPr>
                <w:sz w:val="20"/>
                <w:szCs w:val="20"/>
              </w:rPr>
            </w:pPr>
            <w:r w:rsidRPr="00CA343F">
              <w:rPr>
                <w:sz w:val="20"/>
                <w:szCs w:val="20"/>
              </w:rPr>
              <w:t xml:space="preserve">«Какая мысль первой приходит тебе </w:t>
            </w:r>
            <w:r>
              <w:rPr>
                <w:sz w:val="20"/>
                <w:szCs w:val="20"/>
              </w:rPr>
              <w:t>в голову, когда ты видишь, что мама взяла твой дневник</w:t>
            </w:r>
            <w:r w:rsidRPr="00F40F6C">
              <w:rPr>
                <w:sz w:val="20"/>
                <w:szCs w:val="20"/>
              </w:rPr>
              <w:t>?</w:t>
            </w:r>
            <w:r w:rsidRPr="00CA343F">
              <w:rPr>
                <w:sz w:val="20"/>
                <w:szCs w:val="20"/>
              </w:rPr>
              <w:t xml:space="preserve">» </w:t>
            </w:r>
          </w:p>
          <w:p w:rsidR="003F62D7" w:rsidRPr="00CA343F" w:rsidRDefault="003F62D7" w:rsidP="003F62D7">
            <w:pPr>
              <w:spacing w:after="0" w:line="240" w:lineRule="auto"/>
              <w:rPr>
                <w:sz w:val="20"/>
                <w:szCs w:val="20"/>
              </w:rPr>
            </w:pPr>
          </w:p>
        </w:tc>
        <w:tc>
          <w:tcPr>
            <w:tcW w:w="3119" w:type="dxa"/>
            <w:vMerge w:val="restart"/>
            <w:tcBorders>
              <w:lef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Способность определить и вербализировать свои мысли:</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Высокая </w:t>
            </w:r>
            <w:r>
              <w:rPr>
                <w:sz w:val="20"/>
                <w:szCs w:val="20"/>
              </w:rPr>
              <w:t xml:space="preserve"> - 3 б.</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Удовлетворительная </w:t>
            </w:r>
            <w:r>
              <w:rPr>
                <w:sz w:val="20"/>
                <w:szCs w:val="20"/>
              </w:rPr>
              <w:t xml:space="preserve"> 2 б.</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Низкая </w:t>
            </w:r>
            <w:r>
              <w:rPr>
                <w:sz w:val="20"/>
                <w:szCs w:val="20"/>
              </w:rPr>
              <w:t>– 1б.</w:t>
            </w:r>
          </w:p>
          <w:p w:rsidR="003F62D7" w:rsidRPr="00CA343F" w:rsidRDefault="003F62D7" w:rsidP="003F62D7">
            <w:pPr>
              <w:pStyle w:val="a3"/>
              <w:spacing w:after="0" w:line="240" w:lineRule="auto"/>
              <w:ind w:left="0"/>
              <w:rPr>
                <w:sz w:val="20"/>
                <w:szCs w:val="20"/>
              </w:rPr>
            </w:pPr>
            <w:r>
              <w:rPr>
                <w:sz w:val="20"/>
                <w:szCs w:val="20"/>
              </w:rPr>
              <w:t xml:space="preserve">Отказные реакции </w:t>
            </w:r>
          </w:p>
          <w:p w:rsidR="003F62D7" w:rsidRPr="00CA343F" w:rsidRDefault="003F62D7" w:rsidP="003F62D7">
            <w:pPr>
              <w:spacing w:after="0" w:line="240" w:lineRule="auto"/>
              <w:rPr>
                <w:sz w:val="20"/>
                <w:szCs w:val="20"/>
              </w:rPr>
            </w:pPr>
            <w:r w:rsidRPr="00CA343F">
              <w:rPr>
                <w:sz w:val="20"/>
                <w:szCs w:val="20"/>
              </w:rPr>
              <w:t>О</w:t>
            </w:r>
            <w:r>
              <w:rPr>
                <w:sz w:val="20"/>
                <w:szCs w:val="20"/>
              </w:rPr>
              <w:t>тказ от ответов – 0</w:t>
            </w:r>
            <w:r w:rsidRPr="00CA343F">
              <w:rPr>
                <w:sz w:val="20"/>
                <w:szCs w:val="20"/>
              </w:rPr>
              <w:t>.</w:t>
            </w:r>
          </w:p>
        </w:tc>
        <w:tc>
          <w:tcPr>
            <w:tcW w:w="2977" w:type="dxa"/>
            <w:vMerge w:val="restart"/>
            <w:tcBorders>
              <w:left w:val="single" w:sz="4" w:space="0" w:color="auto"/>
            </w:tcBorders>
          </w:tcPr>
          <w:p w:rsidR="003F62D7" w:rsidRPr="00CA343F" w:rsidRDefault="003F62D7" w:rsidP="003F62D7">
            <w:pPr>
              <w:spacing w:after="0" w:line="240" w:lineRule="auto"/>
              <w:rPr>
                <w:sz w:val="20"/>
                <w:szCs w:val="20"/>
              </w:rPr>
            </w:pPr>
            <w:r w:rsidRPr="00CA343F">
              <w:rPr>
                <w:sz w:val="20"/>
                <w:szCs w:val="20"/>
              </w:rPr>
              <w:t>Высокая – ребенок отвечает на все вопросы, описывает свои мысли фразами: («сейчас я подумал, ч</w:t>
            </w:r>
            <w:r w:rsidRPr="005B3444">
              <w:rPr>
                <w:sz w:val="20"/>
                <w:szCs w:val="20"/>
              </w:rPr>
              <w:t>то</w:t>
            </w:r>
            <w:r w:rsidRPr="00CA343F">
              <w:rPr>
                <w:sz w:val="20"/>
                <w:szCs w:val="20"/>
              </w:rPr>
              <w:t xml:space="preserve"> </w:t>
            </w:r>
            <w:r>
              <w:rPr>
                <w:sz w:val="20"/>
                <w:szCs w:val="20"/>
              </w:rPr>
              <w:t xml:space="preserve">меня опять будут ругать» </w:t>
            </w:r>
            <w:r w:rsidRPr="00CA343F">
              <w:rPr>
                <w:sz w:val="20"/>
                <w:szCs w:val="20"/>
              </w:rPr>
              <w:t>и т.п.)</w:t>
            </w:r>
          </w:p>
          <w:p w:rsidR="003F62D7" w:rsidRPr="00CA343F" w:rsidRDefault="003F62D7" w:rsidP="003F62D7">
            <w:pPr>
              <w:spacing w:after="0" w:line="240" w:lineRule="auto"/>
              <w:rPr>
                <w:sz w:val="20"/>
                <w:szCs w:val="20"/>
              </w:rPr>
            </w:pPr>
            <w:r w:rsidRPr="00CA343F">
              <w:rPr>
                <w:sz w:val="20"/>
                <w:szCs w:val="20"/>
              </w:rPr>
              <w:t xml:space="preserve">Удовлетворительная – ребенок может ответить на 2 вопроса из 3-х. </w:t>
            </w:r>
          </w:p>
          <w:p w:rsidR="003F62D7" w:rsidRDefault="003F62D7" w:rsidP="003F62D7">
            <w:pPr>
              <w:spacing w:after="0" w:line="240" w:lineRule="auto"/>
              <w:rPr>
                <w:sz w:val="20"/>
                <w:szCs w:val="20"/>
              </w:rPr>
            </w:pPr>
            <w:r w:rsidRPr="00CA343F">
              <w:rPr>
                <w:sz w:val="20"/>
                <w:szCs w:val="20"/>
              </w:rPr>
              <w:t>Низкая – ребенок отвечает на 1 вопрос или стереотипно говорит – «</w:t>
            </w:r>
            <w:r>
              <w:rPr>
                <w:sz w:val="20"/>
                <w:szCs w:val="20"/>
              </w:rPr>
              <w:t>что-нибудь придумаю</w:t>
            </w:r>
            <w:r w:rsidRPr="00CA343F">
              <w:rPr>
                <w:sz w:val="20"/>
                <w:szCs w:val="20"/>
              </w:rPr>
              <w:t>».</w:t>
            </w:r>
          </w:p>
          <w:p w:rsidR="003F62D7" w:rsidRPr="00CA343F" w:rsidRDefault="003F62D7" w:rsidP="003F62D7">
            <w:pPr>
              <w:pStyle w:val="a3"/>
              <w:spacing w:after="0" w:line="240" w:lineRule="auto"/>
              <w:ind w:left="0"/>
              <w:rPr>
                <w:sz w:val="20"/>
                <w:szCs w:val="20"/>
              </w:rPr>
            </w:pPr>
            <w:r>
              <w:rPr>
                <w:sz w:val="20"/>
                <w:szCs w:val="20"/>
              </w:rPr>
              <w:t>Отказные реакции</w:t>
            </w:r>
            <w:r w:rsidRPr="00CA343F">
              <w:rPr>
                <w:sz w:val="20"/>
                <w:szCs w:val="20"/>
              </w:rPr>
              <w:t>- отказ от ответов: «не могу ответить», «не знаю».</w:t>
            </w:r>
          </w:p>
          <w:p w:rsidR="003F62D7" w:rsidRPr="00CA343F" w:rsidRDefault="003F62D7" w:rsidP="003F62D7">
            <w:pPr>
              <w:spacing w:after="0" w:line="240" w:lineRule="auto"/>
              <w:rPr>
                <w:sz w:val="20"/>
                <w:szCs w:val="20"/>
              </w:rPr>
            </w:pPr>
          </w:p>
        </w:tc>
      </w:tr>
      <w:tr w:rsidR="003F62D7" w:rsidRPr="00CA343F" w:rsidTr="003F62D7">
        <w:trPr>
          <w:cantSplit/>
          <w:trHeight w:val="1134"/>
        </w:trPr>
        <w:tc>
          <w:tcPr>
            <w:tcW w:w="525" w:type="dxa"/>
            <w:gridSpan w:val="2"/>
            <w:vMerge/>
            <w:tcBorders>
              <w:right w:val="single" w:sz="4" w:space="0" w:color="auto"/>
            </w:tcBorders>
          </w:tcPr>
          <w:p w:rsidR="003F62D7" w:rsidRPr="00CA343F" w:rsidRDefault="003F62D7" w:rsidP="003F62D7">
            <w:pPr>
              <w:spacing w:after="0" w:line="240" w:lineRule="auto"/>
              <w:rPr>
                <w:sz w:val="20"/>
                <w:szCs w:val="20"/>
              </w:rPr>
            </w:pPr>
          </w:p>
        </w:tc>
        <w:tc>
          <w:tcPr>
            <w:tcW w:w="326" w:type="dxa"/>
            <w:tcBorders>
              <w:top w:val="single" w:sz="4" w:space="0" w:color="auto"/>
              <w:right w:val="single" w:sz="4" w:space="0" w:color="auto"/>
            </w:tcBorders>
            <w:textDirection w:val="btLr"/>
          </w:tcPr>
          <w:p w:rsidR="003F62D7" w:rsidRPr="00CA343F" w:rsidRDefault="003F62D7" w:rsidP="003F62D7">
            <w:pPr>
              <w:spacing w:after="0" w:line="240" w:lineRule="auto"/>
              <w:ind w:left="113" w:right="113"/>
              <w:rPr>
                <w:sz w:val="20"/>
                <w:szCs w:val="20"/>
              </w:rPr>
            </w:pPr>
            <w:r w:rsidRPr="00FB0E29">
              <w:rPr>
                <w:b/>
                <w:sz w:val="20"/>
                <w:szCs w:val="20"/>
              </w:rPr>
              <w:t>Антиципация</w:t>
            </w:r>
          </w:p>
        </w:tc>
        <w:tc>
          <w:tcPr>
            <w:tcW w:w="3118" w:type="dxa"/>
            <w:tcBorders>
              <w:top w:val="single" w:sz="4" w:space="0" w:color="auto"/>
              <w:bottom w:val="single" w:sz="4" w:space="0" w:color="auto"/>
              <w:right w:val="single" w:sz="4" w:space="0" w:color="auto"/>
            </w:tcBorders>
          </w:tcPr>
          <w:p w:rsidR="003F62D7" w:rsidRDefault="003F62D7" w:rsidP="003F62D7">
            <w:pPr>
              <w:spacing w:after="0" w:line="240" w:lineRule="auto"/>
              <w:rPr>
                <w:sz w:val="20"/>
                <w:szCs w:val="20"/>
              </w:rPr>
            </w:pPr>
          </w:p>
          <w:p w:rsidR="003F62D7" w:rsidRDefault="003F62D7" w:rsidP="003F62D7">
            <w:pPr>
              <w:spacing w:after="0" w:line="240" w:lineRule="auto"/>
              <w:rPr>
                <w:sz w:val="20"/>
                <w:szCs w:val="20"/>
              </w:rPr>
            </w:pPr>
          </w:p>
          <w:p w:rsidR="003F62D7" w:rsidRDefault="003F62D7" w:rsidP="003F62D7">
            <w:pPr>
              <w:spacing w:after="0" w:line="240" w:lineRule="auto"/>
              <w:rPr>
                <w:i/>
                <w:sz w:val="20"/>
                <w:szCs w:val="20"/>
              </w:rPr>
            </w:pPr>
            <w:r w:rsidRPr="004E114D">
              <w:rPr>
                <w:sz w:val="20"/>
                <w:szCs w:val="20"/>
              </w:rPr>
              <w:t>«Представь, что ты оказался под дождем, а до дома  еще далеко, о чем ты подумаешь?»</w:t>
            </w:r>
            <w:r w:rsidRPr="004E114D">
              <w:rPr>
                <w:i/>
                <w:sz w:val="20"/>
                <w:szCs w:val="20"/>
              </w:rPr>
              <w:t xml:space="preserve"> </w:t>
            </w:r>
          </w:p>
          <w:p w:rsidR="003F62D7" w:rsidRDefault="003F62D7" w:rsidP="003F62D7">
            <w:pPr>
              <w:spacing w:after="0" w:line="240" w:lineRule="auto"/>
              <w:rPr>
                <w:i/>
                <w:sz w:val="20"/>
                <w:szCs w:val="20"/>
              </w:rPr>
            </w:pPr>
          </w:p>
          <w:p w:rsidR="003F62D7" w:rsidRPr="004E114D" w:rsidRDefault="003F62D7" w:rsidP="003F62D7">
            <w:pPr>
              <w:spacing w:after="0" w:line="240" w:lineRule="auto"/>
              <w:rPr>
                <w:sz w:val="20"/>
                <w:szCs w:val="20"/>
              </w:rPr>
            </w:pPr>
          </w:p>
        </w:tc>
        <w:tc>
          <w:tcPr>
            <w:tcW w:w="3119" w:type="dxa"/>
            <w:vMerge/>
            <w:tcBorders>
              <w:left w:val="single" w:sz="4" w:space="0" w:color="auto"/>
            </w:tcBorders>
          </w:tcPr>
          <w:p w:rsidR="003F62D7" w:rsidRPr="00CA343F" w:rsidRDefault="003F62D7" w:rsidP="003F62D7">
            <w:pPr>
              <w:spacing w:after="0" w:line="240" w:lineRule="auto"/>
              <w:rPr>
                <w:sz w:val="20"/>
                <w:szCs w:val="20"/>
              </w:rPr>
            </w:pPr>
          </w:p>
        </w:tc>
        <w:tc>
          <w:tcPr>
            <w:tcW w:w="2977" w:type="dxa"/>
            <w:vMerge/>
            <w:tcBorders>
              <w:left w:val="single" w:sz="4" w:space="0" w:color="auto"/>
            </w:tcBorders>
          </w:tcPr>
          <w:p w:rsidR="003F62D7" w:rsidRPr="00CA343F" w:rsidRDefault="003F62D7" w:rsidP="003F62D7">
            <w:pPr>
              <w:spacing w:after="0" w:line="240" w:lineRule="auto"/>
              <w:rPr>
                <w:sz w:val="20"/>
                <w:szCs w:val="20"/>
              </w:rPr>
            </w:pPr>
          </w:p>
        </w:tc>
      </w:tr>
      <w:tr w:rsidR="003F62D7" w:rsidRPr="00CA343F" w:rsidTr="003F62D7">
        <w:trPr>
          <w:cantSplit/>
          <w:trHeight w:val="2735"/>
        </w:trPr>
        <w:tc>
          <w:tcPr>
            <w:tcW w:w="525" w:type="dxa"/>
            <w:gridSpan w:val="2"/>
            <w:vMerge w:val="restart"/>
            <w:tcBorders>
              <w:right w:val="single" w:sz="4" w:space="0" w:color="auto"/>
            </w:tcBorders>
            <w:textDirection w:val="btLr"/>
          </w:tcPr>
          <w:p w:rsidR="003F62D7" w:rsidRPr="00B623E2" w:rsidRDefault="003F62D7" w:rsidP="003F62D7">
            <w:pPr>
              <w:spacing w:after="0" w:line="240" w:lineRule="auto"/>
              <w:ind w:left="113" w:right="113"/>
              <w:jc w:val="center"/>
              <w:rPr>
                <w:b/>
                <w:sz w:val="20"/>
                <w:szCs w:val="20"/>
              </w:rPr>
            </w:pPr>
            <w:r w:rsidRPr="00B623E2">
              <w:rPr>
                <w:b/>
                <w:sz w:val="20"/>
                <w:szCs w:val="20"/>
              </w:rPr>
              <w:t>№5  Поведенческий компонент</w:t>
            </w:r>
          </w:p>
        </w:tc>
        <w:tc>
          <w:tcPr>
            <w:tcW w:w="326" w:type="dxa"/>
            <w:tcBorders>
              <w:bottom w:val="single" w:sz="4" w:space="0" w:color="auto"/>
              <w:right w:val="single" w:sz="4" w:space="0" w:color="auto"/>
            </w:tcBorders>
            <w:textDirection w:val="btLr"/>
          </w:tcPr>
          <w:p w:rsidR="003F62D7" w:rsidRPr="006B6108" w:rsidRDefault="003F62D7" w:rsidP="003F62D7">
            <w:pPr>
              <w:spacing w:after="0" w:line="240" w:lineRule="auto"/>
              <w:ind w:left="113" w:right="113"/>
              <w:jc w:val="center"/>
              <w:rPr>
                <w:b/>
                <w:sz w:val="20"/>
                <w:szCs w:val="20"/>
              </w:rPr>
            </w:pPr>
            <w:r w:rsidRPr="006B6108">
              <w:rPr>
                <w:b/>
                <w:sz w:val="20"/>
                <w:szCs w:val="20"/>
              </w:rPr>
              <w:t>Рефлексия</w:t>
            </w:r>
          </w:p>
        </w:tc>
        <w:tc>
          <w:tcPr>
            <w:tcW w:w="3118" w:type="dxa"/>
            <w:tcBorders>
              <w:top w:val="single" w:sz="4" w:space="0" w:color="auto"/>
              <w:right w:val="single" w:sz="4" w:space="0" w:color="auto"/>
            </w:tcBorders>
          </w:tcPr>
          <w:p w:rsidR="003F62D7" w:rsidRDefault="003F62D7" w:rsidP="003F62D7">
            <w:pPr>
              <w:spacing w:after="0" w:line="240" w:lineRule="auto"/>
              <w:rPr>
                <w:sz w:val="20"/>
                <w:szCs w:val="20"/>
              </w:rPr>
            </w:pPr>
          </w:p>
          <w:p w:rsidR="003F62D7" w:rsidRDefault="003F62D7" w:rsidP="003F62D7">
            <w:pPr>
              <w:spacing w:after="0" w:line="240" w:lineRule="auto"/>
              <w:rPr>
                <w:sz w:val="20"/>
                <w:szCs w:val="20"/>
              </w:rPr>
            </w:pPr>
            <w:r w:rsidRPr="00CA343F">
              <w:rPr>
                <w:sz w:val="20"/>
                <w:szCs w:val="20"/>
              </w:rPr>
              <w:t>Инструкция:</w:t>
            </w:r>
            <w:r>
              <w:rPr>
                <w:sz w:val="20"/>
                <w:szCs w:val="20"/>
              </w:rPr>
              <w:t xml:space="preserve"> все люди по-разному реагируют на события, которые происходят в их жизни…</w:t>
            </w:r>
          </w:p>
          <w:p w:rsidR="003F62D7" w:rsidRDefault="003F62D7" w:rsidP="003F62D7">
            <w:pPr>
              <w:spacing w:after="0" w:line="240" w:lineRule="auto"/>
              <w:rPr>
                <w:sz w:val="20"/>
                <w:szCs w:val="20"/>
              </w:rPr>
            </w:pPr>
            <w:r>
              <w:rPr>
                <w:sz w:val="20"/>
                <w:szCs w:val="20"/>
              </w:rPr>
              <w:t>«К</w:t>
            </w:r>
            <w:r w:rsidRPr="00CA343F">
              <w:rPr>
                <w:sz w:val="20"/>
                <w:szCs w:val="20"/>
              </w:rPr>
              <w:t xml:space="preserve">ак ты обычно реагируешь, когда не получается решить задачу или пример?», </w:t>
            </w:r>
          </w:p>
          <w:p w:rsidR="003F62D7" w:rsidRPr="00CA343F" w:rsidRDefault="003F62D7" w:rsidP="003F62D7">
            <w:pPr>
              <w:spacing w:after="0" w:line="240" w:lineRule="auto"/>
              <w:rPr>
                <w:sz w:val="20"/>
                <w:szCs w:val="20"/>
              </w:rPr>
            </w:pPr>
            <w:r>
              <w:rPr>
                <w:sz w:val="20"/>
                <w:szCs w:val="20"/>
              </w:rPr>
              <w:t>«Как ты обычно реагируешь, когда мама дает тебе на обед то, что ты не любишь?»</w:t>
            </w:r>
          </w:p>
        </w:tc>
        <w:tc>
          <w:tcPr>
            <w:tcW w:w="3119" w:type="dxa"/>
            <w:vMerge w:val="restart"/>
            <w:tcBorders>
              <w:left w:val="single" w:sz="4" w:space="0" w:color="auto"/>
            </w:tcBorders>
          </w:tcPr>
          <w:p w:rsidR="003F62D7"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Способность осознать и объяснить свои поведенческие реакции</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Высокая </w:t>
            </w:r>
          </w:p>
          <w:p w:rsidR="003F62D7" w:rsidRPr="00CA343F" w:rsidRDefault="003F62D7" w:rsidP="003F62D7">
            <w:pPr>
              <w:pStyle w:val="a3"/>
              <w:numPr>
                <w:ilvl w:val="0"/>
                <w:numId w:val="5"/>
              </w:numPr>
              <w:spacing w:after="0" w:line="240" w:lineRule="auto"/>
              <w:rPr>
                <w:sz w:val="20"/>
                <w:szCs w:val="20"/>
              </w:rPr>
            </w:pPr>
            <w:r w:rsidRPr="00CA343F">
              <w:rPr>
                <w:sz w:val="20"/>
                <w:szCs w:val="20"/>
              </w:rPr>
              <w:t xml:space="preserve">Удовлетворительная </w:t>
            </w:r>
          </w:p>
          <w:p w:rsidR="003F62D7" w:rsidRPr="00A6271B" w:rsidRDefault="003F62D7" w:rsidP="003F62D7">
            <w:pPr>
              <w:pStyle w:val="a3"/>
              <w:numPr>
                <w:ilvl w:val="0"/>
                <w:numId w:val="5"/>
              </w:numPr>
              <w:spacing w:after="0" w:line="240" w:lineRule="auto"/>
              <w:rPr>
                <w:sz w:val="20"/>
                <w:szCs w:val="20"/>
              </w:rPr>
            </w:pPr>
            <w:r w:rsidRPr="00CA343F">
              <w:rPr>
                <w:sz w:val="20"/>
                <w:szCs w:val="20"/>
              </w:rPr>
              <w:t xml:space="preserve">Низкая </w:t>
            </w:r>
          </w:p>
          <w:p w:rsidR="003F62D7" w:rsidRPr="00CA343F" w:rsidRDefault="003F62D7" w:rsidP="003F62D7">
            <w:pPr>
              <w:pStyle w:val="a3"/>
              <w:spacing w:after="0" w:line="240" w:lineRule="auto"/>
              <w:ind w:left="0"/>
              <w:rPr>
                <w:sz w:val="20"/>
                <w:szCs w:val="20"/>
              </w:rPr>
            </w:pPr>
            <w:r>
              <w:rPr>
                <w:sz w:val="20"/>
                <w:szCs w:val="20"/>
              </w:rPr>
              <w:t xml:space="preserve">Отказные реакции: </w:t>
            </w:r>
          </w:p>
          <w:p w:rsidR="003F62D7" w:rsidRPr="00CA343F" w:rsidRDefault="003F62D7" w:rsidP="003F62D7">
            <w:pPr>
              <w:spacing w:after="0" w:line="240" w:lineRule="auto"/>
              <w:rPr>
                <w:sz w:val="20"/>
                <w:szCs w:val="20"/>
              </w:rPr>
            </w:pPr>
            <w:r>
              <w:rPr>
                <w:sz w:val="20"/>
                <w:szCs w:val="20"/>
              </w:rPr>
              <w:t>Отказ от ответа –</w:t>
            </w:r>
            <w:r w:rsidRPr="00CA343F">
              <w:rPr>
                <w:sz w:val="20"/>
                <w:szCs w:val="20"/>
              </w:rPr>
              <w:t xml:space="preserve"> 0</w:t>
            </w:r>
            <w:r>
              <w:rPr>
                <w:sz w:val="20"/>
                <w:szCs w:val="20"/>
              </w:rPr>
              <w:t xml:space="preserve"> б</w:t>
            </w:r>
            <w:r w:rsidRPr="00CA343F">
              <w:rPr>
                <w:sz w:val="20"/>
                <w:szCs w:val="20"/>
              </w:rPr>
              <w:t>.</w:t>
            </w:r>
          </w:p>
          <w:p w:rsidR="003F62D7" w:rsidRPr="00A6271B" w:rsidRDefault="003F62D7" w:rsidP="003F62D7">
            <w:pPr>
              <w:spacing w:after="0" w:line="240" w:lineRule="auto"/>
              <w:rPr>
                <w:sz w:val="20"/>
                <w:szCs w:val="20"/>
              </w:rPr>
            </w:pPr>
          </w:p>
        </w:tc>
        <w:tc>
          <w:tcPr>
            <w:tcW w:w="2977" w:type="dxa"/>
            <w:vMerge w:val="restart"/>
            <w:tcBorders>
              <w:left w:val="single" w:sz="4" w:space="0" w:color="auto"/>
            </w:tcBorders>
          </w:tcPr>
          <w:p w:rsidR="003F62D7" w:rsidRPr="00CA343F" w:rsidRDefault="003F62D7" w:rsidP="003F62D7">
            <w:pPr>
              <w:spacing w:after="0" w:line="240" w:lineRule="auto"/>
              <w:rPr>
                <w:sz w:val="20"/>
                <w:szCs w:val="20"/>
              </w:rPr>
            </w:pPr>
            <w:r w:rsidRPr="00CA343F">
              <w:rPr>
                <w:sz w:val="20"/>
                <w:szCs w:val="20"/>
              </w:rPr>
              <w:t>Высокая – ребенок отвечает на все вопросы, описывает свои мысли фразами: («</w:t>
            </w:r>
            <w:r>
              <w:rPr>
                <w:sz w:val="20"/>
                <w:szCs w:val="20"/>
              </w:rPr>
              <w:t xml:space="preserve">я зову кого-то на помощь» </w:t>
            </w:r>
            <w:r w:rsidRPr="00CA343F">
              <w:rPr>
                <w:sz w:val="20"/>
                <w:szCs w:val="20"/>
              </w:rPr>
              <w:t>и т.п.)</w:t>
            </w:r>
          </w:p>
          <w:p w:rsidR="003F62D7" w:rsidRPr="00CA343F" w:rsidRDefault="003F62D7" w:rsidP="003F62D7">
            <w:pPr>
              <w:spacing w:after="0" w:line="240" w:lineRule="auto"/>
              <w:rPr>
                <w:sz w:val="20"/>
                <w:szCs w:val="20"/>
              </w:rPr>
            </w:pPr>
            <w:r w:rsidRPr="00CA343F">
              <w:rPr>
                <w:sz w:val="20"/>
                <w:szCs w:val="20"/>
              </w:rPr>
              <w:t xml:space="preserve">Удовлетворительная – ребенок может ответить на 2 вопроса из 3-х. </w:t>
            </w:r>
          </w:p>
          <w:p w:rsidR="003F62D7" w:rsidRDefault="003F62D7" w:rsidP="003F62D7">
            <w:pPr>
              <w:spacing w:after="0" w:line="240" w:lineRule="auto"/>
              <w:rPr>
                <w:sz w:val="20"/>
                <w:szCs w:val="20"/>
              </w:rPr>
            </w:pPr>
            <w:r w:rsidRPr="00CA343F">
              <w:rPr>
                <w:sz w:val="20"/>
                <w:szCs w:val="20"/>
              </w:rPr>
              <w:t>Низкая – ребенок отвечает на 1 вопрос или</w:t>
            </w:r>
            <w:r>
              <w:rPr>
                <w:sz w:val="20"/>
                <w:szCs w:val="20"/>
              </w:rPr>
              <w:t xml:space="preserve"> дает стереотипные ответы.</w:t>
            </w:r>
            <w:r w:rsidRPr="00CA343F">
              <w:rPr>
                <w:sz w:val="20"/>
                <w:szCs w:val="20"/>
              </w:rPr>
              <w:t>.</w:t>
            </w:r>
          </w:p>
          <w:p w:rsidR="003F62D7" w:rsidRPr="00CA343F" w:rsidRDefault="003F62D7" w:rsidP="003F62D7">
            <w:pPr>
              <w:pStyle w:val="a3"/>
              <w:spacing w:after="0" w:line="240" w:lineRule="auto"/>
              <w:ind w:left="0"/>
              <w:rPr>
                <w:sz w:val="20"/>
                <w:szCs w:val="20"/>
              </w:rPr>
            </w:pPr>
            <w:r>
              <w:rPr>
                <w:sz w:val="20"/>
                <w:szCs w:val="20"/>
              </w:rPr>
              <w:t>Отказные реакции</w:t>
            </w:r>
            <w:r w:rsidRPr="00CA343F">
              <w:rPr>
                <w:sz w:val="20"/>
                <w:szCs w:val="20"/>
              </w:rPr>
              <w:t>- отказ от ответов: «не могу ответить», «не знаю».</w:t>
            </w:r>
          </w:p>
          <w:p w:rsidR="003F62D7" w:rsidRPr="00CA343F" w:rsidRDefault="003F62D7" w:rsidP="003F62D7">
            <w:pPr>
              <w:spacing w:after="0" w:line="240" w:lineRule="auto"/>
              <w:rPr>
                <w:sz w:val="20"/>
                <w:szCs w:val="20"/>
              </w:rPr>
            </w:pPr>
          </w:p>
        </w:tc>
      </w:tr>
      <w:tr w:rsidR="003F62D7" w:rsidRPr="00CA343F" w:rsidTr="003F62D7">
        <w:trPr>
          <w:cantSplit/>
          <w:trHeight w:val="1134"/>
        </w:trPr>
        <w:tc>
          <w:tcPr>
            <w:tcW w:w="525" w:type="dxa"/>
            <w:gridSpan w:val="2"/>
            <w:vMerge/>
            <w:tcBorders>
              <w:right w:val="single" w:sz="4" w:space="0" w:color="auto"/>
            </w:tcBorders>
          </w:tcPr>
          <w:p w:rsidR="003F62D7" w:rsidRPr="00CA343F" w:rsidRDefault="003F62D7" w:rsidP="003F62D7">
            <w:pPr>
              <w:spacing w:after="0" w:line="240" w:lineRule="auto"/>
              <w:rPr>
                <w:sz w:val="20"/>
                <w:szCs w:val="20"/>
              </w:rPr>
            </w:pPr>
          </w:p>
        </w:tc>
        <w:tc>
          <w:tcPr>
            <w:tcW w:w="326" w:type="dxa"/>
            <w:tcBorders>
              <w:top w:val="single" w:sz="4" w:space="0" w:color="auto"/>
              <w:right w:val="single" w:sz="4" w:space="0" w:color="auto"/>
            </w:tcBorders>
            <w:textDirection w:val="btLr"/>
          </w:tcPr>
          <w:p w:rsidR="003F62D7" w:rsidRDefault="003F62D7" w:rsidP="003F62D7">
            <w:pPr>
              <w:spacing w:after="0" w:line="240" w:lineRule="auto"/>
              <w:ind w:left="113" w:right="113"/>
              <w:rPr>
                <w:b/>
                <w:sz w:val="20"/>
                <w:szCs w:val="20"/>
              </w:rPr>
            </w:pPr>
            <w:r>
              <w:rPr>
                <w:b/>
                <w:sz w:val="20"/>
                <w:szCs w:val="20"/>
              </w:rPr>
              <w:t>Антиципация</w:t>
            </w:r>
          </w:p>
          <w:p w:rsidR="003F62D7" w:rsidRDefault="003F62D7" w:rsidP="003F62D7">
            <w:pPr>
              <w:spacing w:after="0" w:line="240" w:lineRule="auto"/>
              <w:ind w:left="113" w:right="113"/>
              <w:rPr>
                <w:b/>
                <w:sz w:val="20"/>
                <w:szCs w:val="20"/>
              </w:rPr>
            </w:pPr>
          </w:p>
          <w:p w:rsidR="003F62D7" w:rsidRDefault="003F62D7" w:rsidP="003F62D7">
            <w:pPr>
              <w:spacing w:after="0" w:line="240" w:lineRule="auto"/>
              <w:ind w:left="113" w:right="113"/>
              <w:rPr>
                <w:b/>
                <w:sz w:val="20"/>
                <w:szCs w:val="20"/>
              </w:rPr>
            </w:pPr>
          </w:p>
          <w:p w:rsidR="003F62D7" w:rsidRDefault="003F62D7" w:rsidP="003F62D7">
            <w:pPr>
              <w:spacing w:after="0" w:line="240" w:lineRule="auto"/>
              <w:ind w:left="113" w:right="113"/>
              <w:rPr>
                <w:b/>
                <w:sz w:val="20"/>
                <w:szCs w:val="20"/>
              </w:rPr>
            </w:pPr>
          </w:p>
          <w:p w:rsidR="003F62D7" w:rsidRPr="00FB0E29" w:rsidRDefault="003F62D7" w:rsidP="003F62D7">
            <w:pPr>
              <w:spacing w:after="0" w:line="240" w:lineRule="auto"/>
              <w:ind w:left="113" w:right="113"/>
              <w:rPr>
                <w:b/>
                <w:sz w:val="20"/>
                <w:szCs w:val="20"/>
              </w:rPr>
            </w:pPr>
          </w:p>
        </w:tc>
        <w:tc>
          <w:tcPr>
            <w:tcW w:w="3118" w:type="dxa"/>
            <w:tcBorders>
              <w:top w:val="single" w:sz="4" w:space="0" w:color="auto"/>
              <w:right w:val="single" w:sz="4" w:space="0" w:color="auto"/>
            </w:tcBorders>
          </w:tcPr>
          <w:p w:rsidR="003F62D7" w:rsidRDefault="003F62D7" w:rsidP="003F62D7">
            <w:pPr>
              <w:spacing w:after="0" w:line="240" w:lineRule="auto"/>
              <w:rPr>
                <w:sz w:val="20"/>
                <w:szCs w:val="20"/>
              </w:rPr>
            </w:pPr>
          </w:p>
          <w:p w:rsidR="003F62D7" w:rsidRDefault="003F62D7" w:rsidP="003F62D7">
            <w:pPr>
              <w:spacing w:after="0" w:line="240" w:lineRule="auto"/>
              <w:rPr>
                <w:sz w:val="20"/>
                <w:szCs w:val="20"/>
              </w:rPr>
            </w:pPr>
            <w:r>
              <w:rPr>
                <w:sz w:val="20"/>
                <w:szCs w:val="20"/>
              </w:rPr>
              <w:t>«Что ты будешь делать, если ты опоздав на несколько минут, зашел в класс и увидел, что там никого нет?»</w:t>
            </w:r>
          </w:p>
          <w:p w:rsidR="003F62D7" w:rsidRPr="00CA343F" w:rsidRDefault="003F62D7" w:rsidP="003F62D7">
            <w:pPr>
              <w:spacing w:after="0" w:line="240" w:lineRule="auto"/>
              <w:rPr>
                <w:sz w:val="20"/>
                <w:szCs w:val="20"/>
              </w:rPr>
            </w:pPr>
          </w:p>
        </w:tc>
        <w:tc>
          <w:tcPr>
            <w:tcW w:w="3119" w:type="dxa"/>
            <w:vMerge/>
            <w:tcBorders>
              <w:left w:val="single" w:sz="4" w:space="0" w:color="auto"/>
            </w:tcBorders>
          </w:tcPr>
          <w:p w:rsidR="003F62D7" w:rsidRPr="00CA343F" w:rsidRDefault="003F62D7" w:rsidP="003F62D7">
            <w:pPr>
              <w:spacing w:after="0" w:line="240" w:lineRule="auto"/>
              <w:rPr>
                <w:sz w:val="20"/>
                <w:szCs w:val="20"/>
              </w:rPr>
            </w:pPr>
          </w:p>
        </w:tc>
        <w:tc>
          <w:tcPr>
            <w:tcW w:w="2977" w:type="dxa"/>
            <w:vMerge/>
            <w:tcBorders>
              <w:left w:val="single" w:sz="4" w:space="0" w:color="auto"/>
            </w:tcBorders>
          </w:tcPr>
          <w:p w:rsidR="003F62D7" w:rsidRPr="00CA343F" w:rsidRDefault="003F62D7" w:rsidP="003F62D7">
            <w:pPr>
              <w:spacing w:after="0" w:line="240" w:lineRule="auto"/>
              <w:rPr>
                <w:sz w:val="20"/>
                <w:szCs w:val="20"/>
              </w:rPr>
            </w:pPr>
          </w:p>
        </w:tc>
      </w:tr>
      <w:tr w:rsidR="003F62D7" w:rsidRPr="00CA343F" w:rsidTr="003F62D7">
        <w:trPr>
          <w:cantSplit/>
          <w:trHeight w:val="1134"/>
        </w:trPr>
        <w:tc>
          <w:tcPr>
            <w:tcW w:w="851" w:type="dxa"/>
            <w:gridSpan w:val="3"/>
            <w:tcBorders>
              <w:right w:val="single" w:sz="4" w:space="0" w:color="auto"/>
            </w:tcBorders>
            <w:textDirection w:val="btLr"/>
          </w:tcPr>
          <w:p w:rsidR="003F62D7" w:rsidRPr="00B623E2" w:rsidRDefault="003F62D7" w:rsidP="003F62D7">
            <w:pPr>
              <w:spacing w:after="0" w:line="240" w:lineRule="auto"/>
              <w:ind w:left="113" w:right="113"/>
              <w:jc w:val="center"/>
              <w:rPr>
                <w:b/>
                <w:sz w:val="20"/>
                <w:szCs w:val="20"/>
              </w:rPr>
            </w:pPr>
            <w:r w:rsidRPr="00B623E2">
              <w:rPr>
                <w:b/>
                <w:sz w:val="20"/>
                <w:szCs w:val="20"/>
              </w:rPr>
              <w:lastRenderedPageBreak/>
              <w:t>№ 6</w:t>
            </w:r>
          </w:p>
        </w:tc>
        <w:tc>
          <w:tcPr>
            <w:tcW w:w="3118" w:type="dxa"/>
            <w:tcBorders>
              <w:right w:val="single" w:sz="4" w:space="0" w:color="auto"/>
            </w:tcBorders>
          </w:tcPr>
          <w:p w:rsidR="003F62D7" w:rsidRPr="00CA343F" w:rsidRDefault="003F62D7" w:rsidP="003F62D7">
            <w:pPr>
              <w:spacing w:after="0" w:line="240" w:lineRule="auto"/>
              <w:rPr>
                <w:sz w:val="20"/>
                <w:szCs w:val="20"/>
              </w:rPr>
            </w:pPr>
            <w:r>
              <w:rPr>
                <w:sz w:val="20"/>
                <w:szCs w:val="20"/>
              </w:rPr>
              <w:t>«</w:t>
            </w:r>
            <w:r w:rsidRPr="00CA343F">
              <w:rPr>
                <w:sz w:val="20"/>
                <w:szCs w:val="20"/>
              </w:rPr>
              <w:t>Из за чего у тебя чаще всего возникают конфликты с одноклассниками/в семье?»</w:t>
            </w:r>
          </w:p>
          <w:p w:rsidR="003F62D7" w:rsidRPr="00CA343F" w:rsidRDefault="003F62D7" w:rsidP="003F62D7">
            <w:pPr>
              <w:spacing w:after="0" w:line="240" w:lineRule="auto"/>
              <w:rPr>
                <w:sz w:val="20"/>
                <w:szCs w:val="20"/>
              </w:rPr>
            </w:pPr>
            <w:r>
              <w:rPr>
                <w:sz w:val="20"/>
                <w:szCs w:val="20"/>
              </w:rPr>
              <w:t>«Кто чаще всего начинает первым?»</w:t>
            </w:r>
          </w:p>
        </w:tc>
        <w:tc>
          <w:tcPr>
            <w:tcW w:w="3119" w:type="dxa"/>
            <w:tcBorders>
              <w:left w:val="single" w:sz="4" w:space="0" w:color="auto"/>
            </w:tcBorders>
          </w:tcPr>
          <w:p w:rsidR="003F62D7" w:rsidRPr="00CA343F" w:rsidRDefault="003F62D7" w:rsidP="003F62D7">
            <w:pPr>
              <w:spacing w:after="0" w:line="240" w:lineRule="auto"/>
              <w:rPr>
                <w:sz w:val="20"/>
                <w:szCs w:val="20"/>
              </w:rPr>
            </w:pPr>
            <w:r w:rsidRPr="00CA343F">
              <w:rPr>
                <w:sz w:val="20"/>
                <w:szCs w:val="20"/>
              </w:rPr>
              <w:t xml:space="preserve">Характерные поведенческие реакции: </w:t>
            </w:r>
          </w:p>
          <w:p w:rsidR="003F62D7" w:rsidRPr="00CA343F" w:rsidRDefault="003F62D7" w:rsidP="003F62D7">
            <w:pPr>
              <w:pStyle w:val="a3"/>
              <w:numPr>
                <w:ilvl w:val="0"/>
                <w:numId w:val="25"/>
              </w:numPr>
              <w:spacing w:after="0" w:line="240" w:lineRule="auto"/>
              <w:rPr>
                <w:sz w:val="20"/>
                <w:szCs w:val="20"/>
              </w:rPr>
            </w:pPr>
            <w:r w:rsidRPr="00CA343F">
              <w:rPr>
                <w:sz w:val="20"/>
                <w:szCs w:val="20"/>
              </w:rPr>
              <w:t>Эк</w:t>
            </w:r>
            <w:r w:rsidRPr="00CA343F">
              <w:rPr>
                <w:sz w:val="20"/>
                <w:szCs w:val="20"/>
                <w:lang w:val="en-US"/>
              </w:rPr>
              <w:t>c</w:t>
            </w:r>
            <w:r w:rsidRPr="00CA343F">
              <w:rPr>
                <w:sz w:val="20"/>
                <w:szCs w:val="20"/>
              </w:rPr>
              <w:t xml:space="preserve">трапунитивные </w:t>
            </w:r>
          </w:p>
          <w:p w:rsidR="003F62D7" w:rsidRPr="00CA343F" w:rsidRDefault="003F62D7" w:rsidP="003F62D7">
            <w:pPr>
              <w:pStyle w:val="a3"/>
              <w:numPr>
                <w:ilvl w:val="0"/>
                <w:numId w:val="25"/>
              </w:numPr>
              <w:spacing w:after="0" w:line="240" w:lineRule="auto"/>
              <w:rPr>
                <w:sz w:val="20"/>
                <w:szCs w:val="20"/>
              </w:rPr>
            </w:pPr>
            <w:r w:rsidRPr="00CA343F">
              <w:rPr>
                <w:sz w:val="20"/>
                <w:szCs w:val="20"/>
              </w:rPr>
              <w:t>Интрапунитивные</w:t>
            </w:r>
          </w:p>
          <w:p w:rsidR="003F62D7" w:rsidRPr="00CA343F" w:rsidRDefault="003F62D7" w:rsidP="003F62D7">
            <w:pPr>
              <w:pStyle w:val="a3"/>
              <w:spacing w:after="0" w:line="240" w:lineRule="auto"/>
              <w:rPr>
                <w:sz w:val="20"/>
                <w:szCs w:val="20"/>
              </w:rPr>
            </w:pPr>
            <w:r w:rsidRPr="00CA343F">
              <w:rPr>
                <w:sz w:val="20"/>
                <w:szCs w:val="20"/>
              </w:rPr>
              <w:t xml:space="preserve">Импунитивные </w:t>
            </w:r>
          </w:p>
        </w:tc>
        <w:tc>
          <w:tcPr>
            <w:tcW w:w="2977" w:type="dxa"/>
            <w:tcBorders>
              <w:left w:val="single" w:sz="4" w:space="0" w:color="auto"/>
            </w:tcBorders>
          </w:tcPr>
          <w:p w:rsidR="003F62D7" w:rsidRDefault="003F62D7" w:rsidP="003F62D7">
            <w:pPr>
              <w:spacing w:after="0" w:line="240" w:lineRule="auto"/>
              <w:rPr>
                <w:sz w:val="20"/>
                <w:szCs w:val="20"/>
              </w:rPr>
            </w:pPr>
            <w:r>
              <w:rPr>
                <w:sz w:val="20"/>
                <w:szCs w:val="20"/>
              </w:rPr>
              <w:t>В зависимости от характера высказываний фиксируются внешние обвинения, самообвинения или безличные обвинения («так сложились обстоятельства», «как-то так само получилось» и т.п.)</w:t>
            </w:r>
          </w:p>
          <w:p w:rsidR="003F62D7" w:rsidRPr="00CA343F" w:rsidRDefault="003F62D7" w:rsidP="003F62D7">
            <w:pPr>
              <w:spacing w:after="0" w:line="240" w:lineRule="auto"/>
              <w:rPr>
                <w:sz w:val="20"/>
                <w:szCs w:val="20"/>
              </w:rPr>
            </w:pPr>
          </w:p>
        </w:tc>
      </w:tr>
      <w:tr w:rsidR="003F62D7" w:rsidRPr="00CA343F" w:rsidTr="003F62D7">
        <w:trPr>
          <w:cantSplit/>
          <w:trHeight w:val="1134"/>
        </w:trPr>
        <w:tc>
          <w:tcPr>
            <w:tcW w:w="851" w:type="dxa"/>
            <w:gridSpan w:val="3"/>
            <w:tcBorders>
              <w:right w:val="single" w:sz="4" w:space="0" w:color="auto"/>
            </w:tcBorders>
            <w:textDirection w:val="btLr"/>
          </w:tcPr>
          <w:p w:rsidR="003F62D7" w:rsidRPr="00B623E2" w:rsidRDefault="003F62D7" w:rsidP="003F62D7">
            <w:pPr>
              <w:spacing w:after="0" w:line="240" w:lineRule="auto"/>
              <w:ind w:left="113" w:right="113"/>
              <w:jc w:val="center"/>
              <w:rPr>
                <w:b/>
                <w:sz w:val="20"/>
                <w:szCs w:val="20"/>
              </w:rPr>
            </w:pPr>
            <w:r w:rsidRPr="00B623E2">
              <w:rPr>
                <w:b/>
                <w:sz w:val="20"/>
                <w:szCs w:val="20"/>
              </w:rPr>
              <w:t>№7</w:t>
            </w:r>
          </w:p>
        </w:tc>
        <w:tc>
          <w:tcPr>
            <w:tcW w:w="3118" w:type="dxa"/>
            <w:tcBorders>
              <w:right w:val="single" w:sz="4" w:space="0" w:color="auto"/>
            </w:tcBorders>
          </w:tcPr>
          <w:p w:rsidR="003F62D7" w:rsidRDefault="003F62D7" w:rsidP="003F62D7">
            <w:pPr>
              <w:spacing w:after="0" w:line="240" w:lineRule="auto"/>
              <w:rPr>
                <w:sz w:val="20"/>
                <w:szCs w:val="20"/>
              </w:rPr>
            </w:pPr>
            <w:r w:rsidRPr="00CA343F">
              <w:rPr>
                <w:sz w:val="20"/>
                <w:szCs w:val="20"/>
              </w:rPr>
              <w:t xml:space="preserve"> </w:t>
            </w:r>
            <w:r>
              <w:rPr>
                <w:sz w:val="20"/>
                <w:szCs w:val="20"/>
              </w:rPr>
              <w:t>«К</w:t>
            </w:r>
            <w:r w:rsidRPr="00CA343F">
              <w:rPr>
                <w:sz w:val="20"/>
                <w:szCs w:val="20"/>
              </w:rPr>
              <w:t>ак ты определяешь, что чело</w:t>
            </w:r>
            <w:r>
              <w:rPr>
                <w:sz w:val="20"/>
                <w:szCs w:val="20"/>
              </w:rPr>
              <w:t>век к тебе хорошо или, наоборот,  плохо относится?», «из-за чего ты мог бы навсегда прекратить отношения с другом?», «каким ты видишь свое будущее?», «были ли у тебя такие моменты в жизни, которые бы тебе хотелось исправить?», «если бы у тебя была возможность изменить что-то в мире, чтобы ты изменил?»</w:t>
            </w:r>
          </w:p>
          <w:p w:rsidR="003F62D7" w:rsidRPr="00CA343F" w:rsidRDefault="003F62D7" w:rsidP="003F62D7">
            <w:pPr>
              <w:spacing w:after="0" w:line="240" w:lineRule="auto"/>
              <w:rPr>
                <w:sz w:val="20"/>
                <w:szCs w:val="20"/>
              </w:rPr>
            </w:pPr>
            <w:r w:rsidRPr="00CA343F">
              <w:rPr>
                <w:sz w:val="20"/>
                <w:szCs w:val="20"/>
              </w:rPr>
              <w:t>*неконструктивные установки  также фиксирова</w:t>
            </w:r>
            <w:r>
              <w:rPr>
                <w:sz w:val="20"/>
                <w:szCs w:val="20"/>
              </w:rPr>
              <w:t>лись, если в процессе беседы, о</w:t>
            </w:r>
            <w:r w:rsidRPr="00CA343F">
              <w:rPr>
                <w:sz w:val="20"/>
                <w:szCs w:val="20"/>
              </w:rPr>
              <w:t>ни проявлялись в спонтанных высказывания.</w:t>
            </w:r>
          </w:p>
        </w:tc>
        <w:tc>
          <w:tcPr>
            <w:tcW w:w="3119" w:type="dxa"/>
            <w:tcBorders>
              <w:left w:val="single" w:sz="4" w:space="0" w:color="auto"/>
            </w:tcBorders>
          </w:tcPr>
          <w:p w:rsidR="003F62D7" w:rsidRPr="00CA343F" w:rsidRDefault="003F62D7" w:rsidP="003F62D7">
            <w:pPr>
              <w:spacing w:after="0" w:line="240" w:lineRule="auto"/>
              <w:rPr>
                <w:sz w:val="20"/>
                <w:szCs w:val="20"/>
              </w:rPr>
            </w:pPr>
            <w:r>
              <w:rPr>
                <w:sz w:val="20"/>
                <w:szCs w:val="20"/>
              </w:rPr>
              <w:t>Когнитивные искажения</w:t>
            </w:r>
            <w:r w:rsidRPr="00CA343F">
              <w:rPr>
                <w:sz w:val="20"/>
                <w:szCs w:val="20"/>
              </w:rPr>
              <w:t xml:space="preserve">: </w:t>
            </w:r>
          </w:p>
          <w:p w:rsidR="003F62D7" w:rsidRPr="00CA343F" w:rsidRDefault="003F62D7" w:rsidP="003F62D7">
            <w:pPr>
              <w:spacing w:after="0" w:line="240" w:lineRule="auto"/>
              <w:rPr>
                <w:sz w:val="20"/>
                <w:szCs w:val="20"/>
              </w:rPr>
            </w:pPr>
          </w:p>
          <w:p w:rsidR="003F62D7" w:rsidRPr="00CA343F" w:rsidRDefault="003F62D7" w:rsidP="003F62D7">
            <w:pPr>
              <w:spacing w:after="0" w:line="240" w:lineRule="auto"/>
              <w:rPr>
                <w:sz w:val="20"/>
                <w:szCs w:val="20"/>
              </w:rPr>
            </w:pPr>
            <w:r w:rsidRPr="00CA343F">
              <w:rPr>
                <w:sz w:val="20"/>
                <w:szCs w:val="20"/>
              </w:rPr>
              <w:t>Да – 1 б.;</w:t>
            </w:r>
          </w:p>
          <w:p w:rsidR="003F62D7" w:rsidRPr="00CA343F" w:rsidRDefault="003F62D7" w:rsidP="003F62D7">
            <w:pPr>
              <w:spacing w:after="0" w:line="240" w:lineRule="auto"/>
              <w:rPr>
                <w:sz w:val="20"/>
                <w:szCs w:val="20"/>
              </w:rPr>
            </w:pPr>
            <w:r w:rsidRPr="00CA343F">
              <w:rPr>
                <w:sz w:val="20"/>
                <w:szCs w:val="20"/>
              </w:rPr>
              <w:t xml:space="preserve">Нет – 0 б. </w:t>
            </w:r>
          </w:p>
        </w:tc>
        <w:tc>
          <w:tcPr>
            <w:tcW w:w="2977" w:type="dxa"/>
            <w:tcBorders>
              <w:left w:val="single" w:sz="4" w:space="0" w:color="auto"/>
            </w:tcBorders>
          </w:tcPr>
          <w:p w:rsidR="003F62D7" w:rsidRPr="00CA343F" w:rsidRDefault="003F62D7" w:rsidP="003F62D7">
            <w:pPr>
              <w:spacing w:after="0" w:line="240" w:lineRule="auto"/>
              <w:rPr>
                <w:sz w:val="20"/>
                <w:szCs w:val="20"/>
              </w:rPr>
            </w:pPr>
          </w:p>
        </w:tc>
      </w:tr>
    </w:tbl>
    <w:p w:rsidR="003F62D7" w:rsidRDefault="003F62D7" w:rsidP="003F62D7">
      <w:pPr>
        <w:rPr>
          <w:b/>
        </w:rPr>
      </w:pPr>
    </w:p>
    <w:p w:rsidR="003F62D7" w:rsidRPr="003F62D7" w:rsidRDefault="003F62D7" w:rsidP="003F62D7">
      <w:pPr>
        <w:pStyle w:val="a9"/>
        <w:spacing w:before="0" w:beforeAutospacing="0" w:after="0" w:afterAutospacing="0" w:line="360" w:lineRule="auto"/>
        <w:ind w:firstLine="709"/>
        <w:jc w:val="both"/>
        <w:rPr>
          <w:b/>
        </w:rPr>
      </w:pPr>
      <w:r w:rsidRPr="003F62D7">
        <w:rPr>
          <w:b/>
        </w:rPr>
        <w:t xml:space="preserve">Когнитивные искажения: </w:t>
      </w:r>
    </w:p>
    <w:p w:rsidR="003F62D7" w:rsidRPr="003F62D7" w:rsidRDefault="003F62D7" w:rsidP="003F62D7">
      <w:pPr>
        <w:pStyle w:val="a9"/>
        <w:spacing w:before="0" w:beforeAutospacing="0" w:after="0" w:afterAutospacing="0"/>
        <w:ind w:firstLine="709"/>
        <w:jc w:val="both"/>
      </w:pPr>
      <w:r w:rsidRPr="003F62D7">
        <w:t xml:space="preserve">-.  ЧМ - «Чтение мыслей»: когда за другого человека додумывается его возможная оценка той или другой ситуации или самого пациента. </w:t>
      </w:r>
    </w:p>
    <w:p w:rsidR="003F62D7" w:rsidRPr="003F62D7" w:rsidRDefault="003F62D7" w:rsidP="003F62D7">
      <w:pPr>
        <w:pStyle w:val="a9"/>
        <w:spacing w:before="0" w:beforeAutospacing="0" w:after="0" w:afterAutospacing="0"/>
        <w:ind w:firstLine="709"/>
        <w:jc w:val="both"/>
      </w:pPr>
      <w:r w:rsidRPr="003F62D7">
        <w:t xml:space="preserve">-   Г -  «Гадание» — когда предвещается будущее — что дела ухудшатся или что там, в будущем много опасностей и негативных событий. </w:t>
      </w:r>
    </w:p>
    <w:p w:rsidR="003F62D7" w:rsidRPr="003F62D7" w:rsidRDefault="003F62D7" w:rsidP="003F62D7">
      <w:pPr>
        <w:pStyle w:val="a9"/>
        <w:spacing w:before="0" w:beforeAutospacing="0" w:after="0" w:afterAutospacing="0"/>
        <w:ind w:firstLine="709"/>
        <w:jc w:val="both"/>
      </w:pPr>
      <w:r w:rsidRPr="003F62D7">
        <w:t xml:space="preserve">-  К -  «Катастрофизация»: полагается, что состоится, что-то ужасное и невыносимое. </w:t>
      </w:r>
    </w:p>
    <w:p w:rsidR="003F62D7" w:rsidRPr="003F62D7" w:rsidRDefault="003F62D7" w:rsidP="003F62D7">
      <w:pPr>
        <w:pStyle w:val="a9"/>
        <w:spacing w:before="0" w:beforeAutospacing="0" w:after="0" w:afterAutospacing="0"/>
        <w:ind w:firstLine="709"/>
        <w:jc w:val="both"/>
      </w:pPr>
      <w:r w:rsidRPr="003F62D7">
        <w:t>-  ИЯ - «Использование ярлыков»: когда оценка людей или событий проводится с помощью «штампа» и в пользу этого «штампа», а не в пользу объективного описания.</w:t>
      </w:r>
    </w:p>
    <w:p w:rsidR="003F62D7" w:rsidRPr="003F62D7" w:rsidRDefault="003F62D7" w:rsidP="003F62D7">
      <w:pPr>
        <w:pStyle w:val="a9"/>
        <w:spacing w:before="0" w:beforeAutospacing="0" w:after="0" w:afterAutospacing="0"/>
        <w:ind w:firstLine="709"/>
        <w:jc w:val="both"/>
      </w:pPr>
      <w:r w:rsidRPr="003F62D7">
        <w:t xml:space="preserve">-  О - «Обесценивание»: положительные достижения, успехи, благоприятные ситуации оцениваются, как тривиальные и ничего не значащие. </w:t>
      </w:r>
    </w:p>
    <w:p w:rsidR="003F62D7" w:rsidRPr="003F62D7" w:rsidRDefault="003F62D7" w:rsidP="003F62D7">
      <w:pPr>
        <w:pStyle w:val="a9"/>
        <w:spacing w:before="0" w:beforeAutospacing="0" w:after="0" w:afterAutospacing="0"/>
        <w:ind w:firstLine="709"/>
        <w:jc w:val="both"/>
      </w:pPr>
      <w:r w:rsidRPr="003F62D7">
        <w:t xml:space="preserve">-  НФ - «Негативный фильтр»: предполагается сосредоточенность на негативных сторонах жизни. </w:t>
      </w:r>
    </w:p>
    <w:p w:rsidR="003F62D7" w:rsidRPr="003F62D7" w:rsidRDefault="003F62D7" w:rsidP="003F62D7">
      <w:pPr>
        <w:pStyle w:val="a9"/>
        <w:spacing w:before="0" w:beforeAutospacing="0" w:after="0" w:afterAutospacing="0"/>
        <w:ind w:firstLine="709"/>
        <w:jc w:val="both"/>
      </w:pPr>
      <w:r w:rsidRPr="003F62D7">
        <w:t xml:space="preserve">-  С -«Сверхобобщения»: когда на основе единичного эпизода делается глобальный вывод. </w:t>
      </w:r>
    </w:p>
    <w:p w:rsidR="003F62D7" w:rsidRPr="003F62D7" w:rsidRDefault="003F62D7" w:rsidP="003F62D7">
      <w:pPr>
        <w:pStyle w:val="a9"/>
        <w:spacing w:before="0" w:beforeAutospacing="0" w:after="0" w:afterAutospacing="0"/>
        <w:ind w:firstLine="709"/>
        <w:jc w:val="both"/>
      </w:pPr>
      <w:r w:rsidRPr="003F62D7">
        <w:t xml:space="preserve">-   ДМ – «Дихотомическое мышление» – события рассматриваются в крайних оценках </w:t>
      </w:r>
    </w:p>
    <w:p w:rsidR="003F62D7" w:rsidRPr="003F62D7" w:rsidRDefault="003F62D7" w:rsidP="003F62D7">
      <w:pPr>
        <w:pStyle w:val="a9"/>
        <w:spacing w:before="0" w:beforeAutospacing="0" w:after="0" w:afterAutospacing="0"/>
        <w:ind w:firstLine="709"/>
        <w:jc w:val="both"/>
      </w:pPr>
      <w:r w:rsidRPr="003F62D7">
        <w:t xml:space="preserve">-   Д – «Долженствование» – события интерпретируются в терминах того, какими они должны быть, по представлению человека. </w:t>
      </w:r>
    </w:p>
    <w:p w:rsidR="003F62D7" w:rsidRPr="003F62D7" w:rsidRDefault="003F62D7" w:rsidP="003F62D7">
      <w:pPr>
        <w:pStyle w:val="a9"/>
        <w:spacing w:before="0" w:beforeAutospacing="0" w:after="0" w:afterAutospacing="0"/>
        <w:ind w:firstLine="709"/>
        <w:jc w:val="both"/>
      </w:pPr>
      <w:r w:rsidRPr="003F62D7">
        <w:t xml:space="preserve">-. ЭП – «Эксцентрические персонализации» – себе приписывается непропорциональное количество вины за отрицательные события и игнорируются, что на это событие могли влиять другие люди и обстоятельства. </w:t>
      </w:r>
    </w:p>
    <w:p w:rsidR="003F62D7" w:rsidRPr="003F62D7" w:rsidRDefault="003F62D7" w:rsidP="003F62D7">
      <w:pPr>
        <w:pStyle w:val="a9"/>
        <w:spacing w:before="0" w:beforeAutospacing="0" w:after="0" w:afterAutospacing="0"/>
        <w:ind w:firstLine="709"/>
        <w:jc w:val="both"/>
      </w:pPr>
      <w:r w:rsidRPr="003F62D7">
        <w:t xml:space="preserve">- ОВ – «Обвинение» - сосредоточение на другом человеке, как источнике негативных чувств. </w:t>
      </w:r>
    </w:p>
    <w:p w:rsidR="003F62D7" w:rsidRPr="003F62D7" w:rsidRDefault="003F62D7" w:rsidP="003F62D7">
      <w:pPr>
        <w:pStyle w:val="a9"/>
        <w:spacing w:before="0" w:beforeAutospacing="0" w:after="0" w:afterAutospacing="0"/>
        <w:ind w:firstLine="709"/>
        <w:jc w:val="both"/>
      </w:pPr>
      <w:r w:rsidRPr="003F62D7">
        <w:t xml:space="preserve">-  НС – «Несправедливые сравнения» - события интерпретируются в терминах стандартов, которые являются нереалистичными. </w:t>
      </w:r>
    </w:p>
    <w:p w:rsidR="003F62D7" w:rsidRPr="003F62D7" w:rsidRDefault="003F62D7" w:rsidP="003F62D7">
      <w:pPr>
        <w:pStyle w:val="a9"/>
        <w:spacing w:before="0" w:beforeAutospacing="0" w:after="0" w:afterAutospacing="0"/>
        <w:ind w:firstLine="709"/>
        <w:jc w:val="both"/>
      </w:pPr>
      <w:r w:rsidRPr="003F62D7">
        <w:t>-. ОС – «Ориентация сожалеть» - концентрация на идее, что в прошлом успех был большим, чем тот, что имеется сейчас («момент упущен» и т.п.)</w:t>
      </w:r>
    </w:p>
    <w:p w:rsidR="003F62D7" w:rsidRPr="003F62D7" w:rsidRDefault="003F62D7" w:rsidP="003F62D7">
      <w:pPr>
        <w:pStyle w:val="a9"/>
        <w:spacing w:before="0" w:beforeAutospacing="0" w:after="0" w:afterAutospacing="0"/>
        <w:ind w:firstLine="709"/>
        <w:jc w:val="both"/>
      </w:pPr>
      <w:r w:rsidRPr="003F62D7">
        <w:t>- ЧЕ -  «Что если?» - любое действие имеет продолжение в виде вопроса «что если не получится?» [</w:t>
      </w:r>
      <w:r w:rsidRPr="003F62D7">
        <w:rPr>
          <w:lang w:val="en-US"/>
        </w:rPr>
        <w:t>138</w:t>
      </w:r>
      <w:r w:rsidRPr="003F62D7">
        <w:t>].</w:t>
      </w:r>
    </w:p>
    <w:p w:rsidR="003F62D7" w:rsidRPr="00573854" w:rsidRDefault="003F62D7" w:rsidP="003F62D7">
      <w:pPr>
        <w:jc w:val="center"/>
        <w:rPr>
          <w:b/>
        </w:rPr>
      </w:pPr>
      <w:r>
        <w:rPr>
          <w:b/>
        </w:rPr>
        <w:lastRenderedPageBreak/>
        <w:t>Приложение А</w:t>
      </w:r>
      <w:r w:rsidRPr="00573854">
        <w:rPr>
          <w:b/>
        </w:rPr>
        <w:t>.2.  Методика Т.В. Дембо-С.Я. Рубинштейн в модификации</w:t>
      </w:r>
    </w:p>
    <w:p w:rsidR="003F62D7" w:rsidRPr="00573854" w:rsidRDefault="003F62D7" w:rsidP="003F62D7">
      <w:pPr>
        <w:jc w:val="center"/>
        <w:rPr>
          <w:b/>
        </w:rPr>
      </w:pPr>
      <w:r w:rsidRPr="00573854">
        <w:rPr>
          <w:b/>
        </w:rPr>
        <w:t xml:space="preserve"> П.В. Яньшина</w:t>
      </w:r>
    </w:p>
    <w:p w:rsidR="003F62D7" w:rsidRPr="005A42BF" w:rsidRDefault="003F62D7" w:rsidP="005A42BF">
      <w:pPr>
        <w:spacing w:line="240" w:lineRule="auto"/>
        <w:ind w:firstLine="709"/>
        <w:rPr>
          <w:szCs w:val="28"/>
        </w:rPr>
      </w:pPr>
      <w:r w:rsidRPr="005A42BF">
        <w:rPr>
          <w:szCs w:val="28"/>
        </w:rPr>
        <w:t xml:space="preserve">Общее описание: </w:t>
      </w:r>
    </w:p>
    <w:p w:rsidR="003F62D7" w:rsidRPr="005A42BF" w:rsidRDefault="003F62D7" w:rsidP="005A42BF">
      <w:pPr>
        <w:spacing w:after="0" w:line="240" w:lineRule="auto"/>
        <w:ind w:firstLine="709"/>
        <w:jc w:val="both"/>
        <w:rPr>
          <w:szCs w:val="28"/>
        </w:rPr>
      </w:pPr>
      <w:r w:rsidRPr="005A42BF">
        <w:rPr>
          <w:szCs w:val="28"/>
        </w:rPr>
        <w:t xml:space="preserve">Тест предназначен для психологической диагностики состояния </w:t>
      </w:r>
      <w:r w:rsidRPr="005A42BF">
        <w:rPr>
          <w:rStyle w:val="aa"/>
          <w:szCs w:val="28"/>
        </w:rPr>
        <w:t>самооценки</w:t>
      </w:r>
      <w:r w:rsidRPr="005A42BF">
        <w:rPr>
          <w:szCs w:val="28"/>
        </w:rPr>
        <w:t xml:space="preserve"> по следующим параметрам: высота самооценки, устойчивость самооценки, степень реалистичности и/или адекватности самооценки (при  ее повышении), степень критичности, требовательности к себе (при понижении самооценки), степень удовлетворенности собой (по прямым и косвенным индикаторам), интегрированность осознанного и неосознаваемого уровней самооценки противоречивость/непротиворечивость показателей самооценки, наличие и характер компенсаторных механизмов, участвующих в формировании «Я-концепции», характер и содержание проблем и их компенсаций. </w:t>
      </w:r>
    </w:p>
    <w:p w:rsidR="003F62D7" w:rsidRPr="005A42BF" w:rsidRDefault="003F62D7" w:rsidP="005A42BF">
      <w:pPr>
        <w:spacing w:after="0" w:line="240" w:lineRule="auto"/>
        <w:ind w:firstLine="709"/>
        <w:jc w:val="both"/>
        <w:rPr>
          <w:szCs w:val="28"/>
        </w:rPr>
      </w:pPr>
      <w:r w:rsidRPr="005A42BF">
        <w:rPr>
          <w:szCs w:val="28"/>
        </w:rPr>
        <w:t>Данная модификация методики позволяет определить основные параметры самооценки:</w:t>
      </w:r>
    </w:p>
    <w:p w:rsidR="003F62D7" w:rsidRPr="005A42BF" w:rsidRDefault="003F62D7" w:rsidP="005A42BF">
      <w:pPr>
        <w:spacing w:after="0" w:line="240" w:lineRule="auto"/>
        <w:ind w:left="660" w:firstLine="49"/>
        <w:rPr>
          <w:szCs w:val="28"/>
        </w:rPr>
      </w:pPr>
      <w:r w:rsidRPr="005A42BF">
        <w:rPr>
          <w:szCs w:val="28"/>
        </w:rPr>
        <w:t>- высота актуальной самооценки;</w:t>
      </w:r>
      <w:r w:rsidRPr="005A42BF">
        <w:rPr>
          <w:szCs w:val="28"/>
        </w:rPr>
        <w:br/>
        <w:t>- высота идеальной самооценки;</w:t>
      </w:r>
      <w:r w:rsidRPr="005A42BF">
        <w:rPr>
          <w:szCs w:val="28"/>
        </w:rPr>
        <w:br/>
        <w:t>- соотношение между высотой актуальной и идеальной самооценки;</w:t>
      </w:r>
      <w:r w:rsidRPr="005A42BF">
        <w:rPr>
          <w:szCs w:val="28"/>
        </w:rPr>
        <w:br/>
        <w:t>- уровень объективной оценки своих возможностей;</w:t>
      </w:r>
      <w:r w:rsidRPr="005A42BF">
        <w:rPr>
          <w:szCs w:val="28"/>
        </w:rPr>
        <w:br/>
        <w:t>- соотношение между параметрами самооценки;</w:t>
      </w:r>
      <w:r w:rsidRPr="005A42BF">
        <w:rPr>
          <w:szCs w:val="28"/>
        </w:rPr>
        <w:br/>
        <w:t>- анализ степени искажения самооценки;</w:t>
      </w:r>
    </w:p>
    <w:p w:rsidR="003F62D7" w:rsidRPr="005A42BF" w:rsidRDefault="003F62D7" w:rsidP="005A42BF">
      <w:pPr>
        <w:spacing w:after="0" w:line="240" w:lineRule="auto"/>
        <w:ind w:firstLine="709"/>
        <w:jc w:val="both"/>
        <w:rPr>
          <w:szCs w:val="28"/>
        </w:rPr>
      </w:pPr>
      <w:r w:rsidRPr="005A42BF">
        <w:rPr>
          <w:szCs w:val="28"/>
        </w:rPr>
        <w:t xml:space="preserve">- наличие защитных компенсаторных механизмов. </w:t>
      </w:r>
    </w:p>
    <w:p w:rsidR="003F62D7" w:rsidRPr="005A42BF" w:rsidRDefault="003F62D7" w:rsidP="005A42BF">
      <w:pPr>
        <w:spacing w:after="0" w:line="240" w:lineRule="auto"/>
        <w:ind w:firstLine="709"/>
        <w:jc w:val="both"/>
        <w:rPr>
          <w:szCs w:val="28"/>
        </w:rPr>
      </w:pPr>
      <w:r w:rsidRPr="005A42BF">
        <w:rPr>
          <w:szCs w:val="28"/>
        </w:rPr>
        <w:t xml:space="preserve">Измерение частных самооценок проводилось по 20-ти шкалам, отражающим  различные аспекты самооценки: </w:t>
      </w:r>
    </w:p>
    <w:p w:rsidR="003F62D7" w:rsidRPr="005A42BF" w:rsidRDefault="003F62D7" w:rsidP="005A42BF">
      <w:pPr>
        <w:spacing w:after="0" w:line="240" w:lineRule="auto"/>
        <w:ind w:firstLine="709"/>
        <w:jc w:val="both"/>
        <w:rPr>
          <w:szCs w:val="28"/>
          <w:u w:val="single"/>
        </w:rPr>
      </w:pPr>
      <w:r w:rsidRPr="005A42BF">
        <w:rPr>
          <w:szCs w:val="28"/>
          <w:u w:val="single"/>
        </w:rPr>
        <w:t xml:space="preserve"> Физические данные и внешность.</w:t>
      </w:r>
    </w:p>
    <w:p w:rsidR="003F62D7" w:rsidRPr="005A42BF" w:rsidRDefault="003F62D7" w:rsidP="005A42BF">
      <w:pPr>
        <w:spacing w:after="0" w:line="240" w:lineRule="auto"/>
        <w:ind w:firstLine="709"/>
        <w:jc w:val="both"/>
        <w:rPr>
          <w:szCs w:val="28"/>
        </w:rPr>
      </w:pPr>
      <w:r w:rsidRPr="005A42BF">
        <w:rPr>
          <w:szCs w:val="28"/>
        </w:rPr>
        <w:t>- слабый - сильный;</w:t>
      </w:r>
    </w:p>
    <w:p w:rsidR="003F62D7" w:rsidRPr="005A42BF" w:rsidRDefault="003F62D7" w:rsidP="005A42BF">
      <w:pPr>
        <w:spacing w:after="0" w:line="240" w:lineRule="auto"/>
        <w:ind w:firstLine="709"/>
        <w:jc w:val="both"/>
        <w:rPr>
          <w:szCs w:val="28"/>
        </w:rPr>
      </w:pPr>
      <w:r w:rsidRPr="005A42BF">
        <w:rPr>
          <w:szCs w:val="28"/>
        </w:rPr>
        <w:t>- некрасивый - красивый;</w:t>
      </w:r>
    </w:p>
    <w:p w:rsidR="003F62D7" w:rsidRPr="005A42BF" w:rsidRDefault="003F62D7" w:rsidP="005A42BF">
      <w:pPr>
        <w:spacing w:after="0" w:line="240" w:lineRule="auto"/>
        <w:ind w:firstLine="709"/>
        <w:jc w:val="both"/>
        <w:rPr>
          <w:szCs w:val="28"/>
        </w:rPr>
      </w:pPr>
      <w:r w:rsidRPr="005A42BF">
        <w:rPr>
          <w:szCs w:val="28"/>
        </w:rPr>
        <w:t xml:space="preserve">- больной - здоровый; </w:t>
      </w:r>
    </w:p>
    <w:p w:rsidR="003F62D7" w:rsidRPr="005A42BF" w:rsidRDefault="003F62D7" w:rsidP="005A42BF">
      <w:pPr>
        <w:spacing w:after="0" w:line="240" w:lineRule="auto"/>
        <w:ind w:firstLine="709"/>
        <w:jc w:val="both"/>
        <w:rPr>
          <w:szCs w:val="28"/>
        </w:rPr>
      </w:pPr>
      <w:r w:rsidRPr="005A42BF">
        <w:rPr>
          <w:szCs w:val="28"/>
        </w:rPr>
        <w:t>- неуклюжий - ловкий.</w:t>
      </w:r>
    </w:p>
    <w:p w:rsidR="003F62D7" w:rsidRPr="005A42BF" w:rsidRDefault="003F62D7" w:rsidP="005A42BF">
      <w:pPr>
        <w:spacing w:after="0" w:line="240" w:lineRule="auto"/>
        <w:ind w:firstLine="709"/>
        <w:jc w:val="both"/>
        <w:rPr>
          <w:szCs w:val="28"/>
          <w:u w:val="single"/>
        </w:rPr>
      </w:pPr>
      <w:r w:rsidRPr="005A42BF">
        <w:rPr>
          <w:szCs w:val="28"/>
          <w:u w:val="single"/>
        </w:rPr>
        <w:t>Когнитивные способности и интеллект.</w:t>
      </w:r>
    </w:p>
    <w:p w:rsidR="003F62D7" w:rsidRPr="005A42BF" w:rsidRDefault="003F62D7" w:rsidP="005A42BF">
      <w:pPr>
        <w:spacing w:after="0" w:line="240" w:lineRule="auto"/>
        <w:ind w:firstLine="709"/>
        <w:jc w:val="both"/>
        <w:rPr>
          <w:szCs w:val="28"/>
        </w:rPr>
      </w:pPr>
      <w:r w:rsidRPr="005A42BF">
        <w:rPr>
          <w:szCs w:val="28"/>
        </w:rPr>
        <w:t xml:space="preserve">- глупый - умный; </w:t>
      </w:r>
    </w:p>
    <w:p w:rsidR="003F62D7" w:rsidRPr="005A42BF" w:rsidRDefault="003F62D7" w:rsidP="005A42BF">
      <w:pPr>
        <w:spacing w:after="0" w:line="240" w:lineRule="auto"/>
        <w:ind w:firstLine="709"/>
        <w:jc w:val="both"/>
        <w:rPr>
          <w:szCs w:val="28"/>
        </w:rPr>
      </w:pPr>
      <w:r w:rsidRPr="005A42BF">
        <w:rPr>
          <w:szCs w:val="28"/>
        </w:rPr>
        <w:t>- невнимательный - внимательный;</w:t>
      </w:r>
    </w:p>
    <w:p w:rsidR="003F62D7" w:rsidRPr="005A42BF" w:rsidRDefault="003F62D7" w:rsidP="005A42BF">
      <w:pPr>
        <w:spacing w:after="0" w:line="240" w:lineRule="auto"/>
        <w:ind w:firstLine="709"/>
        <w:jc w:val="both"/>
        <w:rPr>
          <w:szCs w:val="28"/>
        </w:rPr>
      </w:pPr>
      <w:r w:rsidRPr="005A42BF">
        <w:rPr>
          <w:szCs w:val="28"/>
        </w:rPr>
        <w:t>- бестолковый - сообразительный.</w:t>
      </w:r>
    </w:p>
    <w:p w:rsidR="003F62D7" w:rsidRPr="005A42BF" w:rsidRDefault="003F62D7" w:rsidP="005A42BF">
      <w:pPr>
        <w:spacing w:after="0" w:line="240" w:lineRule="auto"/>
        <w:ind w:firstLine="709"/>
        <w:jc w:val="both"/>
        <w:rPr>
          <w:szCs w:val="28"/>
          <w:u w:val="single"/>
        </w:rPr>
      </w:pPr>
      <w:r w:rsidRPr="005A42BF">
        <w:rPr>
          <w:szCs w:val="28"/>
          <w:u w:val="single"/>
        </w:rPr>
        <w:t>Социально одобряемые качества (социальный аспект «Я»).</w:t>
      </w:r>
    </w:p>
    <w:p w:rsidR="003F62D7" w:rsidRPr="005A42BF" w:rsidRDefault="003F62D7" w:rsidP="005A42BF">
      <w:pPr>
        <w:spacing w:after="0" w:line="240" w:lineRule="auto"/>
        <w:ind w:firstLine="709"/>
        <w:jc w:val="both"/>
        <w:rPr>
          <w:szCs w:val="28"/>
        </w:rPr>
      </w:pPr>
      <w:r w:rsidRPr="005A42BF">
        <w:rPr>
          <w:szCs w:val="28"/>
        </w:rPr>
        <w:t>- злой – добрый;</w:t>
      </w:r>
    </w:p>
    <w:p w:rsidR="003F62D7" w:rsidRPr="005A42BF" w:rsidRDefault="003F62D7" w:rsidP="005A42BF">
      <w:pPr>
        <w:spacing w:after="0" w:line="240" w:lineRule="auto"/>
        <w:ind w:firstLine="709"/>
        <w:jc w:val="both"/>
        <w:rPr>
          <w:szCs w:val="28"/>
        </w:rPr>
      </w:pPr>
      <w:r w:rsidRPr="005A42BF">
        <w:rPr>
          <w:szCs w:val="28"/>
        </w:rPr>
        <w:t xml:space="preserve">- ленивый – трудолюбивый; </w:t>
      </w:r>
    </w:p>
    <w:p w:rsidR="003F62D7" w:rsidRPr="005A42BF" w:rsidRDefault="003F62D7" w:rsidP="005A42BF">
      <w:pPr>
        <w:spacing w:after="0" w:line="240" w:lineRule="auto"/>
        <w:ind w:firstLine="709"/>
        <w:jc w:val="both"/>
        <w:rPr>
          <w:szCs w:val="28"/>
        </w:rPr>
      </w:pPr>
      <w:r w:rsidRPr="005A42BF">
        <w:rPr>
          <w:szCs w:val="28"/>
        </w:rPr>
        <w:t xml:space="preserve">- лживый – честный; </w:t>
      </w:r>
    </w:p>
    <w:p w:rsidR="003F62D7" w:rsidRPr="005A42BF" w:rsidRDefault="003F62D7" w:rsidP="005A42BF">
      <w:pPr>
        <w:spacing w:after="0" w:line="240" w:lineRule="auto"/>
        <w:ind w:firstLine="709"/>
        <w:jc w:val="both"/>
        <w:rPr>
          <w:szCs w:val="28"/>
        </w:rPr>
      </w:pPr>
      <w:r w:rsidRPr="005A42BF">
        <w:rPr>
          <w:szCs w:val="28"/>
        </w:rPr>
        <w:t>- скупой – щедрый;</w:t>
      </w:r>
    </w:p>
    <w:p w:rsidR="003F62D7" w:rsidRPr="005A42BF" w:rsidRDefault="003F62D7" w:rsidP="005A42BF">
      <w:pPr>
        <w:spacing w:after="0" w:line="240" w:lineRule="auto"/>
        <w:ind w:firstLine="709"/>
        <w:jc w:val="both"/>
        <w:rPr>
          <w:szCs w:val="28"/>
        </w:rPr>
      </w:pPr>
      <w:r w:rsidRPr="005A42BF">
        <w:rPr>
          <w:szCs w:val="28"/>
        </w:rPr>
        <w:t xml:space="preserve">- грустный – веселый; </w:t>
      </w:r>
    </w:p>
    <w:p w:rsidR="003F62D7" w:rsidRPr="005A42BF" w:rsidRDefault="003F62D7" w:rsidP="005A42BF">
      <w:pPr>
        <w:spacing w:after="0" w:line="240" w:lineRule="auto"/>
        <w:ind w:firstLine="709"/>
        <w:jc w:val="both"/>
        <w:rPr>
          <w:szCs w:val="28"/>
        </w:rPr>
      </w:pPr>
      <w:r w:rsidRPr="005A42BF">
        <w:rPr>
          <w:szCs w:val="28"/>
        </w:rPr>
        <w:t xml:space="preserve">- трусливый – смелый; </w:t>
      </w:r>
    </w:p>
    <w:p w:rsidR="003F62D7" w:rsidRPr="005A42BF" w:rsidRDefault="003F62D7" w:rsidP="005A42BF">
      <w:pPr>
        <w:spacing w:after="0" w:line="240" w:lineRule="auto"/>
        <w:ind w:firstLine="709"/>
        <w:jc w:val="both"/>
        <w:rPr>
          <w:szCs w:val="28"/>
        </w:rPr>
      </w:pPr>
      <w:r w:rsidRPr="005A42BF">
        <w:rPr>
          <w:szCs w:val="28"/>
        </w:rPr>
        <w:t>- грубый – вежливый;</w:t>
      </w:r>
    </w:p>
    <w:p w:rsidR="003F62D7" w:rsidRPr="005A42BF" w:rsidRDefault="003F62D7" w:rsidP="005A42BF">
      <w:pPr>
        <w:spacing w:after="0" w:line="240" w:lineRule="auto"/>
        <w:ind w:firstLine="709"/>
        <w:jc w:val="both"/>
        <w:rPr>
          <w:szCs w:val="28"/>
        </w:rPr>
      </w:pPr>
      <w:r w:rsidRPr="005A42BF">
        <w:rPr>
          <w:szCs w:val="28"/>
        </w:rPr>
        <w:t>- вспыльчивый – сдержанный;</w:t>
      </w:r>
    </w:p>
    <w:p w:rsidR="003F62D7" w:rsidRPr="005A42BF" w:rsidRDefault="003F62D7" w:rsidP="005A42BF">
      <w:pPr>
        <w:spacing w:after="0" w:line="240" w:lineRule="auto"/>
        <w:ind w:firstLine="709"/>
        <w:jc w:val="both"/>
        <w:rPr>
          <w:szCs w:val="28"/>
        </w:rPr>
      </w:pPr>
      <w:r w:rsidRPr="005A42BF">
        <w:rPr>
          <w:szCs w:val="28"/>
        </w:rPr>
        <w:lastRenderedPageBreak/>
        <w:t xml:space="preserve">- недисциплинированный – дисциплинированный; </w:t>
      </w:r>
    </w:p>
    <w:p w:rsidR="003F62D7" w:rsidRPr="005A42BF" w:rsidRDefault="003F62D7" w:rsidP="005A42BF">
      <w:pPr>
        <w:spacing w:after="0" w:line="240" w:lineRule="auto"/>
        <w:ind w:firstLine="709"/>
        <w:jc w:val="both"/>
        <w:rPr>
          <w:szCs w:val="28"/>
        </w:rPr>
      </w:pPr>
      <w:r w:rsidRPr="005A42BF">
        <w:rPr>
          <w:szCs w:val="28"/>
        </w:rPr>
        <w:t>- с которым не хотят дружить – с которым хотят дружить.</w:t>
      </w:r>
    </w:p>
    <w:p w:rsidR="003F62D7" w:rsidRPr="005A42BF" w:rsidRDefault="003F62D7" w:rsidP="005A42BF">
      <w:pPr>
        <w:spacing w:after="0" w:line="240" w:lineRule="auto"/>
        <w:ind w:firstLine="709"/>
        <w:jc w:val="both"/>
        <w:rPr>
          <w:szCs w:val="28"/>
          <w:u w:val="single"/>
        </w:rPr>
      </w:pPr>
      <w:r w:rsidRPr="005A42BF">
        <w:rPr>
          <w:szCs w:val="28"/>
          <w:u w:val="single"/>
        </w:rPr>
        <w:t>Интегративный показатель общей удовлетворенности:</w:t>
      </w:r>
    </w:p>
    <w:p w:rsidR="003F62D7" w:rsidRPr="005A42BF" w:rsidRDefault="003F62D7" w:rsidP="005A42BF">
      <w:pPr>
        <w:spacing w:after="0" w:line="240" w:lineRule="auto"/>
        <w:ind w:firstLine="709"/>
        <w:jc w:val="both"/>
        <w:rPr>
          <w:szCs w:val="28"/>
        </w:rPr>
      </w:pPr>
      <w:r w:rsidRPr="005A42BF">
        <w:rPr>
          <w:szCs w:val="28"/>
        </w:rPr>
        <w:t xml:space="preserve">- несчастный – счастливый; </w:t>
      </w:r>
    </w:p>
    <w:p w:rsidR="003F62D7" w:rsidRPr="005A42BF" w:rsidRDefault="003F62D7" w:rsidP="005A42BF">
      <w:pPr>
        <w:spacing w:after="0" w:line="240" w:lineRule="auto"/>
        <w:ind w:firstLine="709"/>
        <w:jc w:val="both"/>
        <w:rPr>
          <w:szCs w:val="28"/>
        </w:rPr>
      </w:pPr>
      <w:r w:rsidRPr="005A42BF">
        <w:rPr>
          <w:szCs w:val="28"/>
        </w:rPr>
        <w:t>- неуверенный в себе – уверенный в себе;</w:t>
      </w:r>
    </w:p>
    <w:p w:rsidR="003F62D7" w:rsidRPr="005A42BF" w:rsidRDefault="003F62D7" w:rsidP="005A42BF">
      <w:pPr>
        <w:spacing w:after="0" w:line="240" w:lineRule="auto"/>
        <w:ind w:firstLine="709"/>
        <w:jc w:val="both"/>
        <w:rPr>
          <w:szCs w:val="28"/>
        </w:rPr>
      </w:pPr>
      <w:r w:rsidRPr="005A42BF">
        <w:rPr>
          <w:szCs w:val="28"/>
        </w:rPr>
        <w:t xml:space="preserve">- с плохим характером – с хорошим характером. </w:t>
      </w:r>
    </w:p>
    <w:p w:rsidR="003F62D7" w:rsidRPr="005A42BF" w:rsidRDefault="003F62D7" w:rsidP="005A42BF">
      <w:pPr>
        <w:spacing w:after="0" w:line="240" w:lineRule="auto"/>
        <w:ind w:firstLine="709"/>
        <w:jc w:val="both"/>
        <w:rPr>
          <w:b/>
          <w:szCs w:val="28"/>
        </w:rPr>
      </w:pPr>
      <w:r w:rsidRPr="005A42BF">
        <w:rPr>
          <w:b/>
          <w:szCs w:val="28"/>
        </w:rPr>
        <w:t xml:space="preserve">Процедура проведения.  </w:t>
      </w:r>
      <w:r w:rsidRPr="005A42BF">
        <w:rPr>
          <w:szCs w:val="28"/>
        </w:rPr>
        <w:t xml:space="preserve">Предварительно, на бланке №1, ребенку предлагалось подчеркнуть в правом столбце те качества, которые на его взгляд являются наиболее важными. </w:t>
      </w:r>
    </w:p>
    <w:p w:rsidR="003F62D7" w:rsidRPr="005A42BF" w:rsidRDefault="003F62D7" w:rsidP="005A42BF">
      <w:pPr>
        <w:spacing w:after="0" w:line="240" w:lineRule="auto"/>
        <w:ind w:firstLine="709"/>
        <w:jc w:val="both"/>
        <w:rPr>
          <w:szCs w:val="28"/>
        </w:rPr>
      </w:pPr>
      <w:r w:rsidRPr="005A42BF">
        <w:rPr>
          <w:szCs w:val="28"/>
        </w:rPr>
        <w:t xml:space="preserve">Затем, на одном из бланков (№1) предлагалось отметить реальную (актуальную), идеальную и достижимую самооценки: «Отметьте </w:t>
      </w:r>
      <w:r w:rsidRPr="005A42BF">
        <w:rPr>
          <w:rStyle w:val="ac"/>
          <w:szCs w:val="28"/>
        </w:rPr>
        <w:t>черточкой</w:t>
      </w:r>
      <w:r w:rsidRPr="005A42BF">
        <w:rPr>
          <w:szCs w:val="28"/>
        </w:rPr>
        <w:t xml:space="preserve"> на шкале, как вы себя оцениваете в данный момент по… (данному параметру)?  Отметьте </w:t>
      </w:r>
      <w:r w:rsidRPr="005A42BF">
        <w:rPr>
          <w:rStyle w:val="ac"/>
          <w:szCs w:val="28"/>
        </w:rPr>
        <w:t>кружком</w:t>
      </w:r>
      <w:r w:rsidRPr="005A42BF">
        <w:rPr>
          <w:szCs w:val="28"/>
        </w:rPr>
        <w:t xml:space="preserve"> на шкале, где бы вы мечтали находиться в идеале между этими полюсами?  Отметьте </w:t>
      </w:r>
      <w:r w:rsidRPr="005A42BF">
        <w:rPr>
          <w:rStyle w:val="ac"/>
          <w:szCs w:val="28"/>
        </w:rPr>
        <w:t>галочкой</w:t>
      </w:r>
      <w:r w:rsidRPr="005A42BF">
        <w:rPr>
          <w:szCs w:val="28"/>
        </w:rPr>
        <w:t xml:space="preserve"> на шкале, где вы можете оказаться, объективно оценивая свои возможности? Чего вы можете добиться, объективно оценивая свои возможности?»</w:t>
      </w:r>
    </w:p>
    <w:p w:rsidR="003F62D7" w:rsidRPr="005A42BF" w:rsidRDefault="003F62D7" w:rsidP="005A42BF">
      <w:pPr>
        <w:spacing w:after="0" w:line="240" w:lineRule="auto"/>
        <w:ind w:firstLine="709"/>
        <w:jc w:val="both"/>
        <w:rPr>
          <w:szCs w:val="28"/>
          <w:lang w:val="uk-UA"/>
        </w:rPr>
      </w:pPr>
      <w:r w:rsidRPr="005A42BF">
        <w:rPr>
          <w:szCs w:val="28"/>
        </w:rPr>
        <w:t xml:space="preserve">Помимо этого, для более углубленного исследования позитивных иллюзорных искажений у детей с СДВГ, а также  нами было предложено помимо основного бланка, заполнить дополнительный бланк (№2), в котором требовалось указать предположительные оценки наиболее значимых представителей микросоциума (родители, учителя, сверстники - друзья и знакомые).  Инструкция выглядела следующим образом:  «отметьте </w:t>
      </w:r>
      <w:r w:rsidRPr="005A42BF">
        <w:rPr>
          <w:i/>
          <w:szCs w:val="28"/>
        </w:rPr>
        <w:t xml:space="preserve">красной черточкой </w:t>
      </w:r>
      <w:r w:rsidRPr="005A42BF">
        <w:rPr>
          <w:szCs w:val="28"/>
          <w:lang w:val="uk-UA"/>
        </w:rPr>
        <w:t>на шкале, как, по Вашему мнению, Вас оценили бы родители?», «</w:t>
      </w:r>
      <w:r w:rsidRPr="005A42BF">
        <w:rPr>
          <w:szCs w:val="28"/>
        </w:rPr>
        <w:t xml:space="preserve">отметьте </w:t>
      </w:r>
      <w:r w:rsidRPr="005A42BF">
        <w:rPr>
          <w:i/>
          <w:szCs w:val="28"/>
        </w:rPr>
        <w:t>зелен</w:t>
      </w:r>
      <w:r w:rsidRPr="005A42BF">
        <w:rPr>
          <w:i/>
          <w:szCs w:val="28"/>
          <w:lang w:val="uk-UA"/>
        </w:rPr>
        <w:t xml:space="preserve">ой черточкой </w:t>
      </w:r>
      <w:r w:rsidRPr="005A42BF">
        <w:rPr>
          <w:i/>
          <w:szCs w:val="28"/>
        </w:rPr>
        <w:t xml:space="preserve"> </w:t>
      </w:r>
      <w:r w:rsidRPr="005A42BF">
        <w:rPr>
          <w:szCs w:val="28"/>
          <w:lang w:val="uk-UA"/>
        </w:rPr>
        <w:t>на шкале, как, по Вашему мнению, Вас оценили бы однокласники и друзья?», «</w:t>
      </w:r>
      <w:r w:rsidRPr="005A42BF">
        <w:rPr>
          <w:szCs w:val="28"/>
        </w:rPr>
        <w:t>о</w:t>
      </w:r>
      <w:r w:rsidRPr="005A42BF">
        <w:rPr>
          <w:szCs w:val="28"/>
          <w:lang w:val="uk-UA"/>
        </w:rPr>
        <w:t xml:space="preserve">тметьте </w:t>
      </w:r>
      <w:r w:rsidRPr="005A42BF">
        <w:rPr>
          <w:i/>
          <w:szCs w:val="28"/>
          <w:lang w:val="uk-UA"/>
        </w:rPr>
        <w:t>синей черточкой</w:t>
      </w:r>
      <w:r w:rsidRPr="005A42BF">
        <w:rPr>
          <w:szCs w:val="28"/>
          <w:lang w:val="uk-UA"/>
        </w:rPr>
        <w:t xml:space="preserve"> на шкале, как, по Вашему мнению, Вас оценили бы учителя?»</w:t>
      </w:r>
    </w:p>
    <w:p w:rsidR="003F62D7" w:rsidRPr="005A42BF" w:rsidRDefault="003F62D7" w:rsidP="005A42BF">
      <w:pPr>
        <w:spacing w:after="0" w:line="240" w:lineRule="auto"/>
        <w:ind w:firstLine="709"/>
        <w:jc w:val="both"/>
        <w:rPr>
          <w:b/>
          <w:szCs w:val="28"/>
        </w:rPr>
      </w:pPr>
      <w:r w:rsidRPr="005A42BF">
        <w:rPr>
          <w:b/>
          <w:szCs w:val="28"/>
        </w:rPr>
        <w:t>Процедура оценки и анализа результатов:</w:t>
      </w:r>
    </w:p>
    <w:p w:rsidR="003F62D7" w:rsidRPr="005A42BF" w:rsidRDefault="003F62D7" w:rsidP="005A42BF">
      <w:pPr>
        <w:spacing w:after="0" w:line="240" w:lineRule="auto"/>
        <w:ind w:firstLine="709"/>
        <w:jc w:val="both"/>
        <w:rPr>
          <w:szCs w:val="28"/>
        </w:rPr>
      </w:pPr>
      <w:r w:rsidRPr="005A42BF">
        <w:rPr>
          <w:szCs w:val="28"/>
        </w:rPr>
        <w:t xml:space="preserve">После заполнения каждая шкала была разделена на 7 секторов. В сектор №1 включались крайние значения на шкале слева - негативные оценки  (что соответствовало значению «самый плохой»), в сектора №2,3,4,5,6 включались выборы, находящиеся в соответствующем диапазоне, в сектор №7 включались самые крайние значения по шкале справа – позитивные оценки (что соответствовало значению «самый лучший»). </w:t>
      </w: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5A42BF" w:rsidRDefault="005A42BF" w:rsidP="003F62D7">
      <w:pPr>
        <w:spacing w:after="0" w:line="240" w:lineRule="auto"/>
        <w:ind w:firstLine="737"/>
        <w:jc w:val="both"/>
        <w:rPr>
          <w:b/>
          <w:bCs/>
          <w:iCs/>
        </w:rPr>
      </w:pPr>
    </w:p>
    <w:p w:rsidR="003F62D7" w:rsidRDefault="003F62D7" w:rsidP="003F62D7">
      <w:pPr>
        <w:spacing w:after="0" w:line="240" w:lineRule="auto"/>
        <w:ind w:firstLine="737"/>
        <w:jc w:val="both"/>
        <w:rPr>
          <w:b/>
          <w:bCs/>
          <w:iCs/>
        </w:rPr>
      </w:pPr>
      <w:r w:rsidRPr="003F0EAD">
        <w:rPr>
          <w:b/>
          <w:bCs/>
          <w:iCs/>
        </w:rPr>
        <w:lastRenderedPageBreak/>
        <w:t xml:space="preserve">Бланк №1 </w:t>
      </w:r>
    </w:p>
    <w:p w:rsidR="003F62D7" w:rsidRPr="003F0EAD" w:rsidRDefault="003F62D7" w:rsidP="003F62D7">
      <w:pPr>
        <w:spacing w:after="0" w:line="240" w:lineRule="auto"/>
        <w:ind w:firstLine="737"/>
        <w:jc w:val="both"/>
        <w:rPr>
          <w:b/>
          <w:bCs/>
          <w:iCs/>
        </w:rPr>
      </w:pPr>
    </w:p>
    <w:p w:rsidR="003F62D7" w:rsidRDefault="003F62D7" w:rsidP="005A42BF">
      <w:pPr>
        <w:spacing w:after="0" w:line="240" w:lineRule="auto"/>
        <w:jc w:val="both"/>
        <w:rPr>
          <w:bCs/>
          <w:iCs/>
          <w:szCs w:val="24"/>
        </w:rPr>
      </w:pPr>
      <w:r>
        <w:rPr>
          <w:bCs/>
          <w:iCs/>
          <w:noProof/>
          <w:szCs w:val="24"/>
          <w:lang w:eastAsia="ru-RU"/>
        </w:rPr>
        <w:drawing>
          <wp:inline distT="0" distB="0" distL="0" distR="0">
            <wp:extent cx="6191250" cy="5791200"/>
            <wp:effectExtent l="19050" t="0" r="0" b="0"/>
            <wp:docPr id="31" name="Рисунок 9" descr="D:\Documents\АСПИРАНТУРА\Тесты_методики\бланки_набор\в доке\Бланк самооценка -знач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АСПИРАНТУРА\Тесты_методики\бланки_набор\в доке\Бланк самооценка -значим.jpg"/>
                    <pic:cNvPicPr>
                      <a:picLocks noChangeAspect="1" noChangeArrowheads="1"/>
                    </pic:cNvPicPr>
                  </pic:nvPicPr>
                  <pic:blipFill>
                    <a:blip r:embed="rId38" cstate="print"/>
                    <a:srcRect/>
                    <a:stretch>
                      <a:fillRect/>
                    </a:stretch>
                  </pic:blipFill>
                  <pic:spPr bwMode="auto">
                    <a:xfrm>
                      <a:off x="0" y="0"/>
                      <a:ext cx="6191433" cy="5791371"/>
                    </a:xfrm>
                    <a:prstGeom prst="rect">
                      <a:avLst/>
                    </a:prstGeom>
                    <a:noFill/>
                    <a:ln w="9525">
                      <a:noFill/>
                      <a:miter lim="800000"/>
                      <a:headEnd/>
                      <a:tailEnd/>
                    </a:ln>
                  </pic:spPr>
                </pic:pic>
              </a:graphicData>
            </a:graphic>
          </wp:inline>
        </w:drawing>
      </w:r>
    </w:p>
    <w:p w:rsidR="005A42BF" w:rsidRDefault="005A42BF" w:rsidP="003F62D7">
      <w:pPr>
        <w:ind w:firstLine="709"/>
      </w:pPr>
    </w:p>
    <w:p w:rsidR="005A42BF" w:rsidRDefault="005A42BF" w:rsidP="003F62D7">
      <w:pPr>
        <w:ind w:firstLine="709"/>
      </w:pPr>
    </w:p>
    <w:p w:rsidR="005A42BF" w:rsidRDefault="005A42BF" w:rsidP="003F62D7">
      <w:pPr>
        <w:ind w:firstLine="709"/>
      </w:pPr>
    </w:p>
    <w:p w:rsidR="005A42BF" w:rsidRDefault="005A42BF" w:rsidP="003F62D7">
      <w:pPr>
        <w:ind w:firstLine="709"/>
      </w:pPr>
    </w:p>
    <w:p w:rsidR="005A42BF" w:rsidRDefault="005A42BF" w:rsidP="003F62D7">
      <w:pPr>
        <w:ind w:firstLine="709"/>
      </w:pPr>
    </w:p>
    <w:p w:rsidR="005A42BF" w:rsidRDefault="005A42BF" w:rsidP="003F62D7">
      <w:pPr>
        <w:ind w:firstLine="709"/>
      </w:pPr>
    </w:p>
    <w:p w:rsidR="005A42BF" w:rsidRDefault="005A42BF" w:rsidP="003F62D7">
      <w:pPr>
        <w:ind w:firstLine="709"/>
      </w:pPr>
    </w:p>
    <w:p w:rsidR="003F62D7" w:rsidRDefault="003F62D7" w:rsidP="003F62D7">
      <w:pPr>
        <w:ind w:firstLine="709"/>
      </w:pPr>
      <w:r w:rsidRPr="00CA343F">
        <w:lastRenderedPageBreak/>
        <w:t xml:space="preserve">Бланк №2 </w:t>
      </w:r>
    </w:p>
    <w:p w:rsidR="003F62D7" w:rsidRDefault="003F62D7" w:rsidP="003F62D7">
      <w:pPr>
        <w:ind w:firstLine="709"/>
      </w:pPr>
      <w:r>
        <w:rPr>
          <w:noProof/>
          <w:lang w:eastAsia="ru-RU"/>
        </w:rPr>
        <w:drawing>
          <wp:inline distT="0" distB="0" distL="0" distR="0">
            <wp:extent cx="5796199" cy="5743575"/>
            <wp:effectExtent l="19050" t="0" r="0" b="0"/>
            <wp:docPr id="42" name="Рисунок 10" descr="D:\Documents\АСПИРАНТУРА\Тесты_методики\бланки_набор\В разных форматах\Бланк самооценка -знач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АСПИРАНТУРА\Тесты_методики\бланки_набор\В разных форматах\Бланк самооценка -значим.jpg"/>
                    <pic:cNvPicPr>
                      <a:picLocks noChangeAspect="1" noChangeArrowheads="1"/>
                    </pic:cNvPicPr>
                  </pic:nvPicPr>
                  <pic:blipFill>
                    <a:blip r:embed="rId39" cstate="print"/>
                    <a:srcRect/>
                    <a:stretch>
                      <a:fillRect/>
                    </a:stretch>
                  </pic:blipFill>
                  <pic:spPr bwMode="auto">
                    <a:xfrm>
                      <a:off x="0" y="0"/>
                      <a:ext cx="5796658" cy="5744030"/>
                    </a:xfrm>
                    <a:prstGeom prst="rect">
                      <a:avLst/>
                    </a:prstGeom>
                    <a:noFill/>
                    <a:ln w="9525">
                      <a:noFill/>
                      <a:miter lim="800000"/>
                      <a:headEnd/>
                      <a:tailEnd/>
                    </a:ln>
                  </pic:spPr>
                </pic:pic>
              </a:graphicData>
            </a:graphic>
          </wp:inline>
        </w:drawing>
      </w:r>
    </w:p>
    <w:p w:rsidR="003F62D7" w:rsidRDefault="003F62D7" w:rsidP="003F62D7">
      <w:pPr>
        <w:ind w:firstLine="709"/>
      </w:pPr>
    </w:p>
    <w:p w:rsidR="003F62D7" w:rsidRDefault="003F62D7" w:rsidP="003F62D7">
      <w:pPr>
        <w:ind w:firstLine="709"/>
      </w:pPr>
    </w:p>
    <w:p w:rsidR="003F62D7" w:rsidRDefault="003F62D7" w:rsidP="003F62D7">
      <w:pPr>
        <w:ind w:firstLine="709"/>
      </w:pPr>
    </w:p>
    <w:p w:rsidR="003F62D7" w:rsidRDefault="003F62D7" w:rsidP="003F62D7">
      <w:pPr>
        <w:ind w:firstLine="709"/>
      </w:pPr>
    </w:p>
    <w:p w:rsidR="003F62D7" w:rsidRDefault="003F62D7" w:rsidP="003F62D7">
      <w:pPr>
        <w:ind w:firstLine="709"/>
      </w:pPr>
    </w:p>
    <w:p w:rsidR="003F62D7" w:rsidRDefault="003F62D7" w:rsidP="003F62D7"/>
    <w:p w:rsidR="003F62D7" w:rsidRDefault="003F62D7" w:rsidP="0056341F">
      <w:pPr>
        <w:pageBreakBefore/>
        <w:spacing w:after="0" w:line="240" w:lineRule="auto"/>
        <w:ind w:firstLine="709"/>
        <w:jc w:val="both"/>
        <w:rPr>
          <w:b/>
        </w:rPr>
      </w:pPr>
      <w:r>
        <w:rPr>
          <w:b/>
        </w:rPr>
        <w:lastRenderedPageBreak/>
        <w:t>Приложение А</w:t>
      </w:r>
      <w:r w:rsidRPr="000577E0">
        <w:rPr>
          <w:b/>
        </w:rPr>
        <w:t>.3.  Тест-опросник «Шкала самоуважения М.Розенберга»</w:t>
      </w:r>
    </w:p>
    <w:p w:rsidR="003F62D7" w:rsidRPr="000577E0" w:rsidRDefault="003F62D7" w:rsidP="003F62D7">
      <w:pPr>
        <w:spacing w:after="0" w:line="240" w:lineRule="auto"/>
        <w:ind w:firstLine="709"/>
        <w:jc w:val="both"/>
        <w:rPr>
          <w:b/>
        </w:rPr>
      </w:pPr>
    </w:p>
    <w:p w:rsidR="003F62D7" w:rsidRPr="005A42BF" w:rsidRDefault="003F62D7" w:rsidP="005A42BF">
      <w:pPr>
        <w:spacing w:after="0" w:line="240" w:lineRule="auto"/>
        <w:ind w:firstLine="709"/>
        <w:jc w:val="both"/>
        <w:rPr>
          <w:b/>
          <w:szCs w:val="28"/>
        </w:rPr>
      </w:pPr>
      <w:r w:rsidRPr="005A42BF">
        <w:rPr>
          <w:b/>
          <w:szCs w:val="28"/>
        </w:rPr>
        <w:t>Общее описание</w:t>
      </w:r>
      <w:r w:rsidR="005A42BF">
        <w:rPr>
          <w:b/>
          <w:szCs w:val="28"/>
        </w:rPr>
        <w:t xml:space="preserve">. </w:t>
      </w:r>
      <w:r w:rsidRPr="005A42BF">
        <w:rPr>
          <w:szCs w:val="28"/>
        </w:rPr>
        <w:t xml:space="preserve">Аутентичное название - Rosenbergs Self-Esteem Scalе. Опросник предназначен для оценки самоотношения у подростков.  Разработан  М. Розенбергом </w:t>
      </w:r>
      <w:r w:rsidRPr="005A42BF">
        <w:rPr>
          <w:szCs w:val="28"/>
        </w:rPr>
        <w:tab/>
        <w:t xml:space="preserve">в </w:t>
      </w:r>
      <w:r w:rsidRPr="005A42BF">
        <w:rPr>
          <w:szCs w:val="28"/>
        </w:rPr>
        <w:tab/>
        <w:t xml:space="preserve">1965г. </w:t>
      </w:r>
    </w:p>
    <w:p w:rsidR="003F62D7" w:rsidRPr="005A42BF" w:rsidRDefault="003F62D7" w:rsidP="003F62D7">
      <w:pPr>
        <w:spacing w:after="0" w:line="240" w:lineRule="auto"/>
        <w:ind w:firstLine="709"/>
        <w:jc w:val="both"/>
        <w:rPr>
          <w:szCs w:val="28"/>
        </w:rPr>
      </w:pPr>
      <w:r w:rsidRPr="005A42BF">
        <w:rPr>
          <w:szCs w:val="28"/>
        </w:rPr>
        <w:t xml:space="preserve">Опросник состоит из 10 утверждений, предусматривающих 4 варианта ответов («полностью согласен», «согласен», «не согласен», «абсолютно не согласен»). </w:t>
      </w:r>
      <w:r w:rsidRPr="005A42BF">
        <w:rPr>
          <w:b/>
          <w:szCs w:val="28"/>
        </w:rPr>
        <w:br/>
      </w:r>
      <w:r w:rsidRPr="005A42BF">
        <w:rPr>
          <w:szCs w:val="28"/>
        </w:rPr>
        <w:t>При факторном анализе результатов исследования с помощью  данного выявлены</w:t>
      </w:r>
      <w:r w:rsidRPr="005A42BF">
        <w:rPr>
          <w:szCs w:val="28"/>
        </w:rPr>
        <w:tab/>
        <w:t xml:space="preserve"> два независимых фактора, влияющих на ответы: самоуважение и самоунижение. </w:t>
      </w:r>
    </w:p>
    <w:p w:rsidR="003F62D7" w:rsidRPr="005A42BF" w:rsidRDefault="003F62D7" w:rsidP="003F62D7">
      <w:pPr>
        <w:spacing w:after="0" w:line="240" w:lineRule="auto"/>
        <w:ind w:firstLine="709"/>
        <w:jc w:val="both"/>
        <w:rPr>
          <w:szCs w:val="28"/>
        </w:rPr>
      </w:pPr>
      <w:r w:rsidRPr="005A42BF">
        <w:rPr>
          <w:szCs w:val="28"/>
        </w:rPr>
        <w:t>Имеются данные о надежности и валидности данного опросника. Показатели,  измеряемые с его помощью, могут быть связаны с депрессивным состоянием, тревожностью, наличием психосоматических симптомов, активностью в общении,  лидерством, отношением к испытуемому со стороны родителей. [</w:t>
      </w:r>
      <w:r w:rsidRPr="005A42BF">
        <w:rPr>
          <w:szCs w:val="28"/>
          <w:lang w:val="en-US"/>
        </w:rPr>
        <w:t>26</w:t>
      </w:r>
      <w:r w:rsidRPr="005A42BF">
        <w:rPr>
          <w:szCs w:val="28"/>
        </w:rPr>
        <w:t>]</w:t>
      </w:r>
    </w:p>
    <w:p w:rsidR="003F62D7" w:rsidRPr="005A42BF" w:rsidRDefault="003F62D7" w:rsidP="005A42BF">
      <w:pPr>
        <w:spacing w:after="0" w:line="240" w:lineRule="auto"/>
        <w:ind w:firstLine="709"/>
        <w:jc w:val="both"/>
        <w:rPr>
          <w:b/>
          <w:szCs w:val="28"/>
          <w:lang w:val="uk-UA"/>
        </w:rPr>
      </w:pPr>
      <w:r w:rsidRPr="005A42BF">
        <w:rPr>
          <w:b/>
          <w:szCs w:val="28"/>
        </w:rPr>
        <w:t>Процедура проведения</w:t>
      </w:r>
      <w:r w:rsidR="005A42BF">
        <w:rPr>
          <w:b/>
          <w:szCs w:val="28"/>
          <w:lang w:val="uk-UA"/>
        </w:rPr>
        <w:t xml:space="preserve">. </w:t>
      </w:r>
      <w:r w:rsidRPr="005A42BF">
        <w:rPr>
          <w:szCs w:val="28"/>
        </w:rPr>
        <w:t>Перед заполнением бланка (Бланк 3) дается следующая инструкция:</w:t>
      </w:r>
      <w:r w:rsidRPr="005A42BF">
        <w:rPr>
          <w:szCs w:val="28"/>
          <w:lang w:val="uk-UA"/>
        </w:rPr>
        <w:t xml:space="preserve"> </w:t>
      </w:r>
      <w:r w:rsidRPr="005A42BF">
        <w:rPr>
          <w:szCs w:val="28"/>
        </w:rPr>
        <w:t>«</w:t>
      </w:r>
      <w:r w:rsidRPr="005A42BF">
        <w:rPr>
          <w:szCs w:val="28"/>
          <w:lang w:val="uk-UA"/>
        </w:rPr>
        <w:t xml:space="preserve">определите, насколько </w:t>
      </w:r>
      <w:r w:rsidRPr="005A42BF">
        <w:rPr>
          <w:szCs w:val="28"/>
        </w:rPr>
        <w:t xml:space="preserve">Вы согласны или не согласны с приведенными ниже утверждениями».  Далее опросник заполняется самостоятельно. </w:t>
      </w:r>
    </w:p>
    <w:p w:rsidR="003F62D7" w:rsidRPr="005A42BF" w:rsidRDefault="003F62D7" w:rsidP="003F62D7">
      <w:pPr>
        <w:spacing w:after="0" w:line="240" w:lineRule="auto"/>
        <w:ind w:firstLine="709"/>
        <w:jc w:val="both"/>
        <w:rPr>
          <w:b/>
          <w:szCs w:val="28"/>
        </w:rPr>
      </w:pPr>
      <w:r w:rsidRPr="005A42BF">
        <w:rPr>
          <w:b/>
          <w:szCs w:val="28"/>
        </w:rPr>
        <w:t xml:space="preserve">Бланк 3 </w:t>
      </w:r>
    </w:p>
    <w:p w:rsidR="003F62D7" w:rsidRPr="000577E0" w:rsidRDefault="003F62D7" w:rsidP="003F62D7">
      <w:pPr>
        <w:spacing w:after="0" w:line="240" w:lineRule="auto"/>
        <w:ind w:firstLine="709"/>
        <w:jc w:val="both"/>
      </w:pPr>
    </w:p>
    <w:p w:rsidR="003F62D7" w:rsidRDefault="003F62D7" w:rsidP="003F62D7">
      <w:pPr>
        <w:rPr>
          <w:b/>
          <w:noProof/>
        </w:rPr>
      </w:pPr>
      <w:r>
        <w:rPr>
          <w:b/>
          <w:noProof/>
          <w:lang w:eastAsia="ru-RU"/>
        </w:rPr>
        <w:drawing>
          <wp:inline distT="0" distB="0" distL="0" distR="0">
            <wp:extent cx="5518150" cy="4749800"/>
            <wp:effectExtent l="19050" t="0" r="6350" b="0"/>
            <wp:docPr id="43" name="Рисунок 12" descr="D:\Documents\АСПИРАНТУРА\Тесты_методики\бланки_набор\В разных форматах\бланк_самоуважение Розенбер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АСПИРАНТУРА\Тесты_методики\бланки_набор\В разных форматах\бланк_самоуважение Розенберга.jpg"/>
                    <pic:cNvPicPr>
                      <a:picLocks noChangeAspect="1" noChangeArrowheads="1"/>
                    </pic:cNvPicPr>
                  </pic:nvPicPr>
                  <pic:blipFill>
                    <a:blip r:embed="rId40" cstate="print"/>
                    <a:srcRect/>
                    <a:stretch>
                      <a:fillRect/>
                    </a:stretch>
                  </pic:blipFill>
                  <pic:spPr bwMode="auto">
                    <a:xfrm>
                      <a:off x="0" y="0"/>
                      <a:ext cx="5520927" cy="4752190"/>
                    </a:xfrm>
                    <a:prstGeom prst="rect">
                      <a:avLst/>
                    </a:prstGeom>
                    <a:noFill/>
                    <a:ln w="9525">
                      <a:noFill/>
                      <a:miter lim="800000"/>
                      <a:headEnd/>
                      <a:tailEnd/>
                    </a:ln>
                  </pic:spPr>
                </pic:pic>
              </a:graphicData>
            </a:graphic>
          </wp:inline>
        </w:drawing>
      </w:r>
    </w:p>
    <w:p w:rsidR="003F62D7" w:rsidRPr="00BB7201" w:rsidRDefault="003F62D7" w:rsidP="003F62D7">
      <w:pPr>
        <w:spacing w:after="0" w:line="240" w:lineRule="auto"/>
        <w:jc w:val="center"/>
        <w:rPr>
          <w:b/>
        </w:rPr>
      </w:pPr>
      <w:r>
        <w:rPr>
          <w:b/>
        </w:rPr>
        <w:lastRenderedPageBreak/>
        <w:t>Приложение А</w:t>
      </w:r>
      <w:r w:rsidRPr="00BB7201">
        <w:rPr>
          <w:b/>
        </w:rPr>
        <w:t>.4. «Качества характера»</w:t>
      </w:r>
    </w:p>
    <w:p w:rsidR="003F62D7" w:rsidRDefault="003F62D7" w:rsidP="003F62D7">
      <w:pPr>
        <w:spacing w:after="0" w:line="240" w:lineRule="auto"/>
        <w:ind w:firstLine="709"/>
        <w:jc w:val="both"/>
      </w:pPr>
      <w:r w:rsidRPr="00BB7201">
        <w:t>Данная методика,</w:t>
      </w:r>
      <w:r>
        <w:t xml:space="preserve"> </w:t>
      </w:r>
      <w:r>
        <w:rPr>
          <w:lang w:val="en-US"/>
        </w:rPr>
        <w:t>модифицирована</w:t>
      </w:r>
      <w:r w:rsidRPr="00BB7201">
        <w:t xml:space="preserve"> нами на основании методики «Изучение системы детских характеристик», предложенной В.Г.Щур </w:t>
      </w:r>
      <w:r>
        <w:rPr>
          <w:lang w:val="en-US"/>
        </w:rPr>
        <w:t>[12]</w:t>
      </w:r>
      <w:r w:rsidRPr="00BB7201">
        <w:t xml:space="preserve"> предназначалась для изучения системы декларируемых самохарактеристик детей, определения уровня самосознания, способности к рефлексии, определения способности к формированию самостоятельного мнения о себе и своих качествах.  </w:t>
      </w:r>
    </w:p>
    <w:p w:rsidR="003F62D7" w:rsidRPr="00BB7201" w:rsidRDefault="003F62D7" w:rsidP="003F62D7">
      <w:pPr>
        <w:spacing w:after="0" w:line="240" w:lineRule="auto"/>
        <w:ind w:firstLine="709"/>
        <w:jc w:val="both"/>
      </w:pPr>
      <w:r w:rsidRPr="00BB7201">
        <w:rPr>
          <w:b/>
        </w:rPr>
        <w:t>Процедура проведения:</w:t>
      </w:r>
      <w:r>
        <w:t xml:space="preserve">  </w:t>
      </w:r>
      <w:r w:rsidRPr="00BB7201">
        <w:t>испытуемому предлагалось написать</w:t>
      </w:r>
      <w:r>
        <w:t xml:space="preserve"> в предложенном бланке (Бланк 4)</w:t>
      </w:r>
      <w:r w:rsidRPr="00BB7201">
        <w:t xml:space="preserve">: </w:t>
      </w:r>
    </w:p>
    <w:p w:rsidR="003F62D7" w:rsidRPr="00BB7201" w:rsidRDefault="003F62D7" w:rsidP="003F62D7">
      <w:pPr>
        <w:spacing w:after="0" w:line="240" w:lineRule="auto"/>
        <w:ind w:firstLine="709"/>
        <w:jc w:val="both"/>
      </w:pPr>
      <w:r w:rsidRPr="00BB7201">
        <w:t xml:space="preserve">- три своих лучших качества характера; </w:t>
      </w:r>
    </w:p>
    <w:p w:rsidR="003F62D7" w:rsidRPr="00BB7201" w:rsidRDefault="003F62D7" w:rsidP="003F62D7">
      <w:pPr>
        <w:spacing w:after="0" w:line="240" w:lineRule="auto"/>
        <w:ind w:firstLine="709"/>
        <w:jc w:val="both"/>
      </w:pPr>
      <w:r w:rsidRPr="00BB7201">
        <w:t xml:space="preserve">- три своих недостатка; </w:t>
      </w:r>
    </w:p>
    <w:p w:rsidR="003F62D7" w:rsidRPr="00BB7201" w:rsidRDefault="003F62D7" w:rsidP="003F62D7">
      <w:pPr>
        <w:spacing w:after="0" w:line="240" w:lineRule="auto"/>
        <w:ind w:firstLine="709"/>
        <w:jc w:val="both"/>
      </w:pPr>
      <w:r w:rsidRPr="00BB7201">
        <w:t xml:space="preserve">- три лучших качества своего друга или подруги; </w:t>
      </w:r>
    </w:p>
    <w:p w:rsidR="003F62D7" w:rsidRDefault="003F62D7" w:rsidP="003F62D7">
      <w:pPr>
        <w:spacing w:after="0" w:line="240" w:lineRule="auto"/>
        <w:ind w:firstLine="709"/>
        <w:jc w:val="both"/>
      </w:pPr>
      <w:r w:rsidRPr="00BB7201">
        <w:t xml:space="preserve">- три своих качества, о которых часто говорят родители. </w:t>
      </w:r>
    </w:p>
    <w:p w:rsidR="003F62D7" w:rsidRDefault="003F62D7" w:rsidP="003F62D7">
      <w:pPr>
        <w:spacing w:after="0" w:line="240" w:lineRule="auto"/>
        <w:ind w:firstLine="709"/>
        <w:jc w:val="both"/>
      </w:pPr>
    </w:p>
    <w:p w:rsidR="003F62D7" w:rsidRPr="00BB7201" w:rsidRDefault="003F62D7" w:rsidP="003F62D7">
      <w:pPr>
        <w:spacing w:after="0" w:line="240" w:lineRule="auto"/>
        <w:ind w:firstLine="709"/>
        <w:jc w:val="both"/>
        <w:rPr>
          <w:b/>
        </w:rPr>
      </w:pPr>
      <w:r w:rsidRPr="00BB7201">
        <w:rPr>
          <w:b/>
        </w:rPr>
        <w:t xml:space="preserve">Бланк 4 </w:t>
      </w:r>
    </w:p>
    <w:p w:rsidR="003F62D7" w:rsidRDefault="003F62D7" w:rsidP="003F62D7">
      <w:pPr>
        <w:spacing w:after="0" w:line="240" w:lineRule="auto"/>
        <w:ind w:firstLine="709"/>
        <w:jc w:val="both"/>
      </w:pPr>
    </w:p>
    <w:p w:rsidR="003F62D7" w:rsidRPr="00CA343F" w:rsidRDefault="003F62D7" w:rsidP="005A42BF">
      <w:pPr>
        <w:spacing w:after="0" w:line="240" w:lineRule="auto"/>
        <w:jc w:val="both"/>
      </w:pPr>
      <w:r>
        <w:rPr>
          <w:noProof/>
          <w:lang w:eastAsia="ru-RU"/>
        </w:rPr>
        <w:drawing>
          <wp:inline distT="0" distB="0" distL="0" distR="0">
            <wp:extent cx="5657850" cy="5575300"/>
            <wp:effectExtent l="19050" t="0" r="0" b="0"/>
            <wp:docPr id="44" name="Рисунок 13" descr="D:\Documents\АСПИРАНТУРА\Тесты_методики\бланки_набор\В разных форматах\Качества харак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АСПИРАНТУРА\Тесты_методики\бланки_набор\В разных форматах\Качества характера.jpg"/>
                    <pic:cNvPicPr>
                      <a:picLocks noChangeAspect="1" noChangeArrowheads="1"/>
                    </pic:cNvPicPr>
                  </pic:nvPicPr>
                  <pic:blipFill>
                    <a:blip r:embed="rId41" cstate="print"/>
                    <a:srcRect/>
                    <a:stretch>
                      <a:fillRect/>
                    </a:stretch>
                  </pic:blipFill>
                  <pic:spPr bwMode="auto">
                    <a:xfrm>
                      <a:off x="0" y="0"/>
                      <a:ext cx="5660879" cy="5578285"/>
                    </a:xfrm>
                    <a:prstGeom prst="rect">
                      <a:avLst/>
                    </a:prstGeom>
                    <a:noFill/>
                    <a:ln w="9525">
                      <a:noFill/>
                      <a:miter lim="800000"/>
                      <a:headEnd/>
                      <a:tailEnd/>
                    </a:ln>
                  </pic:spPr>
                </pic:pic>
              </a:graphicData>
            </a:graphic>
          </wp:inline>
        </w:drawing>
      </w:r>
    </w:p>
    <w:p w:rsidR="005A42BF" w:rsidRDefault="005A42BF" w:rsidP="003F62D7">
      <w:pPr>
        <w:spacing w:after="0"/>
        <w:ind w:firstLine="357"/>
        <w:jc w:val="center"/>
        <w:rPr>
          <w:b/>
        </w:rPr>
      </w:pPr>
    </w:p>
    <w:p w:rsidR="003F62D7" w:rsidRDefault="003F62D7" w:rsidP="003F62D7">
      <w:pPr>
        <w:spacing w:after="0"/>
        <w:ind w:firstLine="357"/>
        <w:jc w:val="center"/>
        <w:rPr>
          <w:b/>
        </w:rPr>
      </w:pPr>
      <w:r w:rsidRPr="00BB7201">
        <w:rPr>
          <w:b/>
        </w:rPr>
        <w:lastRenderedPageBreak/>
        <w:t>Приложение</w:t>
      </w:r>
      <w:r>
        <w:rPr>
          <w:b/>
        </w:rPr>
        <w:t xml:space="preserve"> А</w:t>
      </w:r>
      <w:r w:rsidRPr="00BB7201">
        <w:rPr>
          <w:b/>
        </w:rPr>
        <w:t>.5.  Методика оценки уровня притязаний Ф.Хоппе.</w:t>
      </w:r>
    </w:p>
    <w:p w:rsidR="003F62D7" w:rsidRPr="00BB7201" w:rsidRDefault="003F62D7" w:rsidP="005A42BF">
      <w:pPr>
        <w:spacing w:after="0" w:line="240" w:lineRule="auto"/>
        <w:ind w:firstLine="357"/>
        <w:jc w:val="both"/>
        <w:rPr>
          <w:b/>
        </w:rPr>
      </w:pPr>
      <w:r w:rsidRPr="00BB7201">
        <w:rPr>
          <w:b/>
        </w:rPr>
        <w:t>Общее описание:</w:t>
      </w:r>
    </w:p>
    <w:p w:rsidR="003F62D7" w:rsidRPr="00BB7201" w:rsidRDefault="003F62D7" w:rsidP="005A42BF">
      <w:pPr>
        <w:spacing w:after="0" w:line="240" w:lineRule="auto"/>
        <w:ind w:firstLine="357"/>
        <w:jc w:val="both"/>
      </w:pPr>
      <w:r w:rsidRPr="00BB7201">
        <w:rPr>
          <w:bCs/>
          <w:iCs/>
        </w:rPr>
        <w:t>Целью применения методики является выявление уровня притязаний, который может определяться уровнем трудности выбираемой цели после успеха или неудачи, фиксируется сдвиг либо в сторону положительного направления, либо в сторону отрицательного. Среднее значение единичных сдвигов после успеха, принимается за меру сдвига. После неудачи испытуемые могут, как понижать, так и повышать уровень притязаний (т.е. после неудачи – выбирают более лёгкое задание, что означает понижение уровня притязаний). Если же после неудачи ребёнок повышает уровень притязаний, т.е. берёт более сложное задание, то происходит отрицательный сдвиг. Среднее значение единичных сдвигов после неудачи, показанных во всех тестах принимается за меру сдвига после неудачи. Для каждой степени трудности даётся несколько аналогичных заданий.</w:t>
      </w:r>
      <w:r w:rsidRPr="00BB7201">
        <w:t xml:space="preserve"> </w:t>
      </w:r>
      <w:r w:rsidRPr="00BB7201">
        <w:rPr>
          <w:bCs/>
          <w:iCs/>
        </w:rPr>
        <w:t>[</w:t>
      </w:r>
      <w:r>
        <w:rPr>
          <w:bCs/>
          <w:iCs/>
          <w:lang w:val="en-US"/>
        </w:rPr>
        <w:t>108; C.</w:t>
      </w:r>
      <w:r w:rsidRPr="00BB7201">
        <w:rPr>
          <w:bCs/>
          <w:iCs/>
        </w:rPr>
        <w:t>78–80.]</w:t>
      </w:r>
    </w:p>
    <w:p w:rsidR="003F62D7" w:rsidRPr="00BB7201" w:rsidRDefault="003F62D7" w:rsidP="005A42BF">
      <w:pPr>
        <w:spacing w:after="0" w:line="240" w:lineRule="auto"/>
        <w:ind w:firstLine="737"/>
        <w:jc w:val="both"/>
      </w:pPr>
      <w:r w:rsidRPr="00BB7201">
        <w:t>Традиционно, уровень притязаний рассматривается как порождаемый двумя противоречивыми тенденциями: с одной стороны, поддерживать свое “я”, самооценку на максимально высоком уровне и, с другой, снижать свои притязания, чтобы избежать неудачи и тем самым не нанести ущерба самооценке [</w:t>
      </w:r>
      <w:r>
        <w:rPr>
          <w:lang w:val="en-US"/>
        </w:rPr>
        <w:t>45</w:t>
      </w:r>
      <w:r w:rsidRPr="00BB7201">
        <w:t xml:space="preserve">]. </w:t>
      </w:r>
      <w:r>
        <w:t xml:space="preserve"> Некоторые исследователи [</w:t>
      </w:r>
      <w:r>
        <w:rPr>
          <w:lang w:val="en-US"/>
        </w:rPr>
        <w:t>54</w:t>
      </w:r>
      <w:r w:rsidRPr="00BB7201">
        <w:t xml:space="preserve">] считают, что для подросткового возраста типично активное стремление различными путями реализовать лишь первую из названных тенденций, в то время как для зрелой личности, напротив, характерно умение развести эти тенденции в ходе деятельности, прежде всего за счет того, что успешность или неуспешность в конкретной деятельности воспринимается именно как конкретный неуспех, а не крах самооценки в целом. </w:t>
      </w:r>
    </w:p>
    <w:p w:rsidR="003F62D7" w:rsidRPr="00BB7201" w:rsidRDefault="003F62D7" w:rsidP="005A42BF">
      <w:pPr>
        <w:spacing w:after="0" w:line="240" w:lineRule="auto"/>
        <w:ind w:firstLine="737"/>
        <w:jc w:val="both"/>
        <w:rPr>
          <w:b/>
        </w:rPr>
      </w:pPr>
      <w:r w:rsidRPr="00BB7201">
        <w:rPr>
          <w:b/>
        </w:rPr>
        <w:t>Процедура проведения:</w:t>
      </w:r>
    </w:p>
    <w:p w:rsidR="003F62D7" w:rsidRDefault="003F62D7" w:rsidP="005A42BF">
      <w:pPr>
        <w:spacing w:after="0" w:line="240" w:lineRule="auto"/>
        <w:ind w:firstLine="737"/>
        <w:jc w:val="both"/>
        <w:rPr>
          <w:bCs/>
          <w:iCs/>
        </w:rPr>
      </w:pPr>
      <w:r w:rsidRPr="00BB7201">
        <w:rPr>
          <w:bCs/>
          <w:iCs/>
        </w:rPr>
        <w:t>Испытуемому предлагается ряд заданий, отличающихся по степени трудности. Стимульным материалом</w:t>
      </w:r>
      <w:r>
        <w:rPr>
          <w:bCs/>
          <w:iCs/>
        </w:rPr>
        <w:t xml:space="preserve"> (Стимульный материал 1)</w:t>
      </w:r>
      <w:r w:rsidRPr="00BB7201">
        <w:rPr>
          <w:bCs/>
          <w:iCs/>
        </w:rPr>
        <w:t xml:space="preserve"> служили арифметические задания 3 субтеста методи</w:t>
      </w:r>
      <w:r>
        <w:rPr>
          <w:bCs/>
          <w:iCs/>
        </w:rPr>
        <w:t>ки оценки интеллекту</w:t>
      </w:r>
      <w:r w:rsidRPr="00BB7201">
        <w:rPr>
          <w:bCs/>
          <w:iCs/>
        </w:rPr>
        <w:t>а</w:t>
      </w:r>
      <w:r>
        <w:rPr>
          <w:bCs/>
          <w:iCs/>
        </w:rPr>
        <w:t>льного развития детей (тест Векслера)</w:t>
      </w:r>
      <w:r w:rsidRPr="00BB7201">
        <w:rPr>
          <w:bCs/>
          <w:iCs/>
        </w:rPr>
        <w:t>. Они представлены на карточках в порядке возрастания их номеров. Степень трудности задания соответствуют порядковому номеру карточки.</w:t>
      </w:r>
      <w:r>
        <w:rPr>
          <w:bCs/>
          <w:iCs/>
        </w:rPr>
        <w:t xml:space="preserve">  Всего предлагалось 16 заданий. </w:t>
      </w:r>
      <w:r w:rsidRPr="00BB7201">
        <w:rPr>
          <w:bCs/>
          <w:iCs/>
        </w:rPr>
        <w:t>Эксперимент предполагал стандартную процедуру</w:t>
      </w:r>
      <w:r>
        <w:rPr>
          <w:bCs/>
          <w:iCs/>
        </w:rPr>
        <w:t xml:space="preserve"> проведения тестирования.</w:t>
      </w:r>
      <w:r w:rsidRPr="00BB7201">
        <w:rPr>
          <w:bCs/>
          <w:iCs/>
        </w:rPr>
        <w:t xml:space="preserve"> [</w:t>
      </w:r>
      <w:r>
        <w:rPr>
          <w:bCs/>
          <w:iCs/>
        </w:rPr>
        <w:t>22</w:t>
      </w:r>
      <w:r w:rsidRPr="00BB7201">
        <w:rPr>
          <w:bCs/>
          <w:iCs/>
        </w:rPr>
        <w:t>]</w:t>
      </w:r>
      <w:r>
        <w:rPr>
          <w:bCs/>
          <w:iCs/>
        </w:rPr>
        <w:t>.</w:t>
      </w:r>
    </w:p>
    <w:p w:rsidR="003F62D7" w:rsidRPr="00BB7201" w:rsidRDefault="003F62D7" w:rsidP="005A42BF">
      <w:pPr>
        <w:spacing w:after="0" w:line="240" w:lineRule="auto"/>
        <w:ind w:firstLine="709"/>
        <w:jc w:val="both"/>
        <w:rPr>
          <w:b/>
        </w:rPr>
      </w:pPr>
      <w:r w:rsidRPr="00BB7201">
        <w:rPr>
          <w:b/>
        </w:rPr>
        <w:t>Процедура оценки и анализа результатов</w:t>
      </w:r>
      <w:r>
        <w:rPr>
          <w:b/>
        </w:rPr>
        <w:t>:</w:t>
      </w:r>
    </w:p>
    <w:p w:rsidR="003F62D7" w:rsidRPr="00BB7201" w:rsidRDefault="003F62D7" w:rsidP="005A42BF">
      <w:pPr>
        <w:spacing w:after="0" w:line="240" w:lineRule="auto"/>
        <w:ind w:firstLine="737"/>
        <w:jc w:val="both"/>
        <w:rPr>
          <w:bCs/>
          <w:iCs/>
        </w:rPr>
      </w:pPr>
      <w:r w:rsidRPr="00BB7201">
        <w:rPr>
          <w:bCs/>
          <w:iCs/>
        </w:rPr>
        <w:t xml:space="preserve">Высота уровня избираемых целей оценивалась по первому выбору, который выполнял ребенок.  </w:t>
      </w:r>
    </w:p>
    <w:p w:rsidR="003F62D7" w:rsidRPr="00BB7201" w:rsidRDefault="003F62D7" w:rsidP="005A42BF">
      <w:pPr>
        <w:spacing w:after="0" w:line="240" w:lineRule="auto"/>
        <w:ind w:firstLine="737"/>
        <w:jc w:val="both"/>
        <w:rPr>
          <w:bCs/>
          <w:iCs/>
        </w:rPr>
      </w:pPr>
      <w:r w:rsidRPr="00BB7201">
        <w:rPr>
          <w:bCs/>
          <w:iCs/>
        </w:rPr>
        <w:t xml:space="preserve">Для анализа индивидуальных паттернов уровня притязаний была введена оценка уровня притязаний по наличию в них резких спадов и подъемов (на 3-4 ранга и выше).  Уровень притязаний классифицировался как неустойчивый, если в графике обнаруживалось 2 и более подобных шага (без учета первого выбора). </w:t>
      </w:r>
    </w:p>
    <w:p w:rsidR="003F62D7" w:rsidRDefault="003F62D7" w:rsidP="005A42BF">
      <w:pPr>
        <w:spacing w:after="0" w:line="240" w:lineRule="auto"/>
        <w:ind w:firstLine="737"/>
        <w:jc w:val="both"/>
        <w:rPr>
          <w:bCs/>
          <w:iCs/>
        </w:rPr>
      </w:pPr>
      <w:r w:rsidRPr="00BB7201">
        <w:rPr>
          <w:bCs/>
          <w:iCs/>
        </w:rPr>
        <w:t>Для оценки адекватности уровня притязаний использован подсчет атипичных шагов – повышение уровня притязаний после н</w:t>
      </w:r>
      <w:r>
        <w:rPr>
          <w:bCs/>
          <w:iCs/>
        </w:rPr>
        <w:t xml:space="preserve">еуспеха и снижение после успеха </w:t>
      </w:r>
      <w:r w:rsidRPr="00BB7201">
        <w:rPr>
          <w:bCs/>
          <w:iCs/>
        </w:rPr>
        <w:t>[</w:t>
      </w:r>
      <w:r>
        <w:rPr>
          <w:bCs/>
          <w:iCs/>
          <w:lang w:val="en-US"/>
        </w:rPr>
        <w:t>22</w:t>
      </w:r>
      <w:r w:rsidRPr="00BB7201">
        <w:rPr>
          <w:bCs/>
          <w:iCs/>
        </w:rPr>
        <w:t>].</w:t>
      </w:r>
    </w:p>
    <w:p w:rsidR="005A42BF" w:rsidRDefault="005A42BF" w:rsidP="005A42BF">
      <w:pPr>
        <w:spacing w:after="0" w:line="240" w:lineRule="auto"/>
        <w:ind w:firstLine="737"/>
        <w:jc w:val="both"/>
        <w:rPr>
          <w:bCs/>
          <w:iCs/>
        </w:rPr>
      </w:pPr>
    </w:p>
    <w:p w:rsidR="005A42BF" w:rsidRDefault="005A42BF" w:rsidP="005A42BF">
      <w:pPr>
        <w:spacing w:after="0" w:line="240" w:lineRule="auto"/>
        <w:ind w:firstLine="737"/>
        <w:jc w:val="both"/>
        <w:rPr>
          <w:bCs/>
          <w:iCs/>
        </w:rPr>
      </w:pPr>
    </w:p>
    <w:p w:rsidR="003F62D7" w:rsidRPr="006B4802" w:rsidRDefault="003F62D7" w:rsidP="005A42BF">
      <w:pPr>
        <w:spacing w:after="0" w:line="240" w:lineRule="auto"/>
        <w:ind w:firstLine="737"/>
        <w:jc w:val="both"/>
        <w:rPr>
          <w:b/>
          <w:bCs/>
          <w:iCs/>
        </w:rPr>
      </w:pPr>
      <w:r w:rsidRPr="006B4802">
        <w:rPr>
          <w:b/>
          <w:bCs/>
          <w:iCs/>
        </w:rPr>
        <w:lastRenderedPageBreak/>
        <w:t xml:space="preserve">Стимульный материал 1 </w:t>
      </w:r>
    </w:p>
    <w:p w:rsidR="003F62D7" w:rsidRPr="00BB7201" w:rsidRDefault="003F62D7" w:rsidP="003F62D7">
      <w:pPr>
        <w:spacing w:after="0"/>
      </w:pPr>
      <w:r>
        <w:rPr>
          <w:noProof/>
          <w:lang w:eastAsia="ru-RU"/>
        </w:rPr>
        <w:drawing>
          <wp:inline distT="0" distB="0" distL="0" distR="0">
            <wp:extent cx="6096000" cy="5752730"/>
            <wp:effectExtent l="19050" t="0" r="0" b="0"/>
            <wp:docPr id="45" name="Рисунок 14" descr="D:\Documents\АСПИРАНТУРА\Тесты_методики\бланки_набор\В разных форматах\уровень притяза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АСПИРАНТУРА\Тесты_методики\бланки_набор\В разных форматах\уровень притязаний-1.jpg"/>
                    <pic:cNvPicPr>
                      <a:picLocks noChangeAspect="1" noChangeArrowheads="1"/>
                    </pic:cNvPicPr>
                  </pic:nvPicPr>
                  <pic:blipFill>
                    <a:blip r:embed="rId42" cstate="print"/>
                    <a:srcRect/>
                    <a:stretch>
                      <a:fillRect/>
                    </a:stretch>
                  </pic:blipFill>
                  <pic:spPr bwMode="auto">
                    <a:xfrm>
                      <a:off x="0" y="0"/>
                      <a:ext cx="6102582" cy="5758941"/>
                    </a:xfrm>
                    <a:prstGeom prst="rect">
                      <a:avLst/>
                    </a:prstGeom>
                    <a:noFill/>
                    <a:ln w="9525">
                      <a:noFill/>
                      <a:miter lim="800000"/>
                      <a:headEnd/>
                      <a:tailEnd/>
                    </a:ln>
                  </pic:spPr>
                </pic:pic>
              </a:graphicData>
            </a:graphic>
          </wp:inline>
        </w:drawing>
      </w:r>
    </w:p>
    <w:p w:rsidR="003F62D7" w:rsidRDefault="003F62D7" w:rsidP="003F62D7"/>
    <w:p w:rsidR="003F62D7" w:rsidRDefault="003F62D7" w:rsidP="003F62D7">
      <w:pPr>
        <w:rPr>
          <w:lang w:val="en-US"/>
        </w:rPr>
      </w:pPr>
    </w:p>
    <w:p w:rsidR="003F62D7" w:rsidRDefault="003F62D7" w:rsidP="003F62D7"/>
    <w:p w:rsidR="005A42BF" w:rsidRDefault="005A42BF" w:rsidP="003F62D7"/>
    <w:p w:rsidR="005A42BF" w:rsidRPr="005A42BF" w:rsidRDefault="005A42BF" w:rsidP="003F62D7"/>
    <w:p w:rsidR="003F62D7" w:rsidRPr="00F0728B" w:rsidRDefault="003F62D7" w:rsidP="003F62D7">
      <w:pPr>
        <w:rPr>
          <w:lang w:val="en-US"/>
        </w:rPr>
      </w:pPr>
    </w:p>
    <w:p w:rsidR="003F62D7" w:rsidRPr="00784028" w:rsidRDefault="003F62D7" w:rsidP="003F62D7">
      <w:pPr>
        <w:ind w:firstLine="709"/>
        <w:jc w:val="center"/>
        <w:rPr>
          <w:rStyle w:val="st"/>
          <w:b/>
          <w:i/>
        </w:rPr>
      </w:pPr>
      <w:r>
        <w:rPr>
          <w:b/>
        </w:rPr>
        <w:lastRenderedPageBreak/>
        <w:t>Приложение А</w:t>
      </w:r>
      <w:r w:rsidRPr="00035BA0">
        <w:rPr>
          <w:b/>
        </w:rPr>
        <w:t>.6.</w:t>
      </w:r>
      <w:r>
        <w:t xml:space="preserve"> </w:t>
      </w:r>
      <w:r w:rsidRPr="005A42BF">
        <w:rPr>
          <w:rStyle w:val="ac"/>
          <w:b/>
          <w:i w:val="0"/>
        </w:rPr>
        <w:t>Методика</w:t>
      </w:r>
      <w:r w:rsidRPr="005A42BF">
        <w:rPr>
          <w:rStyle w:val="st"/>
          <w:b/>
          <w:i/>
        </w:rPr>
        <w:t xml:space="preserve"> «</w:t>
      </w:r>
      <w:r w:rsidRPr="005A42BF">
        <w:rPr>
          <w:rStyle w:val="ac"/>
          <w:b/>
          <w:i w:val="0"/>
        </w:rPr>
        <w:t>Метаморфозы</w:t>
      </w:r>
      <w:r w:rsidRPr="005A42BF">
        <w:rPr>
          <w:rStyle w:val="st"/>
          <w:b/>
          <w:i/>
        </w:rPr>
        <w:t>»</w:t>
      </w:r>
      <w:r w:rsidRPr="00784028">
        <w:rPr>
          <w:rStyle w:val="st"/>
          <w:b/>
          <w:i/>
        </w:rPr>
        <w:t xml:space="preserve"> </w:t>
      </w:r>
      <w:r w:rsidRPr="00784028">
        <w:rPr>
          <w:rStyle w:val="st"/>
          <w:b/>
        </w:rPr>
        <w:t xml:space="preserve">в модификации  Н. Я. </w:t>
      </w:r>
      <w:r w:rsidRPr="005A42BF">
        <w:rPr>
          <w:rStyle w:val="ac"/>
          <w:b/>
          <w:i w:val="0"/>
        </w:rPr>
        <w:t>Семаго</w:t>
      </w:r>
      <w:r w:rsidRPr="005A42BF">
        <w:rPr>
          <w:rStyle w:val="st"/>
          <w:b/>
          <w:i/>
        </w:rPr>
        <w:t>,</w:t>
      </w:r>
      <w:r w:rsidRPr="00784028">
        <w:rPr>
          <w:rStyle w:val="st"/>
          <w:b/>
          <w:i/>
        </w:rPr>
        <w:t xml:space="preserve"> </w:t>
      </w:r>
      <w:r w:rsidRPr="00784028">
        <w:rPr>
          <w:rStyle w:val="st"/>
          <w:b/>
        </w:rPr>
        <w:t>М.М.</w:t>
      </w:r>
      <w:r w:rsidRPr="005A42BF">
        <w:rPr>
          <w:rStyle w:val="ac"/>
          <w:b/>
          <w:i w:val="0"/>
        </w:rPr>
        <w:t>Семаго</w:t>
      </w:r>
      <w:r w:rsidRPr="005A42BF">
        <w:rPr>
          <w:rStyle w:val="st"/>
          <w:b/>
          <w:i/>
        </w:rPr>
        <w:t>.</w:t>
      </w:r>
    </w:p>
    <w:p w:rsidR="003F62D7" w:rsidRPr="00784028" w:rsidRDefault="003F62D7" w:rsidP="005A42BF">
      <w:pPr>
        <w:spacing w:after="0" w:line="240" w:lineRule="auto"/>
        <w:ind w:firstLine="709"/>
        <w:jc w:val="both"/>
      </w:pPr>
      <w:r w:rsidRPr="00784028">
        <w:rPr>
          <w:rStyle w:val="st"/>
        </w:rPr>
        <w:t xml:space="preserve">Методика представляет собой системный вариант, который базируется на нескольких проективных техниках, в частности «Тест предпочитаемого животного», описанного испанским психиатром Хосе Пигемом и «Тест метаморфоз» Жаклин Руайер (Франция). В СНГ методика в данной модификации применялась Н.Я. Семаго в работе с детьми г.Москвы и Московской области. За период работы с данной методикой было обследовано более 2000 детей.  </w:t>
      </w:r>
      <w:r>
        <w:rPr>
          <w:rStyle w:val="st"/>
          <w:lang w:val="en-US"/>
        </w:rPr>
        <w:t>[119; </w:t>
      </w:r>
      <w:r>
        <w:rPr>
          <w:lang w:val="en-US"/>
        </w:rPr>
        <w:t>C.</w:t>
      </w:r>
      <w:r>
        <w:t>261-273</w:t>
      </w:r>
      <w:r>
        <w:rPr>
          <w:lang w:val="en-US"/>
        </w:rPr>
        <w:t>]</w:t>
      </w:r>
      <w:r w:rsidRPr="00784028">
        <w:t>.  Ценность данной методики состоит в том, что она очень четко выявляет проблемные зоны и позволяет сформировать представления о скрытых, часто неосознаваемых потребностях, защитах и опасениях, а так</w:t>
      </w:r>
      <w:r>
        <w:t xml:space="preserve">же стратегиях самопредъявления (Бланк 5) </w:t>
      </w:r>
    </w:p>
    <w:p w:rsidR="003F62D7" w:rsidRPr="00784028" w:rsidRDefault="003F62D7" w:rsidP="005A42BF">
      <w:pPr>
        <w:spacing w:after="0" w:line="240" w:lineRule="auto"/>
        <w:ind w:firstLine="709"/>
        <w:jc w:val="both"/>
        <w:rPr>
          <w:b/>
        </w:rPr>
      </w:pPr>
      <w:r w:rsidRPr="00784028">
        <w:rPr>
          <w:b/>
        </w:rPr>
        <w:t xml:space="preserve">Процедура проведения: </w:t>
      </w:r>
    </w:p>
    <w:p w:rsidR="003F62D7" w:rsidRPr="00784028" w:rsidRDefault="003F62D7" w:rsidP="005A42BF">
      <w:pPr>
        <w:spacing w:after="0" w:line="240" w:lineRule="auto"/>
        <w:ind w:firstLine="709"/>
        <w:jc w:val="both"/>
      </w:pPr>
      <w:r w:rsidRPr="00784028">
        <w:t>Проведение методики состоит из следующих этапов:</w:t>
      </w:r>
    </w:p>
    <w:p w:rsidR="003F62D7" w:rsidRPr="00784028" w:rsidRDefault="003F62D7" w:rsidP="005A42BF">
      <w:pPr>
        <w:pStyle w:val="a3"/>
        <w:spacing w:after="0" w:line="240" w:lineRule="auto"/>
        <w:jc w:val="both"/>
      </w:pPr>
      <w:r>
        <w:t>1.</w:t>
      </w:r>
      <w:r w:rsidRPr="00784028">
        <w:t>Позитивный выбор</w:t>
      </w:r>
      <w:r>
        <w:t>.</w:t>
      </w:r>
    </w:p>
    <w:p w:rsidR="003F62D7" w:rsidRPr="00784028" w:rsidRDefault="003F62D7" w:rsidP="005A42BF">
      <w:pPr>
        <w:spacing w:after="0" w:line="240" w:lineRule="auto"/>
        <w:ind w:firstLine="709"/>
        <w:jc w:val="both"/>
      </w:pPr>
      <w:r w:rsidRPr="00784028">
        <w:t>Ребенку предлагалось ответить на вопрос: «Если бы тебе предложили на время превратиться в какое-либо животное, позволив выбрать, какое животное ты бы выбрал? Каким животным хотел бы побыть?»</w:t>
      </w:r>
    </w:p>
    <w:p w:rsidR="003F62D7" w:rsidRPr="00784028" w:rsidRDefault="003F62D7" w:rsidP="005A42BF">
      <w:pPr>
        <w:spacing w:after="0" w:line="240" w:lineRule="auto"/>
        <w:ind w:firstLine="709"/>
        <w:jc w:val="both"/>
      </w:pPr>
      <w:r w:rsidRPr="00784028">
        <w:t>После ответа ребенка, задавался вопрос «Почему именно этим животным?»</w:t>
      </w:r>
    </w:p>
    <w:p w:rsidR="003F62D7" w:rsidRPr="00784028" w:rsidRDefault="003F62D7" w:rsidP="005A42BF">
      <w:pPr>
        <w:spacing w:after="0" w:line="240" w:lineRule="auto"/>
        <w:ind w:firstLine="709"/>
        <w:jc w:val="both"/>
        <w:rPr>
          <w:b/>
        </w:rPr>
      </w:pPr>
      <w:r w:rsidRPr="00784028">
        <w:t xml:space="preserve">Аналогичным образом предлагались вопросы в категориях: </w:t>
      </w:r>
      <w:r w:rsidRPr="00784028">
        <w:rPr>
          <w:b/>
        </w:rPr>
        <w:t xml:space="preserve">растения, мебель, вещь, игрушки. </w:t>
      </w:r>
    </w:p>
    <w:p w:rsidR="003F62D7" w:rsidRPr="00784028" w:rsidRDefault="003F62D7" w:rsidP="005A42BF">
      <w:pPr>
        <w:pStyle w:val="a3"/>
        <w:spacing w:after="0" w:line="240" w:lineRule="auto"/>
        <w:ind w:left="360"/>
        <w:jc w:val="both"/>
      </w:pPr>
      <w:r>
        <w:t xml:space="preserve">      2. </w:t>
      </w:r>
      <w:r w:rsidRPr="00784028">
        <w:t xml:space="preserve">Негативный выбор </w:t>
      </w:r>
    </w:p>
    <w:p w:rsidR="003F62D7" w:rsidRPr="00784028" w:rsidRDefault="003F62D7" w:rsidP="005A42BF">
      <w:pPr>
        <w:spacing w:after="0" w:line="240" w:lineRule="auto"/>
        <w:ind w:firstLine="709"/>
        <w:jc w:val="both"/>
      </w:pPr>
      <w:r w:rsidRPr="00784028">
        <w:t>На этом этапе ребенку задаются противоположные вопросы: «В какое животное ты бы ни за что не захотел превращаться?»</w:t>
      </w:r>
    </w:p>
    <w:p w:rsidR="003F62D7" w:rsidRPr="00784028" w:rsidRDefault="003F62D7" w:rsidP="005A42BF">
      <w:pPr>
        <w:spacing w:after="0" w:line="240" w:lineRule="auto"/>
        <w:ind w:firstLine="709"/>
        <w:jc w:val="both"/>
      </w:pPr>
      <w:r w:rsidRPr="00784028">
        <w:t xml:space="preserve">После выяснялось, почему ребенок дал такой ответ. Процедура охватывает вопросы по всем обсуждаемым на первом этапе категориям. </w:t>
      </w:r>
    </w:p>
    <w:p w:rsidR="003F62D7" w:rsidRPr="00BB7201" w:rsidRDefault="003F62D7" w:rsidP="005A42BF">
      <w:pPr>
        <w:spacing w:after="0" w:line="240" w:lineRule="auto"/>
        <w:ind w:firstLine="709"/>
        <w:jc w:val="both"/>
        <w:rPr>
          <w:b/>
        </w:rPr>
      </w:pPr>
      <w:r w:rsidRPr="00BB7201">
        <w:rPr>
          <w:b/>
        </w:rPr>
        <w:t>Процедура оценки и анализа результатов</w:t>
      </w:r>
      <w:r>
        <w:rPr>
          <w:b/>
        </w:rPr>
        <w:t>:</w:t>
      </w:r>
    </w:p>
    <w:p w:rsidR="003F62D7" w:rsidRPr="00784028" w:rsidRDefault="003F62D7" w:rsidP="005A42BF">
      <w:pPr>
        <w:spacing w:after="0" w:line="240" w:lineRule="auto"/>
        <w:ind w:firstLine="709"/>
        <w:jc w:val="both"/>
        <w:rPr>
          <w:rStyle w:val="st"/>
        </w:rPr>
      </w:pPr>
      <w:r w:rsidRPr="00035BA0">
        <w:rPr>
          <w:rStyle w:val="st"/>
          <w:b/>
        </w:rPr>
        <w:t>Защитные выборы</w:t>
      </w:r>
      <w:r w:rsidRPr="00784028">
        <w:rPr>
          <w:rStyle w:val="st"/>
        </w:rPr>
        <w:t xml:space="preserve"> – представляют собой те, в которых объект превращения оказывается максимально защищенным, минимально уязвимым. </w:t>
      </w:r>
      <w:r>
        <w:rPr>
          <w:rStyle w:val="st"/>
        </w:rPr>
        <w:t xml:space="preserve">Характерные </w:t>
      </w:r>
      <w:r w:rsidRPr="00784028">
        <w:rPr>
          <w:rStyle w:val="st"/>
        </w:rPr>
        <w:t>ответы</w:t>
      </w:r>
      <w:r>
        <w:rPr>
          <w:rStyle w:val="st"/>
        </w:rPr>
        <w:t xml:space="preserve"> (выборы предпочтения):</w:t>
      </w:r>
      <w:r w:rsidRPr="00784028">
        <w:rPr>
          <w:rStyle w:val="st"/>
        </w:rPr>
        <w:t xml:space="preserve"> </w:t>
      </w:r>
      <w:r>
        <w:rPr>
          <w:rStyle w:val="st"/>
        </w:rPr>
        <w:t>«д</w:t>
      </w:r>
      <w:r w:rsidRPr="00784028">
        <w:rPr>
          <w:rStyle w:val="st"/>
        </w:rPr>
        <w:t>ракон</w:t>
      </w:r>
      <w:r>
        <w:rPr>
          <w:rStyle w:val="st"/>
        </w:rPr>
        <w:t>ом</w:t>
      </w:r>
      <w:r w:rsidRPr="00784028">
        <w:rPr>
          <w:rStyle w:val="st"/>
        </w:rPr>
        <w:t xml:space="preserve"> – он в </w:t>
      </w:r>
      <w:r>
        <w:rPr>
          <w:rStyle w:val="st"/>
        </w:rPr>
        <w:t>железном панцире, его не убить»,   д</w:t>
      </w:r>
      <w:r w:rsidRPr="00784028">
        <w:rPr>
          <w:rStyle w:val="st"/>
        </w:rPr>
        <w:t>инозавр</w:t>
      </w:r>
      <w:r>
        <w:rPr>
          <w:rStyle w:val="st"/>
        </w:rPr>
        <w:t>ом</w:t>
      </w:r>
      <w:r w:rsidRPr="00784028">
        <w:rPr>
          <w:rStyle w:val="st"/>
        </w:rPr>
        <w:t xml:space="preserve"> – он такой </w:t>
      </w:r>
      <w:r>
        <w:rPr>
          <w:rStyle w:val="st"/>
        </w:rPr>
        <w:t>огромный, ему никто не страшен»,  «к</w:t>
      </w:r>
      <w:r w:rsidRPr="00784028">
        <w:rPr>
          <w:rStyle w:val="st"/>
        </w:rPr>
        <w:t>актус</w:t>
      </w:r>
      <w:r>
        <w:rPr>
          <w:rStyle w:val="st"/>
        </w:rPr>
        <w:t>ом</w:t>
      </w:r>
      <w:r w:rsidRPr="00784028">
        <w:rPr>
          <w:rStyle w:val="st"/>
        </w:rPr>
        <w:t xml:space="preserve"> –</w:t>
      </w:r>
      <w:r>
        <w:rPr>
          <w:rStyle w:val="st"/>
        </w:rPr>
        <w:t>он</w:t>
      </w:r>
      <w:r w:rsidRPr="00784028">
        <w:rPr>
          <w:rStyle w:val="st"/>
        </w:rPr>
        <w:t xml:space="preserve"> колючий, его не трогают», «</w:t>
      </w:r>
      <w:r>
        <w:rPr>
          <w:rStyle w:val="st"/>
        </w:rPr>
        <w:t>розой</w:t>
      </w:r>
      <w:r w:rsidRPr="00784028">
        <w:rPr>
          <w:rStyle w:val="st"/>
        </w:rPr>
        <w:t xml:space="preserve"> – она красив</w:t>
      </w:r>
      <w:r>
        <w:rPr>
          <w:rStyle w:val="st"/>
        </w:rPr>
        <w:t>ая и колется, ее не сорвать», «ценной вазой</w:t>
      </w:r>
      <w:r w:rsidRPr="00784028">
        <w:rPr>
          <w:rStyle w:val="st"/>
        </w:rPr>
        <w:t xml:space="preserve"> – она стоит в музее, ее не трогают и не разобьют».</w:t>
      </w:r>
    </w:p>
    <w:p w:rsidR="003F62D7" w:rsidRPr="00784028" w:rsidRDefault="003F62D7" w:rsidP="005A42BF">
      <w:pPr>
        <w:spacing w:after="0" w:line="240" w:lineRule="auto"/>
        <w:ind w:firstLine="709"/>
        <w:jc w:val="both"/>
        <w:rPr>
          <w:rStyle w:val="st"/>
        </w:rPr>
      </w:pPr>
      <w:r w:rsidRPr="00784028">
        <w:rPr>
          <w:rStyle w:val="st"/>
        </w:rPr>
        <w:t>Ср</w:t>
      </w:r>
      <w:r>
        <w:rPr>
          <w:rStyle w:val="st"/>
        </w:rPr>
        <w:t>еди выборов отвержения: «жабой -</w:t>
      </w:r>
      <w:r w:rsidRPr="00784028">
        <w:rPr>
          <w:rStyle w:val="st"/>
        </w:rPr>
        <w:t xml:space="preserve"> ее легко затоптать», «бабочкой – они беззащитные», «зайц</w:t>
      </w:r>
      <w:r>
        <w:rPr>
          <w:rStyle w:val="st"/>
        </w:rPr>
        <w:t>ем – на него охотятся», «травой-</w:t>
      </w:r>
      <w:r w:rsidRPr="00784028">
        <w:rPr>
          <w:rStyle w:val="st"/>
        </w:rPr>
        <w:t xml:space="preserve"> ее топчут», «ромашкой (подснежником) – ее срывают», «стулом (табуреткой) – они ломаются». </w:t>
      </w:r>
    </w:p>
    <w:p w:rsidR="003F62D7" w:rsidRPr="00784028" w:rsidRDefault="003F62D7" w:rsidP="005A42BF">
      <w:pPr>
        <w:spacing w:after="0" w:line="240" w:lineRule="auto"/>
        <w:ind w:firstLine="709"/>
        <w:jc w:val="both"/>
        <w:rPr>
          <w:rStyle w:val="st"/>
        </w:rPr>
      </w:pPr>
      <w:r w:rsidRPr="00784028">
        <w:rPr>
          <w:rStyle w:val="st"/>
        </w:rPr>
        <w:t xml:space="preserve">Подобные ответы демонстрируют повышенный уровень тревожности, в том числе социальной,  неуверенность в своих силах, ощущение незащищенности. </w:t>
      </w:r>
    </w:p>
    <w:p w:rsidR="003F62D7" w:rsidRPr="00784028" w:rsidRDefault="003F62D7" w:rsidP="005A42BF">
      <w:pPr>
        <w:spacing w:after="0" w:line="240" w:lineRule="auto"/>
        <w:ind w:firstLine="709"/>
        <w:jc w:val="both"/>
        <w:rPr>
          <w:rStyle w:val="st"/>
        </w:rPr>
      </w:pPr>
      <w:r w:rsidRPr="00035BA0">
        <w:rPr>
          <w:rStyle w:val="st"/>
          <w:b/>
        </w:rPr>
        <w:t>Агрессивные выборы</w:t>
      </w:r>
      <w:r w:rsidRPr="00784028">
        <w:rPr>
          <w:rStyle w:val="st"/>
        </w:rPr>
        <w:t xml:space="preserve"> – предполагают, что объект превращения агрессивен и представляет угрозу для окружения.</w:t>
      </w:r>
      <w:r>
        <w:rPr>
          <w:rStyle w:val="st"/>
        </w:rPr>
        <w:t xml:space="preserve"> Характерные ответы: </w:t>
      </w:r>
      <w:r w:rsidRPr="00784028">
        <w:rPr>
          <w:rStyle w:val="st"/>
        </w:rPr>
        <w:t xml:space="preserve">«лев(тигр, леопард) – </w:t>
      </w:r>
      <w:r w:rsidRPr="00784028">
        <w:rPr>
          <w:rStyle w:val="st"/>
        </w:rPr>
        <w:lastRenderedPageBreak/>
        <w:t>они самые сильные, могу всех победить», «волк – он злой, сильный, его боятся». «Нож – им можно порезать», «топор – он может все разрубить» и.т.п.</w:t>
      </w:r>
    </w:p>
    <w:p w:rsidR="003F62D7" w:rsidRPr="00784028" w:rsidRDefault="003F62D7" w:rsidP="005A42BF">
      <w:pPr>
        <w:spacing w:after="0" w:line="240" w:lineRule="auto"/>
        <w:ind w:firstLine="709"/>
        <w:jc w:val="both"/>
        <w:rPr>
          <w:rStyle w:val="st"/>
        </w:rPr>
      </w:pPr>
      <w:r>
        <w:rPr>
          <w:rStyle w:val="st"/>
        </w:rPr>
        <w:t>Характерные ответы  о</w:t>
      </w:r>
      <w:r w:rsidRPr="00784028">
        <w:rPr>
          <w:rStyle w:val="st"/>
        </w:rPr>
        <w:t xml:space="preserve">твержения – «заяц, он слабый, не может дать сдачи», «червяком – на него можно наступить, а он ничего сделать не может, чтобы не наступали». </w:t>
      </w:r>
    </w:p>
    <w:p w:rsidR="003F62D7" w:rsidRPr="00784028" w:rsidRDefault="003F62D7" w:rsidP="005A42BF">
      <w:pPr>
        <w:spacing w:after="0" w:line="240" w:lineRule="auto"/>
        <w:ind w:firstLine="709"/>
        <w:jc w:val="both"/>
        <w:rPr>
          <w:rStyle w:val="st"/>
        </w:rPr>
      </w:pPr>
      <w:r w:rsidRPr="00784028">
        <w:rPr>
          <w:rStyle w:val="st"/>
        </w:rPr>
        <w:t>Данные выборы отчасти, по своей направленности совпадают с защитными выборами. У авторов данной модификации методики, не отражены достаточно четкие критерии их дифференциации. Однако, пр</w:t>
      </w:r>
      <w:r>
        <w:rPr>
          <w:rStyle w:val="st"/>
        </w:rPr>
        <w:t>и более глубоком анализе ответов</w:t>
      </w:r>
      <w:r w:rsidRPr="00784028">
        <w:rPr>
          <w:rStyle w:val="st"/>
        </w:rPr>
        <w:t xml:space="preserve">, можно обнаружить, что часть из них связана с мотивом «не может ответить агрессией на агрессию». Поэтому ответы подобного типа, были включены нами в данную группу. </w:t>
      </w:r>
    </w:p>
    <w:p w:rsidR="003F62D7" w:rsidRPr="00784028" w:rsidRDefault="003F62D7" w:rsidP="005A42BF">
      <w:pPr>
        <w:spacing w:after="0" w:line="240" w:lineRule="auto"/>
        <w:ind w:firstLine="709"/>
        <w:jc w:val="both"/>
        <w:rPr>
          <w:rStyle w:val="st"/>
        </w:rPr>
      </w:pPr>
      <w:r w:rsidRPr="00035BA0">
        <w:rPr>
          <w:rStyle w:val="st"/>
          <w:b/>
        </w:rPr>
        <w:t>Демонстративные выборы</w:t>
      </w:r>
      <w:r w:rsidRPr="00784028">
        <w:rPr>
          <w:rStyle w:val="st"/>
        </w:rPr>
        <w:t xml:space="preserve"> – выражают потребность находиться в центре внимания, привлекать к себе внимание. Обоснованием выбора становились внешние признаки объекта превращения (красивый, ценный, престижный). </w:t>
      </w:r>
    </w:p>
    <w:p w:rsidR="003F62D7" w:rsidRPr="00784028" w:rsidRDefault="003F62D7" w:rsidP="005A42BF">
      <w:pPr>
        <w:spacing w:after="0" w:line="240" w:lineRule="auto"/>
        <w:ind w:firstLine="709"/>
        <w:jc w:val="both"/>
        <w:rPr>
          <w:rStyle w:val="st"/>
        </w:rPr>
      </w:pPr>
      <w:r w:rsidRPr="00784028">
        <w:rPr>
          <w:rStyle w:val="st"/>
        </w:rPr>
        <w:t>Среди выборов пред</w:t>
      </w:r>
      <w:r>
        <w:rPr>
          <w:rStyle w:val="st"/>
        </w:rPr>
        <w:t>почтения наиболее часто встречаются</w:t>
      </w:r>
      <w:r w:rsidRPr="00784028">
        <w:rPr>
          <w:rStyle w:val="st"/>
        </w:rPr>
        <w:t xml:space="preserve"> следующие: </w:t>
      </w:r>
    </w:p>
    <w:p w:rsidR="003F62D7" w:rsidRPr="00784028" w:rsidRDefault="003F62D7" w:rsidP="005A42BF">
      <w:pPr>
        <w:spacing w:after="0" w:line="240" w:lineRule="auto"/>
        <w:ind w:firstLine="709"/>
        <w:jc w:val="both"/>
        <w:rPr>
          <w:rStyle w:val="st"/>
        </w:rPr>
      </w:pPr>
      <w:r w:rsidRPr="00784028">
        <w:rPr>
          <w:rStyle w:val="st"/>
        </w:rPr>
        <w:t xml:space="preserve">«Кошечка (котик) – она красивая», «Роза – это самый лучший цветок», «Брильянт – он самый ценный». </w:t>
      </w:r>
    </w:p>
    <w:p w:rsidR="003F62D7" w:rsidRPr="00784028" w:rsidRDefault="003F62D7" w:rsidP="005A42BF">
      <w:pPr>
        <w:spacing w:after="0" w:line="240" w:lineRule="auto"/>
        <w:ind w:firstLine="709"/>
        <w:jc w:val="both"/>
        <w:rPr>
          <w:rStyle w:val="st"/>
        </w:rPr>
      </w:pPr>
      <w:r w:rsidRPr="00784028">
        <w:rPr>
          <w:rStyle w:val="st"/>
        </w:rPr>
        <w:t>Среди выборов отвержения наиболее часто объекты отвергаются по причине своей внешней непривлекательности,</w:t>
      </w:r>
      <w:r>
        <w:rPr>
          <w:rStyle w:val="st"/>
        </w:rPr>
        <w:t xml:space="preserve"> </w:t>
      </w:r>
      <w:r w:rsidRPr="00784028">
        <w:rPr>
          <w:rStyle w:val="st"/>
        </w:rPr>
        <w:t>обыденности, также звучит тема старых, заброшенных вещей («жаба – она мерзкая», «трава – ее везде много, ничем не интересна»,  «старый ботинок на мусорнике – он отвратительный» и т.п.)</w:t>
      </w:r>
    </w:p>
    <w:p w:rsidR="003F62D7" w:rsidRPr="00784028" w:rsidRDefault="003F62D7" w:rsidP="005A42BF">
      <w:pPr>
        <w:spacing w:after="0" w:line="240" w:lineRule="auto"/>
        <w:ind w:firstLine="709"/>
        <w:jc w:val="both"/>
        <w:rPr>
          <w:rStyle w:val="st"/>
        </w:rPr>
      </w:pPr>
      <w:r w:rsidRPr="00035BA0">
        <w:rPr>
          <w:rStyle w:val="st"/>
          <w:b/>
        </w:rPr>
        <w:t>Самоутверждающие выборы</w:t>
      </w:r>
      <w:r w:rsidRPr="00784028">
        <w:rPr>
          <w:rStyle w:val="st"/>
        </w:rPr>
        <w:t xml:space="preserve"> – ориентированы на подчеркивание и утверждение собственной значимости, самоценности, независимости. В аутентичном варианте методике не производится разделения по принципу самоутверждения в социуме и ценностного самоутверждения. Однако, мы сочли необходимым ввести эти подварианты ответов, так как в процессе работы с детьми, стало очевидно наличие этих двух различных тенденций.</w:t>
      </w:r>
    </w:p>
    <w:p w:rsidR="003F62D7" w:rsidRPr="00784028" w:rsidRDefault="003F62D7" w:rsidP="005A42BF">
      <w:pPr>
        <w:spacing w:after="0" w:line="240" w:lineRule="auto"/>
        <w:ind w:firstLine="709"/>
        <w:jc w:val="both"/>
        <w:rPr>
          <w:rStyle w:val="st"/>
        </w:rPr>
      </w:pPr>
      <w:r w:rsidRPr="00035BA0">
        <w:rPr>
          <w:rStyle w:val="st"/>
          <w:b/>
        </w:rPr>
        <w:t>Ценностные самоутверждающие выборы</w:t>
      </w:r>
      <w:r w:rsidRPr="00784028">
        <w:rPr>
          <w:rStyle w:val="st"/>
        </w:rPr>
        <w:t xml:space="preserve">, подчеркивают потребность в самостоятельности, независимости, свободе выбора. В связи с этим, в них часто проявляются мотивы полетов, парения в воздухе, устойчивости (от внешних воздействий). </w:t>
      </w:r>
    </w:p>
    <w:p w:rsidR="003F62D7" w:rsidRPr="00784028" w:rsidRDefault="003F62D7" w:rsidP="005A42BF">
      <w:pPr>
        <w:spacing w:after="0" w:line="240" w:lineRule="auto"/>
        <w:ind w:firstLine="709"/>
        <w:jc w:val="both"/>
        <w:rPr>
          <w:rStyle w:val="st"/>
        </w:rPr>
      </w:pPr>
      <w:r w:rsidRPr="00784028">
        <w:rPr>
          <w:rStyle w:val="st"/>
        </w:rPr>
        <w:t xml:space="preserve">Наиболее часто среди предпочтительных </w:t>
      </w:r>
      <w:r>
        <w:rPr>
          <w:rStyle w:val="st"/>
        </w:rPr>
        <w:t xml:space="preserve"> самоутверждающих </w:t>
      </w:r>
      <w:r w:rsidRPr="00784028">
        <w:rPr>
          <w:rStyle w:val="st"/>
        </w:rPr>
        <w:t xml:space="preserve">выборов в ответах </w:t>
      </w:r>
      <w:r>
        <w:rPr>
          <w:rStyle w:val="st"/>
        </w:rPr>
        <w:t>детей встречаются</w:t>
      </w:r>
      <w:r w:rsidRPr="00784028">
        <w:rPr>
          <w:rStyle w:val="st"/>
        </w:rPr>
        <w:t xml:space="preserve"> следующие: «птица – летает, где хочет», «дуб – он мощный», «перекати-поле – оно везде катается, не стоит на месте», «марсоходом - он сам решает, куда ему ехать». </w:t>
      </w:r>
    </w:p>
    <w:p w:rsidR="003F62D7" w:rsidRPr="00784028" w:rsidRDefault="003F62D7" w:rsidP="005A42BF">
      <w:pPr>
        <w:spacing w:after="0" w:line="240" w:lineRule="auto"/>
        <w:ind w:firstLine="709"/>
        <w:jc w:val="both"/>
        <w:rPr>
          <w:rStyle w:val="st"/>
        </w:rPr>
      </w:pPr>
      <w:r w:rsidRPr="00784028">
        <w:rPr>
          <w:rStyle w:val="st"/>
        </w:rPr>
        <w:t xml:space="preserve">Среди выборов отвержения, наиболее часто </w:t>
      </w:r>
      <w:r>
        <w:rPr>
          <w:rStyle w:val="st"/>
        </w:rPr>
        <w:t xml:space="preserve">отмечаются </w:t>
      </w:r>
      <w:r w:rsidRPr="00784028">
        <w:rPr>
          <w:rStyle w:val="st"/>
        </w:rPr>
        <w:t>ответы, связанные с темой зависимости, беспомощности, униженности: «глист – противный, сам ничего не может, паразитирует только», «носки(трусы) – грязные, неприятно», «погремушкой – ее бестолковые дети грызут, швыряют».</w:t>
      </w:r>
    </w:p>
    <w:p w:rsidR="003F62D7" w:rsidRPr="00784028" w:rsidRDefault="003F62D7" w:rsidP="005A42BF">
      <w:pPr>
        <w:spacing w:after="0" w:line="240" w:lineRule="auto"/>
        <w:ind w:firstLine="709"/>
        <w:jc w:val="both"/>
        <w:rPr>
          <w:rStyle w:val="st"/>
        </w:rPr>
      </w:pPr>
      <w:r w:rsidRPr="00035BA0">
        <w:rPr>
          <w:rStyle w:val="st"/>
          <w:b/>
        </w:rPr>
        <w:t>Социально-иерархические выборы</w:t>
      </w:r>
      <w:r w:rsidRPr="00784028">
        <w:rPr>
          <w:rStyle w:val="st"/>
        </w:rPr>
        <w:t xml:space="preserve"> отражают тенденцию к желанию доминировать, управлять, оказывать влияние на других с помощью не столько личных качеств, сколько своего положения.  «Лев – это царь зверей», «медведь – </w:t>
      </w:r>
      <w:r w:rsidRPr="00784028">
        <w:rPr>
          <w:rStyle w:val="st"/>
        </w:rPr>
        <w:lastRenderedPageBreak/>
        <w:t>он самый главный в лесу», «робот – он всех выше и сильнее», «игрушечный генерал – он командует солдатиками», «часы – они всех подгоняют».</w:t>
      </w:r>
    </w:p>
    <w:p w:rsidR="003F62D7" w:rsidRPr="00784028" w:rsidRDefault="003F62D7" w:rsidP="005A42BF">
      <w:pPr>
        <w:spacing w:after="0" w:line="240" w:lineRule="auto"/>
        <w:ind w:firstLine="709"/>
        <w:jc w:val="both"/>
        <w:rPr>
          <w:rStyle w:val="st"/>
        </w:rPr>
      </w:pPr>
      <w:r w:rsidRPr="00784028">
        <w:rPr>
          <w:rStyle w:val="st"/>
        </w:rPr>
        <w:t>Выборы отвержения, напротив, связаны с низким «социальным положением» – «койотом – над ним все смеются», «крысой – ее все гоняют, по углам прячется», «шапкой бомжа – она такая же, как и ее хозяин».</w:t>
      </w:r>
    </w:p>
    <w:p w:rsidR="003F62D7" w:rsidRPr="00784028" w:rsidRDefault="003F62D7" w:rsidP="005A42BF">
      <w:pPr>
        <w:spacing w:after="0" w:line="240" w:lineRule="auto"/>
        <w:ind w:firstLine="709"/>
        <w:jc w:val="both"/>
        <w:rPr>
          <w:rStyle w:val="st"/>
        </w:rPr>
      </w:pPr>
      <w:r w:rsidRPr="00035BA0">
        <w:rPr>
          <w:rStyle w:val="st"/>
          <w:b/>
        </w:rPr>
        <w:t xml:space="preserve">Социально одобряемые выборы </w:t>
      </w:r>
      <w:r w:rsidRPr="00784028">
        <w:rPr>
          <w:rStyle w:val="st"/>
        </w:rPr>
        <w:t xml:space="preserve">– как правило, отражают альтруистическую направленность мотивов ребенка его ориентацию на социальные нормы.  В ответах, как правило, звучат мотивы пользы: «собака – она помогает человеку», «холодильник – он самый важный в хозяйстве», «диван – от него много пользы», «мухоловка – не хочу маленьких насекомых обижать». </w:t>
      </w:r>
    </w:p>
    <w:p w:rsidR="003F62D7" w:rsidRPr="00784028" w:rsidRDefault="003F62D7" w:rsidP="005A42BF">
      <w:pPr>
        <w:spacing w:after="0" w:line="240" w:lineRule="auto"/>
        <w:ind w:firstLine="709"/>
        <w:jc w:val="both"/>
        <w:rPr>
          <w:rStyle w:val="st"/>
        </w:rPr>
      </w:pPr>
      <w:r w:rsidRPr="00784028">
        <w:rPr>
          <w:rStyle w:val="st"/>
        </w:rPr>
        <w:t xml:space="preserve">Для выборов отвержения характерны ответы: «долгоносик (колорадский жук) – это вредитель», «крапива – это сорняк, от него нет пользы»,  «сломанная табуретка – не ней нельзя сидеть» и т.п. </w:t>
      </w:r>
    </w:p>
    <w:p w:rsidR="003F62D7" w:rsidRPr="00784028" w:rsidRDefault="003F62D7" w:rsidP="005A42BF">
      <w:pPr>
        <w:spacing w:after="0" w:line="240" w:lineRule="auto"/>
        <w:ind w:firstLine="709"/>
        <w:jc w:val="both"/>
        <w:rPr>
          <w:rStyle w:val="st"/>
        </w:rPr>
      </w:pPr>
      <w:r w:rsidRPr="00035BA0">
        <w:rPr>
          <w:rStyle w:val="st"/>
          <w:b/>
        </w:rPr>
        <w:t xml:space="preserve">Негативистичные выборы </w:t>
      </w:r>
      <w:r w:rsidRPr="00784028">
        <w:rPr>
          <w:rStyle w:val="st"/>
        </w:rPr>
        <w:t xml:space="preserve">характеризуют как протестные, связанные либо с негативным отношением к процедуре тестирования, либо, как своего рода защитную, протестную позицию (к навязываемым социальным нормам и предпочтениям). Основной лейтмотив подобных высказываний звучит как «отстаньте от меня», «не трогайте меня», «а я буду делать наоборот». </w:t>
      </w:r>
    </w:p>
    <w:p w:rsidR="003F62D7" w:rsidRPr="00784028" w:rsidRDefault="003F62D7" w:rsidP="005A42BF">
      <w:pPr>
        <w:spacing w:after="0" w:line="240" w:lineRule="auto"/>
        <w:ind w:firstLine="709"/>
        <w:jc w:val="both"/>
        <w:rPr>
          <w:rStyle w:val="st"/>
        </w:rPr>
      </w:pPr>
      <w:r w:rsidRPr="00784028">
        <w:rPr>
          <w:rStyle w:val="st"/>
        </w:rPr>
        <w:t>Поэтому среди выборов предпочтений, можно отметить такие, наиболее характерные: «розетка – чтобы меньше лезли», «муравей – они работать любят, а я – нет», «какашкой – чтоб от меня все отстали».</w:t>
      </w:r>
    </w:p>
    <w:p w:rsidR="003F62D7" w:rsidRPr="00784028" w:rsidRDefault="003F62D7" w:rsidP="005A42BF">
      <w:pPr>
        <w:spacing w:after="0" w:line="240" w:lineRule="auto"/>
        <w:ind w:firstLine="709"/>
        <w:jc w:val="both"/>
        <w:rPr>
          <w:rStyle w:val="st"/>
        </w:rPr>
      </w:pPr>
      <w:r>
        <w:rPr>
          <w:rStyle w:val="st"/>
        </w:rPr>
        <w:t>Негативистичные в</w:t>
      </w:r>
      <w:r w:rsidRPr="00784028">
        <w:rPr>
          <w:rStyle w:val="st"/>
        </w:rPr>
        <w:t>ыборы отвержения представлены неприятием того, что общепринято считать красивым, полезным, приятным: ««розовым зайчиком – таким гламурным, что аж противно», «чашкой – все лапают постоянно», «стулом – на нем сидят постоянно и давят-давят».</w:t>
      </w:r>
    </w:p>
    <w:p w:rsidR="003F62D7" w:rsidRPr="00784028" w:rsidRDefault="003F62D7" w:rsidP="005A42BF">
      <w:pPr>
        <w:spacing w:after="0" w:line="240" w:lineRule="auto"/>
        <w:ind w:firstLine="709"/>
        <w:jc w:val="both"/>
        <w:rPr>
          <w:rStyle w:val="st"/>
        </w:rPr>
      </w:pPr>
      <w:r w:rsidRPr="00784028">
        <w:rPr>
          <w:rStyle w:val="st"/>
        </w:rPr>
        <w:t xml:space="preserve">Также встречались ответа, которые сочетали несколько мотивов к тому или иному выбору: «белочка – они хозяйственные, красивенькие, пушистые»  - очевидно наличие выбора по критериям «социального одобрения» и «демонстративности». </w:t>
      </w:r>
    </w:p>
    <w:p w:rsidR="003F62D7" w:rsidRPr="00784028" w:rsidRDefault="003F62D7" w:rsidP="005A42BF">
      <w:pPr>
        <w:spacing w:after="0" w:line="240" w:lineRule="auto"/>
        <w:ind w:firstLine="709"/>
        <w:jc w:val="both"/>
        <w:rPr>
          <w:rStyle w:val="st"/>
        </w:rPr>
      </w:pPr>
      <w:r w:rsidRPr="00784028">
        <w:rPr>
          <w:rStyle w:val="st"/>
        </w:rPr>
        <w:t xml:space="preserve">«Кабан – некультурные, еще их режут» - «социального одобрения» и «защиты», «телевизор – он показывает, всегда интересно, </w:t>
      </w:r>
      <w:r>
        <w:rPr>
          <w:rStyle w:val="st"/>
        </w:rPr>
        <w:t>из-</w:t>
      </w:r>
      <w:r w:rsidRPr="00784028">
        <w:rPr>
          <w:rStyle w:val="st"/>
        </w:rPr>
        <w:t>за него всегда спорят</w:t>
      </w:r>
      <w:r>
        <w:rPr>
          <w:rStyle w:val="st"/>
        </w:rPr>
        <w:t>,</w:t>
      </w:r>
      <w:r w:rsidRPr="00784028">
        <w:rPr>
          <w:rStyle w:val="st"/>
        </w:rPr>
        <w:t xml:space="preserve"> что смотреть» - «социального одобрения» и «демонстративности».  Учитывая, что именно второй мотив оказывался более значимым (так как первый, всегда отражал социально одобряемые тенденции), он и засчитывался как основной. </w:t>
      </w:r>
    </w:p>
    <w:p w:rsidR="003F62D7" w:rsidRDefault="003F62D7" w:rsidP="003F62D7"/>
    <w:p w:rsidR="003F62D7" w:rsidRDefault="003F62D7" w:rsidP="003F62D7"/>
    <w:p w:rsidR="003F62D7" w:rsidRDefault="003F62D7" w:rsidP="003F62D7"/>
    <w:p w:rsidR="003F62D7" w:rsidRDefault="003F62D7" w:rsidP="003F62D7"/>
    <w:p w:rsidR="003F62D7" w:rsidRPr="005A42BF" w:rsidRDefault="003F62D7" w:rsidP="003F62D7"/>
    <w:p w:rsidR="003F62D7" w:rsidRDefault="003F62D7" w:rsidP="003F62D7">
      <w:pPr>
        <w:rPr>
          <w:b/>
        </w:rPr>
      </w:pPr>
      <w:r w:rsidRPr="00035BA0">
        <w:rPr>
          <w:b/>
        </w:rPr>
        <w:lastRenderedPageBreak/>
        <w:t xml:space="preserve">Бланк 5. </w:t>
      </w:r>
    </w:p>
    <w:p w:rsidR="003F62D7" w:rsidRPr="00035BA0" w:rsidRDefault="003F62D7" w:rsidP="003F62D7">
      <w:pPr>
        <w:rPr>
          <w:b/>
        </w:rPr>
      </w:pPr>
      <w:r>
        <w:rPr>
          <w:b/>
          <w:noProof/>
          <w:lang w:eastAsia="ru-RU"/>
        </w:rPr>
        <w:drawing>
          <wp:inline distT="0" distB="0" distL="0" distR="0">
            <wp:extent cx="5930942" cy="7239000"/>
            <wp:effectExtent l="19050" t="0" r="0" b="0"/>
            <wp:docPr id="46" name="Рисунок 15" descr="D:\Documents\АСПИРАНТУРА\Тесты_методики\бланки_набор\В разных форматах\Метаморфо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АСПИРАНТУРА\Тесты_методики\бланки_набор\В разных форматах\Метаморфозы.jpg"/>
                    <pic:cNvPicPr>
                      <a:picLocks noChangeAspect="1" noChangeArrowheads="1"/>
                    </pic:cNvPicPr>
                  </pic:nvPicPr>
                  <pic:blipFill>
                    <a:blip r:embed="rId43" cstate="print"/>
                    <a:srcRect/>
                    <a:stretch>
                      <a:fillRect/>
                    </a:stretch>
                  </pic:blipFill>
                  <pic:spPr bwMode="auto">
                    <a:xfrm>
                      <a:off x="0" y="0"/>
                      <a:ext cx="5930942" cy="7239000"/>
                    </a:xfrm>
                    <a:prstGeom prst="rect">
                      <a:avLst/>
                    </a:prstGeom>
                    <a:noFill/>
                    <a:ln w="9525">
                      <a:noFill/>
                      <a:miter lim="800000"/>
                      <a:headEnd/>
                      <a:tailEnd/>
                    </a:ln>
                  </pic:spPr>
                </pic:pic>
              </a:graphicData>
            </a:graphic>
          </wp:inline>
        </w:drawing>
      </w:r>
    </w:p>
    <w:p w:rsidR="003F62D7" w:rsidRDefault="003F62D7" w:rsidP="003F62D7">
      <w:pPr>
        <w:tabs>
          <w:tab w:val="left" w:pos="360"/>
        </w:tabs>
        <w:spacing w:after="0" w:line="240" w:lineRule="auto"/>
        <w:ind w:firstLine="709"/>
        <w:jc w:val="both"/>
        <w:rPr>
          <w:szCs w:val="24"/>
        </w:rPr>
      </w:pPr>
    </w:p>
    <w:p w:rsidR="003F62D7" w:rsidRDefault="003F62D7" w:rsidP="003F62D7">
      <w:pPr>
        <w:tabs>
          <w:tab w:val="left" w:pos="360"/>
        </w:tabs>
        <w:spacing w:after="0" w:line="240" w:lineRule="auto"/>
        <w:ind w:firstLine="709"/>
        <w:jc w:val="both"/>
        <w:rPr>
          <w:szCs w:val="24"/>
        </w:rPr>
      </w:pPr>
    </w:p>
    <w:p w:rsidR="003F62D7" w:rsidRDefault="003F62D7" w:rsidP="003F62D7">
      <w:pPr>
        <w:tabs>
          <w:tab w:val="left" w:pos="360"/>
        </w:tabs>
        <w:spacing w:after="0" w:line="240" w:lineRule="auto"/>
        <w:ind w:firstLine="709"/>
        <w:jc w:val="both"/>
        <w:rPr>
          <w:szCs w:val="24"/>
        </w:rPr>
      </w:pPr>
    </w:p>
    <w:p w:rsidR="003F62D7" w:rsidRDefault="003F62D7" w:rsidP="003F62D7">
      <w:pPr>
        <w:tabs>
          <w:tab w:val="left" w:pos="360"/>
        </w:tabs>
        <w:spacing w:after="0" w:line="240" w:lineRule="auto"/>
        <w:ind w:firstLine="709"/>
        <w:jc w:val="both"/>
        <w:rPr>
          <w:szCs w:val="24"/>
        </w:rPr>
      </w:pPr>
    </w:p>
    <w:p w:rsidR="003F62D7" w:rsidRDefault="003F62D7" w:rsidP="003F62D7">
      <w:pPr>
        <w:tabs>
          <w:tab w:val="left" w:pos="360"/>
        </w:tabs>
        <w:spacing w:after="0" w:line="240" w:lineRule="auto"/>
        <w:ind w:firstLine="709"/>
        <w:jc w:val="both"/>
        <w:rPr>
          <w:szCs w:val="24"/>
        </w:rPr>
      </w:pPr>
    </w:p>
    <w:p w:rsidR="003F62D7" w:rsidRPr="00654198" w:rsidRDefault="003F62D7" w:rsidP="003F62D7">
      <w:pPr>
        <w:spacing w:after="0"/>
        <w:ind w:firstLine="737"/>
        <w:jc w:val="both"/>
        <w:rPr>
          <w:b/>
        </w:rPr>
      </w:pPr>
      <w:r>
        <w:rPr>
          <w:rStyle w:val="st"/>
          <w:b/>
        </w:rPr>
        <w:lastRenderedPageBreak/>
        <w:t>Приложение А</w:t>
      </w:r>
      <w:r w:rsidRPr="00654198">
        <w:rPr>
          <w:rStyle w:val="st"/>
          <w:b/>
        </w:rPr>
        <w:t xml:space="preserve">.7.  Методика «Рисунок </w:t>
      </w:r>
      <w:r w:rsidRPr="00654198">
        <w:rPr>
          <w:b/>
        </w:rPr>
        <w:t>несуществующего животного»</w:t>
      </w:r>
    </w:p>
    <w:p w:rsidR="003F62D7" w:rsidRPr="00654198" w:rsidRDefault="003F62D7" w:rsidP="003F62D7">
      <w:pPr>
        <w:spacing w:after="0"/>
        <w:jc w:val="both"/>
      </w:pPr>
    </w:p>
    <w:p w:rsidR="003F62D7" w:rsidRPr="00654198" w:rsidRDefault="003F62D7" w:rsidP="005A42BF">
      <w:pPr>
        <w:spacing w:after="0" w:line="240" w:lineRule="auto"/>
        <w:ind w:firstLine="737"/>
        <w:jc w:val="both"/>
      </w:pPr>
      <w:r w:rsidRPr="00654198">
        <w:t xml:space="preserve">Проективная методика исследования личности, предложена М.З.Друкаревич. </w:t>
      </w:r>
    </w:p>
    <w:p w:rsidR="003F62D7" w:rsidRPr="00654198" w:rsidRDefault="003F62D7" w:rsidP="005A42BF">
      <w:pPr>
        <w:spacing w:after="0" w:line="240" w:lineRule="auto"/>
        <w:ind w:firstLine="709"/>
        <w:jc w:val="both"/>
      </w:pPr>
      <w:r w:rsidRPr="00654198">
        <w:t xml:space="preserve">Предполагается, что в малоструктурированной ситуации содержание фантазийной продукции в основном определяется имплицитными структурами индивидуального опыта испытуемого, опосредующими процесс рисования. Методика валидизировалась в основном на клиническом контингенте в ситуации достаточно неформального и заинтересованного отношения со стороны испытуемых.   </w:t>
      </w:r>
    </w:p>
    <w:p w:rsidR="003F62D7" w:rsidRPr="00654198" w:rsidRDefault="003F62D7" w:rsidP="005A42BF">
      <w:pPr>
        <w:spacing w:after="0" w:line="240" w:lineRule="auto"/>
        <w:ind w:firstLine="709"/>
        <w:jc w:val="both"/>
        <w:rPr>
          <w:b/>
        </w:rPr>
      </w:pPr>
      <w:r w:rsidRPr="00654198">
        <w:rPr>
          <w:b/>
        </w:rPr>
        <w:t xml:space="preserve">Процедура оценки и интерпретации результатов: </w:t>
      </w:r>
    </w:p>
    <w:p w:rsidR="003F62D7" w:rsidRDefault="003F62D7" w:rsidP="005A42BF">
      <w:pPr>
        <w:spacing w:after="0" w:line="240" w:lineRule="auto"/>
        <w:ind w:firstLine="737"/>
        <w:jc w:val="both"/>
      </w:pPr>
      <w:r w:rsidRPr="00654198">
        <w:t>Интерпретация рисунка производилась на основании выделения основных, значимых критериев, которые были определены в работах Венгера Л.А. [</w:t>
      </w:r>
      <w:r>
        <w:rPr>
          <w:lang w:val="en-US"/>
        </w:rPr>
        <w:t>27</w:t>
      </w:r>
      <w:r w:rsidRPr="00654198">
        <w:t>], Степанова С.С. Романова Е.С., Рогов Е.И., Столяренко Л.Д, Костина Л.М, Фурманова И.А  [</w:t>
      </w:r>
      <w:r>
        <w:rPr>
          <w:lang w:val="en-US"/>
        </w:rPr>
        <w:t>70</w:t>
      </w:r>
      <w:r>
        <w:t>]. После того, как рисунок был выполнен, ребенку предлагалось составить рассказ о своем персонаже (Бланк 6)</w:t>
      </w:r>
    </w:p>
    <w:p w:rsidR="003F62D7" w:rsidRPr="003C7B2F" w:rsidRDefault="003F62D7" w:rsidP="003F62D7">
      <w:pPr>
        <w:spacing w:after="0"/>
        <w:ind w:firstLine="737"/>
        <w:jc w:val="both"/>
        <w:rPr>
          <w:b/>
        </w:rPr>
      </w:pPr>
      <w:r w:rsidRPr="003C7B2F">
        <w:rPr>
          <w:b/>
        </w:rPr>
        <w:t>Бланк 6</w:t>
      </w:r>
    </w:p>
    <w:p w:rsidR="003F62D7" w:rsidRDefault="003F62D7" w:rsidP="003F62D7">
      <w:r>
        <w:rPr>
          <w:noProof/>
          <w:lang w:eastAsia="ru-RU"/>
        </w:rPr>
        <w:drawing>
          <wp:inline distT="0" distB="0" distL="0" distR="0">
            <wp:extent cx="4414830" cy="4448175"/>
            <wp:effectExtent l="19050" t="0" r="4770" b="9525"/>
            <wp:docPr id="47" name="Рисунок 16" descr="D:\Documents\АСПИРАНТУРА\Тесты_методики\бланки_набор\В разных форматах\несуществующее живот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АСПИРАНТУРА\Тесты_методики\бланки_набор\В разных форматах\несуществующее животное.jpg"/>
                    <pic:cNvPicPr>
                      <a:picLocks noChangeAspect="1" noChangeArrowheads="1"/>
                    </pic:cNvPicPr>
                  </pic:nvPicPr>
                  <pic:blipFill>
                    <a:blip r:embed="rId44" cstate="print"/>
                    <a:srcRect/>
                    <a:stretch>
                      <a:fillRect/>
                    </a:stretch>
                  </pic:blipFill>
                  <pic:spPr bwMode="auto">
                    <a:xfrm>
                      <a:off x="0" y="0"/>
                      <a:ext cx="4414830" cy="4448175"/>
                    </a:xfrm>
                    <a:prstGeom prst="rect">
                      <a:avLst/>
                    </a:prstGeom>
                    <a:noFill/>
                    <a:ln w="9525">
                      <a:noFill/>
                      <a:miter lim="800000"/>
                      <a:headEnd/>
                      <a:tailEnd/>
                    </a:ln>
                  </pic:spPr>
                </pic:pic>
              </a:graphicData>
            </a:graphic>
          </wp:inline>
        </w:drawing>
      </w:r>
    </w:p>
    <w:p w:rsidR="003F62D7" w:rsidRDefault="003F62D7" w:rsidP="003F62D7">
      <w:pPr>
        <w:jc w:val="center"/>
        <w:rPr>
          <w:b/>
        </w:rPr>
      </w:pPr>
    </w:p>
    <w:p w:rsidR="001B3407" w:rsidRPr="001B3407" w:rsidRDefault="001B3407" w:rsidP="003F62D7">
      <w:pPr>
        <w:jc w:val="center"/>
        <w:rPr>
          <w:b/>
        </w:rPr>
      </w:pPr>
    </w:p>
    <w:p w:rsidR="003F62D7" w:rsidRPr="00310FCC" w:rsidRDefault="003F62D7" w:rsidP="005A42BF">
      <w:pPr>
        <w:spacing w:line="240" w:lineRule="auto"/>
        <w:jc w:val="center"/>
        <w:rPr>
          <w:b/>
        </w:rPr>
      </w:pPr>
      <w:r>
        <w:rPr>
          <w:b/>
        </w:rPr>
        <w:lastRenderedPageBreak/>
        <w:t>Приложение А</w:t>
      </w:r>
      <w:r w:rsidRPr="00310FCC">
        <w:rPr>
          <w:b/>
        </w:rPr>
        <w:t xml:space="preserve">.8.   </w:t>
      </w:r>
      <w:r>
        <w:rPr>
          <w:b/>
        </w:rPr>
        <w:t xml:space="preserve">Бланк фиксации </w:t>
      </w:r>
      <w:r w:rsidRPr="00310FCC">
        <w:rPr>
          <w:b/>
        </w:rPr>
        <w:t>поведенческих проявлений</w:t>
      </w:r>
    </w:p>
    <w:p w:rsidR="003F62D7" w:rsidRPr="00656834" w:rsidRDefault="003F62D7" w:rsidP="005A42BF">
      <w:pPr>
        <w:spacing w:line="240" w:lineRule="auto"/>
        <w:rPr>
          <w:b/>
        </w:rPr>
      </w:pPr>
      <w:r w:rsidRPr="00656834">
        <w:rPr>
          <w:b/>
        </w:rPr>
        <w:t xml:space="preserve">Бланк 7 </w:t>
      </w:r>
    </w:p>
    <w:p w:rsidR="003F62D7" w:rsidRDefault="003F62D7" w:rsidP="003F62D7">
      <w:r>
        <w:rPr>
          <w:noProof/>
          <w:lang w:eastAsia="ru-RU"/>
        </w:rPr>
        <w:drawing>
          <wp:inline distT="0" distB="0" distL="0" distR="0">
            <wp:extent cx="5999636" cy="8445500"/>
            <wp:effectExtent l="19050" t="0" r="1114" b="0"/>
            <wp:docPr id="48" name="Рисунок 17" descr="D:\Documents\АСПИРАНТУРА\Тесты_методики\бланки_набор\В разных форматах\Анкета оценки эффективности терапии для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АСПИРАНТУРА\Тесты_методики\бланки_набор\В разных форматах\Анкета оценки эффективности терапии для родителей.jpg"/>
                    <pic:cNvPicPr>
                      <a:picLocks noChangeAspect="1" noChangeArrowheads="1"/>
                    </pic:cNvPicPr>
                  </pic:nvPicPr>
                  <pic:blipFill>
                    <a:blip r:embed="rId45" cstate="print"/>
                    <a:srcRect/>
                    <a:stretch>
                      <a:fillRect/>
                    </a:stretch>
                  </pic:blipFill>
                  <pic:spPr bwMode="auto">
                    <a:xfrm>
                      <a:off x="0" y="0"/>
                      <a:ext cx="6009844" cy="8459869"/>
                    </a:xfrm>
                    <a:prstGeom prst="rect">
                      <a:avLst/>
                    </a:prstGeom>
                    <a:noFill/>
                    <a:ln w="9525">
                      <a:noFill/>
                      <a:miter lim="800000"/>
                      <a:headEnd/>
                      <a:tailEnd/>
                    </a:ln>
                  </pic:spPr>
                </pic:pic>
              </a:graphicData>
            </a:graphic>
          </wp:inline>
        </w:drawing>
      </w:r>
    </w:p>
    <w:p w:rsidR="003F62D7" w:rsidRDefault="003F62D7" w:rsidP="003F62D7">
      <w:pPr>
        <w:rPr>
          <w:b/>
        </w:rPr>
      </w:pPr>
      <w:r>
        <w:rPr>
          <w:b/>
        </w:rPr>
        <w:lastRenderedPageBreak/>
        <w:t>Приложение А</w:t>
      </w:r>
      <w:r w:rsidRPr="000F1F7C">
        <w:rPr>
          <w:b/>
        </w:rPr>
        <w:t>.9.  Бланк фиксации позитивных и негативных подкреплений</w:t>
      </w:r>
    </w:p>
    <w:p w:rsidR="003F62D7" w:rsidRPr="000F1F7C" w:rsidRDefault="003F62D7" w:rsidP="003F62D7">
      <w:pPr>
        <w:rPr>
          <w:b/>
        </w:rPr>
      </w:pPr>
      <w:r>
        <w:rPr>
          <w:b/>
        </w:rPr>
        <w:t>Бланк 8</w:t>
      </w:r>
    </w:p>
    <w:p w:rsidR="003F62D7" w:rsidRPr="005A42BF" w:rsidRDefault="003F62D7" w:rsidP="003F62D7">
      <w:r>
        <w:rPr>
          <w:noProof/>
          <w:lang w:eastAsia="ru-RU"/>
        </w:rPr>
        <w:drawing>
          <wp:inline distT="0" distB="0" distL="0" distR="0">
            <wp:extent cx="5353050" cy="7933985"/>
            <wp:effectExtent l="19050" t="0" r="0" b="0"/>
            <wp:docPr id="49" name="Рисунок 1" descr="D:\Documents\АСПИРАНТУРА\Тесты_методики\бланки_набор\В разных форматах\Бланк фиксации позитивных и негативных подкрепл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АСПИРАНТУРА\Тесты_методики\бланки_набор\В разных форматах\Бланк фиксации позитивных и негативных подкреплений-1.jpg"/>
                    <pic:cNvPicPr>
                      <a:picLocks noChangeAspect="1" noChangeArrowheads="1"/>
                    </pic:cNvPicPr>
                  </pic:nvPicPr>
                  <pic:blipFill>
                    <a:blip r:embed="rId46" cstate="print"/>
                    <a:srcRect/>
                    <a:stretch>
                      <a:fillRect/>
                    </a:stretch>
                  </pic:blipFill>
                  <pic:spPr bwMode="auto">
                    <a:xfrm>
                      <a:off x="0" y="0"/>
                      <a:ext cx="5353050" cy="7933985"/>
                    </a:xfrm>
                    <a:prstGeom prst="rect">
                      <a:avLst/>
                    </a:prstGeom>
                    <a:noFill/>
                    <a:ln w="9525">
                      <a:noFill/>
                      <a:miter lim="800000"/>
                      <a:headEnd/>
                      <a:tailEnd/>
                    </a:ln>
                  </pic:spPr>
                </pic:pic>
              </a:graphicData>
            </a:graphic>
          </wp:inline>
        </w:drawing>
      </w:r>
    </w:p>
    <w:p w:rsidR="003F62D7" w:rsidRDefault="003F62D7" w:rsidP="003F62D7">
      <w:pPr>
        <w:rPr>
          <w:b/>
        </w:rPr>
      </w:pPr>
      <w:r>
        <w:rPr>
          <w:b/>
        </w:rPr>
        <w:lastRenderedPageBreak/>
        <w:t>Приложение А</w:t>
      </w:r>
      <w:r w:rsidRPr="000F1F7C">
        <w:rPr>
          <w:b/>
        </w:rPr>
        <w:t>.10</w:t>
      </w:r>
      <w:r>
        <w:rPr>
          <w:b/>
        </w:rPr>
        <w:t>.</w:t>
      </w:r>
      <w:r w:rsidRPr="000F1F7C">
        <w:rPr>
          <w:b/>
        </w:rPr>
        <w:t xml:space="preserve"> </w:t>
      </w:r>
      <w:r>
        <w:rPr>
          <w:b/>
        </w:rPr>
        <w:t xml:space="preserve"> </w:t>
      </w:r>
    </w:p>
    <w:p w:rsidR="003F62D7" w:rsidRPr="007E45B0" w:rsidRDefault="003F62D7" w:rsidP="003F62D7">
      <w:pPr>
        <w:rPr>
          <w:b/>
        </w:rPr>
      </w:pPr>
      <w:r>
        <w:rPr>
          <w:b/>
        </w:rPr>
        <w:t>Анкета для определения уровня адаптации в школе и отношения к ребенку</w:t>
      </w:r>
    </w:p>
    <w:p w:rsidR="003F62D7" w:rsidRDefault="003F62D7" w:rsidP="005A42BF">
      <w:pPr>
        <w:pStyle w:val="a9"/>
        <w:widowControl w:val="0"/>
        <w:spacing w:before="0" w:beforeAutospacing="0" w:after="0" w:afterAutospacing="0"/>
        <w:ind w:left="550"/>
        <w:jc w:val="both"/>
        <w:rPr>
          <w:sz w:val="28"/>
          <w:szCs w:val="28"/>
        </w:rPr>
      </w:pPr>
      <w:r>
        <w:rPr>
          <w:sz w:val="28"/>
          <w:szCs w:val="28"/>
        </w:rPr>
        <w:t xml:space="preserve">Адаптация в школе: </w:t>
      </w:r>
      <w:r w:rsidRPr="00832131">
        <w:rPr>
          <w:sz w:val="28"/>
          <w:szCs w:val="28"/>
        </w:rPr>
        <w:t>нормально, периодически конфликты, частые конфликты, из-за которых происходит смена учебных зав</w:t>
      </w:r>
      <w:r>
        <w:rPr>
          <w:sz w:val="28"/>
          <w:szCs w:val="28"/>
        </w:rPr>
        <w:t>едений, обучение вне коллектива.</w:t>
      </w:r>
    </w:p>
    <w:p w:rsidR="005A42BF" w:rsidRDefault="005A42BF" w:rsidP="005A42BF">
      <w:pPr>
        <w:pStyle w:val="a9"/>
        <w:widowControl w:val="0"/>
        <w:spacing w:before="0" w:beforeAutospacing="0" w:after="0" w:afterAutospacing="0"/>
        <w:ind w:left="550"/>
        <w:jc w:val="both"/>
        <w:rPr>
          <w:sz w:val="28"/>
          <w:szCs w:val="28"/>
        </w:rPr>
      </w:pPr>
    </w:p>
    <w:p w:rsidR="003F62D7" w:rsidRPr="00423227" w:rsidRDefault="003F62D7" w:rsidP="003F62D7">
      <w:pPr>
        <w:pStyle w:val="a9"/>
        <w:widowControl w:val="0"/>
        <w:spacing w:before="0" w:beforeAutospacing="0" w:after="0" w:afterAutospacing="0" w:line="360" w:lineRule="auto"/>
        <w:ind w:left="550"/>
        <w:jc w:val="both"/>
        <w:rPr>
          <w:b/>
          <w:sz w:val="28"/>
          <w:szCs w:val="28"/>
        </w:rPr>
      </w:pPr>
      <w:r w:rsidRPr="00423227">
        <w:rPr>
          <w:b/>
          <w:sz w:val="28"/>
          <w:szCs w:val="28"/>
        </w:rPr>
        <w:t>Бланк 9.</w:t>
      </w:r>
    </w:p>
    <w:p w:rsidR="003F62D7" w:rsidRPr="00832131" w:rsidRDefault="003F62D7" w:rsidP="005A42BF">
      <w:pPr>
        <w:pStyle w:val="a9"/>
        <w:widowControl w:val="0"/>
        <w:spacing w:before="0" w:beforeAutospacing="0" w:after="0" w:afterAutospacing="0" w:line="360" w:lineRule="auto"/>
        <w:jc w:val="both"/>
        <w:rPr>
          <w:sz w:val="28"/>
          <w:szCs w:val="28"/>
        </w:rPr>
      </w:pPr>
      <w:r>
        <w:rPr>
          <w:noProof/>
          <w:sz w:val="28"/>
          <w:szCs w:val="28"/>
        </w:rPr>
        <w:drawing>
          <wp:inline distT="0" distB="0" distL="0" distR="0">
            <wp:extent cx="5800725" cy="6438900"/>
            <wp:effectExtent l="19050" t="0" r="9525" b="0"/>
            <wp:docPr id="51" name="Рисунок 4" descr="D:\Documents\АСПИРАНТУРА\Тесты_методики\бланки_набор\В разных форматах\анкета-адаптация в шк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АСПИРАНТУРА\Тесты_методики\бланки_набор\В разных форматах\анкета-адаптация в школе.jpg"/>
                    <pic:cNvPicPr>
                      <a:picLocks noChangeAspect="1" noChangeArrowheads="1"/>
                    </pic:cNvPicPr>
                  </pic:nvPicPr>
                  <pic:blipFill>
                    <a:blip r:embed="rId47" cstate="print"/>
                    <a:srcRect/>
                    <a:stretch>
                      <a:fillRect/>
                    </a:stretch>
                  </pic:blipFill>
                  <pic:spPr bwMode="auto">
                    <a:xfrm>
                      <a:off x="0" y="0"/>
                      <a:ext cx="5800725" cy="6438900"/>
                    </a:xfrm>
                    <a:prstGeom prst="rect">
                      <a:avLst/>
                    </a:prstGeom>
                    <a:noFill/>
                    <a:ln w="9525">
                      <a:noFill/>
                      <a:miter lim="800000"/>
                      <a:headEnd/>
                      <a:tailEnd/>
                    </a:ln>
                  </pic:spPr>
                </pic:pic>
              </a:graphicData>
            </a:graphic>
          </wp:inline>
        </w:drawing>
      </w:r>
    </w:p>
    <w:p w:rsidR="003F62D7" w:rsidRDefault="003F62D7" w:rsidP="003F62D7">
      <w:pPr>
        <w:jc w:val="both"/>
      </w:pPr>
    </w:p>
    <w:p w:rsidR="003F62D7" w:rsidRDefault="003F62D7" w:rsidP="003F62D7">
      <w:pPr>
        <w:jc w:val="both"/>
        <w:rPr>
          <w:b/>
        </w:rPr>
      </w:pPr>
      <w:r>
        <w:rPr>
          <w:b/>
        </w:rPr>
        <w:lastRenderedPageBreak/>
        <w:t>Приложение А</w:t>
      </w:r>
      <w:r w:rsidRPr="009559BF">
        <w:rPr>
          <w:b/>
        </w:rPr>
        <w:t>.11</w:t>
      </w:r>
    </w:p>
    <w:p w:rsidR="003F62D7" w:rsidRPr="009559BF" w:rsidRDefault="003F62D7" w:rsidP="003F62D7">
      <w:pPr>
        <w:rPr>
          <w:b/>
        </w:rPr>
      </w:pPr>
      <w:r>
        <w:rPr>
          <w:b/>
        </w:rPr>
        <w:t>Анкета для определения отношения к ребенку</w:t>
      </w:r>
    </w:p>
    <w:p w:rsidR="003F62D7" w:rsidRDefault="003F62D7" w:rsidP="005A42BF">
      <w:pPr>
        <w:spacing w:line="240" w:lineRule="auto"/>
        <w:jc w:val="both"/>
      </w:pPr>
      <w:r w:rsidRPr="009559BF">
        <w:t xml:space="preserve"> Отношение к ребенку:  благоприятное (родители оказывают поддержку ребенку, действуют адекватными методами), стабильное (в целом отношение к особенностям и потребностям ребенка адекватное, иногда - редкие «срывы» у взрослых членов семьи) неблагоприятное (непонимание родителями потребностей ребенка, неготовность учитывать особенности ребенка, завышенные требования и ожидания), конфликтное (ситуация напряженная, конфликтная, взрослые могут прибегать к физическим наказаниям), кризисное (родители не видят выхода из сложившийся ситуации, рассматривают вариант обучения в интернате и т.п. ).</w:t>
      </w:r>
    </w:p>
    <w:p w:rsidR="003F62D7" w:rsidRPr="00423227" w:rsidRDefault="003F62D7" w:rsidP="003F62D7">
      <w:pPr>
        <w:jc w:val="both"/>
        <w:rPr>
          <w:b/>
        </w:rPr>
      </w:pPr>
      <w:r w:rsidRPr="00423227">
        <w:rPr>
          <w:b/>
        </w:rPr>
        <w:t xml:space="preserve">Бланк 10. </w:t>
      </w:r>
    </w:p>
    <w:p w:rsidR="003F62D7" w:rsidRDefault="003F62D7" w:rsidP="003F62D7">
      <w:r>
        <w:rPr>
          <w:noProof/>
          <w:lang w:eastAsia="ru-RU"/>
        </w:rPr>
        <w:drawing>
          <wp:inline distT="0" distB="0" distL="0" distR="0">
            <wp:extent cx="5442558" cy="5829300"/>
            <wp:effectExtent l="19050" t="0" r="5742" b="0"/>
            <wp:docPr id="52" name="Рисунок 3" descr="D:\Documents\АСПИРАНТУРА\Тесты_методики\бланки_набор\В разных форматах\анкета_отношение к ребен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АСПИРАНТУРА\Тесты_методики\бланки_набор\В разных форматах\анкета_отношение к ребенку.jpg"/>
                    <pic:cNvPicPr>
                      <a:picLocks noChangeAspect="1" noChangeArrowheads="1"/>
                    </pic:cNvPicPr>
                  </pic:nvPicPr>
                  <pic:blipFill>
                    <a:blip r:embed="rId48" cstate="print"/>
                    <a:srcRect/>
                    <a:stretch>
                      <a:fillRect/>
                    </a:stretch>
                  </pic:blipFill>
                  <pic:spPr bwMode="auto">
                    <a:xfrm>
                      <a:off x="0" y="0"/>
                      <a:ext cx="5443781" cy="5830610"/>
                    </a:xfrm>
                    <a:prstGeom prst="rect">
                      <a:avLst/>
                    </a:prstGeom>
                    <a:noFill/>
                    <a:ln w="9525">
                      <a:noFill/>
                      <a:miter lim="800000"/>
                      <a:headEnd/>
                      <a:tailEnd/>
                    </a:ln>
                  </pic:spPr>
                </pic:pic>
              </a:graphicData>
            </a:graphic>
          </wp:inline>
        </w:drawing>
      </w:r>
    </w:p>
    <w:p w:rsidR="00DB13E2" w:rsidRDefault="00DB13E2" w:rsidP="00E63D79">
      <w:pPr>
        <w:pageBreakBefore/>
        <w:rPr>
          <w:iCs/>
          <w:color w:val="000000"/>
        </w:rPr>
      </w:pPr>
      <w:r>
        <w:rPr>
          <w:iCs/>
          <w:color w:val="000000"/>
        </w:rPr>
        <w:lastRenderedPageBreak/>
        <w:t>ПРИЛОЖЕНИЕ Б</w:t>
      </w:r>
    </w:p>
    <w:p w:rsidR="00DB13E2" w:rsidRPr="00F37D5F" w:rsidRDefault="00DB13E2" w:rsidP="00DB13E2">
      <w:pPr>
        <w:jc w:val="center"/>
        <w:rPr>
          <w:b/>
          <w:color w:val="000000"/>
          <w:spacing w:val="6"/>
        </w:rPr>
      </w:pPr>
      <w:r>
        <w:rPr>
          <w:b/>
          <w:color w:val="000000"/>
          <w:spacing w:val="-3"/>
        </w:rPr>
        <w:t xml:space="preserve">Приложение </w:t>
      </w:r>
      <w:r w:rsidRPr="00F37D5F">
        <w:rPr>
          <w:b/>
          <w:color w:val="000000"/>
          <w:spacing w:val="-3"/>
        </w:rPr>
        <w:t xml:space="preserve">Б.1. Оценка внутренней </w:t>
      </w:r>
      <w:r w:rsidRPr="00F37D5F">
        <w:rPr>
          <w:b/>
          <w:color w:val="000000"/>
          <w:spacing w:val="6"/>
        </w:rPr>
        <w:t xml:space="preserve">согласованности шкал интервью методом </w:t>
      </w:r>
      <w:r w:rsidRPr="00F37D5F">
        <w:rPr>
          <w:b/>
          <w:bCs/>
          <w:color w:val="000000"/>
          <w:spacing w:val="6"/>
        </w:rPr>
        <w:t xml:space="preserve">а- </w:t>
      </w:r>
      <w:r w:rsidRPr="00F37D5F">
        <w:rPr>
          <w:b/>
          <w:color w:val="000000"/>
          <w:spacing w:val="6"/>
        </w:rPr>
        <w:t>Кронбаха</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976"/>
        <w:gridCol w:w="5103"/>
      </w:tblGrid>
      <w:tr w:rsidR="00DB13E2" w:rsidRPr="00DB13E2" w:rsidTr="00E63D79">
        <w:tc>
          <w:tcPr>
            <w:tcW w:w="1418" w:type="dxa"/>
            <w:tcBorders>
              <w:right w:val="single" w:sz="4" w:space="0" w:color="auto"/>
            </w:tcBorders>
          </w:tcPr>
          <w:p w:rsidR="00DB13E2" w:rsidRPr="00DB13E2" w:rsidRDefault="00DB13E2" w:rsidP="00E63D79">
            <w:pPr>
              <w:spacing w:after="0" w:line="240" w:lineRule="auto"/>
              <w:rPr>
                <w:b/>
                <w:sz w:val="24"/>
                <w:szCs w:val="24"/>
              </w:rPr>
            </w:pPr>
            <w:r w:rsidRPr="00DB13E2">
              <w:rPr>
                <w:b/>
                <w:sz w:val="24"/>
                <w:szCs w:val="24"/>
              </w:rPr>
              <w:t>№ Критерия</w:t>
            </w:r>
          </w:p>
        </w:tc>
        <w:tc>
          <w:tcPr>
            <w:tcW w:w="2976" w:type="dxa"/>
            <w:tcBorders>
              <w:right w:val="single" w:sz="4" w:space="0" w:color="auto"/>
            </w:tcBorders>
          </w:tcPr>
          <w:p w:rsidR="00DB13E2" w:rsidRPr="00DB13E2" w:rsidRDefault="00DB13E2" w:rsidP="00E63D79">
            <w:pPr>
              <w:spacing w:after="0" w:line="240" w:lineRule="auto"/>
              <w:rPr>
                <w:b/>
                <w:sz w:val="24"/>
                <w:szCs w:val="24"/>
              </w:rPr>
            </w:pPr>
            <w:r w:rsidRPr="00DB13E2">
              <w:rPr>
                <w:b/>
                <w:sz w:val="24"/>
                <w:szCs w:val="24"/>
              </w:rPr>
              <w:t>Блок</w:t>
            </w:r>
          </w:p>
        </w:tc>
        <w:tc>
          <w:tcPr>
            <w:tcW w:w="5103" w:type="dxa"/>
            <w:tcBorders>
              <w:left w:val="single" w:sz="4" w:space="0" w:color="auto"/>
            </w:tcBorders>
          </w:tcPr>
          <w:p w:rsidR="00DB13E2" w:rsidRPr="00DB13E2" w:rsidRDefault="00DB13E2" w:rsidP="00E63D79">
            <w:pPr>
              <w:spacing w:after="0" w:line="240" w:lineRule="auto"/>
              <w:rPr>
                <w:b/>
                <w:sz w:val="24"/>
                <w:szCs w:val="24"/>
              </w:rPr>
            </w:pPr>
            <w:r w:rsidRPr="00DB13E2">
              <w:rPr>
                <w:b/>
                <w:sz w:val="24"/>
                <w:szCs w:val="24"/>
              </w:rPr>
              <w:t>Включенные критерии:</w:t>
            </w:r>
          </w:p>
        </w:tc>
      </w:tr>
      <w:tr w:rsidR="00DB13E2" w:rsidRPr="00DB13E2" w:rsidTr="00E63D79">
        <w:tc>
          <w:tcPr>
            <w:tcW w:w="1418" w:type="dxa"/>
            <w:vMerge w:val="restart"/>
            <w:tcBorders>
              <w:right w:val="single" w:sz="4" w:space="0" w:color="auto"/>
            </w:tcBorders>
          </w:tcPr>
          <w:p w:rsidR="00DB13E2" w:rsidRPr="00DB13E2" w:rsidRDefault="00DB13E2" w:rsidP="00E63D79">
            <w:pPr>
              <w:spacing w:after="0" w:line="240" w:lineRule="auto"/>
              <w:rPr>
                <w:sz w:val="24"/>
                <w:szCs w:val="24"/>
                <w:lang w:val="en-US"/>
              </w:rPr>
            </w:pPr>
            <w:r w:rsidRPr="00DB13E2">
              <w:rPr>
                <w:sz w:val="24"/>
                <w:szCs w:val="24"/>
                <w:lang w:val="en-US"/>
              </w:rPr>
              <w:t xml:space="preserve"> </w:t>
            </w:r>
          </w:p>
          <w:p w:rsidR="00DB13E2" w:rsidRPr="00DB13E2" w:rsidRDefault="00DB13E2" w:rsidP="00E63D79">
            <w:pPr>
              <w:spacing w:after="0" w:line="240" w:lineRule="auto"/>
              <w:rPr>
                <w:sz w:val="24"/>
                <w:szCs w:val="24"/>
              </w:rPr>
            </w:pPr>
            <w:r w:rsidRPr="00DB13E2">
              <w:rPr>
                <w:sz w:val="24"/>
                <w:szCs w:val="24"/>
                <w:lang w:val="en-US"/>
              </w:rPr>
              <w:t>№1</w:t>
            </w:r>
          </w:p>
        </w:tc>
        <w:tc>
          <w:tcPr>
            <w:tcW w:w="2976" w:type="dxa"/>
            <w:vMerge w:val="restart"/>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Подготовительный </w:t>
            </w:r>
          </w:p>
          <w:p w:rsidR="00DB13E2" w:rsidRPr="00DB13E2" w:rsidRDefault="00DB13E2" w:rsidP="00E63D79">
            <w:pPr>
              <w:spacing w:after="0" w:line="240" w:lineRule="auto"/>
              <w:rPr>
                <w:sz w:val="24"/>
                <w:szCs w:val="24"/>
              </w:rPr>
            </w:pPr>
          </w:p>
        </w:tc>
        <w:tc>
          <w:tcPr>
            <w:tcW w:w="5103" w:type="dxa"/>
            <w:tcBorders>
              <w:left w:val="single" w:sz="4" w:space="0" w:color="auto"/>
            </w:tcBorders>
          </w:tcPr>
          <w:p w:rsidR="00DB13E2" w:rsidRPr="00DB13E2" w:rsidRDefault="00DB13E2" w:rsidP="00E63D79">
            <w:pPr>
              <w:spacing w:after="0" w:line="240" w:lineRule="auto"/>
              <w:rPr>
                <w:sz w:val="24"/>
                <w:szCs w:val="24"/>
              </w:rPr>
            </w:pPr>
            <w:r w:rsidRPr="00DB13E2">
              <w:rPr>
                <w:sz w:val="24"/>
                <w:szCs w:val="24"/>
              </w:rPr>
              <w:t>Спонтанные негативные  самооценки</w:t>
            </w:r>
          </w:p>
        </w:tc>
      </w:tr>
      <w:tr w:rsidR="00DB13E2" w:rsidRPr="00DB13E2" w:rsidTr="00E63D79">
        <w:trPr>
          <w:trHeight w:val="205"/>
        </w:trPr>
        <w:tc>
          <w:tcPr>
            <w:tcW w:w="1418" w:type="dxa"/>
            <w:vMerge/>
            <w:tcBorders>
              <w:right w:val="single" w:sz="4" w:space="0" w:color="auto"/>
            </w:tcBorders>
          </w:tcPr>
          <w:p w:rsidR="00DB13E2" w:rsidRPr="00DB13E2" w:rsidRDefault="00DB13E2" w:rsidP="00E63D79">
            <w:pPr>
              <w:spacing w:after="0" w:line="240" w:lineRule="auto"/>
              <w:rPr>
                <w:sz w:val="24"/>
                <w:szCs w:val="24"/>
              </w:rPr>
            </w:pPr>
          </w:p>
        </w:tc>
        <w:tc>
          <w:tcPr>
            <w:tcW w:w="2976" w:type="dxa"/>
            <w:vMerge/>
            <w:tcBorders>
              <w:right w:val="single" w:sz="4" w:space="0" w:color="auto"/>
            </w:tcBorders>
          </w:tcPr>
          <w:p w:rsidR="00DB13E2" w:rsidRPr="00DB13E2" w:rsidRDefault="00DB13E2" w:rsidP="00E63D79">
            <w:pPr>
              <w:spacing w:after="0" w:line="240" w:lineRule="auto"/>
              <w:rPr>
                <w:sz w:val="24"/>
                <w:szCs w:val="24"/>
              </w:rPr>
            </w:pPr>
          </w:p>
        </w:tc>
        <w:tc>
          <w:tcPr>
            <w:tcW w:w="5103" w:type="dxa"/>
            <w:tcBorders>
              <w:left w:val="single" w:sz="4" w:space="0" w:color="auto"/>
            </w:tcBorders>
          </w:tcPr>
          <w:p w:rsidR="00DB13E2" w:rsidRPr="00DB13E2" w:rsidRDefault="00DB13E2" w:rsidP="00E63D79">
            <w:pPr>
              <w:spacing w:after="0" w:line="240" w:lineRule="auto"/>
              <w:rPr>
                <w:sz w:val="24"/>
                <w:szCs w:val="24"/>
              </w:rPr>
            </w:pPr>
            <w:r w:rsidRPr="00DB13E2">
              <w:rPr>
                <w:sz w:val="24"/>
                <w:szCs w:val="24"/>
              </w:rPr>
              <w:t xml:space="preserve">Оценка своих отношений в школе, как конфликтных </w:t>
            </w:r>
          </w:p>
        </w:tc>
      </w:tr>
      <w:tr w:rsidR="00DB13E2" w:rsidRPr="00DB13E2" w:rsidTr="00E63D79">
        <w:trPr>
          <w:trHeight w:val="989"/>
        </w:trPr>
        <w:tc>
          <w:tcPr>
            <w:tcW w:w="1418"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№2</w:t>
            </w:r>
          </w:p>
        </w:tc>
        <w:tc>
          <w:tcPr>
            <w:tcW w:w="2976"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Перцептивный </w:t>
            </w:r>
          </w:p>
          <w:p w:rsidR="00DB13E2" w:rsidRPr="00DB13E2" w:rsidRDefault="00DB13E2" w:rsidP="00E63D79">
            <w:pPr>
              <w:spacing w:after="0" w:line="240" w:lineRule="auto"/>
              <w:rPr>
                <w:sz w:val="24"/>
                <w:szCs w:val="24"/>
              </w:rPr>
            </w:pPr>
          </w:p>
        </w:tc>
        <w:tc>
          <w:tcPr>
            <w:tcW w:w="5103" w:type="dxa"/>
            <w:tcBorders>
              <w:left w:val="single" w:sz="4" w:space="0" w:color="auto"/>
            </w:tcBorders>
          </w:tcPr>
          <w:p w:rsidR="00DB13E2" w:rsidRPr="00DB13E2" w:rsidRDefault="00DB13E2" w:rsidP="00E63D79">
            <w:pPr>
              <w:spacing w:after="0" w:line="240" w:lineRule="auto"/>
              <w:rPr>
                <w:sz w:val="24"/>
                <w:szCs w:val="24"/>
              </w:rPr>
            </w:pPr>
            <w:r w:rsidRPr="00DB13E2">
              <w:rPr>
                <w:sz w:val="24"/>
                <w:szCs w:val="24"/>
              </w:rPr>
              <w:t>Способность идентифицировать и назвать свои телесные ощущения.</w:t>
            </w:r>
          </w:p>
          <w:p w:rsidR="00DB13E2" w:rsidRPr="00DB13E2" w:rsidRDefault="00DB13E2" w:rsidP="00E63D79">
            <w:pPr>
              <w:pStyle w:val="a3"/>
              <w:spacing w:after="0" w:line="240" w:lineRule="auto"/>
              <w:ind w:left="0"/>
              <w:rPr>
                <w:sz w:val="24"/>
                <w:szCs w:val="24"/>
              </w:rPr>
            </w:pPr>
            <w:r w:rsidRPr="00DB13E2">
              <w:rPr>
                <w:sz w:val="24"/>
                <w:szCs w:val="24"/>
              </w:rPr>
              <w:t xml:space="preserve">Готовность к рефлексии </w:t>
            </w:r>
          </w:p>
          <w:p w:rsidR="00DB13E2" w:rsidRPr="00DB13E2" w:rsidRDefault="00DB13E2" w:rsidP="00E63D79">
            <w:pPr>
              <w:spacing w:after="0" w:line="240" w:lineRule="auto"/>
              <w:rPr>
                <w:sz w:val="24"/>
                <w:szCs w:val="24"/>
              </w:rPr>
            </w:pPr>
            <w:r w:rsidRPr="00DB13E2">
              <w:rPr>
                <w:sz w:val="24"/>
                <w:szCs w:val="24"/>
              </w:rPr>
              <w:t>Готовность к антиципации</w:t>
            </w:r>
          </w:p>
        </w:tc>
      </w:tr>
      <w:tr w:rsidR="00DB13E2" w:rsidRPr="00DB13E2" w:rsidTr="00E63D79">
        <w:trPr>
          <w:trHeight w:val="821"/>
        </w:trPr>
        <w:tc>
          <w:tcPr>
            <w:tcW w:w="1418" w:type="dxa"/>
            <w:tcBorders>
              <w:right w:val="single" w:sz="4" w:space="0" w:color="auto"/>
            </w:tcBorders>
          </w:tcPr>
          <w:p w:rsidR="00DB13E2" w:rsidRPr="00DB13E2" w:rsidRDefault="00DB13E2" w:rsidP="00E63D79">
            <w:pPr>
              <w:spacing w:after="0" w:line="240" w:lineRule="auto"/>
              <w:rPr>
                <w:sz w:val="24"/>
                <w:szCs w:val="24"/>
                <w:highlight w:val="yellow"/>
              </w:rPr>
            </w:pPr>
          </w:p>
          <w:p w:rsidR="00DB13E2" w:rsidRPr="00DB13E2" w:rsidRDefault="00DB13E2" w:rsidP="00E63D79">
            <w:pPr>
              <w:spacing w:after="0" w:line="240" w:lineRule="auto"/>
              <w:rPr>
                <w:sz w:val="24"/>
                <w:szCs w:val="24"/>
                <w:highlight w:val="yellow"/>
              </w:rPr>
            </w:pPr>
            <w:r w:rsidRPr="00DB13E2">
              <w:rPr>
                <w:sz w:val="24"/>
                <w:szCs w:val="24"/>
              </w:rPr>
              <w:t>№3</w:t>
            </w:r>
          </w:p>
        </w:tc>
        <w:tc>
          <w:tcPr>
            <w:tcW w:w="2976"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Аффективный </w:t>
            </w:r>
          </w:p>
        </w:tc>
        <w:tc>
          <w:tcPr>
            <w:tcW w:w="5103" w:type="dxa"/>
            <w:tcBorders>
              <w:left w:val="single" w:sz="4" w:space="0" w:color="auto"/>
            </w:tcBorders>
          </w:tcPr>
          <w:p w:rsidR="00DB13E2" w:rsidRPr="00DB13E2" w:rsidRDefault="00DB13E2" w:rsidP="00E63D79">
            <w:pPr>
              <w:spacing w:after="0" w:line="240" w:lineRule="auto"/>
              <w:rPr>
                <w:sz w:val="24"/>
                <w:szCs w:val="24"/>
              </w:rPr>
            </w:pPr>
            <w:r w:rsidRPr="00DB13E2">
              <w:rPr>
                <w:sz w:val="24"/>
                <w:szCs w:val="24"/>
              </w:rPr>
              <w:t>Способность определить и назвать свои эмоции.</w:t>
            </w:r>
          </w:p>
          <w:p w:rsidR="00DB13E2" w:rsidRPr="00DB13E2" w:rsidRDefault="00DB13E2" w:rsidP="00E63D79">
            <w:pPr>
              <w:pStyle w:val="a3"/>
              <w:spacing w:after="0" w:line="240" w:lineRule="auto"/>
              <w:ind w:left="0"/>
              <w:rPr>
                <w:sz w:val="24"/>
                <w:szCs w:val="24"/>
              </w:rPr>
            </w:pPr>
            <w:r w:rsidRPr="00DB13E2">
              <w:rPr>
                <w:sz w:val="24"/>
                <w:szCs w:val="24"/>
              </w:rPr>
              <w:t xml:space="preserve">Готовность к рефлексии </w:t>
            </w:r>
          </w:p>
          <w:p w:rsidR="00DB13E2" w:rsidRPr="00DB13E2" w:rsidRDefault="00DB13E2" w:rsidP="00E63D79">
            <w:pPr>
              <w:pStyle w:val="a3"/>
              <w:spacing w:after="0" w:line="240" w:lineRule="auto"/>
              <w:ind w:left="0"/>
              <w:rPr>
                <w:sz w:val="24"/>
                <w:szCs w:val="24"/>
              </w:rPr>
            </w:pPr>
            <w:r w:rsidRPr="00DB13E2">
              <w:rPr>
                <w:sz w:val="24"/>
                <w:szCs w:val="24"/>
              </w:rPr>
              <w:t>Готовность к антиципации</w:t>
            </w:r>
          </w:p>
        </w:tc>
      </w:tr>
      <w:tr w:rsidR="00DB13E2" w:rsidRPr="00DB13E2" w:rsidTr="00E63D79">
        <w:trPr>
          <w:trHeight w:val="748"/>
        </w:trPr>
        <w:tc>
          <w:tcPr>
            <w:tcW w:w="1418"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№4</w:t>
            </w:r>
          </w:p>
        </w:tc>
        <w:tc>
          <w:tcPr>
            <w:tcW w:w="2976"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Когнитивный </w:t>
            </w:r>
          </w:p>
        </w:tc>
        <w:tc>
          <w:tcPr>
            <w:tcW w:w="5103" w:type="dxa"/>
            <w:tcBorders>
              <w:left w:val="single" w:sz="4" w:space="0" w:color="auto"/>
            </w:tcBorders>
          </w:tcPr>
          <w:p w:rsidR="00DB13E2" w:rsidRPr="00DB13E2" w:rsidRDefault="00DB13E2" w:rsidP="00E63D79">
            <w:pPr>
              <w:spacing w:after="0" w:line="240" w:lineRule="auto"/>
              <w:rPr>
                <w:sz w:val="24"/>
                <w:szCs w:val="24"/>
              </w:rPr>
            </w:pPr>
            <w:r w:rsidRPr="00DB13E2">
              <w:rPr>
                <w:sz w:val="24"/>
                <w:szCs w:val="24"/>
              </w:rPr>
              <w:t>Способность определить и вербализировать свои мысли</w:t>
            </w:r>
          </w:p>
          <w:p w:rsidR="00DB13E2" w:rsidRPr="00DB13E2" w:rsidRDefault="00DB13E2" w:rsidP="00E63D79">
            <w:pPr>
              <w:spacing w:after="0" w:line="240" w:lineRule="auto"/>
              <w:rPr>
                <w:sz w:val="24"/>
                <w:szCs w:val="24"/>
              </w:rPr>
            </w:pPr>
            <w:r w:rsidRPr="00DB13E2">
              <w:rPr>
                <w:sz w:val="24"/>
                <w:szCs w:val="24"/>
              </w:rPr>
              <w:t>Готовность к антиципации</w:t>
            </w:r>
          </w:p>
          <w:p w:rsidR="00DB13E2" w:rsidRPr="00DB13E2" w:rsidRDefault="00DB13E2" w:rsidP="00E63D79">
            <w:pPr>
              <w:spacing w:after="0" w:line="240" w:lineRule="auto"/>
              <w:rPr>
                <w:sz w:val="24"/>
                <w:szCs w:val="24"/>
              </w:rPr>
            </w:pPr>
            <w:r w:rsidRPr="00DB13E2">
              <w:rPr>
                <w:sz w:val="24"/>
                <w:szCs w:val="24"/>
              </w:rPr>
              <w:t>Готовность к рефлексии</w:t>
            </w:r>
          </w:p>
        </w:tc>
      </w:tr>
      <w:tr w:rsidR="00DB13E2" w:rsidRPr="00DB13E2" w:rsidTr="00E63D79">
        <w:tc>
          <w:tcPr>
            <w:tcW w:w="1418"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№5</w:t>
            </w:r>
          </w:p>
        </w:tc>
        <w:tc>
          <w:tcPr>
            <w:tcW w:w="2976"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Поведенческий </w:t>
            </w:r>
          </w:p>
          <w:p w:rsidR="00DB13E2" w:rsidRPr="00DB13E2" w:rsidRDefault="00DB13E2" w:rsidP="00E63D79">
            <w:pPr>
              <w:spacing w:after="0" w:line="240" w:lineRule="auto"/>
              <w:rPr>
                <w:sz w:val="24"/>
                <w:szCs w:val="24"/>
              </w:rPr>
            </w:pPr>
          </w:p>
        </w:tc>
        <w:tc>
          <w:tcPr>
            <w:tcW w:w="5103" w:type="dxa"/>
            <w:tcBorders>
              <w:left w:val="single" w:sz="4" w:space="0" w:color="auto"/>
            </w:tcBorders>
          </w:tcPr>
          <w:p w:rsidR="00DB13E2" w:rsidRPr="00DB13E2" w:rsidRDefault="00DB13E2" w:rsidP="00E63D79">
            <w:pPr>
              <w:spacing w:after="0" w:line="240" w:lineRule="auto"/>
              <w:rPr>
                <w:sz w:val="24"/>
                <w:szCs w:val="24"/>
              </w:rPr>
            </w:pPr>
            <w:r w:rsidRPr="00DB13E2">
              <w:rPr>
                <w:sz w:val="24"/>
                <w:szCs w:val="24"/>
              </w:rPr>
              <w:t>Способность осознать и объяснить свои поведенческие реакции</w:t>
            </w:r>
          </w:p>
        </w:tc>
      </w:tr>
      <w:tr w:rsidR="00DB13E2" w:rsidRPr="00DB13E2" w:rsidTr="00E63D79">
        <w:tc>
          <w:tcPr>
            <w:tcW w:w="1418"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№6</w:t>
            </w:r>
          </w:p>
        </w:tc>
        <w:tc>
          <w:tcPr>
            <w:tcW w:w="2976"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Направленность поведенческих реакций </w:t>
            </w:r>
          </w:p>
          <w:p w:rsidR="00DB13E2" w:rsidRPr="00DB13E2" w:rsidRDefault="00DB13E2" w:rsidP="00E63D79">
            <w:pPr>
              <w:spacing w:after="0" w:line="240" w:lineRule="auto"/>
              <w:rPr>
                <w:sz w:val="24"/>
                <w:szCs w:val="24"/>
              </w:rPr>
            </w:pPr>
          </w:p>
        </w:tc>
        <w:tc>
          <w:tcPr>
            <w:tcW w:w="5103" w:type="dxa"/>
            <w:tcBorders>
              <w:lef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Характерные поведенческие реакции: </w:t>
            </w:r>
          </w:p>
        </w:tc>
      </w:tr>
      <w:tr w:rsidR="00DB13E2" w:rsidRPr="00DB13E2" w:rsidTr="00E63D79">
        <w:tc>
          <w:tcPr>
            <w:tcW w:w="1418"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№7 </w:t>
            </w:r>
          </w:p>
          <w:p w:rsidR="00DB13E2" w:rsidRPr="00DB13E2" w:rsidRDefault="00DB13E2" w:rsidP="00E63D79">
            <w:pPr>
              <w:spacing w:after="0" w:line="240" w:lineRule="auto"/>
              <w:rPr>
                <w:sz w:val="24"/>
                <w:szCs w:val="24"/>
              </w:rPr>
            </w:pPr>
          </w:p>
        </w:tc>
        <w:tc>
          <w:tcPr>
            <w:tcW w:w="2976" w:type="dxa"/>
            <w:tcBorders>
              <w:righ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Неконструктивные установки</w:t>
            </w:r>
          </w:p>
          <w:p w:rsidR="00DB13E2" w:rsidRPr="00DB13E2" w:rsidRDefault="00DB13E2" w:rsidP="00E63D79">
            <w:pPr>
              <w:spacing w:after="0" w:line="240" w:lineRule="auto"/>
              <w:rPr>
                <w:sz w:val="24"/>
                <w:szCs w:val="24"/>
              </w:rPr>
            </w:pPr>
          </w:p>
        </w:tc>
        <w:tc>
          <w:tcPr>
            <w:tcW w:w="5103" w:type="dxa"/>
            <w:tcBorders>
              <w:left w:val="single" w:sz="4" w:space="0" w:color="auto"/>
            </w:tcBorders>
          </w:tcPr>
          <w:p w:rsidR="00DB13E2" w:rsidRPr="00DB13E2" w:rsidRDefault="00DB13E2" w:rsidP="00E63D79">
            <w:pPr>
              <w:spacing w:after="0" w:line="240" w:lineRule="auto"/>
              <w:rPr>
                <w:sz w:val="24"/>
                <w:szCs w:val="24"/>
              </w:rPr>
            </w:pPr>
          </w:p>
          <w:p w:rsidR="00DB13E2" w:rsidRPr="00DB13E2" w:rsidRDefault="00DB13E2" w:rsidP="00E63D79">
            <w:pPr>
              <w:spacing w:after="0" w:line="240" w:lineRule="auto"/>
              <w:rPr>
                <w:sz w:val="24"/>
                <w:szCs w:val="24"/>
              </w:rPr>
            </w:pPr>
            <w:r w:rsidRPr="00DB13E2">
              <w:rPr>
                <w:sz w:val="24"/>
                <w:szCs w:val="24"/>
              </w:rPr>
              <w:t xml:space="preserve">Иррациональные установки  </w:t>
            </w:r>
          </w:p>
        </w:tc>
      </w:tr>
    </w:tbl>
    <w:p w:rsidR="00DB13E2" w:rsidRPr="00B06CB2" w:rsidRDefault="00DB13E2" w:rsidP="00DB13E2">
      <w:pPr>
        <w:autoSpaceDE w:val="0"/>
        <w:autoSpaceDN w:val="0"/>
        <w:adjustRightInd w:val="0"/>
        <w:spacing w:after="0" w:line="240" w:lineRule="auto"/>
        <w:rPr>
          <w:szCs w:val="24"/>
        </w:rPr>
      </w:pPr>
    </w:p>
    <w:p w:rsidR="00DB13E2" w:rsidRDefault="00DB13E2" w:rsidP="00DB13E2">
      <w:pPr>
        <w:autoSpaceDE w:val="0"/>
        <w:autoSpaceDN w:val="0"/>
        <w:adjustRightInd w:val="0"/>
        <w:spacing w:after="0" w:line="240" w:lineRule="auto"/>
        <w:rPr>
          <w:szCs w:val="24"/>
        </w:rPr>
      </w:pPr>
      <w:r>
        <w:rPr>
          <w:szCs w:val="24"/>
        </w:rPr>
        <w:t>Анализ пригодности:</w:t>
      </w:r>
    </w:p>
    <w:p w:rsidR="00DB13E2" w:rsidRPr="00EE4D0F" w:rsidRDefault="008B7AF4" w:rsidP="00DB13E2">
      <w:pPr>
        <w:autoSpaceDE w:val="0"/>
        <w:autoSpaceDN w:val="0"/>
        <w:adjustRightInd w:val="0"/>
        <w:spacing w:after="0" w:line="240" w:lineRule="auto"/>
        <w:rPr>
          <w:szCs w:val="24"/>
        </w:rPr>
      </w:pPr>
      <w:r>
        <w:rPr>
          <w:noProof/>
          <w:szCs w:val="24"/>
          <w:lang w:eastAsia="ru-RU"/>
        </w:rPr>
        <w:pict>
          <v:shape id="_x0000_s1463" type="#_x0000_t202" style="position:absolute;margin-left:279.75pt;margin-top:12.7pt;width:168pt;height:129.75pt;z-index:251685888" strokecolor="white [3212]">
            <v:textbox>
              <w:txbxContent>
                <w:tbl>
                  <w:tblPr>
                    <w:tblW w:w="29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69"/>
                    <w:gridCol w:w="1466"/>
                  </w:tblGrid>
                  <w:tr w:rsidR="00254634" w:rsidRPr="00EE4D0F" w:rsidTr="00E63D79">
                    <w:trPr>
                      <w:cantSplit/>
                      <w:tblHeader/>
                    </w:trPr>
                    <w:tc>
                      <w:tcPr>
                        <w:tcW w:w="2934" w:type="dxa"/>
                        <w:gridSpan w:val="2"/>
                        <w:tcBorders>
                          <w:top w:val="nil"/>
                          <w:left w:val="nil"/>
                          <w:bottom w:val="nil"/>
                          <w:right w:val="nil"/>
                        </w:tcBorders>
                        <w:shd w:val="clear" w:color="auto" w:fill="FFFFFF"/>
                        <w:tcMar>
                          <w:top w:w="30" w:type="dxa"/>
                          <w:left w:w="30" w:type="dxa"/>
                          <w:bottom w:w="30" w:type="dxa"/>
                          <w:right w:w="30" w:type="dxa"/>
                        </w:tcMar>
                        <w:vAlign w:val="center"/>
                      </w:tcPr>
                      <w:p w:rsidR="00254634" w:rsidRPr="00EE4D0F" w:rsidRDefault="00254634" w:rsidP="00E63D79">
                        <w:pPr>
                          <w:autoSpaceDE w:val="0"/>
                          <w:autoSpaceDN w:val="0"/>
                          <w:adjustRightInd w:val="0"/>
                          <w:spacing w:after="0" w:line="320" w:lineRule="atLeast"/>
                          <w:jc w:val="center"/>
                          <w:rPr>
                            <w:rFonts w:ascii="Arial" w:hAnsi="Arial" w:cs="Arial"/>
                            <w:color w:val="000000"/>
                            <w:sz w:val="18"/>
                            <w:szCs w:val="18"/>
                          </w:rPr>
                        </w:pPr>
                        <w:r w:rsidRPr="00EE4D0F">
                          <w:rPr>
                            <w:rFonts w:ascii="Arial" w:hAnsi="Arial" w:cs="Arial"/>
                            <w:b/>
                            <w:bCs/>
                            <w:color w:val="000000"/>
                            <w:sz w:val="18"/>
                            <w:szCs w:val="18"/>
                          </w:rPr>
                          <w:t>Статистики пригодности</w:t>
                        </w:r>
                      </w:p>
                    </w:tc>
                  </w:tr>
                  <w:tr w:rsidR="00254634" w:rsidRPr="00EE4D0F" w:rsidTr="00E63D79">
                    <w:trPr>
                      <w:cantSplit/>
                      <w:tblHeader/>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54634" w:rsidRPr="00EE4D0F" w:rsidRDefault="00254634" w:rsidP="00E63D79">
                        <w:pPr>
                          <w:autoSpaceDE w:val="0"/>
                          <w:autoSpaceDN w:val="0"/>
                          <w:adjustRightInd w:val="0"/>
                          <w:spacing w:after="0" w:line="320" w:lineRule="atLeast"/>
                          <w:jc w:val="center"/>
                          <w:rPr>
                            <w:rFonts w:ascii="Arial" w:hAnsi="Arial" w:cs="Arial"/>
                            <w:color w:val="000000"/>
                            <w:sz w:val="18"/>
                            <w:szCs w:val="18"/>
                          </w:rPr>
                        </w:pPr>
                        <w:r w:rsidRPr="00EE4D0F">
                          <w:rPr>
                            <w:rFonts w:ascii="Arial" w:hAnsi="Arial" w:cs="Arial"/>
                            <w:color w:val="000000"/>
                            <w:sz w:val="18"/>
                            <w:szCs w:val="18"/>
                          </w:rPr>
                          <w:t>Альфа Кронбаха</w:t>
                        </w:r>
                      </w:p>
                    </w:tc>
                    <w:tc>
                      <w:tcPr>
                        <w:tcW w:w="146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54634" w:rsidRPr="00EE4D0F" w:rsidRDefault="00254634" w:rsidP="00E63D79">
                        <w:pPr>
                          <w:autoSpaceDE w:val="0"/>
                          <w:autoSpaceDN w:val="0"/>
                          <w:adjustRightInd w:val="0"/>
                          <w:spacing w:after="0" w:line="320" w:lineRule="atLeast"/>
                          <w:jc w:val="center"/>
                          <w:rPr>
                            <w:rFonts w:ascii="Arial" w:hAnsi="Arial" w:cs="Arial"/>
                            <w:color w:val="000000"/>
                            <w:sz w:val="18"/>
                            <w:szCs w:val="18"/>
                          </w:rPr>
                        </w:pPr>
                        <w:r w:rsidRPr="00EE4D0F">
                          <w:rPr>
                            <w:rFonts w:ascii="Arial" w:hAnsi="Arial" w:cs="Arial"/>
                            <w:color w:val="000000"/>
                            <w:sz w:val="18"/>
                            <w:szCs w:val="18"/>
                          </w:rPr>
                          <w:t>Количество пунктов</w:t>
                        </w:r>
                      </w:p>
                    </w:tc>
                  </w:tr>
                  <w:tr w:rsidR="00254634" w:rsidRPr="00EE4D0F" w:rsidTr="00E63D79">
                    <w:trPr>
                      <w:cantSplit/>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54634" w:rsidRPr="00EE4D0F" w:rsidRDefault="00254634" w:rsidP="00E63D79">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,71</w:t>
                        </w:r>
                        <w:r w:rsidRPr="00EE4D0F">
                          <w:rPr>
                            <w:rFonts w:ascii="Arial" w:hAnsi="Arial" w:cs="Arial"/>
                            <w:color w:val="000000"/>
                            <w:sz w:val="18"/>
                            <w:szCs w:val="18"/>
                          </w:rPr>
                          <w:t>1</w:t>
                        </w:r>
                      </w:p>
                    </w:tc>
                    <w:tc>
                      <w:tcPr>
                        <w:tcW w:w="146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54634" w:rsidRPr="00EE4D0F" w:rsidRDefault="00254634" w:rsidP="00E63D79">
                        <w:pPr>
                          <w:autoSpaceDE w:val="0"/>
                          <w:autoSpaceDN w:val="0"/>
                          <w:adjustRightInd w:val="0"/>
                          <w:spacing w:after="0" w:line="320" w:lineRule="atLeast"/>
                          <w:jc w:val="right"/>
                          <w:rPr>
                            <w:rFonts w:ascii="Arial" w:hAnsi="Arial" w:cs="Arial"/>
                            <w:color w:val="000000"/>
                            <w:sz w:val="18"/>
                            <w:szCs w:val="18"/>
                          </w:rPr>
                        </w:pPr>
                        <w:r w:rsidRPr="00EE4D0F">
                          <w:rPr>
                            <w:rFonts w:ascii="Arial" w:hAnsi="Arial" w:cs="Arial"/>
                            <w:color w:val="000000"/>
                            <w:sz w:val="18"/>
                            <w:szCs w:val="18"/>
                          </w:rPr>
                          <w:t>7</w:t>
                        </w:r>
                      </w:p>
                    </w:tc>
                  </w:tr>
                </w:tbl>
                <w:p w:rsidR="00254634" w:rsidRDefault="00254634" w:rsidP="00DB13E2"/>
              </w:txbxContent>
            </v:textbox>
          </v:shape>
        </w:pict>
      </w:r>
    </w:p>
    <w:tbl>
      <w:tblPr>
        <w:tblW w:w="50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22"/>
        <w:gridCol w:w="1599"/>
        <w:gridCol w:w="1019"/>
        <w:gridCol w:w="1018"/>
      </w:tblGrid>
      <w:tr w:rsidR="00DB13E2" w:rsidRPr="00EE4D0F" w:rsidTr="00E63D79">
        <w:trPr>
          <w:cantSplit/>
          <w:tblHeader/>
        </w:trPr>
        <w:tc>
          <w:tcPr>
            <w:tcW w:w="5056" w:type="dxa"/>
            <w:gridSpan w:val="4"/>
            <w:tcBorders>
              <w:top w:val="nil"/>
              <w:left w:val="nil"/>
              <w:bottom w:val="nil"/>
              <w:right w:val="nil"/>
            </w:tcBorders>
            <w:shd w:val="clear" w:color="auto" w:fill="FFFFFF"/>
            <w:tcMar>
              <w:top w:w="30" w:type="dxa"/>
              <w:left w:w="30" w:type="dxa"/>
              <w:bottom w:w="30" w:type="dxa"/>
              <w:right w:w="30" w:type="dxa"/>
            </w:tcMar>
            <w:vAlign w:val="center"/>
          </w:tcPr>
          <w:p w:rsidR="00DB13E2" w:rsidRPr="00EE4D0F" w:rsidRDefault="00DB13E2" w:rsidP="00E63D79">
            <w:pPr>
              <w:autoSpaceDE w:val="0"/>
              <w:autoSpaceDN w:val="0"/>
              <w:adjustRightInd w:val="0"/>
              <w:spacing w:after="0" w:line="320" w:lineRule="atLeast"/>
              <w:jc w:val="center"/>
              <w:rPr>
                <w:rFonts w:ascii="Arial" w:hAnsi="Arial" w:cs="Arial"/>
                <w:color w:val="000000"/>
                <w:sz w:val="18"/>
                <w:szCs w:val="18"/>
              </w:rPr>
            </w:pPr>
            <w:r w:rsidRPr="00EE4D0F">
              <w:rPr>
                <w:rFonts w:ascii="Arial" w:hAnsi="Arial" w:cs="Arial"/>
                <w:b/>
                <w:bCs/>
                <w:color w:val="000000"/>
                <w:sz w:val="18"/>
                <w:szCs w:val="18"/>
              </w:rPr>
              <w:t>Сводка обработки наблюдений</w:t>
            </w:r>
          </w:p>
        </w:tc>
      </w:tr>
      <w:tr w:rsidR="00DB13E2" w:rsidRPr="00EE4D0F" w:rsidTr="00E63D79">
        <w:trPr>
          <w:cantSplit/>
          <w:tblHeader/>
        </w:trPr>
        <w:tc>
          <w:tcPr>
            <w:tcW w:w="14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240" w:lineRule="auto"/>
              <w:rPr>
                <w:szCs w:val="24"/>
              </w:rPr>
            </w:pPr>
          </w:p>
        </w:tc>
        <w:tc>
          <w:tcPr>
            <w:tcW w:w="15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240" w:lineRule="auto"/>
              <w:rPr>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3E2" w:rsidRPr="00EE4D0F" w:rsidRDefault="00DB13E2" w:rsidP="00E63D79">
            <w:pPr>
              <w:autoSpaceDE w:val="0"/>
              <w:autoSpaceDN w:val="0"/>
              <w:adjustRightInd w:val="0"/>
              <w:spacing w:after="0" w:line="320" w:lineRule="atLeast"/>
              <w:jc w:val="center"/>
              <w:rPr>
                <w:rFonts w:ascii="Arial" w:hAnsi="Arial" w:cs="Arial"/>
                <w:color w:val="000000"/>
                <w:sz w:val="18"/>
                <w:szCs w:val="18"/>
              </w:rPr>
            </w:pPr>
            <w:r w:rsidRPr="00EE4D0F">
              <w:rPr>
                <w:rFonts w:ascii="Arial"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3E2" w:rsidRPr="00EE4D0F" w:rsidRDefault="00DB13E2" w:rsidP="00E63D79">
            <w:pPr>
              <w:autoSpaceDE w:val="0"/>
              <w:autoSpaceDN w:val="0"/>
              <w:adjustRightInd w:val="0"/>
              <w:spacing w:after="0" w:line="320" w:lineRule="atLeast"/>
              <w:jc w:val="center"/>
              <w:rPr>
                <w:rFonts w:ascii="Arial" w:hAnsi="Arial" w:cs="Arial"/>
                <w:color w:val="000000"/>
                <w:sz w:val="18"/>
                <w:szCs w:val="18"/>
              </w:rPr>
            </w:pPr>
            <w:r w:rsidRPr="00EE4D0F">
              <w:rPr>
                <w:rFonts w:ascii="Arial" w:hAnsi="Arial" w:cs="Arial"/>
                <w:color w:val="000000"/>
                <w:sz w:val="18"/>
                <w:szCs w:val="18"/>
              </w:rPr>
              <w:t>%</w:t>
            </w:r>
          </w:p>
        </w:tc>
      </w:tr>
      <w:tr w:rsidR="00DB13E2" w:rsidRPr="00EE4D0F" w:rsidTr="00E63D79">
        <w:trPr>
          <w:cantSplit/>
          <w:tblHeader/>
        </w:trPr>
        <w:tc>
          <w:tcPr>
            <w:tcW w:w="14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 xml:space="preserve"> </w:t>
            </w:r>
            <w:r w:rsidRPr="00EE4D0F">
              <w:rPr>
                <w:rFonts w:ascii="Arial" w:hAnsi="Arial" w:cs="Arial"/>
                <w:color w:val="000000"/>
                <w:sz w:val="18"/>
                <w:szCs w:val="18"/>
              </w:rPr>
              <w:t>Наблюдения</w:t>
            </w:r>
          </w:p>
        </w:tc>
        <w:tc>
          <w:tcPr>
            <w:tcW w:w="15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rPr>
                <w:rFonts w:ascii="Arial" w:hAnsi="Arial" w:cs="Arial"/>
                <w:color w:val="000000"/>
                <w:sz w:val="18"/>
                <w:szCs w:val="18"/>
              </w:rPr>
            </w:pPr>
            <w:r w:rsidRPr="00EE4D0F">
              <w:rPr>
                <w:rFonts w:ascii="Arial" w:hAnsi="Arial" w:cs="Arial"/>
                <w:color w:val="000000"/>
                <w:sz w:val="18"/>
                <w:szCs w:val="18"/>
              </w:rPr>
              <w:t>Валидные</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72</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jc w:val="right"/>
              <w:rPr>
                <w:rFonts w:ascii="Arial" w:hAnsi="Arial" w:cs="Arial"/>
                <w:color w:val="000000"/>
                <w:sz w:val="18"/>
                <w:szCs w:val="18"/>
              </w:rPr>
            </w:pPr>
            <w:r w:rsidRPr="00EE4D0F">
              <w:rPr>
                <w:rFonts w:ascii="Arial" w:hAnsi="Arial" w:cs="Arial"/>
                <w:color w:val="000000"/>
                <w:sz w:val="18"/>
                <w:szCs w:val="18"/>
              </w:rPr>
              <w:t>100,0</w:t>
            </w:r>
          </w:p>
        </w:tc>
      </w:tr>
      <w:tr w:rsidR="00DB13E2" w:rsidRPr="00EE4D0F" w:rsidTr="00E63D79">
        <w:trPr>
          <w:cantSplit/>
          <w:tblHeader/>
        </w:trPr>
        <w:tc>
          <w:tcPr>
            <w:tcW w:w="14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240" w:lineRule="auto"/>
              <w:rPr>
                <w:rFonts w:ascii="Arial" w:hAnsi="Arial" w:cs="Arial"/>
                <w:color w:val="000000"/>
                <w:sz w:val="18"/>
                <w:szCs w:val="18"/>
              </w:rPr>
            </w:pPr>
          </w:p>
        </w:tc>
        <w:tc>
          <w:tcPr>
            <w:tcW w:w="1598" w:type="dxa"/>
            <w:tcBorders>
              <w:top w:val="nil"/>
              <w:left w:val="nil"/>
              <w:bottom w:val="nil"/>
              <w:right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rPr>
                <w:rFonts w:ascii="Arial" w:hAnsi="Arial" w:cs="Arial"/>
                <w:color w:val="000000"/>
                <w:sz w:val="18"/>
                <w:szCs w:val="18"/>
              </w:rPr>
            </w:pPr>
            <w:r w:rsidRPr="00EE4D0F">
              <w:rPr>
                <w:rFonts w:ascii="Arial" w:hAnsi="Arial" w:cs="Arial"/>
                <w:color w:val="000000"/>
                <w:sz w:val="18"/>
                <w:szCs w:val="18"/>
              </w:rPr>
              <w:t>Исключенные</w:t>
            </w:r>
            <w:r w:rsidRPr="00EE4D0F">
              <w:rPr>
                <w:rFonts w:ascii="Arial" w:hAnsi="Arial" w:cs="Arial"/>
                <w:color w:val="000000"/>
                <w:sz w:val="18"/>
                <w:szCs w:val="18"/>
                <w:vertAlign w:val="superscript"/>
              </w:rPr>
              <w:t>a</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jc w:val="right"/>
              <w:rPr>
                <w:rFonts w:ascii="Arial" w:hAnsi="Arial" w:cs="Arial"/>
                <w:color w:val="000000"/>
                <w:sz w:val="18"/>
                <w:szCs w:val="18"/>
              </w:rPr>
            </w:pPr>
            <w:r w:rsidRPr="00EE4D0F">
              <w:rPr>
                <w:rFonts w:ascii="Arial" w:hAnsi="Arial" w:cs="Arial"/>
                <w:color w:val="000000"/>
                <w:sz w:val="18"/>
                <w:szCs w:val="18"/>
              </w:rPr>
              <w:t>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jc w:val="right"/>
              <w:rPr>
                <w:rFonts w:ascii="Arial" w:hAnsi="Arial" w:cs="Arial"/>
                <w:color w:val="000000"/>
                <w:sz w:val="18"/>
                <w:szCs w:val="18"/>
              </w:rPr>
            </w:pPr>
            <w:r w:rsidRPr="00EE4D0F">
              <w:rPr>
                <w:rFonts w:ascii="Arial" w:hAnsi="Arial" w:cs="Arial"/>
                <w:color w:val="000000"/>
                <w:sz w:val="18"/>
                <w:szCs w:val="18"/>
              </w:rPr>
              <w:t>,0</w:t>
            </w:r>
          </w:p>
        </w:tc>
      </w:tr>
      <w:tr w:rsidR="00DB13E2" w:rsidRPr="00EE4D0F" w:rsidTr="00E63D79">
        <w:trPr>
          <w:cantSplit/>
          <w:tblHeader/>
        </w:trPr>
        <w:tc>
          <w:tcPr>
            <w:tcW w:w="14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240" w:lineRule="auto"/>
              <w:rPr>
                <w:rFonts w:ascii="Arial" w:hAnsi="Arial" w:cs="Arial"/>
                <w:color w:val="000000"/>
                <w:sz w:val="18"/>
                <w:szCs w:val="18"/>
              </w:rPr>
            </w:pPr>
          </w:p>
        </w:tc>
        <w:tc>
          <w:tcPr>
            <w:tcW w:w="15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rPr>
                <w:rFonts w:ascii="Arial" w:hAnsi="Arial" w:cs="Arial"/>
                <w:color w:val="000000"/>
                <w:sz w:val="18"/>
                <w:szCs w:val="18"/>
              </w:rPr>
            </w:pPr>
            <w:r w:rsidRPr="00EE4D0F">
              <w:rPr>
                <w:rFonts w:ascii="Arial" w:hAnsi="Arial" w:cs="Arial"/>
                <w:color w:val="000000"/>
                <w:sz w:val="18"/>
                <w:szCs w:val="18"/>
              </w:rPr>
              <w:t>Итого</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72</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B13E2" w:rsidRPr="00EE4D0F" w:rsidRDefault="00DB13E2" w:rsidP="00E63D79">
            <w:pPr>
              <w:autoSpaceDE w:val="0"/>
              <w:autoSpaceDN w:val="0"/>
              <w:adjustRightInd w:val="0"/>
              <w:spacing w:after="0" w:line="320" w:lineRule="atLeast"/>
              <w:jc w:val="right"/>
              <w:rPr>
                <w:rFonts w:ascii="Arial" w:hAnsi="Arial" w:cs="Arial"/>
                <w:color w:val="000000"/>
                <w:sz w:val="18"/>
                <w:szCs w:val="18"/>
              </w:rPr>
            </w:pPr>
            <w:r w:rsidRPr="00EE4D0F">
              <w:rPr>
                <w:rFonts w:ascii="Arial" w:hAnsi="Arial" w:cs="Arial"/>
                <w:color w:val="000000"/>
                <w:sz w:val="18"/>
                <w:szCs w:val="18"/>
              </w:rPr>
              <w:t>100,0</w:t>
            </w:r>
          </w:p>
        </w:tc>
      </w:tr>
      <w:tr w:rsidR="00DB13E2" w:rsidRPr="00EE4D0F" w:rsidTr="00E63D79">
        <w:trPr>
          <w:cantSplit/>
        </w:trPr>
        <w:tc>
          <w:tcPr>
            <w:tcW w:w="5056" w:type="dxa"/>
            <w:gridSpan w:val="4"/>
            <w:tcBorders>
              <w:top w:val="nil"/>
              <w:left w:val="nil"/>
              <w:bottom w:val="nil"/>
              <w:right w:val="nil"/>
            </w:tcBorders>
            <w:shd w:val="clear" w:color="auto" w:fill="FFFFFF"/>
            <w:tcMar>
              <w:top w:w="30" w:type="dxa"/>
              <w:left w:w="30" w:type="dxa"/>
              <w:bottom w:w="30" w:type="dxa"/>
              <w:right w:w="30" w:type="dxa"/>
            </w:tcMar>
          </w:tcPr>
          <w:p w:rsidR="00DB13E2" w:rsidRDefault="00DB13E2" w:rsidP="00E63D79">
            <w:pPr>
              <w:autoSpaceDE w:val="0"/>
              <w:autoSpaceDN w:val="0"/>
              <w:adjustRightInd w:val="0"/>
              <w:spacing w:after="0" w:line="320" w:lineRule="atLeast"/>
              <w:rPr>
                <w:rFonts w:ascii="Arial" w:hAnsi="Arial" w:cs="Arial"/>
                <w:color w:val="000000"/>
                <w:sz w:val="18"/>
                <w:szCs w:val="18"/>
              </w:rPr>
            </w:pPr>
            <w:r w:rsidRPr="00EE4D0F">
              <w:rPr>
                <w:rFonts w:ascii="Arial" w:hAnsi="Arial" w:cs="Arial"/>
                <w:color w:val="000000"/>
                <w:sz w:val="18"/>
                <w:szCs w:val="18"/>
              </w:rPr>
              <w:t>a. Сплошное исключение основано на всех переменных в процедуре.</w:t>
            </w:r>
          </w:p>
          <w:p w:rsidR="00DB13E2" w:rsidRPr="00EE4D0F" w:rsidRDefault="00DB13E2" w:rsidP="00E63D79">
            <w:pPr>
              <w:autoSpaceDE w:val="0"/>
              <w:autoSpaceDN w:val="0"/>
              <w:adjustRightInd w:val="0"/>
              <w:spacing w:after="0" w:line="320" w:lineRule="atLeast"/>
              <w:rPr>
                <w:rFonts w:ascii="Arial" w:hAnsi="Arial" w:cs="Arial"/>
                <w:color w:val="000000"/>
                <w:sz w:val="18"/>
                <w:szCs w:val="18"/>
              </w:rPr>
            </w:pPr>
          </w:p>
        </w:tc>
      </w:tr>
    </w:tbl>
    <w:p w:rsidR="00DB13E2" w:rsidRPr="00F37D5F" w:rsidRDefault="00DB13E2" w:rsidP="00DB13E2">
      <w:pPr>
        <w:jc w:val="center"/>
        <w:rPr>
          <w:b/>
        </w:rPr>
      </w:pPr>
      <w:r>
        <w:rPr>
          <w:b/>
        </w:rPr>
        <w:lastRenderedPageBreak/>
        <w:t xml:space="preserve">Приложение Б.2. </w:t>
      </w:r>
      <w:r w:rsidRPr="00F37D5F">
        <w:rPr>
          <w:b/>
        </w:rPr>
        <w:t>Перечень используемых статистических критериев и их обоснование: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835"/>
        <w:gridCol w:w="2268"/>
        <w:gridCol w:w="5103"/>
      </w:tblGrid>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Название методики:</w:t>
            </w:r>
          </w:p>
        </w:tc>
        <w:tc>
          <w:tcPr>
            <w:tcW w:w="2268"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Статистический критерий:</w:t>
            </w:r>
          </w:p>
        </w:tc>
        <w:tc>
          <w:tcPr>
            <w:tcW w:w="5103"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Обоснование выбора:</w:t>
            </w: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1</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«Методика оценки уровня рефлексии и антиципации»</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критерий Фишера φ - оценивает достоверность между процентными долями двух выборок, в которых зарегистрирован соответствующий эффект</w:t>
            </w:r>
          </w:p>
        </w:tc>
        <w:tc>
          <w:tcPr>
            <w:tcW w:w="5103" w:type="dxa"/>
            <w:vMerge w:val="restart"/>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Данный критерий был выбран, с учетом того, что позволяет</w:t>
            </w:r>
            <w:r w:rsidRPr="00DB13E2">
              <w:rPr>
                <w:sz w:val="22"/>
              </w:rPr>
              <w:t xml:space="preserve"> </w:t>
            </w:r>
            <w:r w:rsidRPr="00DB13E2">
              <w:rPr>
                <w:rStyle w:val="st"/>
                <w:sz w:val="22"/>
              </w:rPr>
              <w:t xml:space="preserve">рассчитать достоверность различий между </w:t>
            </w:r>
            <w:r w:rsidRPr="00DB13E2">
              <w:rPr>
                <w:rStyle w:val="ac"/>
                <w:i w:val="0"/>
                <w:sz w:val="22"/>
              </w:rPr>
              <w:t>процентными</w:t>
            </w:r>
            <w:r w:rsidRPr="00DB13E2">
              <w:rPr>
                <w:rStyle w:val="st"/>
                <w:i/>
                <w:sz w:val="22"/>
              </w:rPr>
              <w:t xml:space="preserve"> </w:t>
            </w:r>
            <w:r w:rsidRPr="00DB13E2">
              <w:rPr>
                <w:rStyle w:val="st"/>
                <w:sz w:val="22"/>
              </w:rPr>
              <w:t>долями двух выборок</w:t>
            </w:r>
            <w:r w:rsidRPr="00DB13E2">
              <w:rPr>
                <w:sz w:val="22"/>
              </w:rPr>
              <w:t xml:space="preserve"> </w:t>
            </w:r>
            <w:r w:rsidRPr="00AA4424">
              <w:rPr>
                <w:sz w:val="22"/>
              </w:rPr>
              <w:t xml:space="preserve">(так данные шкалы являлись номинативными и дихотомическими - фиксировалось наличие либо отсутствие определенного признака [120] </w:t>
            </w:r>
          </w:p>
          <w:p w:rsidR="00DB13E2" w:rsidRPr="00AA4424" w:rsidRDefault="00DB13E2" w:rsidP="00E63D79">
            <w:pPr>
              <w:spacing w:after="0" w:line="240" w:lineRule="auto"/>
              <w:rPr>
                <w:sz w:val="22"/>
              </w:rPr>
            </w:pP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2</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r w:rsidRPr="00AA4424">
              <w:rPr>
                <w:sz w:val="22"/>
              </w:rPr>
              <w:t>«Качества характера» (модифицированная методика «Изучение системы детских самохарактеристик» В.Г.Щур О.А.)</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3</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DB13E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r w:rsidRPr="00DB13E2">
              <w:rPr>
                <w:rStyle w:val="st"/>
                <w:sz w:val="22"/>
              </w:rPr>
              <w:t>«</w:t>
            </w:r>
            <w:r w:rsidRPr="00DB13E2">
              <w:rPr>
                <w:rStyle w:val="ac"/>
                <w:i w:val="0"/>
                <w:sz w:val="22"/>
              </w:rPr>
              <w:t>Метаморфозы</w:t>
            </w:r>
            <w:r w:rsidRPr="00DB13E2">
              <w:rPr>
                <w:rStyle w:val="st"/>
                <w:i/>
                <w:sz w:val="22"/>
              </w:rPr>
              <w:t xml:space="preserve">» </w:t>
            </w:r>
            <w:r w:rsidRPr="00DB13E2">
              <w:rPr>
                <w:rStyle w:val="st"/>
                <w:sz w:val="22"/>
              </w:rPr>
              <w:t xml:space="preserve">в модификации Н. Я. </w:t>
            </w:r>
            <w:r w:rsidRPr="00DB13E2">
              <w:rPr>
                <w:rStyle w:val="ac"/>
                <w:i w:val="0"/>
                <w:sz w:val="22"/>
              </w:rPr>
              <w:t>Семаго</w:t>
            </w:r>
            <w:r w:rsidRPr="00DB13E2">
              <w:rPr>
                <w:rStyle w:val="st"/>
                <w:i/>
                <w:sz w:val="22"/>
              </w:rPr>
              <w:t xml:space="preserve">, </w:t>
            </w:r>
            <w:r w:rsidRPr="00DB13E2">
              <w:rPr>
                <w:rStyle w:val="st"/>
                <w:sz w:val="22"/>
              </w:rPr>
              <w:t>М.М.</w:t>
            </w:r>
            <w:r w:rsidRPr="00DB13E2">
              <w:rPr>
                <w:rStyle w:val="ac"/>
                <w:i w:val="0"/>
                <w:sz w:val="22"/>
              </w:rPr>
              <w:t>Семаго</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4</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Cs/>
                <w:sz w:val="22"/>
              </w:rPr>
            </w:pPr>
            <w:r w:rsidRPr="00DB13E2">
              <w:rPr>
                <w:rStyle w:val="st"/>
                <w:sz w:val="22"/>
              </w:rPr>
              <w:t xml:space="preserve">«Рисунок </w:t>
            </w:r>
            <w:r w:rsidRPr="00AA4424">
              <w:rPr>
                <w:sz w:val="22"/>
              </w:rPr>
              <w:t xml:space="preserve">несуществующего животного», интерпретации А.Л.Венгер </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4</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r w:rsidRPr="00AA4424">
              <w:rPr>
                <w:sz w:val="22"/>
              </w:rPr>
              <w:t xml:space="preserve">Оценка уровня притязаний Ф.Хоппе </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DB13E2" w:rsidRPr="00AA4424" w:rsidRDefault="00DB13E2" w:rsidP="00E63D79">
            <w:pPr>
              <w:spacing w:after="0" w:line="240" w:lineRule="auto"/>
              <w:rPr>
                <w:sz w:val="22"/>
              </w:rPr>
            </w:pP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 xml:space="preserve">2 </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 xml:space="preserve">Экспериментальное задание «Алгоритм действий» </w:t>
            </w:r>
          </w:p>
        </w:tc>
        <w:tc>
          <w:tcPr>
            <w:tcW w:w="2268" w:type="dxa"/>
            <w:tcBorders>
              <w:top w:val="single" w:sz="4" w:space="0" w:color="000000"/>
              <w:left w:val="single" w:sz="4" w:space="0" w:color="000000"/>
              <w:bottom w:val="single" w:sz="4" w:space="0" w:color="000000"/>
              <w:right w:val="single" w:sz="4" w:space="0" w:color="000000"/>
            </w:tcBorders>
          </w:tcPr>
          <w:p w:rsidR="00DB13E2" w:rsidRPr="00DB13E2" w:rsidRDefault="00DB13E2" w:rsidP="00E63D79">
            <w:pPr>
              <w:spacing w:after="0" w:line="240" w:lineRule="auto"/>
              <w:ind w:firstLine="357"/>
              <w:rPr>
                <w:b/>
                <w:bCs/>
                <w:sz w:val="22"/>
              </w:rPr>
            </w:pPr>
            <w:r w:rsidRPr="00DB13E2">
              <w:rPr>
                <w:rStyle w:val="aa"/>
                <w:b w:val="0"/>
                <w:sz w:val="22"/>
                <w:lang w:val="en-US"/>
              </w:rPr>
              <w:t>t</w:t>
            </w:r>
            <w:r w:rsidRPr="00DB13E2">
              <w:rPr>
                <w:rStyle w:val="aa"/>
                <w:b w:val="0"/>
                <w:sz w:val="22"/>
              </w:rPr>
              <w:t xml:space="preserve">-критерий Стьюдента для несвязанных выборок </w:t>
            </w:r>
          </w:p>
          <w:p w:rsidR="00DB13E2" w:rsidRPr="00AA4424" w:rsidRDefault="00DB13E2" w:rsidP="00E63D79">
            <w:pPr>
              <w:spacing w:after="0" w:line="240" w:lineRule="auto"/>
              <w:rPr>
                <w:sz w:val="22"/>
              </w:rPr>
            </w:pPr>
          </w:p>
        </w:tc>
        <w:tc>
          <w:tcPr>
            <w:tcW w:w="5103" w:type="dxa"/>
            <w:tcBorders>
              <w:top w:val="single" w:sz="4" w:space="0" w:color="000000"/>
              <w:left w:val="single" w:sz="4" w:space="0" w:color="000000"/>
              <w:bottom w:val="single" w:sz="4" w:space="0" w:color="000000"/>
              <w:right w:val="single" w:sz="4" w:space="0" w:color="000000"/>
            </w:tcBorders>
          </w:tcPr>
          <w:p w:rsidR="00DB13E2" w:rsidRPr="00AA4424" w:rsidRDefault="00DB13E2" w:rsidP="00E63D79">
            <w:pPr>
              <w:autoSpaceDE w:val="0"/>
              <w:autoSpaceDN w:val="0"/>
              <w:adjustRightInd w:val="0"/>
              <w:spacing w:after="0" w:line="240" w:lineRule="auto"/>
              <w:rPr>
                <w:sz w:val="22"/>
              </w:rPr>
            </w:pPr>
            <w:r w:rsidRPr="00AA4424">
              <w:rPr>
                <w:sz w:val="22"/>
              </w:rPr>
              <w:t>Проверка распределения на нормальность с помощью одновыборочного критерия Колмогорова-Смирнова не выявила отличий от нормального распределения, что позволяет применять параметрические критерии. [33]</w:t>
            </w: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3</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r w:rsidRPr="00AA4424">
              <w:rPr>
                <w:sz w:val="22"/>
              </w:rPr>
              <w:t>«Шкала самоуважения М.Розенберга»</w:t>
            </w:r>
          </w:p>
        </w:tc>
        <w:tc>
          <w:tcPr>
            <w:tcW w:w="2268"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color w:val="000000"/>
                <w:sz w:val="22"/>
              </w:rPr>
              <w:t>U Манна-Уитни для несвязанных выборок</w:t>
            </w:r>
          </w:p>
        </w:tc>
        <w:tc>
          <w:tcPr>
            <w:tcW w:w="5103" w:type="dxa"/>
            <w:tcBorders>
              <w:top w:val="single" w:sz="4" w:space="0" w:color="000000"/>
              <w:left w:val="single" w:sz="4" w:space="0" w:color="000000"/>
              <w:bottom w:val="single" w:sz="4" w:space="0" w:color="000000"/>
              <w:right w:val="single" w:sz="4" w:space="0" w:color="000000"/>
            </w:tcBorders>
            <w:hideMark/>
          </w:tcPr>
          <w:p w:rsidR="00DB13E2" w:rsidRPr="00DB13E2" w:rsidRDefault="00DB13E2" w:rsidP="00E63D79">
            <w:pPr>
              <w:spacing w:after="0" w:line="240" w:lineRule="auto"/>
              <w:rPr>
                <w:b/>
                <w:sz w:val="22"/>
              </w:rPr>
            </w:pPr>
            <w:r w:rsidRPr="00DB13E2">
              <w:rPr>
                <w:rStyle w:val="aa"/>
                <w:b w:val="0"/>
                <w:sz w:val="22"/>
              </w:rPr>
              <w:t xml:space="preserve">Было выявлено, что характер распределения данных отличается от нормального (критерий Колмогорова-Смирнова), в связи чем был выбран непараметрический критерий Манна – Уитни, используемый для количественных шкал </w:t>
            </w:r>
            <w:r w:rsidRPr="00DB13E2">
              <w:rPr>
                <w:b/>
                <w:sz w:val="22"/>
              </w:rPr>
              <w:t>[120]</w:t>
            </w: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jc w:val="both"/>
              <w:rPr>
                <w:sz w:val="22"/>
              </w:rPr>
            </w:pPr>
            <w:r w:rsidRPr="00AA4424">
              <w:rPr>
                <w:sz w:val="22"/>
              </w:rPr>
              <w:t>5</w:t>
            </w:r>
          </w:p>
        </w:tc>
        <w:tc>
          <w:tcPr>
            <w:tcW w:w="2835"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r w:rsidRPr="00AA4424">
              <w:rPr>
                <w:sz w:val="22"/>
              </w:rPr>
              <w:t>Изучение самооценки Т.В. Дембо С.Я. Рубинштейн (модификация П.В. Яньшина)</w:t>
            </w:r>
          </w:p>
        </w:tc>
        <w:tc>
          <w:tcPr>
            <w:tcW w:w="2268" w:type="dxa"/>
            <w:tcBorders>
              <w:top w:val="single" w:sz="4" w:space="0" w:color="000000"/>
              <w:left w:val="single" w:sz="4" w:space="0" w:color="000000"/>
              <w:bottom w:val="single" w:sz="4" w:space="0" w:color="000000"/>
              <w:right w:val="single" w:sz="4" w:space="0" w:color="000000"/>
            </w:tcBorders>
          </w:tcPr>
          <w:p w:rsidR="00DB13E2" w:rsidRPr="00AA4424" w:rsidRDefault="00DB13E2" w:rsidP="00E63D79">
            <w:pPr>
              <w:spacing w:after="0" w:line="240" w:lineRule="auto"/>
              <w:rPr>
                <w:sz w:val="22"/>
              </w:rPr>
            </w:pPr>
            <w:r w:rsidRPr="00AA4424">
              <w:rPr>
                <w:color w:val="000000"/>
                <w:sz w:val="22"/>
              </w:rPr>
              <w:t xml:space="preserve">T - </w:t>
            </w:r>
            <w:r w:rsidRPr="00AA4424">
              <w:rPr>
                <w:sz w:val="22"/>
              </w:rPr>
              <w:t>критерий Стюдента для независимых выборок</w:t>
            </w:r>
          </w:p>
          <w:p w:rsidR="00DB13E2" w:rsidRPr="00AA4424" w:rsidRDefault="00DB13E2" w:rsidP="00E63D79">
            <w:pPr>
              <w:spacing w:after="0" w:line="240" w:lineRule="auto"/>
              <w:rPr>
                <w:sz w:val="22"/>
              </w:rPr>
            </w:pPr>
          </w:p>
          <w:p w:rsidR="00DB13E2" w:rsidRPr="00AA4424" w:rsidRDefault="00DB13E2" w:rsidP="00E63D79">
            <w:pPr>
              <w:spacing w:after="0" w:line="240" w:lineRule="auto"/>
              <w:rPr>
                <w:color w:val="000000"/>
                <w:sz w:val="22"/>
              </w:rPr>
            </w:pPr>
            <w:r w:rsidRPr="00AA4424">
              <w:rPr>
                <w:color w:val="000000"/>
                <w:sz w:val="22"/>
              </w:rPr>
              <w:t>U Манна-Уитни для несвязанных выборок</w:t>
            </w:r>
          </w:p>
          <w:p w:rsidR="00DB13E2" w:rsidRPr="00AA4424" w:rsidRDefault="00DB13E2" w:rsidP="00E63D79">
            <w:pPr>
              <w:spacing w:after="0" w:line="240" w:lineRule="auto"/>
              <w:rPr>
                <w:color w:val="000000"/>
                <w:sz w:val="22"/>
              </w:rPr>
            </w:pPr>
          </w:p>
          <w:p w:rsidR="00DB13E2" w:rsidRPr="00AA4424" w:rsidRDefault="00DB13E2" w:rsidP="00E63D79">
            <w:pPr>
              <w:spacing w:after="0" w:line="240" w:lineRule="auto"/>
              <w:rPr>
                <w:sz w:val="22"/>
              </w:rPr>
            </w:pPr>
            <w:r w:rsidRPr="00AA4424">
              <w:rPr>
                <w:sz w:val="22"/>
              </w:rPr>
              <w:t>хи-квадрат Пирсона с поправкой на непрерывность</w:t>
            </w:r>
          </w:p>
        </w:tc>
        <w:tc>
          <w:tcPr>
            <w:tcW w:w="5103" w:type="dxa"/>
            <w:tcBorders>
              <w:top w:val="single" w:sz="4" w:space="0" w:color="000000"/>
              <w:left w:val="single" w:sz="4" w:space="0" w:color="000000"/>
              <w:bottom w:val="single" w:sz="4" w:space="0" w:color="000000"/>
              <w:right w:val="single" w:sz="4" w:space="0" w:color="000000"/>
            </w:tcBorders>
            <w:hideMark/>
          </w:tcPr>
          <w:p w:rsidR="00DB13E2" w:rsidRPr="00DB13E2" w:rsidRDefault="00DB13E2" w:rsidP="00E63D79">
            <w:pPr>
              <w:spacing w:after="0" w:line="240" w:lineRule="auto"/>
              <w:rPr>
                <w:rStyle w:val="aa"/>
                <w:b w:val="0"/>
                <w:sz w:val="22"/>
              </w:rPr>
            </w:pPr>
            <w:r w:rsidRPr="00AA4424">
              <w:rPr>
                <w:sz w:val="22"/>
              </w:rPr>
              <w:t xml:space="preserve">Согласно данным анализа по критерию </w:t>
            </w:r>
            <w:r w:rsidRPr="00DB13E2">
              <w:rPr>
                <w:rStyle w:val="aa"/>
                <w:b w:val="0"/>
                <w:sz w:val="22"/>
              </w:rPr>
              <w:t xml:space="preserve">однородности дисперсий Ливиня – дисперсии в группах гомогенны, следовательно применимы параметрические критерии для оценки реальной самооценки. И негомогенны для оценки идеальной и достижимой </w:t>
            </w:r>
          </w:p>
          <w:p w:rsidR="00DB13E2" w:rsidRPr="00DB13E2" w:rsidRDefault="00DB13E2" w:rsidP="00E63D79">
            <w:pPr>
              <w:spacing w:after="0" w:line="240" w:lineRule="auto"/>
              <w:rPr>
                <w:rStyle w:val="aa"/>
                <w:b w:val="0"/>
                <w:sz w:val="22"/>
              </w:rPr>
            </w:pPr>
            <w:r w:rsidRPr="00DB13E2">
              <w:rPr>
                <w:rStyle w:val="aa"/>
                <w:b w:val="0"/>
                <w:sz w:val="22"/>
              </w:rPr>
              <w:t>самооценки, где был использован критерий Манна-Уитни.</w:t>
            </w:r>
          </w:p>
          <w:p w:rsidR="00DB13E2" w:rsidRPr="00AA4424" w:rsidRDefault="00DB13E2" w:rsidP="00E63D79">
            <w:pPr>
              <w:spacing w:after="0" w:line="240" w:lineRule="auto"/>
              <w:rPr>
                <w:sz w:val="22"/>
              </w:rPr>
            </w:pPr>
            <w:r w:rsidRPr="00AA4424">
              <w:rPr>
                <w:sz w:val="22"/>
              </w:rPr>
              <w:t xml:space="preserve">хи-квадрат Пирсона с поправкой на непрерывность был использован для </w:t>
            </w:r>
            <w:r w:rsidRPr="00DB13E2">
              <w:rPr>
                <w:rStyle w:val="aa"/>
                <w:b w:val="0"/>
                <w:sz w:val="22"/>
              </w:rPr>
              <w:t xml:space="preserve">выявления различий в выборках при определении предположительной оценки значимыми другими. </w:t>
            </w:r>
            <w:r w:rsidRPr="00DB13E2">
              <w:rPr>
                <w:b/>
                <w:sz w:val="22"/>
              </w:rPr>
              <w:t>[33]</w:t>
            </w: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tcPr>
          <w:p w:rsidR="00DB13E2" w:rsidRPr="00AA4424" w:rsidRDefault="00DB13E2" w:rsidP="00E63D79">
            <w:pPr>
              <w:spacing w:after="0"/>
              <w:jc w:val="both"/>
              <w:rPr>
                <w:sz w:val="22"/>
              </w:rPr>
            </w:pPr>
          </w:p>
        </w:tc>
        <w:tc>
          <w:tcPr>
            <w:tcW w:w="2835" w:type="dxa"/>
            <w:tcBorders>
              <w:top w:val="single" w:sz="4" w:space="0" w:color="000000"/>
              <w:left w:val="single" w:sz="4" w:space="0" w:color="000000"/>
              <w:bottom w:val="single" w:sz="4" w:space="0" w:color="000000"/>
              <w:right w:val="single" w:sz="4" w:space="0" w:color="000000"/>
            </w:tcBorders>
          </w:tcPr>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r w:rsidRPr="00AA4424">
              <w:rPr>
                <w:sz w:val="22"/>
              </w:rPr>
              <w:t>Сравнение связанных выборок в формирующем эксперименте</w:t>
            </w:r>
          </w:p>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p>
        </w:tc>
        <w:tc>
          <w:tcPr>
            <w:tcW w:w="2268"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color w:val="000000"/>
                <w:sz w:val="22"/>
              </w:rPr>
            </w:pPr>
            <w:r w:rsidRPr="00AA4424">
              <w:rPr>
                <w:color w:val="000000"/>
                <w:sz w:val="22"/>
              </w:rPr>
              <w:t xml:space="preserve">W - критерий Уилкоксона для связанных выборок </w:t>
            </w:r>
          </w:p>
        </w:tc>
        <w:tc>
          <w:tcPr>
            <w:tcW w:w="5103"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Критерий предназначен для сопоставления показателей, измеренных в двух разных условиях на одной и той же выборке испытуемых, для признаков, измеренных в порядковой шкале [120]</w:t>
            </w:r>
          </w:p>
        </w:tc>
      </w:tr>
      <w:tr w:rsidR="00DB13E2" w:rsidRPr="00AA4424" w:rsidTr="00E63D79">
        <w:tc>
          <w:tcPr>
            <w:tcW w:w="426" w:type="dxa"/>
            <w:tcBorders>
              <w:top w:val="single" w:sz="4" w:space="0" w:color="000000"/>
              <w:left w:val="single" w:sz="4" w:space="0" w:color="000000"/>
              <w:bottom w:val="single" w:sz="4" w:space="0" w:color="000000"/>
              <w:right w:val="single" w:sz="4" w:space="0" w:color="000000"/>
            </w:tcBorders>
          </w:tcPr>
          <w:p w:rsidR="00DB13E2" w:rsidRPr="00AA4424" w:rsidRDefault="00DB13E2" w:rsidP="00E63D79">
            <w:pPr>
              <w:spacing w:after="0"/>
              <w:jc w:val="both"/>
              <w:rPr>
                <w:sz w:val="22"/>
              </w:rPr>
            </w:pPr>
          </w:p>
        </w:tc>
        <w:tc>
          <w:tcPr>
            <w:tcW w:w="2835" w:type="dxa"/>
            <w:tcBorders>
              <w:top w:val="single" w:sz="4" w:space="0" w:color="000000"/>
              <w:left w:val="single" w:sz="4" w:space="0" w:color="000000"/>
              <w:bottom w:val="single" w:sz="4" w:space="0" w:color="000000"/>
              <w:right w:val="single" w:sz="4" w:space="0" w:color="000000"/>
            </w:tcBorders>
          </w:tcPr>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r w:rsidRPr="00AA4424">
              <w:rPr>
                <w:sz w:val="22"/>
              </w:rPr>
              <w:t>Сравнение связанных выборок в формирующем эксперименте</w:t>
            </w:r>
          </w:p>
          <w:p w:rsidR="00DB13E2" w:rsidRPr="00AA4424"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rPr>
            </w:pPr>
          </w:p>
        </w:tc>
        <w:tc>
          <w:tcPr>
            <w:tcW w:w="2268"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color w:val="000000"/>
                <w:sz w:val="22"/>
              </w:rPr>
            </w:pPr>
            <w:r w:rsidRPr="00AA4424">
              <w:rPr>
                <w:color w:val="000000"/>
                <w:sz w:val="22"/>
              </w:rPr>
              <w:t xml:space="preserve">Критерий Мак-Немара </w:t>
            </w:r>
          </w:p>
        </w:tc>
        <w:tc>
          <w:tcPr>
            <w:tcW w:w="5103" w:type="dxa"/>
            <w:tcBorders>
              <w:top w:val="single" w:sz="4" w:space="0" w:color="000000"/>
              <w:left w:val="single" w:sz="4" w:space="0" w:color="000000"/>
              <w:bottom w:val="single" w:sz="4" w:space="0" w:color="000000"/>
              <w:right w:val="single" w:sz="4" w:space="0" w:color="000000"/>
            </w:tcBorders>
            <w:hideMark/>
          </w:tcPr>
          <w:p w:rsidR="00DB13E2" w:rsidRPr="00AA4424" w:rsidRDefault="00DB13E2" w:rsidP="00E63D79">
            <w:pPr>
              <w:spacing w:after="0" w:line="240" w:lineRule="auto"/>
              <w:rPr>
                <w:sz w:val="22"/>
              </w:rPr>
            </w:pPr>
            <w:r w:rsidRPr="00AA4424">
              <w:rPr>
                <w:sz w:val="22"/>
              </w:rPr>
              <w:t>Применялся для анализа связанных выборок в случае изменения реакции с помощью дихотомической переменной[120]</w:t>
            </w:r>
          </w:p>
        </w:tc>
      </w:tr>
    </w:tbl>
    <w:p w:rsidR="00DB13E2" w:rsidRPr="00C539F0" w:rsidRDefault="00DB13E2" w:rsidP="00DB13E2">
      <w:pPr>
        <w:tabs>
          <w:tab w:val="left" w:pos="0"/>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ind w:firstLine="709"/>
        <w:jc w:val="center"/>
        <w:rPr>
          <w:b/>
        </w:rPr>
      </w:pPr>
      <w:r w:rsidRPr="00C539F0">
        <w:rPr>
          <w:b/>
        </w:rPr>
        <w:lastRenderedPageBreak/>
        <w:t>Приложение Б.3. Перечень используемых методик, краткая характер</w:t>
      </w:r>
      <w:r>
        <w:rPr>
          <w:b/>
        </w:rPr>
        <w:t xml:space="preserve">истика и обоснование </w:t>
      </w:r>
      <w:r w:rsidRPr="00C539F0">
        <w:rPr>
          <w:b/>
        </w:rPr>
        <w:t xml:space="preserve"> выбора</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2867"/>
        <w:gridCol w:w="2544"/>
        <w:gridCol w:w="4653"/>
      </w:tblGrid>
      <w:tr w:rsidR="00DB13E2" w:rsidRPr="005C3119" w:rsidTr="00E63D79">
        <w:tc>
          <w:tcPr>
            <w:tcW w:w="568" w:type="dxa"/>
            <w:tcBorders>
              <w:top w:val="single" w:sz="4" w:space="0" w:color="000000"/>
              <w:left w:val="single" w:sz="4" w:space="0" w:color="000000"/>
              <w:bottom w:val="single" w:sz="4" w:space="0" w:color="000000"/>
              <w:right w:val="single" w:sz="4" w:space="0" w:color="000000"/>
            </w:tcBorders>
            <w:hideMark/>
          </w:tcPr>
          <w:p w:rsidR="00DB13E2" w:rsidRPr="00985889"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Cs w:val="24"/>
              </w:rPr>
            </w:pPr>
            <w:r w:rsidRPr="00985889">
              <w:rPr>
                <w:b/>
                <w:szCs w:val="24"/>
              </w:rPr>
              <w:t>№</w:t>
            </w:r>
          </w:p>
        </w:tc>
        <w:tc>
          <w:tcPr>
            <w:tcW w:w="2867" w:type="dxa"/>
            <w:tcBorders>
              <w:top w:val="single" w:sz="4" w:space="0" w:color="000000"/>
              <w:left w:val="single" w:sz="4" w:space="0" w:color="000000"/>
              <w:bottom w:val="single" w:sz="4" w:space="0" w:color="000000"/>
              <w:right w:val="single" w:sz="4" w:space="0" w:color="000000"/>
            </w:tcBorders>
            <w:hideMark/>
          </w:tcPr>
          <w:p w:rsidR="00DB13E2" w:rsidRPr="00985889"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Cs w:val="24"/>
              </w:rPr>
            </w:pPr>
            <w:r w:rsidRPr="00985889">
              <w:rPr>
                <w:b/>
                <w:szCs w:val="24"/>
              </w:rPr>
              <w:t xml:space="preserve">Методики исследования </w:t>
            </w:r>
          </w:p>
        </w:tc>
        <w:tc>
          <w:tcPr>
            <w:tcW w:w="2544" w:type="dxa"/>
            <w:tcBorders>
              <w:top w:val="single" w:sz="4" w:space="0" w:color="000000"/>
              <w:left w:val="single" w:sz="4" w:space="0" w:color="000000"/>
              <w:bottom w:val="single" w:sz="4" w:space="0" w:color="000000"/>
              <w:right w:val="single" w:sz="4" w:space="0" w:color="000000"/>
            </w:tcBorders>
            <w:hideMark/>
          </w:tcPr>
          <w:p w:rsidR="00DB13E2" w:rsidRPr="00985889"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Cs w:val="24"/>
              </w:rPr>
            </w:pPr>
            <w:r w:rsidRPr="00985889">
              <w:rPr>
                <w:b/>
                <w:szCs w:val="24"/>
              </w:rPr>
              <w:t xml:space="preserve">Исследуемый показатель </w:t>
            </w:r>
          </w:p>
        </w:tc>
        <w:tc>
          <w:tcPr>
            <w:tcW w:w="4653" w:type="dxa"/>
            <w:tcBorders>
              <w:top w:val="single" w:sz="4" w:space="0" w:color="000000"/>
              <w:left w:val="single" w:sz="4" w:space="0" w:color="000000"/>
              <w:bottom w:val="single" w:sz="4" w:space="0" w:color="000000"/>
              <w:right w:val="single" w:sz="4" w:space="0" w:color="000000"/>
            </w:tcBorders>
            <w:hideMark/>
          </w:tcPr>
          <w:p w:rsidR="00DB13E2" w:rsidRPr="00985889"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Cs w:val="24"/>
              </w:rPr>
            </w:pPr>
            <w:r w:rsidRPr="00985889">
              <w:rPr>
                <w:b/>
                <w:szCs w:val="24"/>
              </w:rPr>
              <w:t xml:space="preserve">Обоснование выбора методики </w:t>
            </w:r>
          </w:p>
        </w:tc>
      </w:tr>
      <w:tr w:rsidR="00DB13E2" w:rsidRPr="005C3119" w:rsidTr="00E63D79">
        <w:tc>
          <w:tcPr>
            <w:tcW w:w="568"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1.</w:t>
            </w:r>
          </w:p>
        </w:tc>
        <w:tc>
          <w:tcPr>
            <w:tcW w:w="2867"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«Шкала самоуважения М.Розенберга»</w:t>
            </w:r>
          </w:p>
        </w:tc>
        <w:tc>
          <w:tcPr>
            <w:tcW w:w="2544"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Уровень самоуважения</w:t>
            </w:r>
          </w:p>
        </w:tc>
        <w:tc>
          <w:tcPr>
            <w:tcW w:w="4653"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Позволяет определить степень декларируемого самоуважения </w:t>
            </w:r>
          </w:p>
        </w:tc>
      </w:tr>
      <w:tr w:rsidR="00DB13E2" w:rsidRPr="005C3119" w:rsidTr="00E63D79">
        <w:tc>
          <w:tcPr>
            <w:tcW w:w="568"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2.</w:t>
            </w:r>
          </w:p>
        </w:tc>
        <w:tc>
          <w:tcPr>
            <w:tcW w:w="2867"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Оценка уровня притязаний Ф.Хоппе </w:t>
            </w:r>
          </w:p>
        </w:tc>
        <w:tc>
          <w:tcPr>
            <w:tcW w:w="2544"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Уровень и характер притязаний </w:t>
            </w:r>
          </w:p>
        </w:tc>
        <w:tc>
          <w:tcPr>
            <w:tcW w:w="4653"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Позволяет определить характер целеполагания по таким параметрам, как: высота уровня избираемых целей; устойчивость;</w:t>
            </w:r>
          </w:p>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адекватность </w:t>
            </w:r>
          </w:p>
        </w:tc>
      </w:tr>
      <w:tr w:rsidR="00DB13E2" w:rsidRPr="005C3119" w:rsidTr="00E63D79">
        <w:tc>
          <w:tcPr>
            <w:tcW w:w="568"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3.</w:t>
            </w:r>
          </w:p>
        </w:tc>
        <w:tc>
          <w:tcPr>
            <w:tcW w:w="2867"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Изучение самооценки Т.В. Дембо С.Я. Рубинштейн (модификация П.В. Яньшина)</w:t>
            </w:r>
          </w:p>
        </w:tc>
        <w:tc>
          <w:tcPr>
            <w:tcW w:w="2544"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Реальная самооценка, достижимая, идеальная самооценка, предполагаемая самооценка (оценка значимого окружения)</w:t>
            </w:r>
          </w:p>
        </w:tc>
        <w:tc>
          <w:tcPr>
            <w:tcW w:w="4653"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Определяемые параметры: высота актуальной и идеальной самооценки, уровень объективной оценки своих возможностей, соотношение между параметрами самооценки, анализ степени искажения самооценки, представления об оценке значимым окружением. </w:t>
            </w:r>
          </w:p>
        </w:tc>
      </w:tr>
      <w:tr w:rsidR="00DB13E2" w:rsidRPr="005C3119" w:rsidTr="00E63D79">
        <w:tc>
          <w:tcPr>
            <w:tcW w:w="568"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4.</w:t>
            </w:r>
          </w:p>
        </w:tc>
        <w:tc>
          <w:tcPr>
            <w:tcW w:w="2867"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«Качества характера» (модифицированная методика «Изучение системы детских самохарактеристик» В.Г.Щур О.А.)</w:t>
            </w:r>
          </w:p>
        </w:tc>
        <w:tc>
          <w:tcPr>
            <w:tcW w:w="2544"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Изучение системы детских самохарактеристик </w:t>
            </w:r>
          </w:p>
        </w:tc>
        <w:tc>
          <w:tcPr>
            <w:tcW w:w="4653"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Определение уровня сформированности самосознания ребенка, выявление наличия конфликтной, конформной и/или инфантильной самооценки. </w:t>
            </w:r>
          </w:p>
        </w:tc>
      </w:tr>
      <w:tr w:rsidR="00DB13E2" w:rsidRPr="005C3119" w:rsidTr="00E63D79">
        <w:tc>
          <w:tcPr>
            <w:tcW w:w="568"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5.</w:t>
            </w:r>
          </w:p>
        </w:tc>
        <w:tc>
          <w:tcPr>
            <w:tcW w:w="2867"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1B3407">
              <w:rPr>
                <w:rStyle w:val="st"/>
                <w:i/>
                <w:szCs w:val="24"/>
              </w:rPr>
              <w:t>«</w:t>
            </w:r>
            <w:r w:rsidRPr="001B3407">
              <w:rPr>
                <w:rStyle w:val="ac"/>
                <w:i w:val="0"/>
                <w:szCs w:val="24"/>
              </w:rPr>
              <w:t>Метаморфозы</w:t>
            </w:r>
            <w:r w:rsidRPr="001B3407">
              <w:rPr>
                <w:rStyle w:val="st"/>
                <w:i/>
                <w:szCs w:val="24"/>
              </w:rPr>
              <w:t>»</w:t>
            </w:r>
            <w:r w:rsidRPr="00614B72">
              <w:rPr>
                <w:rStyle w:val="st"/>
                <w:i/>
                <w:szCs w:val="24"/>
              </w:rPr>
              <w:t xml:space="preserve"> </w:t>
            </w:r>
            <w:r w:rsidRPr="00614B72">
              <w:rPr>
                <w:rStyle w:val="st"/>
                <w:szCs w:val="24"/>
              </w:rPr>
              <w:t xml:space="preserve">в модификации Н. Я. </w:t>
            </w:r>
            <w:r w:rsidRPr="001B3407">
              <w:rPr>
                <w:rStyle w:val="ac"/>
                <w:i w:val="0"/>
                <w:szCs w:val="24"/>
              </w:rPr>
              <w:t>Семаго</w:t>
            </w:r>
            <w:r w:rsidRPr="001B3407">
              <w:rPr>
                <w:rStyle w:val="st"/>
                <w:i/>
                <w:szCs w:val="24"/>
              </w:rPr>
              <w:t>,</w:t>
            </w:r>
            <w:r w:rsidRPr="00614B72">
              <w:rPr>
                <w:rStyle w:val="st"/>
                <w:i/>
                <w:szCs w:val="24"/>
              </w:rPr>
              <w:t xml:space="preserve"> </w:t>
            </w:r>
            <w:r w:rsidRPr="00614B72">
              <w:rPr>
                <w:rStyle w:val="st"/>
                <w:szCs w:val="24"/>
              </w:rPr>
              <w:t>М.М.</w:t>
            </w:r>
            <w:r w:rsidRPr="001B3407">
              <w:rPr>
                <w:rStyle w:val="ac"/>
                <w:i w:val="0"/>
                <w:szCs w:val="24"/>
              </w:rPr>
              <w:t>Семаго</w:t>
            </w:r>
          </w:p>
        </w:tc>
        <w:tc>
          <w:tcPr>
            <w:tcW w:w="2544"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Эмоциональное состояние ребенка </w:t>
            </w:r>
          </w:p>
        </w:tc>
        <w:tc>
          <w:tcPr>
            <w:tcW w:w="4653"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Позволяет определить неосознаваемые потребности, защитные стратегии, опасения, систему самопредъявления ребенка. </w:t>
            </w:r>
          </w:p>
        </w:tc>
      </w:tr>
      <w:tr w:rsidR="00DB13E2" w:rsidRPr="005C3119" w:rsidTr="00E63D79">
        <w:tc>
          <w:tcPr>
            <w:tcW w:w="568"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6.</w:t>
            </w:r>
          </w:p>
        </w:tc>
        <w:tc>
          <w:tcPr>
            <w:tcW w:w="2867" w:type="dxa"/>
            <w:tcBorders>
              <w:top w:val="single" w:sz="4" w:space="0" w:color="000000"/>
              <w:left w:val="single" w:sz="4" w:space="0" w:color="000000"/>
              <w:bottom w:val="single" w:sz="4" w:space="0" w:color="000000"/>
              <w:right w:val="single" w:sz="4" w:space="0" w:color="000000"/>
            </w:tcBorders>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Cs/>
                <w:szCs w:val="24"/>
              </w:rPr>
            </w:pPr>
            <w:r w:rsidRPr="00614B72">
              <w:rPr>
                <w:rStyle w:val="st"/>
                <w:szCs w:val="24"/>
              </w:rPr>
              <w:t xml:space="preserve">«Рисунок </w:t>
            </w:r>
            <w:r w:rsidRPr="00614B72">
              <w:rPr>
                <w:szCs w:val="24"/>
              </w:rPr>
              <w:t xml:space="preserve">несуществующего животного», интерпретации А.Л.Венгер </w:t>
            </w:r>
          </w:p>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Проективное представление о себе, эмоциональное состояние, особенности взаимоотношений с окружающими</w:t>
            </w:r>
          </w:p>
        </w:tc>
        <w:tc>
          <w:tcPr>
            <w:tcW w:w="4653" w:type="dxa"/>
            <w:tcBorders>
              <w:top w:val="single" w:sz="4" w:space="0" w:color="000000"/>
              <w:left w:val="single" w:sz="4" w:space="0" w:color="000000"/>
              <w:bottom w:val="single" w:sz="4" w:space="0" w:color="000000"/>
              <w:right w:val="single" w:sz="4" w:space="0" w:color="000000"/>
            </w:tcBorders>
            <w:hideMark/>
          </w:tcPr>
          <w:p w:rsidR="00DB13E2" w:rsidRPr="00614B72" w:rsidRDefault="00DB13E2" w:rsidP="00E63D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614B72">
              <w:rPr>
                <w:szCs w:val="24"/>
              </w:rPr>
              <w:t xml:space="preserve">Позволяет выявить уровень психомоторного тонуса, самоконтроля, импульсивность, эмоциональную лабильность/ригидность, тревожность, депрессивные тенденции, агрессивные тенденции, неудовлетворенность потребности в общении либо избегание общение, степень социализированности и комформности, антисоциальные тенденции. </w:t>
            </w:r>
          </w:p>
        </w:tc>
      </w:tr>
    </w:tbl>
    <w:p w:rsidR="001B3407" w:rsidRDefault="001B3407" w:rsidP="00E63D79">
      <w:pPr>
        <w:pageBreakBefore/>
        <w:rPr>
          <w:b/>
          <w:szCs w:val="28"/>
        </w:rPr>
      </w:pPr>
      <w:r>
        <w:rPr>
          <w:b/>
          <w:szCs w:val="28"/>
        </w:rPr>
        <w:lastRenderedPageBreak/>
        <w:t>ПРИЛОЖЕНИЕ В.</w:t>
      </w:r>
    </w:p>
    <w:p w:rsidR="001B3407" w:rsidRPr="00493CD8" w:rsidRDefault="001B3407" w:rsidP="001B3407">
      <w:pPr>
        <w:jc w:val="center"/>
        <w:rPr>
          <w:b/>
          <w:szCs w:val="28"/>
        </w:rPr>
      </w:pPr>
      <w:r w:rsidRPr="00493CD8">
        <w:rPr>
          <w:b/>
          <w:szCs w:val="28"/>
        </w:rPr>
        <w:t xml:space="preserve"> Данные по результатам выполнения методик исследования самосознания.</w:t>
      </w:r>
    </w:p>
    <w:p w:rsidR="001B3407" w:rsidRPr="00493CD8" w:rsidRDefault="001B3407" w:rsidP="001B3407">
      <w:pPr>
        <w:spacing w:after="0" w:line="240" w:lineRule="auto"/>
        <w:ind w:firstLine="709"/>
        <w:jc w:val="both"/>
        <w:rPr>
          <w:b/>
          <w:szCs w:val="28"/>
        </w:rPr>
      </w:pPr>
      <w:r w:rsidRPr="00493CD8">
        <w:rPr>
          <w:szCs w:val="28"/>
        </w:rPr>
        <w:t xml:space="preserve">           </w:t>
      </w:r>
      <w:r>
        <w:rPr>
          <w:b/>
          <w:szCs w:val="28"/>
        </w:rPr>
        <w:t>Приложение В</w:t>
      </w:r>
      <w:r w:rsidRPr="00493CD8">
        <w:rPr>
          <w:b/>
          <w:szCs w:val="28"/>
        </w:rPr>
        <w:t>.1.</w:t>
      </w:r>
      <w:r>
        <w:rPr>
          <w:b/>
          <w:szCs w:val="28"/>
        </w:rPr>
        <w:t xml:space="preserve"> Данные «Методики оценки уровня рефлексии и антиципации»</w:t>
      </w:r>
      <w:r w:rsidRPr="00493CD8">
        <w:rPr>
          <w:b/>
          <w:szCs w:val="28"/>
        </w:rPr>
        <w:t>:</w:t>
      </w:r>
    </w:p>
    <w:p w:rsidR="001B3407" w:rsidRPr="009F1B16" w:rsidRDefault="001B3407" w:rsidP="001B3407">
      <w:pPr>
        <w:spacing w:after="0" w:line="240" w:lineRule="auto"/>
        <w:ind w:firstLine="709"/>
        <w:jc w:val="both"/>
        <w:rPr>
          <w:sz w:val="24"/>
          <w:szCs w:val="24"/>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6"/>
        <w:gridCol w:w="3987"/>
        <w:gridCol w:w="1417"/>
        <w:gridCol w:w="1276"/>
        <w:gridCol w:w="1843"/>
      </w:tblGrid>
      <w:tr w:rsidR="001B3407" w:rsidRPr="00663344" w:rsidTr="00E63D79">
        <w:tc>
          <w:tcPr>
            <w:tcW w:w="516" w:type="dxa"/>
            <w:tcBorders>
              <w:right w:val="single" w:sz="4" w:space="0" w:color="auto"/>
            </w:tcBorders>
          </w:tcPr>
          <w:p w:rsidR="001B3407" w:rsidRPr="005021AE" w:rsidRDefault="001B3407" w:rsidP="00E63D79">
            <w:pPr>
              <w:spacing w:after="0" w:line="240" w:lineRule="auto"/>
              <w:rPr>
                <w:b/>
                <w:sz w:val="18"/>
                <w:szCs w:val="18"/>
              </w:rPr>
            </w:pPr>
            <w:r w:rsidRPr="005021AE">
              <w:rPr>
                <w:b/>
                <w:sz w:val="18"/>
                <w:szCs w:val="18"/>
              </w:rPr>
              <w:t>№</w:t>
            </w:r>
          </w:p>
        </w:tc>
        <w:tc>
          <w:tcPr>
            <w:tcW w:w="3987" w:type="dxa"/>
            <w:tcBorders>
              <w:left w:val="single" w:sz="4" w:space="0" w:color="auto"/>
            </w:tcBorders>
          </w:tcPr>
          <w:p w:rsidR="001B3407" w:rsidRPr="005021AE" w:rsidRDefault="001B3407" w:rsidP="00E63D79">
            <w:pPr>
              <w:spacing w:after="0" w:line="240" w:lineRule="auto"/>
              <w:ind w:left="13"/>
              <w:rPr>
                <w:b/>
                <w:sz w:val="18"/>
                <w:szCs w:val="18"/>
              </w:rPr>
            </w:pPr>
            <w:r w:rsidRPr="005021AE">
              <w:rPr>
                <w:b/>
                <w:sz w:val="18"/>
                <w:szCs w:val="18"/>
              </w:rPr>
              <w:t xml:space="preserve">Критерии  </w:t>
            </w:r>
          </w:p>
        </w:tc>
        <w:tc>
          <w:tcPr>
            <w:tcW w:w="1417" w:type="dxa"/>
          </w:tcPr>
          <w:p w:rsidR="001B3407" w:rsidRPr="005021AE" w:rsidRDefault="001B3407" w:rsidP="00E63D79">
            <w:pPr>
              <w:spacing w:after="0" w:line="240" w:lineRule="auto"/>
              <w:rPr>
                <w:sz w:val="18"/>
                <w:szCs w:val="18"/>
              </w:rPr>
            </w:pPr>
            <w:r w:rsidRPr="005021AE">
              <w:rPr>
                <w:sz w:val="18"/>
                <w:szCs w:val="18"/>
              </w:rPr>
              <w:t>Экспериментальная группа (</w:t>
            </w:r>
            <w:r w:rsidRPr="005021AE">
              <w:rPr>
                <w:b/>
                <w:sz w:val="18"/>
                <w:szCs w:val="18"/>
              </w:rPr>
              <w:t>ЭГ</w:t>
            </w:r>
            <w:r w:rsidRPr="005021AE">
              <w:rPr>
                <w:sz w:val="18"/>
                <w:szCs w:val="18"/>
              </w:rPr>
              <w:t xml:space="preserve">) </w:t>
            </w:r>
          </w:p>
        </w:tc>
        <w:tc>
          <w:tcPr>
            <w:tcW w:w="1276" w:type="dxa"/>
          </w:tcPr>
          <w:p w:rsidR="001B3407" w:rsidRPr="005021AE" w:rsidRDefault="001B3407" w:rsidP="00E63D79">
            <w:pPr>
              <w:spacing w:after="0" w:line="240" w:lineRule="auto"/>
              <w:rPr>
                <w:sz w:val="18"/>
                <w:szCs w:val="18"/>
              </w:rPr>
            </w:pPr>
            <w:r w:rsidRPr="005021AE">
              <w:rPr>
                <w:sz w:val="18"/>
                <w:szCs w:val="18"/>
              </w:rPr>
              <w:t>Группа контроля (</w:t>
            </w:r>
            <w:r w:rsidRPr="005021AE">
              <w:rPr>
                <w:b/>
                <w:sz w:val="18"/>
                <w:szCs w:val="18"/>
              </w:rPr>
              <w:t>ГК</w:t>
            </w:r>
            <w:r w:rsidRPr="005021AE">
              <w:rPr>
                <w:sz w:val="18"/>
                <w:szCs w:val="18"/>
              </w:rPr>
              <w:t>)</w:t>
            </w:r>
          </w:p>
        </w:tc>
        <w:tc>
          <w:tcPr>
            <w:tcW w:w="1843" w:type="dxa"/>
          </w:tcPr>
          <w:p w:rsidR="001B3407" w:rsidRPr="005021AE" w:rsidRDefault="001B3407" w:rsidP="00E63D79">
            <w:pPr>
              <w:spacing w:after="0" w:line="240" w:lineRule="auto"/>
              <w:rPr>
                <w:sz w:val="18"/>
                <w:szCs w:val="18"/>
              </w:rPr>
            </w:pPr>
            <w:r w:rsidRPr="005021AE">
              <w:rPr>
                <w:sz w:val="18"/>
                <w:szCs w:val="18"/>
              </w:rPr>
              <w:t xml:space="preserve">Значение </w:t>
            </w:r>
          </w:p>
          <w:p w:rsidR="001B3407" w:rsidRPr="005021AE" w:rsidRDefault="001B3407" w:rsidP="00E63D79">
            <w:pPr>
              <w:spacing w:after="0" w:line="240" w:lineRule="auto"/>
              <w:rPr>
                <w:sz w:val="18"/>
                <w:szCs w:val="18"/>
              </w:rPr>
            </w:pPr>
            <w:r w:rsidRPr="005021AE">
              <w:rPr>
                <w:sz w:val="18"/>
                <w:szCs w:val="18"/>
              </w:rPr>
              <w:t>Критерия</w:t>
            </w:r>
          </w:p>
          <w:p w:rsidR="001B3407" w:rsidRPr="005021AE" w:rsidRDefault="001B3407" w:rsidP="00E63D79">
            <w:pPr>
              <w:spacing w:after="0" w:line="240" w:lineRule="auto"/>
              <w:rPr>
                <w:sz w:val="18"/>
                <w:szCs w:val="18"/>
              </w:rPr>
            </w:pPr>
            <w:r w:rsidRPr="005021AE">
              <w:rPr>
                <w:sz w:val="18"/>
                <w:szCs w:val="18"/>
              </w:rPr>
              <w:t>угл. пр. Фишера</w:t>
            </w:r>
          </w:p>
        </w:tc>
      </w:tr>
      <w:tr w:rsidR="001B3407" w:rsidRPr="00663344" w:rsidTr="00E63D79">
        <w:trPr>
          <w:cantSplit/>
          <w:trHeight w:val="848"/>
        </w:trPr>
        <w:tc>
          <w:tcPr>
            <w:tcW w:w="516" w:type="dxa"/>
            <w:tcBorders>
              <w:right w:val="single" w:sz="4" w:space="0" w:color="auto"/>
            </w:tcBorders>
            <w:textDirection w:val="btLr"/>
          </w:tcPr>
          <w:p w:rsidR="001B3407" w:rsidRPr="00025F09" w:rsidRDefault="001B3407" w:rsidP="00E63D79">
            <w:pPr>
              <w:spacing w:after="0" w:line="240" w:lineRule="auto"/>
              <w:ind w:left="113" w:right="113"/>
              <w:jc w:val="center"/>
              <w:rPr>
                <w:sz w:val="18"/>
                <w:szCs w:val="18"/>
              </w:rPr>
            </w:pPr>
            <w:r>
              <w:rPr>
                <w:sz w:val="18"/>
                <w:szCs w:val="18"/>
              </w:rPr>
              <w:t>№1</w:t>
            </w:r>
          </w:p>
        </w:tc>
        <w:tc>
          <w:tcPr>
            <w:tcW w:w="3987" w:type="dxa"/>
            <w:tcBorders>
              <w:left w:val="single" w:sz="4" w:space="0" w:color="auto"/>
            </w:tcBorders>
          </w:tcPr>
          <w:p w:rsidR="001B3407" w:rsidRDefault="001B3407" w:rsidP="00E63D79">
            <w:pPr>
              <w:spacing w:after="0" w:line="240" w:lineRule="auto"/>
              <w:rPr>
                <w:sz w:val="18"/>
                <w:szCs w:val="18"/>
              </w:rPr>
            </w:pPr>
            <w:r w:rsidRPr="005021AE">
              <w:rPr>
                <w:sz w:val="18"/>
                <w:szCs w:val="18"/>
              </w:rPr>
              <w:t>Спонтанные негативные    самооценки</w:t>
            </w: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 xml:space="preserve">Оценка своих отношений в школе, как конфликтных </w:t>
            </w:r>
          </w:p>
        </w:tc>
        <w:tc>
          <w:tcPr>
            <w:tcW w:w="1417" w:type="dxa"/>
          </w:tcPr>
          <w:p w:rsidR="001B3407" w:rsidRDefault="001B3407" w:rsidP="00E63D79">
            <w:pPr>
              <w:spacing w:after="0" w:line="240" w:lineRule="auto"/>
              <w:rPr>
                <w:sz w:val="18"/>
                <w:szCs w:val="18"/>
              </w:rPr>
            </w:pPr>
            <w:r w:rsidRPr="005021AE">
              <w:rPr>
                <w:sz w:val="18"/>
                <w:szCs w:val="18"/>
              </w:rPr>
              <w:t>9 (25%)</w:t>
            </w: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33 (92%)</w:t>
            </w:r>
          </w:p>
        </w:tc>
        <w:tc>
          <w:tcPr>
            <w:tcW w:w="1276" w:type="dxa"/>
          </w:tcPr>
          <w:p w:rsidR="001B3407" w:rsidRDefault="001B3407" w:rsidP="00E63D79">
            <w:pPr>
              <w:spacing w:after="0" w:line="240" w:lineRule="auto"/>
              <w:rPr>
                <w:sz w:val="18"/>
                <w:szCs w:val="18"/>
              </w:rPr>
            </w:pPr>
            <w:r w:rsidRPr="005021AE">
              <w:rPr>
                <w:sz w:val="18"/>
                <w:szCs w:val="18"/>
              </w:rPr>
              <w:t xml:space="preserve">2 (6%)  </w:t>
            </w: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Pr>
                <w:sz w:val="18"/>
                <w:szCs w:val="18"/>
              </w:rPr>
              <w:t>14 (39</w:t>
            </w:r>
            <w:r w:rsidRPr="005021AE">
              <w:rPr>
                <w:sz w:val="18"/>
                <w:szCs w:val="18"/>
              </w:rPr>
              <w:t xml:space="preserve">%) </w:t>
            </w:r>
          </w:p>
        </w:tc>
        <w:tc>
          <w:tcPr>
            <w:tcW w:w="1843" w:type="dxa"/>
          </w:tcPr>
          <w:p w:rsidR="001B3407" w:rsidRDefault="001B3407" w:rsidP="00E63D79">
            <w:pPr>
              <w:spacing w:after="0" w:line="240" w:lineRule="auto"/>
              <w:rPr>
                <w:rStyle w:val="aa"/>
                <w:b w:val="0"/>
                <w:sz w:val="18"/>
                <w:szCs w:val="18"/>
              </w:rPr>
            </w:pPr>
            <w:r w:rsidRPr="005021AE">
              <w:rPr>
                <w:rStyle w:val="aa"/>
                <w:sz w:val="18"/>
                <w:szCs w:val="18"/>
              </w:rPr>
              <w:t>3.903 ***</w:t>
            </w: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7.474 ***</w:t>
            </w:r>
          </w:p>
        </w:tc>
      </w:tr>
      <w:tr w:rsidR="001B3407" w:rsidRPr="00663344" w:rsidTr="00E63D79">
        <w:trPr>
          <w:cantSplit/>
          <w:trHeight w:val="1473"/>
        </w:trPr>
        <w:tc>
          <w:tcPr>
            <w:tcW w:w="516" w:type="dxa"/>
            <w:tcBorders>
              <w:right w:val="single" w:sz="4" w:space="0" w:color="auto"/>
            </w:tcBorders>
            <w:textDirection w:val="btLr"/>
          </w:tcPr>
          <w:p w:rsidR="001B3407" w:rsidRPr="005021AE" w:rsidRDefault="001B3407" w:rsidP="00E63D79">
            <w:pPr>
              <w:spacing w:after="0" w:line="240" w:lineRule="auto"/>
              <w:ind w:left="113" w:right="113"/>
              <w:jc w:val="center"/>
              <w:rPr>
                <w:sz w:val="18"/>
                <w:szCs w:val="18"/>
              </w:rPr>
            </w:pPr>
            <w:r>
              <w:rPr>
                <w:sz w:val="18"/>
                <w:szCs w:val="18"/>
              </w:rPr>
              <w:t>2. Соматический компонент</w:t>
            </w:r>
          </w:p>
        </w:tc>
        <w:tc>
          <w:tcPr>
            <w:tcW w:w="3987" w:type="dxa"/>
            <w:tcBorders>
              <w:left w:val="single" w:sz="4" w:space="0" w:color="auto"/>
            </w:tcBorders>
          </w:tcPr>
          <w:p w:rsidR="001B3407" w:rsidRPr="005021AE" w:rsidRDefault="001B3407" w:rsidP="00E63D79">
            <w:pPr>
              <w:spacing w:after="0" w:line="240" w:lineRule="auto"/>
              <w:rPr>
                <w:sz w:val="18"/>
                <w:szCs w:val="18"/>
              </w:rPr>
            </w:pPr>
            <w:r w:rsidRPr="005021AE">
              <w:rPr>
                <w:sz w:val="18"/>
                <w:szCs w:val="18"/>
              </w:rPr>
              <w:t>Способность идентифицировать и назвать свои телесные ощущения</w:t>
            </w:r>
            <w:r>
              <w:rPr>
                <w:sz w:val="18"/>
                <w:szCs w:val="18"/>
              </w:rPr>
              <w:t xml:space="preserve"> на основании прошлого опыта (рефлексия)</w:t>
            </w:r>
            <w:r w:rsidRPr="005021AE">
              <w:rPr>
                <w:sz w:val="18"/>
                <w:szCs w:val="18"/>
              </w:rPr>
              <w:t>:</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Default="001B3407" w:rsidP="001B3407">
            <w:pPr>
              <w:pStyle w:val="a3"/>
              <w:numPr>
                <w:ilvl w:val="0"/>
                <w:numId w:val="5"/>
              </w:numPr>
              <w:spacing w:after="0" w:line="240" w:lineRule="auto"/>
              <w:rPr>
                <w:sz w:val="18"/>
                <w:szCs w:val="18"/>
              </w:rPr>
            </w:pPr>
            <w:r>
              <w:rPr>
                <w:sz w:val="18"/>
                <w:szCs w:val="18"/>
              </w:rPr>
              <w:t xml:space="preserve">Отказные реакции </w:t>
            </w:r>
          </w:p>
          <w:p w:rsidR="001B3407" w:rsidRDefault="001B3407" w:rsidP="00E63D79">
            <w:pPr>
              <w:pStyle w:val="a3"/>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 xml:space="preserve">Способность </w:t>
            </w:r>
            <w:r>
              <w:rPr>
                <w:sz w:val="18"/>
                <w:szCs w:val="18"/>
              </w:rPr>
              <w:t xml:space="preserve">гипотетически определить </w:t>
            </w:r>
            <w:r w:rsidRPr="005021AE">
              <w:rPr>
                <w:sz w:val="18"/>
                <w:szCs w:val="18"/>
              </w:rPr>
              <w:t>свои телесные ощущения</w:t>
            </w:r>
            <w:r>
              <w:rPr>
                <w:sz w:val="18"/>
                <w:szCs w:val="18"/>
              </w:rPr>
              <w:t xml:space="preserve"> (антиципации)</w:t>
            </w:r>
            <w:r w:rsidRPr="005021AE">
              <w:rPr>
                <w:sz w:val="18"/>
                <w:szCs w:val="18"/>
              </w:rPr>
              <w:t>:</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Pr="002466E5" w:rsidRDefault="001B3407" w:rsidP="001B3407">
            <w:pPr>
              <w:pStyle w:val="a3"/>
              <w:numPr>
                <w:ilvl w:val="0"/>
                <w:numId w:val="5"/>
              </w:numPr>
              <w:spacing w:after="0" w:line="240" w:lineRule="auto"/>
              <w:rPr>
                <w:sz w:val="18"/>
                <w:szCs w:val="18"/>
              </w:rPr>
            </w:pPr>
            <w:r>
              <w:rPr>
                <w:sz w:val="18"/>
                <w:szCs w:val="18"/>
              </w:rPr>
              <w:t xml:space="preserve">Отказные реакции </w:t>
            </w:r>
          </w:p>
        </w:tc>
        <w:tc>
          <w:tcPr>
            <w:tcW w:w="1417" w:type="dxa"/>
          </w:tcPr>
          <w:p w:rsidR="001B3407" w:rsidRPr="005021AE"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2 (6%)</w:t>
            </w:r>
          </w:p>
          <w:p w:rsidR="001B3407" w:rsidRPr="005021AE" w:rsidRDefault="001B3407" w:rsidP="00E63D79">
            <w:pPr>
              <w:spacing w:after="0" w:line="240" w:lineRule="auto"/>
              <w:rPr>
                <w:sz w:val="18"/>
                <w:szCs w:val="18"/>
              </w:rPr>
            </w:pPr>
            <w:r w:rsidRPr="005021AE">
              <w:rPr>
                <w:sz w:val="18"/>
                <w:szCs w:val="18"/>
              </w:rPr>
              <w:t>10 (28%)</w:t>
            </w:r>
          </w:p>
          <w:p w:rsidR="001B3407" w:rsidRPr="005021AE" w:rsidRDefault="001B3407" w:rsidP="00E63D79">
            <w:pPr>
              <w:spacing w:after="0" w:line="240" w:lineRule="auto"/>
              <w:rPr>
                <w:sz w:val="18"/>
                <w:szCs w:val="18"/>
              </w:rPr>
            </w:pPr>
            <w:r w:rsidRPr="005021AE">
              <w:rPr>
                <w:sz w:val="18"/>
                <w:szCs w:val="18"/>
                <w:lang w:val="en-US"/>
              </w:rPr>
              <w:t>1</w:t>
            </w:r>
            <w:r w:rsidRPr="005021AE">
              <w:rPr>
                <w:sz w:val="18"/>
                <w:szCs w:val="18"/>
              </w:rPr>
              <w:t>4 (39%)</w:t>
            </w:r>
          </w:p>
          <w:p w:rsidR="001B3407" w:rsidRPr="005021AE" w:rsidRDefault="001B3407" w:rsidP="00E63D79">
            <w:pPr>
              <w:spacing w:after="0" w:line="240" w:lineRule="auto"/>
              <w:rPr>
                <w:sz w:val="18"/>
                <w:szCs w:val="18"/>
              </w:rPr>
            </w:pPr>
            <w:r w:rsidRPr="005021AE">
              <w:rPr>
                <w:sz w:val="18"/>
                <w:szCs w:val="18"/>
              </w:rPr>
              <w:t>1</w:t>
            </w:r>
            <w:r w:rsidRPr="005021AE">
              <w:rPr>
                <w:sz w:val="18"/>
                <w:szCs w:val="18"/>
                <w:lang w:val="en-US"/>
              </w:rPr>
              <w:t>0</w:t>
            </w:r>
            <w:r w:rsidRPr="005021AE">
              <w:rPr>
                <w:sz w:val="18"/>
                <w:szCs w:val="18"/>
              </w:rPr>
              <w:t xml:space="preserve"> (28%)</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1 (3 %)</w:t>
            </w:r>
          </w:p>
          <w:p w:rsidR="001B3407" w:rsidRDefault="001B3407" w:rsidP="00E63D79">
            <w:pPr>
              <w:spacing w:after="0" w:line="240" w:lineRule="auto"/>
              <w:rPr>
                <w:sz w:val="18"/>
                <w:szCs w:val="18"/>
              </w:rPr>
            </w:pPr>
            <w:r>
              <w:rPr>
                <w:sz w:val="18"/>
                <w:szCs w:val="18"/>
              </w:rPr>
              <w:t>6 (17%)</w:t>
            </w:r>
          </w:p>
          <w:p w:rsidR="001B3407" w:rsidRDefault="001B3407" w:rsidP="00E63D79">
            <w:pPr>
              <w:spacing w:after="0" w:line="240" w:lineRule="auto"/>
              <w:rPr>
                <w:sz w:val="18"/>
                <w:szCs w:val="18"/>
              </w:rPr>
            </w:pPr>
            <w:r>
              <w:rPr>
                <w:sz w:val="18"/>
                <w:szCs w:val="18"/>
              </w:rPr>
              <w:t>13(36%)</w:t>
            </w:r>
          </w:p>
          <w:p w:rsidR="001B3407" w:rsidRPr="005021AE" w:rsidRDefault="001B3407" w:rsidP="00E63D79">
            <w:pPr>
              <w:spacing w:after="0" w:line="240" w:lineRule="auto"/>
              <w:rPr>
                <w:sz w:val="18"/>
                <w:szCs w:val="18"/>
              </w:rPr>
            </w:pPr>
            <w:r w:rsidRPr="005021AE">
              <w:rPr>
                <w:sz w:val="18"/>
                <w:szCs w:val="18"/>
              </w:rPr>
              <w:t>16 (44%)</w:t>
            </w:r>
          </w:p>
        </w:tc>
        <w:tc>
          <w:tcPr>
            <w:tcW w:w="1276" w:type="dxa"/>
          </w:tcPr>
          <w:p w:rsidR="001B3407" w:rsidRPr="005021AE"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4 (11%)</w:t>
            </w:r>
          </w:p>
          <w:p w:rsidR="001B3407" w:rsidRPr="005021AE" w:rsidRDefault="001B3407" w:rsidP="00E63D79">
            <w:pPr>
              <w:spacing w:after="0" w:line="240" w:lineRule="auto"/>
              <w:rPr>
                <w:sz w:val="18"/>
                <w:szCs w:val="18"/>
              </w:rPr>
            </w:pPr>
            <w:r w:rsidRPr="005021AE">
              <w:rPr>
                <w:sz w:val="18"/>
                <w:szCs w:val="18"/>
              </w:rPr>
              <w:t>18 (50%)</w:t>
            </w:r>
          </w:p>
          <w:p w:rsidR="001B3407" w:rsidRPr="005021AE" w:rsidRDefault="001B3407" w:rsidP="00E63D79">
            <w:pPr>
              <w:spacing w:after="0" w:line="240" w:lineRule="auto"/>
              <w:rPr>
                <w:sz w:val="18"/>
                <w:szCs w:val="18"/>
              </w:rPr>
            </w:pPr>
            <w:r w:rsidRPr="005021AE">
              <w:rPr>
                <w:sz w:val="18"/>
                <w:szCs w:val="18"/>
              </w:rPr>
              <w:t>9 (25%)</w:t>
            </w:r>
          </w:p>
          <w:p w:rsidR="001B3407" w:rsidRDefault="001B3407" w:rsidP="00E63D79">
            <w:pPr>
              <w:spacing w:after="0" w:line="240" w:lineRule="auto"/>
              <w:rPr>
                <w:sz w:val="18"/>
                <w:szCs w:val="18"/>
              </w:rPr>
            </w:pPr>
            <w:r w:rsidRPr="005021AE">
              <w:rPr>
                <w:sz w:val="18"/>
                <w:szCs w:val="18"/>
              </w:rPr>
              <w:t>5 (14%)</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3 (8%)</w:t>
            </w:r>
          </w:p>
          <w:p w:rsidR="001B3407" w:rsidRDefault="001B3407" w:rsidP="00E63D79">
            <w:pPr>
              <w:spacing w:after="0" w:line="240" w:lineRule="auto"/>
              <w:rPr>
                <w:sz w:val="18"/>
                <w:szCs w:val="18"/>
              </w:rPr>
            </w:pPr>
            <w:r>
              <w:rPr>
                <w:sz w:val="18"/>
                <w:szCs w:val="18"/>
              </w:rPr>
              <w:t>15 (42%)</w:t>
            </w:r>
          </w:p>
          <w:p w:rsidR="001B3407" w:rsidRPr="005021AE" w:rsidRDefault="001B3407" w:rsidP="00E63D79">
            <w:pPr>
              <w:spacing w:after="0" w:line="240" w:lineRule="auto"/>
              <w:rPr>
                <w:sz w:val="18"/>
                <w:szCs w:val="18"/>
              </w:rPr>
            </w:pPr>
            <w:r>
              <w:rPr>
                <w:sz w:val="18"/>
                <w:szCs w:val="18"/>
              </w:rPr>
              <w:t>11 (30%)</w:t>
            </w:r>
          </w:p>
          <w:p w:rsidR="001B3407" w:rsidRPr="005021AE" w:rsidRDefault="001B3407" w:rsidP="00E63D79">
            <w:pPr>
              <w:spacing w:after="0" w:line="240" w:lineRule="auto"/>
              <w:rPr>
                <w:sz w:val="18"/>
                <w:szCs w:val="18"/>
              </w:rPr>
            </w:pPr>
            <w:r w:rsidRPr="005021AE">
              <w:rPr>
                <w:sz w:val="18"/>
                <w:szCs w:val="18"/>
              </w:rPr>
              <w:t>7 (19%)</w:t>
            </w:r>
          </w:p>
        </w:tc>
        <w:tc>
          <w:tcPr>
            <w:tcW w:w="1843" w:type="dxa"/>
          </w:tcPr>
          <w:p w:rsidR="001B3407" w:rsidRPr="005021AE" w:rsidRDefault="001B3407" w:rsidP="00E63D79">
            <w:pPr>
              <w:spacing w:after="0" w:line="240" w:lineRule="auto"/>
              <w:rPr>
                <w:sz w:val="18"/>
                <w:szCs w:val="18"/>
              </w:rPr>
            </w:pP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p>
          <w:p w:rsidR="001B3407" w:rsidRPr="005021AE" w:rsidRDefault="001B3407" w:rsidP="00E63D79">
            <w:pPr>
              <w:spacing w:after="0" w:line="240" w:lineRule="auto"/>
              <w:rPr>
                <w:rStyle w:val="aa"/>
                <w:b w:val="0"/>
                <w:sz w:val="18"/>
                <w:szCs w:val="18"/>
              </w:rPr>
            </w:pPr>
            <w:r w:rsidRPr="005021AE">
              <w:rPr>
                <w:rStyle w:val="aa"/>
                <w:sz w:val="18"/>
                <w:szCs w:val="18"/>
              </w:rPr>
              <w:t>1.28 *</w:t>
            </w:r>
          </w:p>
          <w:p w:rsidR="001B3407" w:rsidRPr="005021AE" w:rsidRDefault="001B3407" w:rsidP="00E63D79">
            <w:pPr>
              <w:spacing w:after="0" w:line="240" w:lineRule="auto"/>
              <w:rPr>
                <w:rStyle w:val="aa"/>
                <w:b w:val="0"/>
                <w:sz w:val="18"/>
                <w:szCs w:val="18"/>
              </w:rPr>
            </w:pPr>
            <w:r w:rsidRPr="005021AE">
              <w:rPr>
                <w:rStyle w:val="aa"/>
                <w:sz w:val="18"/>
                <w:szCs w:val="18"/>
              </w:rPr>
              <w:t>1.952**</w:t>
            </w:r>
          </w:p>
          <w:p w:rsidR="001B3407" w:rsidRPr="005021AE" w:rsidRDefault="001B3407" w:rsidP="00E63D79">
            <w:pPr>
              <w:spacing w:after="0" w:line="240" w:lineRule="auto"/>
              <w:rPr>
                <w:sz w:val="18"/>
                <w:szCs w:val="18"/>
              </w:rPr>
            </w:pPr>
            <w:r w:rsidRPr="005021AE">
              <w:rPr>
                <w:sz w:val="18"/>
                <w:szCs w:val="18"/>
              </w:rPr>
              <w:t>1.73**</w:t>
            </w:r>
          </w:p>
          <w:p w:rsidR="001B3407" w:rsidRDefault="001B3407" w:rsidP="00E63D79">
            <w:pPr>
              <w:spacing w:after="0" w:line="240" w:lineRule="auto"/>
              <w:rPr>
                <w:sz w:val="18"/>
                <w:szCs w:val="18"/>
              </w:rPr>
            </w:pPr>
            <w:r w:rsidRPr="005021AE">
              <w:rPr>
                <w:sz w:val="18"/>
                <w:szCs w:val="18"/>
              </w:rPr>
              <w:t>2.461***</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1.393*</w:t>
            </w:r>
          </w:p>
          <w:p w:rsidR="001B3407" w:rsidRDefault="001B3407" w:rsidP="00E63D79">
            <w:pPr>
              <w:spacing w:after="0" w:line="240" w:lineRule="auto"/>
              <w:rPr>
                <w:sz w:val="18"/>
                <w:szCs w:val="18"/>
              </w:rPr>
            </w:pPr>
            <w:r>
              <w:rPr>
                <w:sz w:val="18"/>
                <w:szCs w:val="18"/>
              </w:rPr>
              <w:t>2.384***</w:t>
            </w:r>
          </w:p>
          <w:p w:rsidR="001B3407" w:rsidRPr="005021AE" w:rsidRDefault="001B3407" w:rsidP="00E63D79">
            <w:pPr>
              <w:spacing w:after="0" w:line="240" w:lineRule="auto"/>
              <w:rPr>
                <w:sz w:val="18"/>
                <w:szCs w:val="18"/>
              </w:rPr>
            </w:pPr>
            <w:r>
              <w:rPr>
                <w:sz w:val="18"/>
                <w:szCs w:val="18"/>
              </w:rPr>
              <w:t>1.65*</w:t>
            </w:r>
          </w:p>
          <w:p w:rsidR="001B3407" w:rsidRPr="005021AE" w:rsidRDefault="001B3407" w:rsidP="00E63D79">
            <w:pPr>
              <w:spacing w:after="0" w:line="240" w:lineRule="auto"/>
              <w:rPr>
                <w:sz w:val="18"/>
                <w:szCs w:val="18"/>
              </w:rPr>
            </w:pPr>
            <w:r w:rsidRPr="005021AE">
              <w:rPr>
                <w:sz w:val="18"/>
                <w:szCs w:val="18"/>
              </w:rPr>
              <w:t>2.58***</w:t>
            </w:r>
          </w:p>
        </w:tc>
      </w:tr>
      <w:tr w:rsidR="001B3407" w:rsidRPr="00663344" w:rsidTr="00E63D79">
        <w:trPr>
          <w:cantSplit/>
          <w:trHeight w:val="1134"/>
        </w:trPr>
        <w:tc>
          <w:tcPr>
            <w:tcW w:w="516" w:type="dxa"/>
            <w:tcBorders>
              <w:right w:val="single" w:sz="4" w:space="0" w:color="auto"/>
            </w:tcBorders>
            <w:textDirection w:val="btLr"/>
          </w:tcPr>
          <w:p w:rsidR="001B3407" w:rsidRPr="005021AE" w:rsidRDefault="001B3407" w:rsidP="00E63D79">
            <w:pPr>
              <w:spacing w:after="0" w:line="240" w:lineRule="auto"/>
              <w:ind w:left="113" w:right="113"/>
              <w:jc w:val="center"/>
              <w:rPr>
                <w:sz w:val="18"/>
                <w:szCs w:val="18"/>
              </w:rPr>
            </w:pPr>
            <w:r>
              <w:rPr>
                <w:sz w:val="18"/>
                <w:szCs w:val="18"/>
              </w:rPr>
              <w:t>3</w:t>
            </w:r>
            <w:r w:rsidRPr="005021AE">
              <w:rPr>
                <w:sz w:val="18"/>
                <w:szCs w:val="18"/>
              </w:rPr>
              <w:t>.</w:t>
            </w:r>
            <w:r>
              <w:rPr>
                <w:sz w:val="18"/>
                <w:szCs w:val="18"/>
              </w:rPr>
              <w:t>Аффективный   компонент</w:t>
            </w:r>
          </w:p>
        </w:tc>
        <w:tc>
          <w:tcPr>
            <w:tcW w:w="3987" w:type="dxa"/>
            <w:tcBorders>
              <w:left w:val="single" w:sz="4" w:space="0" w:color="auto"/>
            </w:tcBorders>
          </w:tcPr>
          <w:p w:rsidR="001B3407" w:rsidRPr="005021AE" w:rsidRDefault="001B3407" w:rsidP="00E63D79">
            <w:pPr>
              <w:spacing w:after="0" w:line="240" w:lineRule="auto"/>
              <w:rPr>
                <w:sz w:val="18"/>
                <w:szCs w:val="18"/>
              </w:rPr>
            </w:pPr>
            <w:r w:rsidRPr="005021AE">
              <w:rPr>
                <w:sz w:val="18"/>
                <w:szCs w:val="18"/>
              </w:rPr>
              <w:t>Способность определить и назвать свои эмоции</w:t>
            </w:r>
            <w:r>
              <w:rPr>
                <w:sz w:val="18"/>
                <w:szCs w:val="18"/>
              </w:rPr>
              <w:t xml:space="preserve"> на основании прошлого опыта (рефлексия)</w:t>
            </w:r>
            <w:r w:rsidRPr="005021AE">
              <w:rPr>
                <w:sz w:val="18"/>
                <w:szCs w:val="18"/>
              </w:rPr>
              <w:t>:</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Default="001B3407" w:rsidP="001B3407">
            <w:pPr>
              <w:pStyle w:val="a3"/>
              <w:numPr>
                <w:ilvl w:val="0"/>
                <w:numId w:val="5"/>
              </w:numPr>
              <w:spacing w:after="0" w:line="240" w:lineRule="auto"/>
              <w:rPr>
                <w:sz w:val="18"/>
                <w:szCs w:val="18"/>
              </w:rPr>
            </w:pPr>
            <w:r w:rsidRPr="002466E5">
              <w:rPr>
                <w:sz w:val="18"/>
                <w:szCs w:val="18"/>
              </w:rPr>
              <w:t xml:space="preserve">Отказные реакции </w:t>
            </w:r>
          </w:p>
          <w:p w:rsidR="001B3407" w:rsidRDefault="001B3407" w:rsidP="00E63D79">
            <w:pPr>
              <w:pStyle w:val="a3"/>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 xml:space="preserve">Способность </w:t>
            </w:r>
            <w:r>
              <w:rPr>
                <w:sz w:val="18"/>
                <w:szCs w:val="18"/>
              </w:rPr>
              <w:t xml:space="preserve">гипотетически идентифицировать </w:t>
            </w:r>
            <w:r w:rsidRPr="005021AE">
              <w:rPr>
                <w:sz w:val="18"/>
                <w:szCs w:val="18"/>
              </w:rPr>
              <w:t>свои эмоции</w:t>
            </w:r>
            <w:r>
              <w:rPr>
                <w:sz w:val="18"/>
                <w:szCs w:val="18"/>
              </w:rPr>
              <w:t xml:space="preserve"> (антиципация)</w:t>
            </w:r>
            <w:r w:rsidRPr="005021AE">
              <w:rPr>
                <w:sz w:val="18"/>
                <w:szCs w:val="18"/>
              </w:rPr>
              <w:t>:</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Pr="002466E5" w:rsidRDefault="001B3407" w:rsidP="001B3407">
            <w:pPr>
              <w:pStyle w:val="a3"/>
              <w:numPr>
                <w:ilvl w:val="0"/>
                <w:numId w:val="5"/>
              </w:numPr>
              <w:spacing w:after="0" w:line="240" w:lineRule="auto"/>
              <w:rPr>
                <w:sz w:val="18"/>
                <w:szCs w:val="18"/>
              </w:rPr>
            </w:pPr>
            <w:r w:rsidRPr="002466E5">
              <w:rPr>
                <w:sz w:val="18"/>
                <w:szCs w:val="18"/>
              </w:rPr>
              <w:t>Отказные реакции</w:t>
            </w:r>
          </w:p>
        </w:tc>
        <w:tc>
          <w:tcPr>
            <w:tcW w:w="1417" w:type="dxa"/>
          </w:tcPr>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6 (17%)</w:t>
            </w:r>
          </w:p>
          <w:p w:rsidR="001B3407" w:rsidRPr="005021AE" w:rsidRDefault="001B3407" w:rsidP="00E63D79">
            <w:pPr>
              <w:spacing w:after="0" w:line="240" w:lineRule="auto"/>
              <w:rPr>
                <w:sz w:val="18"/>
                <w:szCs w:val="18"/>
              </w:rPr>
            </w:pPr>
            <w:r w:rsidRPr="005021AE">
              <w:rPr>
                <w:sz w:val="18"/>
                <w:szCs w:val="18"/>
              </w:rPr>
              <w:t>8 (22%)</w:t>
            </w:r>
          </w:p>
          <w:p w:rsidR="001B3407" w:rsidRPr="005021AE" w:rsidRDefault="001B3407" w:rsidP="00E63D79">
            <w:pPr>
              <w:spacing w:after="0" w:line="240" w:lineRule="auto"/>
              <w:rPr>
                <w:sz w:val="18"/>
                <w:szCs w:val="18"/>
              </w:rPr>
            </w:pPr>
            <w:r w:rsidRPr="005021AE">
              <w:rPr>
                <w:sz w:val="18"/>
                <w:szCs w:val="18"/>
              </w:rPr>
              <w:t>12 (33%)</w:t>
            </w:r>
          </w:p>
          <w:p w:rsidR="001B3407" w:rsidRDefault="001B3407" w:rsidP="00E63D79">
            <w:pPr>
              <w:spacing w:after="0" w:line="240" w:lineRule="auto"/>
              <w:rPr>
                <w:sz w:val="18"/>
                <w:szCs w:val="18"/>
              </w:rPr>
            </w:pPr>
            <w:r w:rsidRPr="005021AE">
              <w:rPr>
                <w:sz w:val="18"/>
                <w:szCs w:val="18"/>
              </w:rPr>
              <w:t>10 (28%)</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3(8%)</w:t>
            </w:r>
          </w:p>
          <w:p w:rsidR="001B3407" w:rsidRDefault="001B3407" w:rsidP="00E63D79">
            <w:pPr>
              <w:spacing w:after="0" w:line="240" w:lineRule="auto"/>
              <w:rPr>
                <w:sz w:val="18"/>
                <w:szCs w:val="18"/>
              </w:rPr>
            </w:pPr>
            <w:r>
              <w:rPr>
                <w:sz w:val="18"/>
                <w:szCs w:val="18"/>
              </w:rPr>
              <w:t>6 (17%)</w:t>
            </w:r>
          </w:p>
          <w:p w:rsidR="001B3407" w:rsidRPr="005021AE" w:rsidRDefault="001B3407" w:rsidP="00E63D79">
            <w:pPr>
              <w:spacing w:after="0" w:line="240" w:lineRule="auto"/>
              <w:rPr>
                <w:sz w:val="18"/>
                <w:szCs w:val="18"/>
              </w:rPr>
            </w:pPr>
            <w:r>
              <w:rPr>
                <w:sz w:val="18"/>
                <w:szCs w:val="18"/>
              </w:rPr>
              <w:t>9(25%)</w:t>
            </w:r>
          </w:p>
          <w:p w:rsidR="001B3407" w:rsidRPr="005021AE" w:rsidRDefault="001B3407" w:rsidP="00E63D79">
            <w:pPr>
              <w:spacing w:after="0" w:line="240" w:lineRule="auto"/>
              <w:rPr>
                <w:sz w:val="18"/>
                <w:szCs w:val="18"/>
              </w:rPr>
            </w:pPr>
            <w:r>
              <w:rPr>
                <w:sz w:val="18"/>
                <w:szCs w:val="18"/>
              </w:rPr>
              <w:t>18(50</w:t>
            </w:r>
            <w:r w:rsidRPr="005021AE">
              <w:rPr>
                <w:sz w:val="18"/>
                <w:szCs w:val="18"/>
              </w:rPr>
              <w:t>%)</w:t>
            </w:r>
          </w:p>
        </w:tc>
        <w:tc>
          <w:tcPr>
            <w:tcW w:w="1276" w:type="dxa"/>
          </w:tcPr>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11(30%)</w:t>
            </w:r>
          </w:p>
          <w:p w:rsidR="001B3407" w:rsidRPr="005021AE" w:rsidRDefault="001B3407" w:rsidP="00E63D79">
            <w:pPr>
              <w:spacing w:after="0" w:line="240" w:lineRule="auto"/>
              <w:rPr>
                <w:sz w:val="18"/>
                <w:szCs w:val="18"/>
              </w:rPr>
            </w:pPr>
            <w:r w:rsidRPr="005021AE">
              <w:rPr>
                <w:sz w:val="18"/>
                <w:szCs w:val="18"/>
              </w:rPr>
              <w:t>13(36%)</w:t>
            </w:r>
          </w:p>
          <w:p w:rsidR="001B3407" w:rsidRPr="005021AE" w:rsidRDefault="001B3407" w:rsidP="00E63D79">
            <w:pPr>
              <w:spacing w:after="0" w:line="240" w:lineRule="auto"/>
              <w:rPr>
                <w:sz w:val="18"/>
                <w:szCs w:val="18"/>
              </w:rPr>
            </w:pPr>
            <w:r w:rsidRPr="005021AE">
              <w:rPr>
                <w:sz w:val="18"/>
                <w:szCs w:val="18"/>
              </w:rPr>
              <w:t>8(22%)</w:t>
            </w:r>
          </w:p>
          <w:p w:rsidR="001B3407" w:rsidRDefault="001B3407" w:rsidP="00E63D79">
            <w:pPr>
              <w:spacing w:after="0" w:line="240" w:lineRule="auto"/>
              <w:rPr>
                <w:sz w:val="18"/>
                <w:szCs w:val="18"/>
              </w:rPr>
            </w:pPr>
            <w:r w:rsidRPr="005021AE">
              <w:rPr>
                <w:sz w:val="18"/>
                <w:szCs w:val="18"/>
              </w:rPr>
              <w:t>4 (11%)</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7 (19 %)</w:t>
            </w:r>
          </w:p>
          <w:p w:rsidR="001B3407" w:rsidRDefault="001B3407" w:rsidP="00E63D79">
            <w:pPr>
              <w:spacing w:after="0" w:line="240" w:lineRule="auto"/>
              <w:rPr>
                <w:sz w:val="18"/>
                <w:szCs w:val="18"/>
              </w:rPr>
            </w:pPr>
            <w:r>
              <w:rPr>
                <w:sz w:val="18"/>
                <w:szCs w:val="18"/>
              </w:rPr>
              <w:t>12 (33%)</w:t>
            </w:r>
          </w:p>
          <w:p w:rsidR="001B3407" w:rsidRPr="005021AE" w:rsidRDefault="001B3407" w:rsidP="00E63D79">
            <w:pPr>
              <w:spacing w:after="0" w:line="240" w:lineRule="auto"/>
              <w:rPr>
                <w:sz w:val="18"/>
                <w:szCs w:val="18"/>
              </w:rPr>
            </w:pPr>
            <w:r>
              <w:rPr>
                <w:sz w:val="18"/>
                <w:szCs w:val="18"/>
              </w:rPr>
              <w:t>18 (50%)</w:t>
            </w:r>
          </w:p>
          <w:p w:rsidR="001B3407" w:rsidRPr="005021AE" w:rsidRDefault="001B3407" w:rsidP="00E63D79">
            <w:pPr>
              <w:spacing w:after="0" w:line="240" w:lineRule="auto"/>
              <w:rPr>
                <w:sz w:val="18"/>
                <w:szCs w:val="18"/>
              </w:rPr>
            </w:pPr>
            <w:r>
              <w:rPr>
                <w:sz w:val="18"/>
                <w:szCs w:val="18"/>
              </w:rPr>
              <w:t>9(25</w:t>
            </w:r>
            <w:r w:rsidRPr="005021AE">
              <w:rPr>
                <w:sz w:val="18"/>
                <w:szCs w:val="18"/>
              </w:rPr>
              <w:t>%)</w:t>
            </w:r>
          </w:p>
        </w:tc>
        <w:tc>
          <w:tcPr>
            <w:tcW w:w="1843" w:type="dxa"/>
          </w:tcPr>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rStyle w:val="aa"/>
                <w:b w:val="0"/>
                <w:sz w:val="18"/>
                <w:szCs w:val="18"/>
              </w:rPr>
            </w:pPr>
            <w:r w:rsidRPr="005021AE">
              <w:rPr>
                <w:rStyle w:val="aa"/>
                <w:sz w:val="18"/>
                <w:szCs w:val="18"/>
              </w:rPr>
              <w:t>2.185**</w:t>
            </w:r>
          </w:p>
          <w:p w:rsidR="001B3407" w:rsidRPr="005021AE" w:rsidRDefault="001B3407" w:rsidP="00E63D79">
            <w:pPr>
              <w:spacing w:after="0" w:line="240" w:lineRule="auto"/>
              <w:rPr>
                <w:rStyle w:val="aa"/>
                <w:b w:val="0"/>
                <w:sz w:val="18"/>
                <w:szCs w:val="18"/>
              </w:rPr>
            </w:pPr>
            <w:r w:rsidRPr="005021AE">
              <w:rPr>
                <w:rStyle w:val="aa"/>
                <w:sz w:val="18"/>
                <w:szCs w:val="18"/>
              </w:rPr>
              <w:t>2.199**</w:t>
            </w:r>
          </w:p>
          <w:p w:rsidR="001B3407" w:rsidRPr="005021AE" w:rsidRDefault="001B3407" w:rsidP="00E63D79">
            <w:pPr>
              <w:spacing w:after="0" w:line="240" w:lineRule="auto"/>
              <w:rPr>
                <w:rStyle w:val="aa"/>
                <w:b w:val="0"/>
                <w:sz w:val="18"/>
                <w:szCs w:val="18"/>
              </w:rPr>
            </w:pPr>
            <w:r w:rsidRPr="005021AE">
              <w:rPr>
                <w:rStyle w:val="aa"/>
                <w:sz w:val="18"/>
                <w:szCs w:val="18"/>
              </w:rPr>
              <w:t>1.754**</w:t>
            </w:r>
          </w:p>
          <w:p w:rsidR="001B3407" w:rsidRDefault="001B3407" w:rsidP="00E63D79">
            <w:pPr>
              <w:spacing w:after="0" w:line="240" w:lineRule="auto"/>
              <w:rPr>
                <w:rStyle w:val="aa"/>
                <w:b w:val="0"/>
                <w:sz w:val="18"/>
                <w:szCs w:val="18"/>
              </w:rPr>
            </w:pPr>
            <w:r w:rsidRPr="005021AE">
              <w:rPr>
                <w:rStyle w:val="aa"/>
                <w:sz w:val="18"/>
                <w:szCs w:val="18"/>
              </w:rPr>
              <w:t>3.104***</w:t>
            </w: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r>
              <w:rPr>
                <w:rStyle w:val="aa"/>
                <w:sz w:val="18"/>
                <w:szCs w:val="18"/>
              </w:rPr>
              <w:t>1.392*</w:t>
            </w:r>
          </w:p>
          <w:p w:rsidR="001B3407" w:rsidRDefault="001B3407" w:rsidP="00E63D79">
            <w:pPr>
              <w:spacing w:after="0" w:line="240" w:lineRule="auto"/>
              <w:rPr>
                <w:rStyle w:val="aa"/>
                <w:b w:val="0"/>
                <w:sz w:val="18"/>
                <w:szCs w:val="18"/>
              </w:rPr>
            </w:pPr>
            <w:r>
              <w:rPr>
                <w:rStyle w:val="aa"/>
                <w:sz w:val="18"/>
                <w:szCs w:val="18"/>
              </w:rPr>
              <w:t>1.646**</w:t>
            </w:r>
          </w:p>
          <w:p w:rsidR="001B3407" w:rsidRPr="005021AE" w:rsidRDefault="001B3407" w:rsidP="00E63D79">
            <w:pPr>
              <w:spacing w:after="0" w:line="240" w:lineRule="auto"/>
              <w:rPr>
                <w:rStyle w:val="aa"/>
                <w:b w:val="0"/>
                <w:sz w:val="18"/>
                <w:szCs w:val="18"/>
              </w:rPr>
            </w:pPr>
            <w:r>
              <w:rPr>
                <w:rStyle w:val="aa"/>
                <w:sz w:val="18"/>
                <w:szCs w:val="18"/>
              </w:rPr>
              <w:t>1.223**</w:t>
            </w:r>
          </w:p>
          <w:p w:rsidR="001B3407" w:rsidRPr="005021AE" w:rsidRDefault="001B3407" w:rsidP="00E63D79">
            <w:pPr>
              <w:spacing w:after="0" w:line="240" w:lineRule="auto"/>
              <w:rPr>
                <w:sz w:val="18"/>
                <w:szCs w:val="18"/>
              </w:rPr>
            </w:pPr>
            <w:r w:rsidRPr="005021AE">
              <w:rPr>
                <w:rStyle w:val="aa"/>
                <w:sz w:val="18"/>
                <w:szCs w:val="18"/>
              </w:rPr>
              <w:t>3.705***</w:t>
            </w:r>
          </w:p>
        </w:tc>
      </w:tr>
      <w:tr w:rsidR="001B3407" w:rsidRPr="00663344" w:rsidTr="00E63D79">
        <w:trPr>
          <w:cantSplit/>
          <w:trHeight w:val="1134"/>
        </w:trPr>
        <w:tc>
          <w:tcPr>
            <w:tcW w:w="516" w:type="dxa"/>
            <w:tcBorders>
              <w:right w:val="single" w:sz="4" w:space="0" w:color="auto"/>
            </w:tcBorders>
            <w:textDirection w:val="btLr"/>
          </w:tcPr>
          <w:p w:rsidR="001B3407" w:rsidRPr="005021AE" w:rsidRDefault="001B3407" w:rsidP="00E63D79">
            <w:pPr>
              <w:spacing w:after="0" w:line="240" w:lineRule="auto"/>
              <w:ind w:left="113" w:right="113"/>
              <w:jc w:val="center"/>
              <w:rPr>
                <w:sz w:val="18"/>
                <w:szCs w:val="18"/>
              </w:rPr>
            </w:pPr>
            <w:r>
              <w:rPr>
                <w:sz w:val="18"/>
                <w:szCs w:val="18"/>
              </w:rPr>
              <w:t>4</w:t>
            </w:r>
            <w:r w:rsidRPr="005021AE">
              <w:rPr>
                <w:sz w:val="18"/>
                <w:szCs w:val="18"/>
              </w:rPr>
              <w:t>.</w:t>
            </w:r>
            <w:r>
              <w:rPr>
                <w:sz w:val="18"/>
                <w:szCs w:val="18"/>
              </w:rPr>
              <w:t xml:space="preserve">Когнтивиный компонент </w:t>
            </w:r>
          </w:p>
        </w:tc>
        <w:tc>
          <w:tcPr>
            <w:tcW w:w="3987" w:type="dxa"/>
            <w:tcBorders>
              <w:left w:val="single" w:sz="4" w:space="0" w:color="auto"/>
            </w:tcBorders>
          </w:tcPr>
          <w:p w:rsidR="001B3407" w:rsidRPr="005021AE" w:rsidRDefault="001B3407" w:rsidP="00E63D79">
            <w:pPr>
              <w:spacing w:after="0" w:line="240" w:lineRule="auto"/>
              <w:rPr>
                <w:sz w:val="18"/>
                <w:szCs w:val="18"/>
              </w:rPr>
            </w:pPr>
            <w:r w:rsidRPr="005021AE">
              <w:rPr>
                <w:sz w:val="18"/>
                <w:szCs w:val="18"/>
              </w:rPr>
              <w:t>Способность определить и вербализировать свои мысли</w:t>
            </w:r>
            <w:r>
              <w:rPr>
                <w:sz w:val="18"/>
                <w:szCs w:val="18"/>
              </w:rPr>
              <w:t xml:space="preserve"> на основании прошлого опыта (рефлексия)</w:t>
            </w:r>
            <w:r w:rsidRPr="005021AE">
              <w:rPr>
                <w:sz w:val="18"/>
                <w:szCs w:val="18"/>
              </w:rPr>
              <w:t>:</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Default="001B3407" w:rsidP="001B3407">
            <w:pPr>
              <w:pStyle w:val="a3"/>
              <w:numPr>
                <w:ilvl w:val="0"/>
                <w:numId w:val="5"/>
              </w:numPr>
              <w:spacing w:after="0" w:line="240" w:lineRule="auto"/>
              <w:rPr>
                <w:sz w:val="18"/>
                <w:szCs w:val="18"/>
              </w:rPr>
            </w:pPr>
            <w:r>
              <w:rPr>
                <w:sz w:val="18"/>
                <w:szCs w:val="18"/>
              </w:rPr>
              <w:t>Отказные реакции</w:t>
            </w:r>
          </w:p>
          <w:p w:rsidR="001B3407" w:rsidRDefault="001B3407" w:rsidP="00E63D79">
            <w:pPr>
              <w:pStyle w:val="a3"/>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 xml:space="preserve">Способность </w:t>
            </w:r>
            <w:r>
              <w:rPr>
                <w:sz w:val="18"/>
                <w:szCs w:val="18"/>
              </w:rPr>
              <w:t>гипотетически идентифицировать свои мысли (антиципация)</w:t>
            </w:r>
            <w:r w:rsidRPr="005021AE">
              <w:rPr>
                <w:sz w:val="18"/>
                <w:szCs w:val="18"/>
              </w:rPr>
              <w:t>:</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Default="001B3407" w:rsidP="001B3407">
            <w:pPr>
              <w:pStyle w:val="a3"/>
              <w:numPr>
                <w:ilvl w:val="0"/>
                <w:numId w:val="5"/>
              </w:numPr>
              <w:spacing w:after="0" w:line="240" w:lineRule="auto"/>
              <w:rPr>
                <w:sz w:val="18"/>
                <w:szCs w:val="18"/>
              </w:rPr>
            </w:pPr>
            <w:r>
              <w:rPr>
                <w:sz w:val="18"/>
                <w:szCs w:val="18"/>
              </w:rPr>
              <w:t>Отказные реакции</w:t>
            </w:r>
          </w:p>
          <w:p w:rsidR="001B3407" w:rsidRPr="005021AE" w:rsidRDefault="001B3407" w:rsidP="00E63D79">
            <w:pPr>
              <w:pStyle w:val="a3"/>
              <w:spacing w:after="0" w:line="240" w:lineRule="auto"/>
              <w:ind w:left="0"/>
              <w:rPr>
                <w:sz w:val="18"/>
                <w:szCs w:val="18"/>
              </w:rPr>
            </w:pPr>
          </w:p>
        </w:tc>
        <w:tc>
          <w:tcPr>
            <w:tcW w:w="1417" w:type="dxa"/>
          </w:tcPr>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3 (8%)</w:t>
            </w:r>
          </w:p>
          <w:p w:rsidR="001B3407" w:rsidRPr="005021AE" w:rsidRDefault="001B3407" w:rsidP="00E63D79">
            <w:pPr>
              <w:spacing w:after="0" w:line="240" w:lineRule="auto"/>
              <w:rPr>
                <w:sz w:val="18"/>
                <w:szCs w:val="18"/>
              </w:rPr>
            </w:pPr>
            <w:r w:rsidRPr="005021AE">
              <w:rPr>
                <w:sz w:val="18"/>
                <w:szCs w:val="18"/>
              </w:rPr>
              <w:t>9(25%)</w:t>
            </w:r>
          </w:p>
          <w:p w:rsidR="001B3407" w:rsidRDefault="001B3407" w:rsidP="00E63D79">
            <w:pPr>
              <w:spacing w:after="0" w:line="240" w:lineRule="auto"/>
              <w:rPr>
                <w:sz w:val="18"/>
                <w:szCs w:val="18"/>
              </w:rPr>
            </w:pPr>
            <w:r w:rsidRPr="005021AE">
              <w:rPr>
                <w:sz w:val="18"/>
                <w:szCs w:val="18"/>
              </w:rPr>
              <w:t>11(30%)</w:t>
            </w:r>
          </w:p>
          <w:p w:rsidR="001B3407" w:rsidRPr="005021AE" w:rsidRDefault="001B3407" w:rsidP="00E63D79">
            <w:pPr>
              <w:spacing w:after="0" w:line="240" w:lineRule="auto"/>
              <w:rPr>
                <w:sz w:val="18"/>
                <w:szCs w:val="18"/>
              </w:rPr>
            </w:pPr>
            <w:r>
              <w:rPr>
                <w:sz w:val="18"/>
                <w:szCs w:val="18"/>
              </w:rPr>
              <w:t>14(39</w:t>
            </w:r>
            <w:r w:rsidRPr="005021AE">
              <w:rPr>
                <w:sz w:val="18"/>
                <w:szCs w:val="18"/>
              </w:rPr>
              <w:t>%)</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2 (6%)</w:t>
            </w:r>
          </w:p>
          <w:p w:rsidR="001B3407" w:rsidRDefault="001B3407" w:rsidP="00E63D79">
            <w:pPr>
              <w:spacing w:after="0" w:line="240" w:lineRule="auto"/>
              <w:rPr>
                <w:sz w:val="18"/>
                <w:szCs w:val="18"/>
              </w:rPr>
            </w:pPr>
            <w:r>
              <w:rPr>
                <w:sz w:val="18"/>
                <w:szCs w:val="18"/>
              </w:rPr>
              <w:t>7 (19%)</w:t>
            </w:r>
          </w:p>
          <w:p w:rsidR="001B3407" w:rsidRDefault="001B3407" w:rsidP="00E63D79">
            <w:pPr>
              <w:spacing w:after="0" w:line="240" w:lineRule="auto"/>
              <w:rPr>
                <w:sz w:val="18"/>
                <w:szCs w:val="18"/>
              </w:rPr>
            </w:pPr>
            <w:r>
              <w:rPr>
                <w:sz w:val="18"/>
                <w:szCs w:val="18"/>
              </w:rPr>
              <w:t>6(17%)</w:t>
            </w:r>
          </w:p>
          <w:p w:rsidR="001B3407" w:rsidRPr="005021AE" w:rsidRDefault="001B3407" w:rsidP="00E63D79">
            <w:pPr>
              <w:spacing w:after="0" w:line="240" w:lineRule="auto"/>
              <w:rPr>
                <w:sz w:val="18"/>
                <w:szCs w:val="18"/>
              </w:rPr>
            </w:pPr>
            <w:r>
              <w:rPr>
                <w:sz w:val="18"/>
                <w:szCs w:val="18"/>
              </w:rPr>
              <w:t>12 (33%)</w:t>
            </w:r>
          </w:p>
        </w:tc>
        <w:tc>
          <w:tcPr>
            <w:tcW w:w="1276" w:type="dxa"/>
          </w:tcPr>
          <w:p w:rsidR="001B3407" w:rsidRPr="005021AE"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5(14%)</w:t>
            </w:r>
          </w:p>
          <w:p w:rsidR="001B3407" w:rsidRPr="005021AE" w:rsidRDefault="001B3407" w:rsidP="00E63D79">
            <w:pPr>
              <w:spacing w:after="0" w:line="240" w:lineRule="auto"/>
              <w:rPr>
                <w:sz w:val="18"/>
                <w:szCs w:val="18"/>
              </w:rPr>
            </w:pPr>
            <w:r>
              <w:rPr>
                <w:sz w:val="18"/>
                <w:szCs w:val="18"/>
              </w:rPr>
              <w:t>14(39</w:t>
            </w:r>
            <w:r w:rsidRPr="005021AE">
              <w:rPr>
                <w:sz w:val="18"/>
                <w:szCs w:val="18"/>
              </w:rPr>
              <w:t xml:space="preserve"> %)</w:t>
            </w:r>
          </w:p>
          <w:p w:rsidR="001B3407" w:rsidRPr="005021AE" w:rsidRDefault="001B3407" w:rsidP="00E63D79">
            <w:pPr>
              <w:spacing w:after="0" w:line="240" w:lineRule="auto"/>
              <w:rPr>
                <w:sz w:val="18"/>
                <w:szCs w:val="18"/>
              </w:rPr>
            </w:pPr>
            <w:r w:rsidRPr="005021AE">
              <w:rPr>
                <w:sz w:val="18"/>
                <w:szCs w:val="18"/>
              </w:rPr>
              <w:t>10(28%)</w:t>
            </w:r>
          </w:p>
          <w:p w:rsidR="001B3407" w:rsidRDefault="001B3407" w:rsidP="00E63D79">
            <w:pPr>
              <w:spacing w:after="0" w:line="240" w:lineRule="auto"/>
              <w:rPr>
                <w:sz w:val="18"/>
                <w:szCs w:val="18"/>
              </w:rPr>
            </w:pPr>
            <w:r w:rsidRPr="005021AE">
              <w:rPr>
                <w:sz w:val="18"/>
                <w:szCs w:val="18"/>
              </w:rPr>
              <w:t>8(22%)</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6 (17%)</w:t>
            </w:r>
          </w:p>
          <w:p w:rsidR="001B3407" w:rsidRDefault="001B3407" w:rsidP="00E63D79">
            <w:pPr>
              <w:spacing w:after="0" w:line="240" w:lineRule="auto"/>
              <w:rPr>
                <w:sz w:val="18"/>
                <w:szCs w:val="18"/>
              </w:rPr>
            </w:pPr>
            <w:r>
              <w:rPr>
                <w:sz w:val="18"/>
                <w:szCs w:val="18"/>
              </w:rPr>
              <w:t>14 (39%)</w:t>
            </w:r>
          </w:p>
          <w:p w:rsidR="001B3407" w:rsidRDefault="001B3407" w:rsidP="00E63D79">
            <w:pPr>
              <w:spacing w:after="0" w:line="240" w:lineRule="auto"/>
              <w:rPr>
                <w:sz w:val="18"/>
                <w:szCs w:val="18"/>
              </w:rPr>
            </w:pPr>
            <w:r>
              <w:rPr>
                <w:sz w:val="18"/>
                <w:szCs w:val="18"/>
              </w:rPr>
              <w:t>5 (28%)</w:t>
            </w:r>
          </w:p>
          <w:p w:rsidR="001B3407" w:rsidRPr="005021AE" w:rsidRDefault="001B3407" w:rsidP="00E63D79">
            <w:pPr>
              <w:spacing w:after="0" w:line="240" w:lineRule="auto"/>
              <w:rPr>
                <w:sz w:val="18"/>
                <w:szCs w:val="18"/>
              </w:rPr>
            </w:pPr>
            <w:r>
              <w:rPr>
                <w:sz w:val="18"/>
                <w:szCs w:val="18"/>
              </w:rPr>
              <w:t>5 (14</w:t>
            </w:r>
            <w:r w:rsidRPr="005021AE">
              <w:rPr>
                <w:sz w:val="18"/>
                <w:szCs w:val="18"/>
              </w:rPr>
              <w:t>%)</w:t>
            </w:r>
          </w:p>
        </w:tc>
        <w:tc>
          <w:tcPr>
            <w:tcW w:w="1843" w:type="dxa"/>
          </w:tcPr>
          <w:p w:rsidR="001B3407" w:rsidRPr="005021AE"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rStyle w:val="aa"/>
                <w:b w:val="0"/>
                <w:sz w:val="18"/>
                <w:szCs w:val="18"/>
              </w:rPr>
            </w:pPr>
            <w:r w:rsidRPr="005021AE">
              <w:rPr>
                <w:rStyle w:val="aa"/>
                <w:sz w:val="18"/>
                <w:szCs w:val="18"/>
              </w:rPr>
              <w:t>1.365*</w:t>
            </w:r>
          </w:p>
          <w:p w:rsidR="001B3407" w:rsidRPr="005021AE" w:rsidRDefault="001B3407" w:rsidP="00E63D79">
            <w:pPr>
              <w:spacing w:after="0" w:line="240" w:lineRule="auto"/>
              <w:rPr>
                <w:rStyle w:val="aa"/>
                <w:b w:val="0"/>
                <w:sz w:val="18"/>
                <w:szCs w:val="18"/>
              </w:rPr>
            </w:pPr>
            <w:r>
              <w:rPr>
                <w:rStyle w:val="aa"/>
                <w:sz w:val="18"/>
                <w:szCs w:val="18"/>
              </w:rPr>
              <w:t>2.1</w:t>
            </w:r>
            <w:r w:rsidRPr="005021AE">
              <w:rPr>
                <w:rStyle w:val="aa"/>
                <w:sz w:val="18"/>
                <w:szCs w:val="18"/>
              </w:rPr>
              <w:t>97**</w:t>
            </w:r>
          </w:p>
          <w:p w:rsidR="001B3407" w:rsidRPr="005021AE" w:rsidRDefault="001B3407" w:rsidP="00E63D79">
            <w:pPr>
              <w:spacing w:after="0" w:line="240" w:lineRule="auto"/>
              <w:rPr>
                <w:rStyle w:val="aa"/>
                <w:b w:val="0"/>
                <w:sz w:val="18"/>
                <w:szCs w:val="18"/>
              </w:rPr>
            </w:pPr>
            <w:r>
              <w:rPr>
                <w:rStyle w:val="aa"/>
                <w:sz w:val="18"/>
                <w:szCs w:val="18"/>
              </w:rPr>
              <w:t>0.3</w:t>
            </w:r>
            <w:r w:rsidRPr="005021AE">
              <w:rPr>
                <w:rStyle w:val="aa"/>
                <w:sz w:val="18"/>
                <w:szCs w:val="18"/>
              </w:rPr>
              <w:t>16*</w:t>
            </w:r>
          </w:p>
          <w:p w:rsidR="001B3407" w:rsidRDefault="001B3407" w:rsidP="00E63D79">
            <w:pPr>
              <w:spacing w:after="0" w:line="240" w:lineRule="auto"/>
              <w:rPr>
                <w:rStyle w:val="aa"/>
                <w:b w:val="0"/>
                <w:sz w:val="18"/>
                <w:szCs w:val="18"/>
              </w:rPr>
            </w:pPr>
            <w:r>
              <w:rPr>
                <w:rStyle w:val="aa"/>
                <w:sz w:val="18"/>
                <w:szCs w:val="18"/>
              </w:rPr>
              <w:t>1.896</w:t>
            </w:r>
            <w:r w:rsidRPr="005021AE">
              <w:rPr>
                <w:rStyle w:val="aa"/>
                <w:sz w:val="18"/>
                <w:szCs w:val="18"/>
              </w:rPr>
              <w:t>*</w:t>
            </w:r>
            <w:r>
              <w:rPr>
                <w:rStyle w:val="aa"/>
                <w:sz w:val="18"/>
                <w:szCs w:val="18"/>
              </w:rPr>
              <w:t>*</w:t>
            </w: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r>
              <w:rPr>
                <w:rStyle w:val="aa"/>
                <w:sz w:val="18"/>
                <w:szCs w:val="18"/>
              </w:rPr>
              <w:t>1,544*</w:t>
            </w:r>
          </w:p>
          <w:p w:rsidR="001B3407" w:rsidRDefault="001B3407" w:rsidP="00E63D79">
            <w:pPr>
              <w:spacing w:after="0" w:line="240" w:lineRule="auto"/>
              <w:rPr>
                <w:rStyle w:val="aa"/>
                <w:b w:val="0"/>
                <w:sz w:val="18"/>
                <w:szCs w:val="18"/>
              </w:rPr>
            </w:pPr>
            <w:r>
              <w:rPr>
                <w:rStyle w:val="aa"/>
                <w:sz w:val="18"/>
                <w:szCs w:val="18"/>
              </w:rPr>
              <w:t>2.016**</w:t>
            </w:r>
          </w:p>
          <w:p w:rsidR="001B3407" w:rsidRDefault="001B3407" w:rsidP="00E63D79">
            <w:pPr>
              <w:spacing w:after="0" w:line="240" w:lineRule="auto"/>
              <w:rPr>
                <w:rStyle w:val="aa"/>
                <w:b w:val="0"/>
                <w:sz w:val="18"/>
                <w:szCs w:val="18"/>
              </w:rPr>
            </w:pPr>
            <w:r>
              <w:rPr>
                <w:rStyle w:val="aa"/>
                <w:sz w:val="18"/>
                <w:szCs w:val="18"/>
              </w:rPr>
              <w:t>0,333*</w:t>
            </w:r>
          </w:p>
          <w:p w:rsidR="001B3407" w:rsidRPr="005021AE" w:rsidRDefault="001B3407" w:rsidP="00E63D79">
            <w:pPr>
              <w:spacing w:after="0" w:line="240" w:lineRule="auto"/>
              <w:rPr>
                <w:bCs/>
                <w:sz w:val="18"/>
                <w:szCs w:val="18"/>
              </w:rPr>
            </w:pPr>
            <w:r>
              <w:rPr>
                <w:rStyle w:val="aa"/>
                <w:sz w:val="18"/>
                <w:szCs w:val="18"/>
              </w:rPr>
              <w:t>2.5</w:t>
            </w:r>
            <w:r w:rsidRPr="005021AE">
              <w:rPr>
                <w:rStyle w:val="aa"/>
                <w:sz w:val="18"/>
                <w:szCs w:val="18"/>
              </w:rPr>
              <w:t>85**</w:t>
            </w:r>
            <w:r>
              <w:rPr>
                <w:rStyle w:val="aa"/>
                <w:sz w:val="18"/>
                <w:szCs w:val="18"/>
              </w:rPr>
              <w:t>*</w:t>
            </w:r>
          </w:p>
        </w:tc>
      </w:tr>
      <w:tr w:rsidR="001B3407" w:rsidRPr="00663344" w:rsidTr="00E63D79">
        <w:trPr>
          <w:cantSplit/>
          <w:trHeight w:val="1134"/>
        </w:trPr>
        <w:tc>
          <w:tcPr>
            <w:tcW w:w="516" w:type="dxa"/>
            <w:tcBorders>
              <w:right w:val="single" w:sz="4" w:space="0" w:color="auto"/>
            </w:tcBorders>
            <w:textDirection w:val="btLr"/>
          </w:tcPr>
          <w:p w:rsidR="001B3407" w:rsidRPr="005021AE" w:rsidRDefault="001B3407" w:rsidP="00E63D79">
            <w:pPr>
              <w:spacing w:after="0" w:line="240" w:lineRule="auto"/>
              <w:ind w:left="113" w:right="113"/>
              <w:jc w:val="center"/>
              <w:rPr>
                <w:sz w:val="18"/>
                <w:szCs w:val="18"/>
              </w:rPr>
            </w:pPr>
            <w:r w:rsidRPr="005021AE">
              <w:rPr>
                <w:sz w:val="18"/>
                <w:szCs w:val="18"/>
              </w:rPr>
              <w:lastRenderedPageBreak/>
              <w:t>6.</w:t>
            </w:r>
            <w:r>
              <w:rPr>
                <w:sz w:val="18"/>
                <w:szCs w:val="18"/>
              </w:rPr>
              <w:t xml:space="preserve">  Поведенческий компонент</w:t>
            </w:r>
          </w:p>
        </w:tc>
        <w:tc>
          <w:tcPr>
            <w:tcW w:w="3987" w:type="dxa"/>
            <w:tcBorders>
              <w:left w:val="single" w:sz="4" w:space="0" w:color="auto"/>
            </w:tcBorders>
          </w:tcPr>
          <w:p w:rsidR="001B3407" w:rsidRPr="005021AE" w:rsidRDefault="001B3407" w:rsidP="00E63D79">
            <w:pPr>
              <w:spacing w:after="0" w:line="240" w:lineRule="auto"/>
              <w:rPr>
                <w:sz w:val="18"/>
                <w:szCs w:val="18"/>
              </w:rPr>
            </w:pPr>
            <w:r w:rsidRPr="005021AE">
              <w:rPr>
                <w:sz w:val="18"/>
                <w:szCs w:val="18"/>
              </w:rPr>
              <w:t>Способность осознать и объяснить свои поведенческие реакции</w:t>
            </w:r>
            <w:r>
              <w:rPr>
                <w:sz w:val="18"/>
                <w:szCs w:val="18"/>
              </w:rPr>
              <w:t xml:space="preserve">  на основании прошлого опыта (рефлексия)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Default="001B3407" w:rsidP="001B3407">
            <w:pPr>
              <w:pStyle w:val="a3"/>
              <w:numPr>
                <w:ilvl w:val="0"/>
                <w:numId w:val="5"/>
              </w:numPr>
              <w:spacing w:after="0" w:line="240" w:lineRule="auto"/>
              <w:rPr>
                <w:sz w:val="18"/>
                <w:szCs w:val="18"/>
              </w:rPr>
            </w:pPr>
            <w:r>
              <w:rPr>
                <w:sz w:val="18"/>
                <w:szCs w:val="18"/>
              </w:rPr>
              <w:t>Отказные реакции</w:t>
            </w:r>
          </w:p>
          <w:p w:rsidR="001B3407" w:rsidRDefault="001B3407" w:rsidP="00E63D79">
            <w:pPr>
              <w:spacing w:after="0" w:line="240" w:lineRule="auto"/>
              <w:rPr>
                <w:sz w:val="18"/>
                <w:szCs w:val="18"/>
              </w:rPr>
            </w:pP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Высокая </w:t>
            </w:r>
          </w:p>
          <w:p w:rsidR="001B3407" w:rsidRPr="005021AE" w:rsidRDefault="001B3407" w:rsidP="001B3407">
            <w:pPr>
              <w:pStyle w:val="a3"/>
              <w:numPr>
                <w:ilvl w:val="0"/>
                <w:numId w:val="5"/>
              </w:numPr>
              <w:spacing w:after="0" w:line="240" w:lineRule="auto"/>
              <w:rPr>
                <w:sz w:val="18"/>
                <w:szCs w:val="18"/>
              </w:rPr>
            </w:pPr>
            <w:r w:rsidRPr="005021AE">
              <w:rPr>
                <w:sz w:val="18"/>
                <w:szCs w:val="18"/>
              </w:rPr>
              <w:t xml:space="preserve">Удовлетворительная </w:t>
            </w:r>
          </w:p>
          <w:p w:rsidR="001B3407" w:rsidRDefault="001B3407" w:rsidP="001B3407">
            <w:pPr>
              <w:pStyle w:val="a3"/>
              <w:numPr>
                <w:ilvl w:val="0"/>
                <w:numId w:val="5"/>
              </w:numPr>
              <w:spacing w:after="0" w:line="240" w:lineRule="auto"/>
              <w:rPr>
                <w:sz w:val="18"/>
                <w:szCs w:val="18"/>
              </w:rPr>
            </w:pPr>
            <w:r w:rsidRPr="005021AE">
              <w:rPr>
                <w:sz w:val="18"/>
                <w:szCs w:val="18"/>
              </w:rPr>
              <w:t xml:space="preserve">Низкая </w:t>
            </w:r>
          </w:p>
          <w:p w:rsidR="001B3407" w:rsidRDefault="001B3407" w:rsidP="001B3407">
            <w:pPr>
              <w:pStyle w:val="a3"/>
              <w:numPr>
                <w:ilvl w:val="0"/>
                <w:numId w:val="5"/>
              </w:numPr>
              <w:spacing w:after="0" w:line="240" w:lineRule="auto"/>
              <w:rPr>
                <w:sz w:val="18"/>
                <w:szCs w:val="18"/>
              </w:rPr>
            </w:pPr>
            <w:r>
              <w:rPr>
                <w:sz w:val="18"/>
                <w:szCs w:val="18"/>
              </w:rPr>
              <w:t>Отказные реакции</w:t>
            </w:r>
          </w:p>
          <w:p w:rsidR="001B3407" w:rsidRPr="002466E5" w:rsidRDefault="001B3407" w:rsidP="00E63D79">
            <w:pPr>
              <w:spacing w:after="0" w:line="240" w:lineRule="auto"/>
              <w:rPr>
                <w:sz w:val="18"/>
                <w:szCs w:val="18"/>
              </w:rPr>
            </w:pPr>
          </w:p>
          <w:p w:rsidR="001B3407" w:rsidRPr="005021AE" w:rsidRDefault="001B3407" w:rsidP="00E63D79">
            <w:pPr>
              <w:pStyle w:val="a3"/>
              <w:spacing w:after="0" w:line="240" w:lineRule="auto"/>
              <w:ind w:left="0"/>
              <w:rPr>
                <w:sz w:val="18"/>
                <w:szCs w:val="18"/>
              </w:rPr>
            </w:pPr>
            <w:r>
              <w:rPr>
                <w:sz w:val="18"/>
                <w:szCs w:val="18"/>
              </w:rPr>
              <w:t xml:space="preserve"> </w:t>
            </w:r>
          </w:p>
        </w:tc>
        <w:tc>
          <w:tcPr>
            <w:tcW w:w="1417" w:type="dxa"/>
          </w:tcPr>
          <w:p w:rsidR="001B3407" w:rsidRPr="00053974"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Pr="00053974" w:rsidRDefault="001B3407" w:rsidP="00E63D79">
            <w:pPr>
              <w:spacing w:after="0" w:line="240" w:lineRule="auto"/>
              <w:rPr>
                <w:sz w:val="18"/>
                <w:szCs w:val="18"/>
              </w:rPr>
            </w:pPr>
          </w:p>
          <w:p w:rsidR="001B3407" w:rsidRPr="00053974" w:rsidRDefault="001B3407" w:rsidP="00E63D79">
            <w:pPr>
              <w:spacing w:after="0" w:line="240" w:lineRule="auto"/>
              <w:rPr>
                <w:sz w:val="18"/>
                <w:szCs w:val="18"/>
              </w:rPr>
            </w:pPr>
            <w:r w:rsidRPr="00053974">
              <w:rPr>
                <w:sz w:val="18"/>
                <w:szCs w:val="18"/>
              </w:rPr>
              <w:t>3(8%)</w:t>
            </w:r>
          </w:p>
          <w:p w:rsidR="001B3407" w:rsidRPr="00053974" w:rsidRDefault="001B3407" w:rsidP="00E63D79">
            <w:pPr>
              <w:spacing w:after="0" w:line="240" w:lineRule="auto"/>
              <w:rPr>
                <w:sz w:val="18"/>
                <w:szCs w:val="18"/>
              </w:rPr>
            </w:pPr>
            <w:r w:rsidRPr="00053974">
              <w:rPr>
                <w:sz w:val="18"/>
                <w:szCs w:val="18"/>
              </w:rPr>
              <w:t>8 (22%)</w:t>
            </w:r>
          </w:p>
          <w:p w:rsidR="001B3407" w:rsidRPr="00053974" w:rsidRDefault="001B3407" w:rsidP="00E63D79">
            <w:pPr>
              <w:spacing w:after="0" w:line="240" w:lineRule="auto"/>
              <w:rPr>
                <w:sz w:val="18"/>
                <w:szCs w:val="18"/>
              </w:rPr>
            </w:pPr>
            <w:r w:rsidRPr="00053974">
              <w:rPr>
                <w:sz w:val="18"/>
                <w:szCs w:val="18"/>
              </w:rPr>
              <w:t>16 (44%)</w:t>
            </w:r>
          </w:p>
          <w:p w:rsidR="001B3407" w:rsidRDefault="001B3407" w:rsidP="00E63D79">
            <w:pPr>
              <w:spacing w:after="0" w:line="240" w:lineRule="auto"/>
              <w:rPr>
                <w:sz w:val="18"/>
                <w:szCs w:val="18"/>
              </w:rPr>
            </w:pPr>
            <w:r w:rsidRPr="00053974">
              <w:rPr>
                <w:sz w:val="18"/>
                <w:szCs w:val="18"/>
              </w:rPr>
              <w:t>9 (25%)</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0</w:t>
            </w:r>
          </w:p>
          <w:p w:rsidR="001B3407" w:rsidRDefault="001B3407" w:rsidP="00E63D79">
            <w:pPr>
              <w:spacing w:after="0" w:line="240" w:lineRule="auto"/>
              <w:rPr>
                <w:sz w:val="18"/>
                <w:szCs w:val="18"/>
              </w:rPr>
            </w:pPr>
            <w:r>
              <w:rPr>
                <w:sz w:val="18"/>
                <w:szCs w:val="18"/>
              </w:rPr>
              <w:t>4 (11%)</w:t>
            </w:r>
          </w:p>
          <w:p w:rsidR="001B3407" w:rsidRPr="00053974" w:rsidRDefault="001B3407" w:rsidP="00E63D79">
            <w:pPr>
              <w:spacing w:after="0" w:line="240" w:lineRule="auto"/>
              <w:rPr>
                <w:sz w:val="18"/>
                <w:szCs w:val="18"/>
              </w:rPr>
            </w:pPr>
            <w:r>
              <w:rPr>
                <w:sz w:val="18"/>
                <w:szCs w:val="18"/>
              </w:rPr>
              <w:t>5 (14%)</w:t>
            </w:r>
          </w:p>
          <w:p w:rsidR="001B3407" w:rsidRPr="00053974" w:rsidRDefault="001B3407" w:rsidP="00E63D79">
            <w:pPr>
              <w:spacing w:after="0" w:line="240" w:lineRule="auto"/>
              <w:rPr>
                <w:sz w:val="18"/>
                <w:szCs w:val="18"/>
              </w:rPr>
            </w:pPr>
            <w:r>
              <w:rPr>
                <w:sz w:val="18"/>
                <w:szCs w:val="18"/>
              </w:rPr>
              <w:t>2</w:t>
            </w:r>
            <w:r w:rsidRPr="00053974">
              <w:rPr>
                <w:sz w:val="18"/>
                <w:szCs w:val="18"/>
                <w:lang w:val="en-US"/>
              </w:rPr>
              <w:t>7</w:t>
            </w:r>
            <w:r w:rsidRPr="00053974">
              <w:rPr>
                <w:sz w:val="18"/>
                <w:szCs w:val="18"/>
              </w:rPr>
              <w:t>(</w:t>
            </w:r>
            <w:r>
              <w:rPr>
                <w:sz w:val="18"/>
                <w:szCs w:val="18"/>
              </w:rPr>
              <w:t>75</w:t>
            </w:r>
            <w:r w:rsidRPr="00053974">
              <w:rPr>
                <w:sz w:val="18"/>
                <w:szCs w:val="18"/>
              </w:rPr>
              <w:t>%)</w:t>
            </w:r>
          </w:p>
        </w:tc>
        <w:tc>
          <w:tcPr>
            <w:tcW w:w="1276" w:type="dxa"/>
          </w:tcPr>
          <w:p w:rsidR="001B3407" w:rsidRPr="00053974"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Pr="00053974" w:rsidRDefault="001B3407" w:rsidP="00E63D79">
            <w:pPr>
              <w:spacing w:after="0" w:line="240" w:lineRule="auto"/>
              <w:rPr>
                <w:sz w:val="18"/>
                <w:szCs w:val="18"/>
              </w:rPr>
            </w:pPr>
          </w:p>
          <w:p w:rsidR="001B3407" w:rsidRPr="00053974" w:rsidRDefault="001B3407" w:rsidP="00E63D79">
            <w:pPr>
              <w:spacing w:after="0" w:line="240" w:lineRule="auto"/>
              <w:rPr>
                <w:sz w:val="18"/>
                <w:szCs w:val="18"/>
              </w:rPr>
            </w:pPr>
            <w:r w:rsidRPr="00053974">
              <w:rPr>
                <w:sz w:val="18"/>
                <w:szCs w:val="18"/>
              </w:rPr>
              <w:t>10 (28%)</w:t>
            </w:r>
          </w:p>
          <w:p w:rsidR="001B3407" w:rsidRPr="00053974" w:rsidRDefault="001B3407" w:rsidP="00E63D79">
            <w:pPr>
              <w:spacing w:after="0" w:line="240" w:lineRule="auto"/>
              <w:rPr>
                <w:sz w:val="18"/>
                <w:szCs w:val="18"/>
              </w:rPr>
            </w:pPr>
            <w:r w:rsidRPr="00053974">
              <w:rPr>
                <w:sz w:val="18"/>
                <w:szCs w:val="18"/>
              </w:rPr>
              <w:t>14(30%)</w:t>
            </w:r>
          </w:p>
          <w:p w:rsidR="001B3407" w:rsidRPr="00053974" w:rsidRDefault="001B3407" w:rsidP="00E63D79">
            <w:pPr>
              <w:spacing w:after="0" w:line="240" w:lineRule="auto"/>
              <w:rPr>
                <w:sz w:val="18"/>
                <w:szCs w:val="18"/>
              </w:rPr>
            </w:pPr>
            <w:r w:rsidRPr="00053974">
              <w:rPr>
                <w:sz w:val="18"/>
                <w:szCs w:val="18"/>
              </w:rPr>
              <w:t>7 (19%)</w:t>
            </w:r>
          </w:p>
          <w:p w:rsidR="001B3407" w:rsidRDefault="001B3407" w:rsidP="00E63D79">
            <w:pPr>
              <w:spacing w:after="0" w:line="240" w:lineRule="auto"/>
              <w:rPr>
                <w:sz w:val="18"/>
                <w:szCs w:val="18"/>
              </w:rPr>
            </w:pPr>
            <w:r w:rsidRPr="00053974">
              <w:rPr>
                <w:sz w:val="18"/>
                <w:szCs w:val="18"/>
              </w:rPr>
              <w:t>5 (14%)</w:t>
            </w:r>
          </w:p>
          <w:p w:rsidR="001B3407" w:rsidRDefault="001B3407" w:rsidP="00E63D79">
            <w:pPr>
              <w:spacing w:after="0" w:line="240" w:lineRule="auto"/>
              <w:rPr>
                <w:sz w:val="18"/>
                <w:szCs w:val="18"/>
              </w:rPr>
            </w:pPr>
          </w:p>
          <w:p w:rsidR="001B3407" w:rsidRDefault="001B3407" w:rsidP="00E63D79">
            <w:pPr>
              <w:spacing w:after="0" w:line="240" w:lineRule="auto"/>
              <w:rPr>
                <w:sz w:val="18"/>
                <w:szCs w:val="18"/>
              </w:rPr>
            </w:pPr>
            <w:r>
              <w:rPr>
                <w:sz w:val="18"/>
                <w:szCs w:val="18"/>
              </w:rPr>
              <w:t>6 (17%)</w:t>
            </w:r>
          </w:p>
          <w:p w:rsidR="001B3407" w:rsidRDefault="001B3407" w:rsidP="00E63D79">
            <w:pPr>
              <w:spacing w:after="0" w:line="240" w:lineRule="auto"/>
              <w:rPr>
                <w:sz w:val="18"/>
                <w:szCs w:val="18"/>
              </w:rPr>
            </w:pPr>
            <w:r>
              <w:rPr>
                <w:sz w:val="18"/>
                <w:szCs w:val="18"/>
              </w:rPr>
              <w:t>9 (25%)</w:t>
            </w:r>
          </w:p>
          <w:p w:rsidR="001B3407" w:rsidRPr="00053974" w:rsidRDefault="001B3407" w:rsidP="00E63D79">
            <w:pPr>
              <w:spacing w:after="0" w:line="240" w:lineRule="auto"/>
              <w:rPr>
                <w:sz w:val="18"/>
                <w:szCs w:val="18"/>
              </w:rPr>
            </w:pPr>
            <w:r>
              <w:rPr>
                <w:sz w:val="18"/>
                <w:szCs w:val="18"/>
              </w:rPr>
              <w:t>4 (11%)</w:t>
            </w:r>
          </w:p>
          <w:p w:rsidR="001B3407" w:rsidRPr="00053974" w:rsidRDefault="001B3407" w:rsidP="00E63D79">
            <w:pPr>
              <w:spacing w:after="0" w:line="240" w:lineRule="auto"/>
              <w:rPr>
                <w:sz w:val="18"/>
                <w:szCs w:val="18"/>
              </w:rPr>
            </w:pPr>
            <w:r>
              <w:rPr>
                <w:sz w:val="18"/>
                <w:szCs w:val="18"/>
              </w:rPr>
              <w:t>17 (47</w:t>
            </w:r>
            <w:r w:rsidRPr="00053974">
              <w:rPr>
                <w:sz w:val="18"/>
                <w:szCs w:val="18"/>
              </w:rPr>
              <w:t>%)</w:t>
            </w:r>
          </w:p>
        </w:tc>
        <w:tc>
          <w:tcPr>
            <w:tcW w:w="1843" w:type="dxa"/>
          </w:tcPr>
          <w:p w:rsidR="001B3407" w:rsidRPr="005021AE" w:rsidRDefault="001B3407" w:rsidP="00E63D79">
            <w:pPr>
              <w:spacing w:after="0" w:line="240" w:lineRule="auto"/>
              <w:rPr>
                <w:sz w:val="18"/>
                <w:szCs w:val="18"/>
              </w:rPr>
            </w:pPr>
          </w:p>
          <w:p w:rsidR="001B3407"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rStyle w:val="aa"/>
                <w:b w:val="0"/>
                <w:sz w:val="18"/>
                <w:szCs w:val="18"/>
              </w:rPr>
            </w:pPr>
            <w:r w:rsidRPr="005021AE">
              <w:rPr>
                <w:rStyle w:val="aa"/>
                <w:sz w:val="18"/>
                <w:szCs w:val="18"/>
              </w:rPr>
              <w:t>3.356***</w:t>
            </w:r>
          </w:p>
          <w:p w:rsidR="001B3407" w:rsidRPr="005021AE" w:rsidRDefault="001B3407" w:rsidP="00E63D79">
            <w:pPr>
              <w:spacing w:after="0" w:line="240" w:lineRule="auto"/>
              <w:rPr>
                <w:rStyle w:val="aa"/>
                <w:b w:val="0"/>
                <w:sz w:val="18"/>
                <w:szCs w:val="18"/>
              </w:rPr>
            </w:pPr>
            <w:r w:rsidRPr="005021AE">
              <w:rPr>
                <w:rStyle w:val="aa"/>
                <w:sz w:val="18"/>
                <w:szCs w:val="18"/>
              </w:rPr>
              <w:t>2.121**</w:t>
            </w:r>
          </w:p>
          <w:p w:rsidR="001B3407" w:rsidRPr="005021AE" w:rsidRDefault="001B3407" w:rsidP="00E63D79">
            <w:pPr>
              <w:spacing w:after="0" w:line="240" w:lineRule="auto"/>
              <w:rPr>
                <w:rStyle w:val="aa"/>
                <w:b w:val="0"/>
                <w:sz w:val="18"/>
                <w:szCs w:val="18"/>
              </w:rPr>
            </w:pPr>
            <w:r w:rsidRPr="005021AE">
              <w:rPr>
                <w:rStyle w:val="aa"/>
                <w:sz w:val="18"/>
                <w:szCs w:val="18"/>
              </w:rPr>
              <w:t>3.112***</w:t>
            </w:r>
          </w:p>
          <w:p w:rsidR="001B3407" w:rsidRDefault="001B3407" w:rsidP="00E63D79">
            <w:pPr>
              <w:spacing w:after="0" w:line="240" w:lineRule="auto"/>
              <w:rPr>
                <w:rStyle w:val="aa"/>
                <w:b w:val="0"/>
                <w:sz w:val="18"/>
                <w:szCs w:val="18"/>
              </w:rPr>
            </w:pPr>
            <w:r w:rsidRPr="005021AE">
              <w:rPr>
                <w:rStyle w:val="aa"/>
                <w:sz w:val="18"/>
                <w:szCs w:val="18"/>
              </w:rPr>
              <w:t>2.135**</w:t>
            </w:r>
          </w:p>
          <w:p w:rsidR="001B3407" w:rsidRDefault="001B3407" w:rsidP="00E63D79">
            <w:pPr>
              <w:spacing w:after="0" w:line="240" w:lineRule="auto"/>
              <w:rPr>
                <w:rStyle w:val="aa"/>
                <w:b w:val="0"/>
                <w:sz w:val="18"/>
                <w:szCs w:val="18"/>
              </w:rPr>
            </w:pPr>
          </w:p>
          <w:p w:rsidR="001B3407" w:rsidRDefault="001B3407" w:rsidP="00E63D79">
            <w:pPr>
              <w:spacing w:after="0" w:line="240" w:lineRule="auto"/>
              <w:rPr>
                <w:rStyle w:val="aa"/>
                <w:b w:val="0"/>
                <w:sz w:val="18"/>
                <w:szCs w:val="18"/>
              </w:rPr>
            </w:pPr>
            <w:r>
              <w:rPr>
                <w:rStyle w:val="aa"/>
                <w:sz w:val="18"/>
                <w:szCs w:val="18"/>
              </w:rPr>
              <w:t>-</w:t>
            </w:r>
          </w:p>
          <w:p w:rsidR="001B3407" w:rsidRDefault="001B3407" w:rsidP="00E63D79">
            <w:pPr>
              <w:spacing w:after="0" w:line="240" w:lineRule="auto"/>
              <w:rPr>
                <w:rStyle w:val="aa"/>
                <w:b w:val="0"/>
                <w:sz w:val="18"/>
                <w:szCs w:val="18"/>
              </w:rPr>
            </w:pPr>
            <w:r>
              <w:rPr>
                <w:rStyle w:val="aa"/>
                <w:sz w:val="18"/>
                <w:szCs w:val="18"/>
              </w:rPr>
              <w:t>1,788**</w:t>
            </w:r>
          </w:p>
          <w:p w:rsidR="001B3407" w:rsidRPr="005021AE" w:rsidRDefault="001B3407" w:rsidP="00E63D79">
            <w:pPr>
              <w:spacing w:after="0" w:line="240" w:lineRule="auto"/>
              <w:rPr>
                <w:rStyle w:val="aa"/>
                <w:b w:val="0"/>
                <w:sz w:val="18"/>
                <w:szCs w:val="18"/>
              </w:rPr>
            </w:pPr>
            <w:r>
              <w:rPr>
                <w:rStyle w:val="aa"/>
                <w:sz w:val="18"/>
                <w:szCs w:val="18"/>
              </w:rPr>
              <w:t>0,361*</w:t>
            </w:r>
          </w:p>
          <w:p w:rsidR="001B3407" w:rsidRPr="005021AE" w:rsidRDefault="001B3407" w:rsidP="00E63D79">
            <w:pPr>
              <w:spacing w:after="0" w:line="240" w:lineRule="auto"/>
              <w:rPr>
                <w:sz w:val="18"/>
                <w:szCs w:val="18"/>
              </w:rPr>
            </w:pPr>
            <w:r w:rsidRPr="005021AE">
              <w:rPr>
                <w:rStyle w:val="aa"/>
                <w:sz w:val="18"/>
                <w:szCs w:val="18"/>
              </w:rPr>
              <w:t>4.122 ***</w:t>
            </w:r>
          </w:p>
        </w:tc>
      </w:tr>
      <w:tr w:rsidR="001B3407" w:rsidRPr="00663344" w:rsidTr="00E63D79">
        <w:trPr>
          <w:cantSplit/>
          <w:trHeight w:val="1134"/>
        </w:trPr>
        <w:tc>
          <w:tcPr>
            <w:tcW w:w="516" w:type="dxa"/>
            <w:tcBorders>
              <w:right w:val="single" w:sz="4" w:space="0" w:color="auto"/>
            </w:tcBorders>
            <w:textDirection w:val="btLr"/>
          </w:tcPr>
          <w:p w:rsidR="001B3407" w:rsidRPr="005021AE" w:rsidRDefault="001B3407" w:rsidP="00E63D79">
            <w:pPr>
              <w:spacing w:after="0" w:line="240" w:lineRule="auto"/>
              <w:ind w:left="113" w:right="113"/>
              <w:jc w:val="center"/>
              <w:rPr>
                <w:sz w:val="18"/>
                <w:szCs w:val="18"/>
              </w:rPr>
            </w:pPr>
            <w:r>
              <w:rPr>
                <w:sz w:val="18"/>
                <w:szCs w:val="18"/>
              </w:rPr>
              <w:t>7</w:t>
            </w:r>
            <w:r w:rsidRPr="005021AE">
              <w:rPr>
                <w:sz w:val="18"/>
                <w:szCs w:val="18"/>
              </w:rPr>
              <w:t>.</w:t>
            </w:r>
          </w:p>
        </w:tc>
        <w:tc>
          <w:tcPr>
            <w:tcW w:w="3987" w:type="dxa"/>
            <w:tcBorders>
              <w:left w:val="single" w:sz="4" w:space="0" w:color="auto"/>
            </w:tcBorders>
          </w:tcPr>
          <w:p w:rsidR="001B3407" w:rsidRPr="005021AE" w:rsidRDefault="001B3407" w:rsidP="00E63D79">
            <w:pPr>
              <w:spacing w:after="0" w:line="240" w:lineRule="auto"/>
              <w:rPr>
                <w:sz w:val="18"/>
                <w:szCs w:val="18"/>
              </w:rPr>
            </w:pPr>
            <w:r w:rsidRPr="005021AE">
              <w:rPr>
                <w:sz w:val="18"/>
                <w:szCs w:val="18"/>
              </w:rPr>
              <w:t>Характерные поведенческие реакции:</w:t>
            </w:r>
          </w:p>
          <w:p w:rsidR="001B3407" w:rsidRPr="005021AE" w:rsidRDefault="001B3407" w:rsidP="001B3407">
            <w:pPr>
              <w:pStyle w:val="a3"/>
              <w:numPr>
                <w:ilvl w:val="0"/>
                <w:numId w:val="25"/>
              </w:numPr>
              <w:spacing w:after="0" w:line="240" w:lineRule="auto"/>
              <w:rPr>
                <w:sz w:val="18"/>
                <w:szCs w:val="18"/>
              </w:rPr>
            </w:pPr>
            <w:r w:rsidRPr="005021AE">
              <w:rPr>
                <w:sz w:val="18"/>
                <w:szCs w:val="18"/>
              </w:rPr>
              <w:t>Эк</w:t>
            </w:r>
            <w:r w:rsidRPr="005021AE">
              <w:rPr>
                <w:sz w:val="18"/>
                <w:szCs w:val="18"/>
                <w:lang w:val="en-US"/>
              </w:rPr>
              <w:t>c</w:t>
            </w:r>
            <w:r w:rsidRPr="005021AE">
              <w:rPr>
                <w:sz w:val="18"/>
                <w:szCs w:val="18"/>
              </w:rPr>
              <w:t xml:space="preserve">трапунитивные </w:t>
            </w:r>
          </w:p>
          <w:p w:rsidR="001B3407" w:rsidRPr="005021AE" w:rsidRDefault="001B3407" w:rsidP="001B3407">
            <w:pPr>
              <w:pStyle w:val="a3"/>
              <w:numPr>
                <w:ilvl w:val="0"/>
                <w:numId w:val="25"/>
              </w:numPr>
              <w:spacing w:after="0" w:line="240" w:lineRule="auto"/>
              <w:rPr>
                <w:sz w:val="18"/>
                <w:szCs w:val="18"/>
              </w:rPr>
            </w:pPr>
            <w:r w:rsidRPr="005021AE">
              <w:rPr>
                <w:sz w:val="18"/>
                <w:szCs w:val="18"/>
              </w:rPr>
              <w:t>Интрапунитивные</w:t>
            </w:r>
          </w:p>
          <w:p w:rsidR="001B3407" w:rsidRPr="005021AE" w:rsidRDefault="001B3407" w:rsidP="001B3407">
            <w:pPr>
              <w:pStyle w:val="a3"/>
              <w:numPr>
                <w:ilvl w:val="0"/>
                <w:numId w:val="25"/>
              </w:numPr>
              <w:spacing w:after="0" w:line="240" w:lineRule="auto"/>
              <w:rPr>
                <w:sz w:val="18"/>
                <w:szCs w:val="18"/>
              </w:rPr>
            </w:pPr>
            <w:r w:rsidRPr="005021AE">
              <w:rPr>
                <w:sz w:val="18"/>
                <w:szCs w:val="18"/>
              </w:rPr>
              <w:t xml:space="preserve">Импунитивные </w:t>
            </w:r>
          </w:p>
        </w:tc>
        <w:tc>
          <w:tcPr>
            <w:tcW w:w="1417" w:type="dxa"/>
          </w:tcPr>
          <w:p w:rsidR="001B3407" w:rsidRPr="00053974" w:rsidRDefault="001B3407" w:rsidP="00E63D79">
            <w:pPr>
              <w:spacing w:after="0" w:line="240" w:lineRule="auto"/>
              <w:rPr>
                <w:sz w:val="18"/>
                <w:szCs w:val="18"/>
              </w:rPr>
            </w:pPr>
          </w:p>
          <w:p w:rsidR="001B3407" w:rsidRPr="00053974" w:rsidRDefault="001B3407" w:rsidP="00E63D79">
            <w:pPr>
              <w:spacing w:after="0" w:line="240" w:lineRule="auto"/>
              <w:rPr>
                <w:sz w:val="18"/>
                <w:szCs w:val="18"/>
              </w:rPr>
            </w:pPr>
            <w:r>
              <w:rPr>
                <w:sz w:val="18"/>
                <w:szCs w:val="18"/>
              </w:rPr>
              <w:t>3</w:t>
            </w:r>
            <w:r>
              <w:rPr>
                <w:sz w:val="18"/>
                <w:szCs w:val="18"/>
                <w:lang w:val="uk-UA"/>
              </w:rPr>
              <w:t>3</w:t>
            </w:r>
            <w:r>
              <w:rPr>
                <w:sz w:val="18"/>
                <w:szCs w:val="18"/>
              </w:rPr>
              <w:t xml:space="preserve"> (</w:t>
            </w:r>
            <w:r>
              <w:rPr>
                <w:sz w:val="18"/>
                <w:szCs w:val="18"/>
                <w:lang w:val="uk-UA"/>
              </w:rPr>
              <w:t>9</w:t>
            </w:r>
            <w:r w:rsidRPr="00053974">
              <w:rPr>
                <w:sz w:val="18"/>
                <w:szCs w:val="18"/>
              </w:rPr>
              <w:t>3%)</w:t>
            </w:r>
          </w:p>
          <w:p w:rsidR="001B3407" w:rsidRPr="00053974" w:rsidRDefault="001B3407" w:rsidP="00E63D79">
            <w:pPr>
              <w:spacing w:after="0" w:line="240" w:lineRule="auto"/>
              <w:rPr>
                <w:sz w:val="18"/>
                <w:szCs w:val="18"/>
              </w:rPr>
            </w:pPr>
            <w:r w:rsidRPr="00053974">
              <w:rPr>
                <w:sz w:val="18"/>
                <w:szCs w:val="18"/>
              </w:rPr>
              <w:t>19(53%)</w:t>
            </w:r>
          </w:p>
          <w:p w:rsidR="001B3407" w:rsidRPr="00053974" w:rsidRDefault="001B3407" w:rsidP="00E63D79">
            <w:pPr>
              <w:spacing w:after="0" w:line="240" w:lineRule="auto"/>
              <w:rPr>
                <w:sz w:val="18"/>
                <w:szCs w:val="18"/>
              </w:rPr>
            </w:pPr>
            <w:r w:rsidRPr="00053974">
              <w:rPr>
                <w:sz w:val="18"/>
                <w:szCs w:val="18"/>
              </w:rPr>
              <w:t>9(25%)</w:t>
            </w:r>
          </w:p>
        </w:tc>
        <w:tc>
          <w:tcPr>
            <w:tcW w:w="1276" w:type="dxa"/>
          </w:tcPr>
          <w:p w:rsidR="001B3407" w:rsidRPr="00053974" w:rsidRDefault="001B3407" w:rsidP="00E63D79">
            <w:pPr>
              <w:spacing w:after="0" w:line="240" w:lineRule="auto"/>
              <w:rPr>
                <w:sz w:val="18"/>
                <w:szCs w:val="18"/>
              </w:rPr>
            </w:pPr>
          </w:p>
          <w:p w:rsidR="001B3407" w:rsidRPr="00053974" w:rsidRDefault="001B3407" w:rsidP="00E63D79">
            <w:pPr>
              <w:spacing w:after="0" w:line="240" w:lineRule="auto"/>
              <w:rPr>
                <w:sz w:val="18"/>
                <w:szCs w:val="18"/>
              </w:rPr>
            </w:pPr>
            <w:r>
              <w:rPr>
                <w:sz w:val="18"/>
                <w:szCs w:val="18"/>
              </w:rPr>
              <w:t>1</w:t>
            </w:r>
            <w:r>
              <w:rPr>
                <w:sz w:val="18"/>
                <w:szCs w:val="18"/>
                <w:lang w:val="uk-UA"/>
              </w:rPr>
              <w:t>9</w:t>
            </w:r>
            <w:r>
              <w:rPr>
                <w:sz w:val="18"/>
                <w:szCs w:val="18"/>
              </w:rPr>
              <w:t xml:space="preserve"> </w:t>
            </w:r>
            <w:r>
              <w:rPr>
                <w:sz w:val="18"/>
                <w:szCs w:val="18"/>
                <w:lang w:val="uk-UA"/>
              </w:rPr>
              <w:t>(52</w:t>
            </w:r>
            <w:r w:rsidRPr="00053974">
              <w:rPr>
                <w:sz w:val="18"/>
                <w:szCs w:val="18"/>
              </w:rPr>
              <w:t xml:space="preserve">%)         </w:t>
            </w:r>
          </w:p>
          <w:p w:rsidR="001B3407" w:rsidRPr="00053974" w:rsidRDefault="001B3407" w:rsidP="00E63D79">
            <w:pPr>
              <w:spacing w:after="0" w:line="240" w:lineRule="auto"/>
              <w:rPr>
                <w:sz w:val="18"/>
                <w:szCs w:val="18"/>
              </w:rPr>
            </w:pPr>
            <w:r w:rsidRPr="00053974">
              <w:rPr>
                <w:sz w:val="18"/>
                <w:szCs w:val="18"/>
              </w:rPr>
              <w:t>11(30%)</w:t>
            </w:r>
          </w:p>
          <w:p w:rsidR="001B3407" w:rsidRPr="00053974" w:rsidRDefault="001B3407" w:rsidP="00E63D79">
            <w:pPr>
              <w:spacing w:after="0" w:line="240" w:lineRule="auto"/>
              <w:rPr>
                <w:sz w:val="18"/>
                <w:szCs w:val="18"/>
              </w:rPr>
            </w:pPr>
            <w:r w:rsidRPr="00053974">
              <w:rPr>
                <w:sz w:val="18"/>
                <w:szCs w:val="18"/>
              </w:rPr>
              <w:t>14(39%)</w:t>
            </w:r>
          </w:p>
        </w:tc>
        <w:tc>
          <w:tcPr>
            <w:tcW w:w="1843" w:type="dxa"/>
          </w:tcPr>
          <w:p w:rsidR="001B3407" w:rsidRPr="005021AE" w:rsidRDefault="001B3407" w:rsidP="00E63D79">
            <w:pPr>
              <w:spacing w:after="0" w:line="240" w:lineRule="auto"/>
              <w:rPr>
                <w:sz w:val="18"/>
                <w:szCs w:val="18"/>
              </w:rPr>
            </w:pPr>
            <w:r w:rsidRPr="005021AE">
              <w:rPr>
                <w:sz w:val="18"/>
                <w:szCs w:val="18"/>
              </w:rPr>
              <w:t xml:space="preserve"> </w:t>
            </w:r>
          </w:p>
          <w:p w:rsidR="001B3407" w:rsidRPr="005021AE" w:rsidRDefault="001B3407" w:rsidP="00E63D79">
            <w:pPr>
              <w:spacing w:after="0" w:line="240" w:lineRule="auto"/>
              <w:rPr>
                <w:rStyle w:val="aa"/>
                <w:b w:val="0"/>
                <w:sz w:val="18"/>
                <w:szCs w:val="18"/>
              </w:rPr>
            </w:pPr>
            <w:r w:rsidRPr="005021AE">
              <w:rPr>
                <w:rStyle w:val="aa"/>
                <w:sz w:val="18"/>
                <w:szCs w:val="18"/>
              </w:rPr>
              <w:t>4.674***</w:t>
            </w:r>
          </w:p>
          <w:p w:rsidR="001B3407" w:rsidRPr="005021AE" w:rsidRDefault="001B3407" w:rsidP="00E63D79">
            <w:pPr>
              <w:spacing w:after="0" w:line="240" w:lineRule="auto"/>
              <w:rPr>
                <w:rStyle w:val="aa"/>
                <w:b w:val="0"/>
                <w:sz w:val="18"/>
                <w:szCs w:val="18"/>
              </w:rPr>
            </w:pPr>
            <w:r w:rsidRPr="005021AE">
              <w:rPr>
                <w:rStyle w:val="aa"/>
                <w:sz w:val="18"/>
                <w:szCs w:val="18"/>
              </w:rPr>
              <w:t>3.338***</w:t>
            </w:r>
          </w:p>
          <w:p w:rsidR="001B3407" w:rsidRPr="005021AE" w:rsidRDefault="001B3407" w:rsidP="00E63D79">
            <w:pPr>
              <w:spacing w:after="0" w:line="240" w:lineRule="auto"/>
              <w:rPr>
                <w:sz w:val="18"/>
                <w:szCs w:val="18"/>
              </w:rPr>
            </w:pPr>
            <w:r w:rsidRPr="005021AE">
              <w:rPr>
                <w:rStyle w:val="aa"/>
                <w:sz w:val="18"/>
                <w:szCs w:val="18"/>
              </w:rPr>
              <w:t xml:space="preserve"> 2.135**</w:t>
            </w:r>
          </w:p>
        </w:tc>
      </w:tr>
      <w:tr w:rsidR="001B3407" w:rsidRPr="00663344" w:rsidTr="00E63D79">
        <w:trPr>
          <w:cantSplit/>
          <w:trHeight w:val="1134"/>
        </w:trPr>
        <w:tc>
          <w:tcPr>
            <w:tcW w:w="516" w:type="dxa"/>
            <w:tcBorders>
              <w:right w:val="single" w:sz="4" w:space="0" w:color="auto"/>
            </w:tcBorders>
            <w:textDirection w:val="btLr"/>
          </w:tcPr>
          <w:p w:rsidR="001B3407" w:rsidRPr="005021AE" w:rsidRDefault="001B3407" w:rsidP="00E63D79">
            <w:pPr>
              <w:spacing w:after="0" w:line="240" w:lineRule="auto"/>
              <w:ind w:left="113" w:right="113"/>
              <w:jc w:val="center"/>
              <w:rPr>
                <w:sz w:val="18"/>
                <w:szCs w:val="18"/>
              </w:rPr>
            </w:pPr>
            <w:r w:rsidRPr="005021AE">
              <w:rPr>
                <w:sz w:val="18"/>
                <w:szCs w:val="18"/>
              </w:rPr>
              <w:t>8.</w:t>
            </w:r>
          </w:p>
        </w:tc>
        <w:tc>
          <w:tcPr>
            <w:tcW w:w="3987" w:type="dxa"/>
            <w:tcBorders>
              <w:left w:val="single" w:sz="4" w:space="0" w:color="auto"/>
            </w:tcBorders>
          </w:tcPr>
          <w:p w:rsidR="001B3407" w:rsidRPr="005021AE" w:rsidRDefault="001B3407" w:rsidP="00E63D79">
            <w:pPr>
              <w:spacing w:after="0" w:line="240" w:lineRule="auto"/>
              <w:rPr>
                <w:sz w:val="18"/>
                <w:szCs w:val="18"/>
              </w:rPr>
            </w:pPr>
            <w:r>
              <w:rPr>
                <w:sz w:val="18"/>
                <w:szCs w:val="18"/>
              </w:rPr>
              <w:t>Когнитивные искажения</w:t>
            </w:r>
            <w:r w:rsidRPr="005021AE">
              <w:rPr>
                <w:sz w:val="18"/>
                <w:szCs w:val="18"/>
              </w:rPr>
              <w:t>:</w:t>
            </w:r>
          </w:p>
          <w:p w:rsidR="001B3407" w:rsidRPr="005021AE" w:rsidRDefault="001B3407" w:rsidP="00E63D79">
            <w:pPr>
              <w:pStyle w:val="a9"/>
              <w:spacing w:before="0" w:beforeAutospacing="0" w:after="0" w:afterAutospacing="0"/>
              <w:rPr>
                <w:sz w:val="18"/>
                <w:szCs w:val="18"/>
              </w:rPr>
            </w:pPr>
            <w:r w:rsidRPr="005021AE">
              <w:rPr>
                <w:b/>
                <w:sz w:val="18"/>
                <w:szCs w:val="18"/>
              </w:rPr>
              <w:t>ЧМ</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Г</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 xml:space="preserve">К </w:t>
            </w:r>
          </w:p>
          <w:p w:rsidR="001B3407" w:rsidRPr="005021AE" w:rsidRDefault="001B3407" w:rsidP="00E63D79">
            <w:pPr>
              <w:pStyle w:val="a9"/>
              <w:spacing w:before="0" w:beforeAutospacing="0" w:after="0" w:afterAutospacing="0"/>
              <w:rPr>
                <w:sz w:val="18"/>
                <w:szCs w:val="18"/>
              </w:rPr>
            </w:pPr>
            <w:r w:rsidRPr="005021AE">
              <w:rPr>
                <w:b/>
                <w:sz w:val="18"/>
                <w:szCs w:val="18"/>
              </w:rPr>
              <w:t>ИЯ</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О</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НФ</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С</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ДМ</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Д</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ЭП</w:t>
            </w:r>
            <w:r w:rsidRPr="005021AE">
              <w:rPr>
                <w:sz w:val="18"/>
                <w:szCs w:val="18"/>
              </w:rPr>
              <w:t xml:space="preserve"> </w:t>
            </w:r>
          </w:p>
          <w:p w:rsidR="001B3407" w:rsidRPr="005021AE" w:rsidRDefault="001B3407" w:rsidP="00E63D79">
            <w:pPr>
              <w:pStyle w:val="a9"/>
              <w:spacing w:before="0" w:beforeAutospacing="0" w:after="0" w:afterAutospacing="0"/>
              <w:rPr>
                <w:sz w:val="18"/>
                <w:szCs w:val="18"/>
              </w:rPr>
            </w:pPr>
            <w:r w:rsidRPr="005021AE">
              <w:rPr>
                <w:b/>
                <w:sz w:val="18"/>
                <w:szCs w:val="18"/>
              </w:rPr>
              <w:t xml:space="preserve">ОВ </w:t>
            </w:r>
          </w:p>
          <w:p w:rsidR="001B3407" w:rsidRPr="005021AE" w:rsidRDefault="001B3407" w:rsidP="00E63D79">
            <w:pPr>
              <w:pStyle w:val="a9"/>
              <w:spacing w:before="0" w:beforeAutospacing="0" w:after="0" w:afterAutospacing="0"/>
              <w:rPr>
                <w:sz w:val="18"/>
                <w:szCs w:val="18"/>
              </w:rPr>
            </w:pPr>
            <w:r w:rsidRPr="005021AE">
              <w:rPr>
                <w:b/>
                <w:sz w:val="18"/>
                <w:szCs w:val="18"/>
              </w:rPr>
              <w:t xml:space="preserve">НС </w:t>
            </w:r>
          </w:p>
          <w:p w:rsidR="001B3407" w:rsidRPr="005021AE" w:rsidRDefault="001B3407" w:rsidP="00E63D79">
            <w:pPr>
              <w:pStyle w:val="a9"/>
              <w:spacing w:before="0" w:beforeAutospacing="0" w:after="0" w:afterAutospacing="0"/>
              <w:rPr>
                <w:sz w:val="18"/>
                <w:szCs w:val="18"/>
              </w:rPr>
            </w:pPr>
            <w:r w:rsidRPr="005021AE">
              <w:rPr>
                <w:b/>
                <w:sz w:val="18"/>
                <w:szCs w:val="18"/>
              </w:rPr>
              <w:t>ОС</w:t>
            </w:r>
            <w:r w:rsidRPr="005021AE">
              <w:rPr>
                <w:sz w:val="18"/>
                <w:szCs w:val="18"/>
              </w:rPr>
              <w:t xml:space="preserve"> </w:t>
            </w:r>
          </w:p>
          <w:p w:rsidR="001B3407" w:rsidRPr="005021AE" w:rsidRDefault="001B3407" w:rsidP="00E63D79">
            <w:pPr>
              <w:spacing w:after="0" w:line="240" w:lineRule="auto"/>
              <w:rPr>
                <w:sz w:val="18"/>
                <w:szCs w:val="18"/>
              </w:rPr>
            </w:pPr>
            <w:r w:rsidRPr="005021AE">
              <w:rPr>
                <w:b/>
                <w:sz w:val="18"/>
                <w:szCs w:val="18"/>
              </w:rPr>
              <w:t>ЧЕ</w:t>
            </w:r>
          </w:p>
        </w:tc>
        <w:tc>
          <w:tcPr>
            <w:tcW w:w="1417" w:type="dxa"/>
          </w:tcPr>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18 (50%)</w:t>
            </w:r>
          </w:p>
          <w:p w:rsidR="001B3407" w:rsidRPr="005021AE" w:rsidRDefault="001B3407" w:rsidP="00E63D79">
            <w:pPr>
              <w:spacing w:after="0" w:line="240" w:lineRule="auto"/>
              <w:rPr>
                <w:sz w:val="18"/>
                <w:szCs w:val="18"/>
              </w:rPr>
            </w:pPr>
            <w:r w:rsidRPr="005021AE">
              <w:rPr>
                <w:sz w:val="18"/>
                <w:szCs w:val="18"/>
              </w:rPr>
              <w:t>2 (6%)</w:t>
            </w:r>
          </w:p>
          <w:p w:rsidR="001B3407" w:rsidRPr="005021AE" w:rsidRDefault="001B3407" w:rsidP="00E63D79">
            <w:pPr>
              <w:spacing w:after="0" w:line="240" w:lineRule="auto"/>
              <w:rPr>
                <w:sz w:val="18"/>
                <w:szCs w:val="18"/>
              </w:rPr>
            </w:pPr>
            <w:r w:rsidRPr="005021AE">
              <w:rPr>
                <w:sz w:val="18"/>
                <w:szCs w:val="18"/>
              </w:rPr>
              <w:t>11(30%)</w:t>
            </w:r>
          </w:p>
          <w:p w:rsidR="001B3407" w:rsidRPr="005021AE" w:rsidRDefault="001B3407" w:rsidP="00E63D79">
            <w:pPr>
              <w:spacing w:after="0" w:line="240" w:lineRule="auto"/>
              <w:rPr>
                <w:sz w:val="18"/>
                <w:szCs w:val="18"/>
              </w:rPr>
            </w:pPr>
            <w:r w:rsidRPr="005021AE">
              <w:rPr>
                <w:sz w:val="18"/>
                <w:szCs w:val="18"/>
              </w:rPr>
              <w:t>7(19%)</w:t>
            </w:r>
          </w:p>
          <w:p w:rsidR="001B3407" w:rsidRPr="005021AE" w:rsidRDefault="001B3407" w:rsidP="00E63D79">
            <w:pPr>
              <w:spacing w:after="0" w:line="240" w:lineRule="auto"/>
              <w:rPr>
                <w:sz w:val="18"/>
                <w:szCs w:val="18"/>
              </w:rPr>
            </w:pPr>
            <w:r w:rsidRPr="005021AE">
              <w:rPr>
                <w:sz w:val="18"/>
                <w:szCs w:val="18"/>
              </w:rPr>
              <w:t>1(3%)</w:t>
            </w:r>
          </w:p>
          <w:p w:rsidR="001B3407" w:rsidRPr="005021AE" w:rsidRDefault="001B3407" w:rsidP="00E63D79">
            <w:pPr>
              <w:spacing w:after="0" w:line="240" w:lineRule="auto"/>
              <w:rPr>
                <w:sz w:val="18"/>
                <w:szCs w:val="18"/>
              </w:rPr>
            </w:pPr>
            <w:r w:rsidRPr="005021AE">
              <w:rPr>
                <w:sz w:val="18"/>
                <w:szCs w:val="18"/>
              </w:rPr>
              <w:t>4(11%)</w:t>
            </w:r>
          </w:p>
          <w:p w:rsidR="001B3407" w:rsidRPr="005021AE" w:rsidRDefault="001B3407" w:rsidP="00E63D79">
            <w:pPr>
              <w:spacing w:after="0" w:line="240" w:lineRule="auto"/>
              <w:rPr>
                <w:sz w:val="18"/>
                <w:szCs w:val="18"/>
              </w:rPr>
            </w:pPr>
            <w:r w:rsidRPr="005021AE">
              <w:rPr>
                <w:sz w:val="18"/>
                <w:szCs w:val="18"/>
              </w:rPr>
              <w:t>3(8%)</w:t>
            </w:r>
          </w:p>
          <w:p w:rsidR="001B3407" w:rsidRPr="005021AE" w:rsidRDefault="001B3407" w:rsidP="00E63D79">
            <w:pPr>
              <w:spacing w:after="0" w:line="240" w:lineRule="auto"/>
              <w:rPr>
                <w:sz w:val="18"/>
                <w:szCs w:val="18"/>
              </w:rPr>
            </w:pPr>
            <w:r>
              <w:rPr>
                <w:sz w:val="18"/>
                <w:szCs w:val="18"/>
              </w:rPr>
              <w:t>15(42</w:t>
            </w:r>
            <w:r w:rsidRPr="005021AE">
              <w:rPr>
                <w:sz w:val="18"/>
                <w:szCs w:val="18"/>
              </w:rPr>
              <w:t>%)</w:t>
            </w:r>
          </w:p>
          <w:p w:rsidR="001B3407" w:rsidRPr="005021AE" w:rsidRDefault="001B3407" w:rsidP="00E63D79">
            <w:pPr>
              <w:spacing w:after="0" w:line="240" w:lineRule="auto"/>
              <w:rPr>
                <w:sz w:val="18"/>
                <w:szCs w:val="18"/>
              </w:rPr>
            </w:pPr>
            <w:r w:rsidRPr="005021AE">
              <w:rPr>
                <w:sz w:val="18"/>
                <w:szCs w:val="18"/>
              </w:rPr>
              <w:t>4(11%)</w:t>
            </w:r>
          </w:p>
          <w:p w:rsidR="001B3407" w:rsidRPr="005021AE" w:rsidRDefault="001B3407" w:rsidP="00E63D79">
            <w:pPr>
              <w:spacing w:after="0" w:line="240" w:lineRule="auto"/>
              <w:rPr>
                <w:sz w:val="18"/>
                <w:szCs w:val="18"/>
              </w:rPr>
            </w:pPr>
            <w:r w:rsidRPr="005021AE">
              <w:rPr>
                <w:sz w:val="18"/>
                <w:szCs w:val="18"/>
              </w:rPr>
              <w:t>2(6%)</w:t>
            </w:r>
          </w:p>
          <w:p w:rsidR="001B3407" w:rsidRPr="005021AE" w:rsidRDefault="001B3407" w:rsidP="00E63D79">
            <w:pPr>
              <w:spacing w:after="0" w:line="240" w:lineRule="auto"/>
              <w:rPr>
                <w:sz w:val="18"/>
                <w:szCs w:val="18"/>
              </w:rPr>
            </w:pPr>
            <w:r w:rsidRPr="005021AE">
              <w:rPr>
                <w:sz w:val="18"/>
                <w:szCs w:val="18"/>
              </w:rPr>
              <w:t>21(58%)</w:t>
            </w:r>
          </w:p>
          <w:p w:rsidR="001B3407" w:rsidRPr="005021AE" w:rsidRDefault="001B3407" w:rsidP="00E63D79">
            <w:pPr>
              <w:spacing w:after="0" w:line="240" w:lineRule="auto"/>
              <w:rPr>
                <w:sz w:val="18"/>
                <w:szCs w:val="18"/>
              </w:rPr>
            </w:pPr>
            <w:r w:rsidRPr="005021AE">
              <w:rPr>
                <w:sz w:val="18"/>
                <w:szCs w:val="18"/>
              </w:rPr>
              <w:t>3(8%)</w:t>
            </w:r>
          </w:p>
          <w:p w:rsidR="001B3407" w:rsidRPr="005021AE" w:rsidRDefault="001B3407" w:rsidP="00E63D79">
            <w:pPr>
              <w:spacing w:after="0" w:line="240" w:lineRule="auto"/>
              <w:rPr>
                <w:sz w:val="18"/>
                <w:szCs w:val="18"/>
              </w:rPr>
            </w:pPr>
            <w:r w:rsidRPr="005021AE">
              <w:rPr>
                <w:sz w:val="18"/>
                <w:szCs w:val="18"/>
              </w:rPr>
              <w:t>1(3%)</w:t>
            </w:r>
          </w:p>
          <w:p w:rsidR="001B3407" w:rsidRPr="005021AE" w:rsidRDefault="001B3407" w:rsidP="00E63D79">
            <w:pPr>
              <w:spacing w:after="0" w:line="240" w:lineRule="auto"/>
              <w:rPr>
                <w:sz w:val="18"/>
                <w:szCs w:val="18"/>
              </w:rPr>
            </w:pPr>
            <w:r w:rsidRPr="005021AE">
              <w:rPr>
                <w:sz w:val="18"/>
                <w:szCs w:val="18"/>
              </w:rPr>
              <w:t>6(17%)</w:t>
            </w:r>
          </w:p>
        </w:tc>
        <w:tc>
          <w:tcPr>
            <w:tcW w:w="1276" w:type="dxa"/>
          </w:tcPr>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12 (33%)</w:t>
            </w:r>
          </w:p>
          <w:p w:rsidR="001B3407" w:rsidRPr="005021AE" w:rsidRDefault="001B3407" w:rsidP="00E63D79">
            <w:pPr>
              <w:spacing w:after="0" w:line="240" w:lineRule="auto"/>
              <w:rPr>
                <w:sz w:val="18"/>
                <w:szCs w:val="18"/>
              </w:rPr>
            </w:pPr>
            <w:r w:rsidRPr="005021AE">
              <w:rPr>
                <w:sz w:val="18"/>
                <w:szCs w:val="18"/>
              </w:rPr>
              <w:t>11(30%)</w:t>
            </w:r>
          </w:p>
          <w:p w:rsidR="001B3407" w:rsidRPr="005021AE" w:rsidRDefault="001B3407" w:rsidP="00E63D79">
            <w:pPr>
              <w:spacing w:after="0" w:line="240" w:lineRule="auto"/>
              <w:rPr>
                <w:sz w:val="18"/>
                <w:szCs w:val="18"/>
              </w:rPr>
            </w:pPr>
            <w:r w:rsidRPr="005021AE">
              <w:rPr>
                <w:sz w:val="18"/>
                <w:szCs w:val="18"/>
              </w:rPr>
              <w:t>14(39%)</w:t>
            </w:r>
          </w:p>
          <w:p w:rsidR="001B3407" w:rsidRPr="005021AE" w:rsidRDefault="001B3407" w:rsidP="00E63D79">
            <w:pPr>
              <w:spacing w:after="0" w:line="240" w:lineRule="auto"/>
              <w:rPr>
                <w:sz w:val="18"/>
                <w:szCs w:val="18"/>
              </w:rPr>
            </w:pPr>
            <w:r w:rsidRPr="005021AE">
              <w:rPr>
                <w:sz w:val="18"/>
                <w:szCs w:val="18"/>
              </w:rPr>
              <w:t>16(44%)</w:t>
            </w:r>
          </w:p>
          <w:p w:rsidR="001B3407" w:rsidRPr="005021AE" w:rsidRDefault="001B3407" w:rsidP="00E63D79">
            <w:pPr>
              <w:spacing w:after="0" w:line="240" w:lineRule="auto"/>
              <w:rPr>
                <w:sz w:val="18"/>
                <w:szCs w:val="18"/>
              </w:rPr>
            </w:pPr>
            <w:r w:rsidRPr="005021AE">
              <w:rPr>
                <w:sz w:val="18"/>
                <w:szCs w:val="18"/>
              </w:rPr>
              <w:t>3(8%)</w:t>
            </w:r>
          </w:p>
          <w:p w:rsidR="001B3407" w:rsidRPr="005021AE" w:rsidRDefault="001B3407" w:rsidP="00E63D79">
            <w:pPr>
              <w:spacing w:after="0" w:line="240" w:lineRule="auto"/>
              <w:rPr>
                <w:sz w:val="18"/>
                <w:szCs w:val="18"/>
              </w:rPr>
            </w:pPr>
            <w:r w:rsidRPr="005021AE">
              <w:rPr>
                <w:sz w:val="18"/>
                <w:szCs w:val="18"/>
              </w:rPr>
              <w:t>3(8%)</w:t>
            </w:r>
          </w:p>
          <w:p w:rsidR="001B3407" w:rsidRPr="005021AE" w:rsidRDefault="001B3407" w:rsidP="00E63D79">
            <w:pPr>
              <w:spacing w:after="0" w:line="240" w:lineRule="auto"/>
              <w:rPr>
                <w:sz w:val="18"/>
                <w:szCs w:val="18"/>
              </w:rPr>
            </w:pPr>
            <w:r w:rsidRPr="005021AE">
              <w:rPr>
                <w:sz w:val="18"/>
                <w:szCs w:val="18"/>
              </w:rPr>
              <w:t>6(17%)</w:t>
            </w:r>
          </w:p>
          <w:p w:rsidR="001B3407" w:rsidRPr="005021AE" w:rsidRDefault="001B3407" w:rsidP="00E63D79">
            <w:pPr>
              <w:spacing w:after="0" w:line="240" w:lineRule="auto"/>
              <w:rPr>
                <w:sz w:val="18"/>
                <w:szCs w:val="18"/>
              </w:rPr>
            </w:pPr>
            <w:r w:rsidRPr="005021AE">
              <w:rPr>
                <w:sz w:val="18"/>
                <w:szCs w:val="18"/>
              </w:rPr>
              <w:t>5(14%)</w:t>
            </w:r>
          </w:p>
          <w:p w:rsidR="001B3407" w:rsidRPr="005021AE" w:rsidRDefault="001B3407" w:rsidP="00E63D79">
            <w:pPr>
              <w:spacing w:after="0" w:line="240" w:lineRule="auto"/>
              <w:rPr>
                <w:sz w:val="18"/>
                <w:szCs w:val="18"/>
              </w:rPr>
            </w:pPr>
            <w:r w:rsidRPr="005021AE">
              <w:rPr>
                <w:sz w:val="18"/>
                <w:szCs w:val="18"/>
              </w:rPr>
              <w:t>23(64%)</w:t>
            </w:r>
          </w:p>
          <w:p w:rsidR="001B3407" w:rsidRPr="005021AE" w:rsidRDefault="001B3407" w:rsidP="00E63D79">
            <w:pPr>
              <w:spacing w:after="0" w:line="240" w:lineRule="auto"/>
              <w:rPr>
                <w:sz w:val="18"/>
                <w:szCs w:val="18"/>
              </w:rPr>
            </w:pPr>
            <w:r w:rsidRPr="005021AE">
              <w:rPr>
                <w:sz w:val="18"/>
                <w:szCs w:val="18"/>
              </w:rPr>
              <w:t>7(19%)</w:t>
            </w:r>
          </w:p>
          <w:p w:rsidR="001B3407" w:rsidRPr="005021AE" w:rsidRDefault="001B3407" w:rsidP="00E63D79">
            <w:pPr>
              <w:spacing w:after="0" w:line="240" w:lineRule="auto"/>
              <w:rPr>
                <w:sz w:val="18"/>
                <w:szCs w:val="18"/>
              </w:rPr>
            </w:pPr>
            <w:r w:rsidRPr="005021AE">
              <w:rPr>
                <w:sz w:val="18"/>
                <w:szCs w:val="18"/>
              </w:rPr>
              <w:t>9(25%)</w:t>
            </w:r>
          </w:p>
          <w:p w:rsidR="001B3407" w:rsidRPr="005021AE" w:rsidRDefault="001B3407" w:rsidP="00E63D79">
            <w:pPr>
              <w:spacing w:after="0" w:line="240" w:lineRule="auto"/>
              <w:rPr>
                <w:sz w:val="18"/>
                <w:szCs w:val="18"/>
              </w:rPr>
            </w:pPr>
            <w:r w:rsidRPr="005021AE">
              <w:rPr>
                <w:sz w:val="18"/>
                <w:szCs w:val="18"/>
              </w:rPr>
              <w:t>8(22%)</w:t>
            </w:r>
          </w:p>
          <w:p w:rsidR="001B3407" w:rsidRPr="005021AE" w:rsidRDefault="001B3407" w:rsidP="00E63D79">
            <w:pPr>
              <w:spacing w:after="0" w:line="240" w:lineRule="auto"/>
              <w:rPr>
                <w:sz w:val="18"/>
                <w:szCs w:val="18"/>
              </w:rPr>
            </w:pPr>
            <w:r w:rsidRPr="005021AE">
              <w:rPr>
                <w:sz w:val="18"/>
                <w:szCs w:val="18"/>
              </w:rPr>
              <w:t>2(6%)</w:t>
            </w:r>
          </w:p>
          <w:p w:rsidR="001B3407" w:rsidRPr="005021AE" w:rsidRDefault="001B3407" w:rsidP="00E63D79">
            <w:pPr>
              <w:spacing w:after="0" w:line="240" w:lineRule="auto"/>
              <w:rPr>
                <w:sz w:val="18"/>
                <w:szCs w:val="18"/>
              </w:rPr>
            </w:pPr>
            <w:r w:rsidRPr="005021AE">
              <w:rPr>
                <w:sz w:val="18"/>
                <w:szCs w:val="18"/>
              </w:rPr>
              <w:t>16(17%)</w:t>
            </w:r>
          </w:p>
        </w:tc>
        <w:tc>
          <w:tcPr>
            <w:tcW w:w="1843" w:type="dxa"/>
          </w:tcPr>
          <w:p w:rsidR="001B3407" w:rsidRPr="005021AE" w:rsidRDefault="001B3407" w:rsidP="00E63D79">
            <w:pPr>
              <w:spacing w:after="0" w:line="240" w:lineRule="auto"/>
              <w:rPr>
                <w:sz w:val="18"/>
                <w:szCs w:val="18"/>
              </w:rPr>
            </w:pPr>
          </w:p>
          <w:p w:rsidR="001B3407" w:rsidRPr="005021AE" w:rsidRDefault="001B3407" w:rsidP="00E63D79">
            <w:pPr>
              <w:spacing w:after="0" w:line="240" w:lineRule="auto"/>
              <w:rPr>
                <w:sz w:val="18"/>
                <w:szCs w:val="18"/>
              </w:rPr>
            </w:pPr>
            <w:r w:rsidRPr="005021AE">
              <w:rPr>
                <w:sz w:val="18"/>
                <w:szCs w:val="18"/>
              </w:rPr>
              <w:t>1,447*</w:t>
            </w:r>
          </w:p>
          <w:p w:rsidR="001B3407" w:rsidRPr="005021AE" w:rsidRDefault="001B3407" w:rsidP="00E63D79">
            <w:pPr>
              <w:spacing w:after="0" w:line="240" w:lineRule="auto"/>
              <w:rPr>
                <w:sz w:val="18"/>
                <w:szCs w:val="18"/>
              </w:rPr>
            </w:pPr>
            <w:r w:rsidRPr="005021AE">
              <w:rPr>
                <w:sz w:val="18"/>
                <w:szCs w:val="18"/>
              </w:rPr>
              <w:t>2,951***</w:t>
            </w:r>
          </w:p>
          <w:p w:rsidR="001B3407" w:rsidRPr="005021AE" w:rsidRDefault="001B3407" w:rsidP="00E63D79">
            <w:pPr>
              <w:spacing w:after="0" w:line="240" w:lineRule="auto"/>
              <w:rPr>
                <w:sz w:val="18"/>
                <w:szCs w:val="18"/>
              </w:rPr>
            </w:pPr>
            <w:r w:rsidRPr="005021AE">
              <w:rPr>
                <w:sz w:val="18"/>
                <w:szCs w:val="18"/>
              </w:rPr>
              <w:t>0,744*</w:t>
            </w:r>
          </w:p>
          <w:p w:rsidR="001B3407" w:rsidRPr="005021AE" w:rsidRDefault="001B3407" w:rsidP="00E63D79">
            <w:pPr>
              <w:spacing w:after="0" w:line="240" w:lineRule="auto"/>
              <w:rPr>
                <w:sz w:val="18"/>
                <w:szCs w:val="18"/>
              </w:rPr>
            </w:pPr>
            <w:r w:rsidRPr="005021AE">
              <w:rPr>
                <w:sz w:val="18"/>
                <w:szCs w:val="18"/>
              </w:rPr>
              <w:t>2,317***</w:t>
            </w:r>
          </w:p>
          <w:p w:rsidR="001B3407" w:rsidRPr="005021AE" w:rsidRDefault="001B3407" w:rsidP="00E63D79">
            <w:pPr>
              <w:spacing w:after="0" w:line="240" w:lineRule="auto"/>
              <w:rPr>
                <w:sz w:val="18"/>
                <w:szCs w:val="18"/>
              </w:rPr>
            </w:pPr>
            <w:r w:rsidRPr="005021AE">
              <w:rPr>
                <w:sz w:val="18"/>
                <w:szCs w:val="18"/>
              </w:rPr>
              <w:t>1,064*</w:t>
            </w:r>
          </w:p>
          <w:p w:rsidR="001B3407" w:rsidRPr="005021AE" w:rsidRDefault="001B3407" w:rsidP="00E63D79">
            <w:pPr>
              <w:spacing w:after="0" w:line="240" w:lineRule="auto"/>
              <w:rPr>
                <w:sz w:val="18"/>
                <w:szCs w:val="18"/>
              </w:rPr>
            </w:pPr>
            <w:r w:rsidRPr="005021AE">
              <w:rPr>
                <w:sz w:val="18"/>
                <w:szCs w:val="18"/>
              </w:rPr>
              <w:t>0,399*</w:t>
            </w:r>
          </w:p>
          <w:p w:rsidR="001B3407" w:rsidRPr="005021AE" w:rsidRDefault="001B3407" w:rsidP="00E63D79">
            <w:pPr>
              <w:spacing w:after="0" w:line="240" w:lineRule="auto"/>
              <w:rPr>
                <w:sz w:val="18"/>
                <w:szCs w:val="18"/>
              </w:rPr>
            </w:pPr>
            <w:r w:rsidRPr="005021AE">
              <w:rPr>
                <w:sz w:val="18"/>
                <w:szCs w:val="18"/>
              </w:rPr>
              <w:t>1,083*</w:t>
            </w:r>
          </w:p>
          <w:p w:rsidR="001B3407" w:rsidRPr="005021AE" w:rsidRDefault="001B3407" w:rsidP="00E63D79">
            <w:pPr>
              <w:spacing w:after="0" w:line="240" w:lineRule="auto"/>
              <w:rPr>
                <w:sz w:val="18"/>
                <w:szCs w:val="18"/>
              </w:rPr>
            </w:pPr>
            <w:r w:rsidRPr="005021AE">
              <w:rPr>
                <w:sz w:val="18"/>
                <w:szCs w:val="18"/>
              </w:rPr>
              <w:t>2,713***</w:t>
            </w:r>
          </w:p>
          <w:p w:rsidR="001B3407" w:rsidRPr="005021AE" w:rsidRDefault="001B3407" w:rsidP="00E63D79">
            <w:pPr>
              <w:spacing w:after="0" w:line="240" w:lineRule="auto"/>
              <w:rPr>
                <w:sz w:val="18"/>
                <w:szCs w:val="18"/>
              </w:rPr>
            </w:pPr>
            <w:r w:rsidRPr="005021AE">
              <w:rPr>
                <w:sz w:val="18"/>
                <w:szCs w:val="18"/>
              </w:rPr>
              <w:t>4,975***</w:t>
            </w:r>
          </w:p>
          <w:p w:rsidR="001B3407" w:rsidRPr="005021AE" w:rsidRDefault="001B3407" w:rsidP="00E63D79">
            <w:pPr>
              <w:spacing w:after="0" w:line="240" w:lineRule="auto"/>
              <w:rPr>
                <w:sz w:val="18"/>
                <w:szCs w:val="18"/>
              </w:rPr>
            </w:pPr>
            <w:r w:rsidRPr="005021AE">
              <w:rPr>
                <w:sz w:val="18"/>
                <w:szCs w:val="18"/>
              </w:rPr>
              <w:t>1,856**</w:t>
            </w:r>
          </w:p>
          <w:p w:rsidR="001B3407" w:rsidRPr="005021AE" w:rsidRDefault="001B3407" w:rsidP="00E63D79">
            <w:pPr>
              <w:spacing w:after="0" w:line="240" w:lineRule="auto"/>
              <w:rPr>
                <w:sz w:val="18"/>
                <w:szCs w:val="18"/>
              </w:rPr>
            </w:pPr>
            <w:r w:rsidRPr="005021AE">
              <w:rPr>
                <w:sz w:val="18"/>
                <w:szCs w:val="18"/>
              </w:rPr>
              <w:t>2,932***</w:t>
            </w:r>
          </w:p>
          <w:p w:rsidR="001B3407" w:rsidRPr="005021AE" w:rsidRDefault="001B3407" w:rsidP="00E63D79">
            <w:pPr>
              <w:spacing w:after="0" w:line="240" w:lineRule="auto"/>
              <w:rPr>
                <w:sz w:val="18"/>
                <w:szCs w:val="18"/>
              </w:rPr>
            </w:pPr>
            <w:r w:rsidRPr="005021AE">
              <w:rPr>
                <w:sz w:val="18"/>
                <w:szCs w:val="18"/>
              </w:rPr>
              <w:t>1,680**</w:t>
            </w:r>
          </w:p>
          <w:p w:rsidR="001B3407" w:rsidRPr="005021AE" w:rsidRDefault="001B3407" w:rsidP="00E63D79">
            <w:pPr>
              <w:spacing w:after="0" w:line="240" w:lineRule="auto"/>
              <w:rPr>
                <w:sz w:val="18"/>
                <w:szCs w:val="18"/>
              </w:rPr>
            </w:pPr>
            <w:r w:rsidRPr="005021AE">
              <w:rPr>
                <w:sz w:val="18"/>
                <w:szCs w:val="18"/>
              </w:rPr>
              <w:t>0,598*</w:t>
            </w:r>
          </w:p>
          <w:p w:rsidR="001B3407" w:rsidRPr="005021AE" w:rsidRDefault="001B3407" w:rsidP="00E63D79">
            <w:pPr>
              <w:spacing w:after="0" w:line="240" w:lineRule="auto"/>
              <w:rPr>
                <w:sz w:val="18"/>
                <w:szCs w:val="18"/>
              </w:rPr>
            </w:pPr>
            <w:r w:rsidRPr="005021AE">
              <w:rPr>
                <w:sz w:val="18"/>
                <w:szCs w:val="18"/>
              </w:rPr>
              <w:t>2,624***</w:t>
            </w:r>
          </w:p>
        </w:tc>
      </w:tr>
    </w:tbl>
    <w:p w:rsidR="001B3407" w:rsidRPr="00663344" w:rsidRDefault="001B3407" w:rsidP="001B3407">
      <w:pPr>
        <w:tabs>
          <w:tab w:val="left" w:pos="360"/>
        </w:tabs>
        <w:spacing w:after="0" w:line="240" w:lineRule="auto"/>
        <w:ind w:firstLine="357"/>
        <w:jc w:val="both"/>
        <w:rPr>
          <w:sz w:val="20"/>
          <w:szCs w:val="20"/>
        </w:rPr>
      </w:pPr>
      <w:r w:rsidRPr="00663344">
        <w:rPr>
          <w:sz w:val="20"/>
          <w:szCs w:val="20"/>
        </w:rPr>
        <w:t>* - различия недостоверны</w:t>
      </w:r>
    </w:p>
    <w:p w:rsidR="001B3407" w:rsidRPr="00663344" w:rsidRDefault="001B3407" w:rsidP="001B3407">
      <w:pPr>
        <w:tabs>
          <w:tab w:val="left" w:pos="360"/>
        </w:tabs>
        <w:spacing w:after="0" w:line="240" w:lineRule="auto"/>
        <w:ind w:firstLine="357"/>
        <w:jc w:val="both"/>
        <w:rPr>
          <w:sz w:val="20"/>
          <w:szCs w:val="20"/>
        </w:rPr>
      </w:pPr>
      <w:r w:rsidRPr="00663344">
        <w:rPr>
          <w:sz w:val="20"/>
          <w:szCs w:val="20"/>
        </w:rPr>
        <w:t>** - показатели различий значимы на уровне 0,05  (</w:t>
      </w:r>
      <w:r w:rsidRPr="00663344">
        <w:rPr>
          <w:noProof/>
          <w:sz w:val="20"/>
          <w:szCs w:val="20"/>
          <w:lang w:eastAsia="ru-RU"/>
        </w:rPr>
        <w:drawing>
          <wp:inline distT="0" distB="0" distL="0" distR="0">
            <wp:extent cx="138430" cy="166370"/>
            <wp:effectExtent l="0" t="0" r="0" b="0"/>
            <wp:docPr id="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8430" cy="166370"/>
                    </a:xfrm>
                    <a:prstGeom prst="rect">
                      <a:avLst/>
                    </a:prstGeom>
                    <a:noFill/>
                    <a:ln w="9525">
                      <a:noFill/>
                      <a:miter lim="800000"/>
                      <a:headEnd/>
                      <a:tailEnd/>
                    </a:ln>
                  </pic:spPr>
                </pic:pic>
              </a:graphicData>
            </a:graphic>
          </wp:inline>
        </w:drawing>
      </w:r>
      <w:r w:rsidRPr="00663344">
        <w:rPr>
          <w:sz w:val="20"/>
          <w:szCs w:val="20"/>
        </w:rPr>
        <w:t xml:space="preserve">* ≥ 1,64, </w:t>
      </w:r>
      <w:r w:rsidRPr="00663344">
        <w:rPr>
          <w:sz w:val="20"/>
          <w:szCs w:val="20"/>
          <w:lang w:val="en-US"/>
        </w:rPr>
        <w:t>p</w:t>
      </w:r>
      <w:r w:rsidRPr="00663344">
        <w:rPr>
          <w:sz w:val="20"/>
          <w:szCs w:val="20"/>
        </w:rPr>
        <w:t xml:space="preserve"> ≤ 0,05 ; </w:t>
      </w:r>
      <w:r w:rsidRPr="00663344">
        <w:rPr>
          <w:noProof/>
          <w:sz w:val="20"/>
          <w:szCs w:val="20"/>
          <w:lang w:eastAsia="ru-RU"/>
        </w:rPr>
        <w:drawing>
          <wp:inline distT="0" distB="0" distL="0" distR="0">
            <wp:extent cx="138430" cy="166370"/>
            <wp:effectExtent l="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8430" cy="166370"/>
                    </a:xfrm>
                    <a:prstGeom prst="rect">
                      <a:avLst/>
                    </a:prstGeom>
                    <a:noFill/>
                    <a:ln w="9525">
                      <a:noFill/>
                      <a:miter lim="800000"/>
                      <a:headEnd/>
                      <a:tailEnd/>
                    </a:ln>
                  </pic:spPr>
                </pic:pic>
              </a:graphicData>
            </a:graphic>
          </wp:inline>
        </w:drawing>
      </w:r>
      <w:r w:rsidRPr="00663344">
        <w:rPr>
          <w:sz w:val="20"/>
          <w:szCs w:val="20"/>
        </w:rPr>
        <w:t xml:space="preserve">* ≥ 2,31, </w:t>
      </w:r>
      <w:r w:rsidRPr="00663344">
        <w:rPr>
          <w:sz w:val="20"/>
          <w:szCs w:val="20"/>
          <w:lang w:val="en-US"/>
        </w:rPr>
        <w:t>p</w:t>
      </w:r>
      <w:r w:rsidRPr="00663344">
        <w:rPr>
          <w:sz w:val="20"/>
          <w:szCs w:val="20"/>
        </w:rPr>
        <w:t xml:space="preserve"> ≤ 0,01)</w:t>
      </w:r>
    </w:p>
    <w:p w:rsidR="001B3407" w:rsidRDefault="001B3407" w:rsidP="001B3407">
      <w:pPr>
        <w:tabs>
          <w:tab w:val="left" w:pos="360"/>
        </w:tabs>
        <w:spacing w:after="0" w:line="240" w:lineRule="auto"/>
        <w:ind w:firstLine="357"/>
        <w:jc w:val="both"/>
        <w:rPr>
          <w:sz w:val="20"/>
          <w:szCs w:val="20"/>
        </w:rPr>
      </w:pPr>
      <w:r w:rsidRPr="00663344">
        <w:rPr>
          <w:sz w:val="20"/>
          <w:szCs w:val="20"/>
        </w:rPr>
        <w:t>*** - показатели экспериментальной группы (ЭГ)  отличаются от показателей контрольной группы (КГ) на уровне высокой значимости  - 0,01 (</w:t>
      </w:r>
      <w:r w:rsidRPr="00663344">
        <w:rPr>
          <w:rFonts w:eastAsia="Times New Roman"/>
          <w:b/>
          <w:noProof/>
          <w:sz w:val="20"/>
          <w:szCs w:val="20"/>
          <w:vertAlign w:val="subscript"/>
          <w:lang w:eastAsia="ru-RU"/>
        </w:rPr>
        <w:drawing>
          <wp:inline distT="0" distB="0" distL="0" distR="0">
            <wp:extent cx="138430" cy="166370"/>
            <wp:effectExtent l="0" t="0" r="0" b="0"/>
            <wp:docPr id="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38430" cy="166370"/>
                    </a:xfrm>
                    <a:prstGeom prst="rect">
                      <a:avLst/>
                    </a:prstGeom>
                    <a:noFill/>
                    <a:ln w="9525">
                      <a:noFill/>
                      <a:miter lim="800000"/>
                      <a:headEnd/>
                      <a:tailEnd/>
                    </a:ln>
                  </pic:spPr>
                </pic:pic>
              </a:graphicData>
            </a:graphic>
          </wp:inline>
        </w:drawing>
      </w:r>
      <w:r w:rsidRPr="00663344">
        <w:rPr>
          <w:rFonts w:eastAsia="Times New Roman"/>
          <w:b/>
          <w:bCs/>
          <w:sz w:val="20"/>
          <w:szCs w:val="20"/>
          <w:lang w:eastAsia="uk-UA"/>
        </w:rPr>
        <w:t xml:space="preserve">* </w:t>
      </w:r>
      <w:r w:rsidRPr="00663344">
        <w:rPr>
          <w:sz w:val="20"/>
          <w:szCs w:val="20"/>
        </w:rPr>
        <w:t xml:space="preserve">≥ 2,31, </w:t>
      </w:r>
      <w:r w:rsidRPr="00663344">
        <w:rPr>
          <w:sz w:val="20"/>
          <w:szCs w:val="20"/>
          <w:lang w:val="en-US"/>
        </w:rPr>
        <w:t>p</w:t>
      </w:r>
      <w:r w:rsidRPr="00663344">
        <w:rPr>
          <w:sz w:val="20"/>
          <w:szCs w:val="20"/>
        </w:rPr>
        <w:t xml:space="preserve"> ≤ 0,01)</w:t>
      </w:r>
    </w:p>
    <w:p w:rsidR="001B3407" w:rsidRPr="003E0748" w:rsidRDefault="001B3407" w:rsidP="001B3407">
      <w:pPr>
        <w:tabs>
          <w:tab w:val="left" w:pos="360"/>
        </w:tabs>
        <w:spacing w:after="0" w:line="240" w:lineRule="auto"/>
        <w:ind w:firstLine="357"/>
        <w:jc w:val="both"/>
        <w:rPr>
          <w:sz w:val="20"/>
          <w:szCs w:val="20"/>
        </w:rPr>
      </w:pPr>
    </w:p>
    <w:p w:rsidR="001B3407" w:rsidRPr="00493CD8" w:rsidRDefault="001B3407" w:rsidP="001B3407">
      <w:pPr>
        <w:rPr>
          <w:b/>
          <w:szCs w:val="28"/>
        </w:rPr>
      </w:pPr>
      <w:r>
        <w:rPr>
          <w:b/>
          <w:szCs w:val="28"/>
        </w:rPr>
        <w:t>Приложение В</w:t>
      </w:r>
      <w:r w:rsidRPr="00493CD8">
        <w:rPr>
          <w:b/>
          <w:szCs w:val="28"/>
        </w:rPr>
        <w:t xml:space="preserve">.2.  Экспериментальное задание </w:t>
      </w:r>
      <w:r>
        <w:rPr>
          <w:b/>
          <w:szCs w:val="28"/>
        </w:rPr>
        <w:t>«</w:t>
      </w:r>
      <w:r>
        <w:rPr>
          <w:b/>
          <w:szCs w:val="28"/>
          <w:lang w:val="uk-UA"/>
        </w:rPr>
        <w:t>Разработка</w:t>
      </w:r>
      <w:r w:rsidRPr="00493CD8">
        <w:rPr>
          <w:b/>
          <w:szCs w:val="28"/>
        </w:rPr>
        <w:t xml:space="preserve"> алгоритма действий» </w:t>
      </w:r>
    </w:p>
    <w:p w:rsidR="001B3407" w:rsidRPr="005021AE" w:rsidRDefault="001B3407" w:rsidP="001B3407">
      <w:pPr>
        <w:tabs>
          <w:tab w:val="left" w:pos="360"/>
        </w:tabs>
        <w:spacing w:after="0" w:line="240" w:lineRule="auto"/>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1"/>
        <w:gridCol w:w="3191"/>
        <w:gridCol w:w="1453"/>
        <w:gridCol w:w="1453"/>
        <w:gridCol w:w="1339"/>
      </w:tblGrid>
      <w:tr w:rsidR="001B3407" w:rsidRPr="005021AE" w:rsidTr="00E63D79">
        <w:tc>
          <w:tcPr>
            <w:tcW w:w="1631" w:type="dxa"/>
          </w:tcPr>
          <w:p w:rsidR="001B3407" w:rsidRPr="005021AE" w:rsidRDefault="001B3407" w:rsidP="00E63D79">
            <w:pPr>
              <w:tabs>
                <w:tab w:val="left" w:pos="360"/>
              </w:tabs>
              <w:spacing w:after="0" w:line="240" w:lineRule="auto"/>
              <w:jc w:val="both"/>
              <w:rPr>
                <w:b/>
                <w:sz w:val="24"/>
                <w:szCs w:val="24"/>
              </w:rPr>
            </w:pPr>
            <w:r w:rsidRPr="005021AE">
              <w:rPr>
                <w:b/>
                <w:sz w:val="24"/>
                <w:szCs w:val="24"/>
              </w:rPr>
              <w:t>Критерий:</w:t>
            </w:r>
          </w:p>
        </w:tc>
        <w:tc>
          <w:tcPr>
            <w:tcW w:w="3191" w:type="dxa"/>
          </w:tcPr>
          <w:p w:rsidR="001B3407" w:rsidRPr="005021AE" w:rsidRDefault="001B3407" w:rsidP="00E63D79">
            <w:pPr>
              <w:tabs>
                <w:tab w:val="left" w:pos="360"/>
              </w:tabs>
              <w:spacing w:after="0" w:line="240" w:lineRule="auto"/>
              <w:jc w:val="both"/>
              <w:rPr>
                <w:b/>
                <w:sz w:val="24"/>
                <w:szCs w:val="24"/>
              </w:rPr>
            </w:pPr>
            <w:r w:rsidRPr="005021AE">
              <w:rPr>
                <w:b/>
                <w:sz w:val="24"/>
                <w:szCs w:val="24"/>
              </w:rPr>
              <w:t xml:space="preserve">Суть задания: </w:t>
            </w:r>
          </w:p>
        </w:tc>
        <w:tc>
          <w:tcPr>
            <w:tcW w:w="1453" w:type="dxa"/>
          </w:tcPr>
          <w:p w:rsidR="001B3407" w:rsidRPr="005021AE" w:rsidRDefault="001B3407" w:rsidP="00E63D79">
            <w:pPr>
              <w:tabs>
                <w:tab w:val="left" w:pos="360"/>
              </w:tabs>
              <w:spacing w:after="0" w:line="240" w:lineRule="auto"/>
              <w:rPr>
                <w:sz w:val="24"/>
                <w:szCs w:val="24"/>
              </w:rPr>
            </w:pPr>
            <w:r w:rsidRPr="005021AE">
              <w:rPr>
                <w:sz w:val="24"/>
                <w:szCs w:val="24"/>
              </w:rPr>
              <w:t>Результаты в ЭК (количество пунктов плана - среднее значение)</w:t>
            </w:r>
          </w:p>
        </w:tc>
        <w:tc>
          <w:tcPr>
            <w:tcW w:w="1453" w:type="dxa"/>
          </w:tcPr>
          <w:p w:rsidR="001B3407" w:rsidRPr="005021AE" w:rsidRDefault="001B3407" w:rsidP="00E63D79">
            <w:pPr>
              <w:tabs>
                <w:tab w:val="left" w:pos="360"/>
              </w:tabs>
              <w:spacing w:after="0" w:line="240" w:lineRule="auto"/>
              <w:jc w:val="both"/>
              <w:rPr>
                <w:sz w:val="24"/>
                <w:szCs w:val="24"/>
              </w:rPr>
            </w:pPr>
            <w:r w:rsidRPr="005021AE">
              <w:rPr>
                <w:sz w:val="24"/>
                <w:szCs w:val="24"/>
              </w:rPr>
              <w:t xml:space="preserve">Результаты в ГК </w:t>
            </w:r>
          </w:p>
          <w:p w:rsidR="001B3407" w:rsidRPr="005021AE" w:rsidRDefault="001B3407" w:rsidP="00E63D79">
            <w:pPr>
              <w:tabs>
                <w:tab w:val="left" w:pos="360"/>
              </w:tabs>
              <w:spacing w:after="0" w:line="240" w:lineRule="auto"/>
              <w:jc w:val="both"/>
              <w:rPr>
                <w:sz w:val="24"/>
                <w:szCs w:val="24"/>
              </w:rPr>
            </w:pPr>
            <w:r w:rsidRPr="005021AE">
              <w:rPr>
                <w:sz w:val="24"/>
                <w:szCs w:val="24"/>
              </w:rPr>
              <w:t>(количество пунктов плана – среднее значение)</w:t>
            </w:r>
          </w:p>
        </w:tc>
        <w:tc>
          <w:tcPr>
            <w:tcW w:w="1339" w:type="dxa"/>
          </w:tcPr>
          <w:p w:rsidR="001B3407" w:rsidRPr="005021AE" w:rsidRDefault="001B3407" w:rsidP="00E63D79">
            <w:pPr>
              <w:tabs>
                <w:tab w:val="left" w:pos="360"/>
              </w:tabs>
              <w:spacing w:after="0" w:line="240" w:lineRule="auto"/>
              <w:jc w:val="both"/>
              <w:rPr>
                <w:sz w:val="24"/>
                <w:szCs w:val="24"/>
                <w:lang w:val="en-US"/>
              </w:rPr>
            </w:pPr>
            <w:r w:rsidRPr="005021AE">
              <w:rPr>
                <w:sz w:val="24"/>
                <w:szCs w:val="24"/>
              </w:rPr>
              <w:t xml:space="preserve">Значение </w:t>
            </w:r>
          </w:p>
          <w:p w:rsidR="001B3407" w:rsidRPr="005021AE" w:rsidRDefault="001B3407" w:rsidP="00E63D79">
            <w:pPr>
              <w:tabs>
                <w:tab w:val="left" w:pos="360"/>
              </w:tabs>
              <w:spacing w:after="0" w:line="240" w:lineRule="auto"/>
              <w:jc w:val="both"/>
              <w:rPr>
                <w:sz w:val="24"/>
                <w:szCs w:val="24"/>
                <w:lang w:val="en-US"/>
              </w:rPr>
            </w:pPr>
            <w:r w:rsidRPr="005021AE">
              <w:rPr>
                <w:sz w:val="24"/>
                <w:szCs w:val="24"/>
              </w:rPr>
              <w:t xml:space="preserve">t -критерия </w:t>
            </w:r>
          </w:p>
          <w:p w:rsidR="001B3407" w:rsidRPr="005021AE" w:rsidRDefault="001B3407" w:rsidP="00E63D79">
            <w:pPr>
              <w:tabs>
                <w:tab w:val="left" w:pos="360"/>
              </w:tabs>
              <w:spacing w:after="0" w:line="240" w:lineRule="auto"/>
              <w:jc w:val="both"/>
              <w:rPr>
                <w:sz w:val="24"/>
                <w:szCs w:val="24"/>
              </w:rPr>
            </w:pPr>
            <w:r w:rsidRPr="005021AE">
              <w:rPr>
                <w:sz w:val="24"/>
                <w:szCs w:val="24"/>
                <w:lang w:val="en-US"/>
              </w:rPr>
              <w:t>Сть</w:t>
            </w:r>
            <w:r w:rsidRPr="005021AE">
              <w:rPr>
                <w:sz w:val="24"/>
                <w:szCs w:val="24"/>
              </w:rPr>
              <w:t xml:space="preserve">юдента </w:t>
            </w:r>
          </w:p>
          <w:p w:rsidR="001B3407" w:rsidRPr="005021AE" w:rsidRDefault="001B3407" w:rsidP="00E63D79">
            <w:pPr>
              <w:tabs>
                <w:tab w:val="left" w:pos="360"/>
              </w:tabs>
              <w:spacing w:after="0" w:line="240" w:lineRule="auto"/>
              <w:jc w:val="both"/>
              <w:rPr>
                <w:sz w:val="24"/>
                <w:szCs w:val="24"/>
              </w:rPr>
            </w:pPr>
          </w:p>
        </w:tc>
      </w:tr>
      <w:tr w:rsidR="001B3407" w:rsidRPr="005021AE" w:rsidTr="00E63D79">
        <w:tc>
          <w:tcPr>
            <w:tcW w:w="1631" w:type="dxa"/>
          </w:tcPr>
          <w:p w:rsidR="001B3407" w:rsidRPr="005021AE" w:rsidRDefault="001B3407" w:rsidP="00E63D79">
            <w:pPr>
              <w:tabs>
                <w:tab w:val="left" w:pos="360"/>
              </w:tabs>
              <w:spacing w:after="0" w:line="240" w:lineRule="auto"/>
              <w:jc w:val="both"/>
              <w:rPr>
                <w:sz w:val="24"/>
                <w:szCs w:val="24"/>
              </w:rPr>
            </w:pPr>
            <w:r w:rsidRPr="005021AE">
              <w:rPr>
                <w:sz w:val="24"/>
                <w:szCs w:val="24"/>
              </w:rPr>
              <w:t>Алгоритм действий</w:t>
            </w:r>
          </w:p>
        </w:tc>
        <w:tc>
          <w:tcPr>
            <w:tcW w:w="3191" w:type="dxa"/>
          </w:tcPr>
          <w:p w:rsidR="001B3407" w:rsidRPr="005021AE" w:rsidRDefault="001B3407" w:rsidP="00E63D79">
            <w:pPr>
              <w:tabs>
                <w:tab w:val="left" w:pos="360"/>
              </w:tabs>
              <w:spacing w:after="0" w:line="240" w:lineRule="auto"/>
              <w:rPr>
                <w:sz w:val="24"/>
                <w:szCs w:val="24"/>
              </w:rPr>
            </w:pPr>
            <w:r w:rsidRPr="005021AE">
              <w:rPr>
                <w:sz w:val="24"/>
                <w:szCs w:val="24"/>
              </w:rPr>
              <w:t xml:space="preserve">Ребенку предлагалось составить план действий, которые были бы необходимы для того, чтобы убедить родителей подарить им желаемую вещь или удовлетворить какую-либо просьбу. </w:t>
            </w:r>
          </w:p>
        </w:tc>
        <w:tc>
          <w:tcPr>
            <w:tcW w:w="1453" w:type="dxa"/>
          </w:tcPr>
          <w:p w:rsidR="001B3407" w:rsidRPr="005021AE" w:rsidRDefault="001B3407" w:rsidP="00E63D79">
            <w:pPr>
              <w:tabs>
                <w:tab w:val="left" w:pos="360"/>
              </w:tabs>
              <w:spacing w:after="0" w:line="240" w:lineRule="auto"/>
              <w:jc w:val="both"/>
              <w:rPr>
                <w:sz w:val="24"/>
                <w:szCs w:val="24"/>
              </w:rPr>
            </w:pPr>
          </w:p>
          <w:p w:rsidR="001B3407" w:rsidRDefault="001B3407" w:rsidP="00E63D79">
            <w:pPr>
              <w:tabs>
                <w:tab w:val="left" w:pos="360"/>
              </w:tabs>
              <w:spacing w:after="0" w:line="240" w:lineRule="auto"/>
              <w:jc w:val="both"/>
              <w:rPr>
                <w:sz w:val="24"/>
                <w:szCs w:val="24"/>
              </w:rPr>
            </w:pPr>
          </w:p>
          <w:p w:rsidR="001B3407" w:rsidRPr="005021AE" w:rsidRDefault="001B3407" w:rsidP="00E63D79">
            <w:pPr>
              <w:tabs>
                <w:tab w:val="left" w:pos="360"/>
              </w:tabs>
              <w:spacing w:after="0" w:line="240" w:lineRule="auto"/>
              <w:jc w:val="both"/>
              <w:rPr>
                <w:sz w:val="24"/>
                <w:szCs w:val="24"/>
              </w:rPr>
            </w:pPr>
          </w:p>
          <w:p w:rsidR="001B3407" w:rsidRPr="005021AE" w:rsidRDefault="001B3407" w:rsidP="00E63D79">
            <w:pPr>
              <w:tabs>
                <w:tab w:val="left" w:pos="360"/>
              </w:tabs>
              <w:spacing w:after="0" w:line="240" w:lineRule="auto"/>
              <w:jc w:val="both"/>
              <w:rPr>
                <w:sz w:val="24"/>
                <w:szCs w:val="24"/>
              </w:rPr>
            </w:pPr>
            <w:r w:rsidRPr="005021AE">
              <w:rPr>
                <w:sz w:val="24"/>
                <w:szCs w:val="24"/>
              </w:rPr>
              <w:t xml:space="preserve">    1,8 </w:t>
            </w:r>
          </w:p>
        </w:tc>
        <w:tc>
          <w:tcPr>
            <w:tcW w:w="1453" w:type="dxa"/>
          </w:tcPr>
          <w:p w:rsidR="001B3407" w:rsidRPr="005021AE" w:rsidRDefault="001B3407" w:rsidP="00E63D79">
            <w:pPr>
              <w:tabs>
                <w:tab w:val="left" w:pos="360"/>
              </w:tabs>
              <w:spacing w:after="0" w:line="240" w:lineRule="auto"/>
              <w:jc w:val="both"/>
              <w:rPr>
                <w:sz w:val="24"/>
                <w:szCs w:val="24"/>
              </w:rPr>
            </w:pPr>
            <w:r w:rsidRPr="005021AE">
              <w:rPr>
                <w:sz w:val="24"/>
                <w:szCs w:val="24"/>
              </w:rPr>
              <w:t xml:space="preserve">    </w:t>
            </w:r>
          </w:p>
          <w:p w:rsidR="001B3407" w:rsidRDefault="001B3407" w:rsidP="00E63D79">
            <w:pPr>
              <w:tabs>
                <w:tab w:val="left" w:pos="360"/>
              </w:tabs>
              <w:spacing w:after="0" w:line="240" w:lineRule="auto"/>
              <w:jc w:val="both"/>
              <w:rPr>
                <w:sz w:val="24"/>
                <w:szCs w:val="24"/>
              </w:rPr>
            </w:pPr>
          </w:p>
          <w:p w:rsidR="001B3407" w:rsidRPr="005021AE" w:rsidRDefault="001B3407" w:rsidP="00E63D79">
            <w:pPr>
              <w:tabs>
                <w:tab w:val="left" w:pos="360"/>
              </w:tabs>
              <w:spacing w:after="0" w:line="240" w:lineRule="auto"/>
              <w:jc w:val="both"/>
              <w:rPr>
                <w:sz w:val="24"/>
                <w:szCs w:val="24"/>
              </w:rPr>
            </w:pPr>
          </w:p>
          <w:p w:rsidR="001B3407" w:rsidRPr="005021AE" w:rsidRDefault="001B3407" w:rsidP="00E63D79">
            <w:pPr>
              <w:tabs>
                <w:tab w:val="left" w:pos="360"/>
              </w:tabs>
              <w:spacing w:after="0" w:line="240" w:lineRule="auto"/>
              <w:jc w:val="both"/>
              <w:rPr>
                <w:sz w:val="24"/>
                <w:szCs w:val="24"/>
              </w:rPr>
            </w:pPr>
            <w:r w:rsidRPr="005021AE">
              <w:rPr>
                <w:sz w:val="24"/>
                <w:szCs w:val="24"/>
              </w:rPr>
              <w:t xml:space="preserve">     2,7 </w:t>
            </w:r>
          </w:p>
        </w:tc>
        <w:tc>
          <w:tcPr>
            <w:tcW w:w="1339" w:type="dxa"/>
          </w:tcPr>
          <w:p w:rsidR="001B3407" w:rsidRPr="005021AE" w:rsidRDefault="001B3407" w:rsidP="00E63D79">
            <w:pPr>
              <w:tabs>
                <w:tab w:val="left" w:pos="360"/>
              </w:tabs>
              <w:spacing w:after="0" w:line="240" w:lineRule="auto"/>
              <w:jc w:val="both"/>
              <w:rPr>
                <w:sz w:val="24"/>
                <w:szCs w:val="24"/>
              </w:rPr>
            </w:pPr>
          </w:p>
          <w:p w:rsidR="001B3407" w:rsidRPr="005021AE" w:rsidRDefault="001B3407" w:rsidP="00E63D79">
            <w:pPr>
              <w:tabs>
                <w:tab w:val="left" w:pos="360"/>
              </w:tabs>
              <w:spacing w:after="0" w:line="240" w:lineRule="auto"/>
              <w:jc w:val="both"/>
              <w:rPr>
                <w:sz w:val="24"/>
                <w:szCs w:val="24"/>
              </w:rPr>
            </w:pPr>
          </w:p>
          <w:p w:rsidR="001B3407" w:rsidRPr="005021AE" w:rsidRDefault="001B3407" w:rsidP="00E63D79">
            <w:pPr>
              <w:tabs>
                <w:tab w:val="left" w:pos="360"/>
              </w:tabs>
              <w:spacing w:after="0" w:line="240" w:lineRule="auto"/>
              <w:jc w:val="both"/>
              <w:rPr>
                <w:sz w:val="24"/>
                <w:szCs w:val="24"/>
              </w:rPr>
            </w:pPr>
            <w:r w:rsidRPr="005021AE">
              <w:rPr>
                <w:sz w:val="24"/>
                <w:szCs w:val="24"/>
              </w:rPr>
              <w:t xml:space="preserve">     2,937***</w:t>
            </w:r>
          </w:p>
        </w:tc>
      </w:tr>
    </w:tbl>
    <w:p w:rsidR="001B3407" w:rsidRDefault="001B3407" w:rsidP="001B3407">
      <w:pPr>
        <w:tabs>
          <w:tab w:val="left" w:pos="360"/>
        </w:tabs>
        <w:spacing w:after="0" w:line="240" w:lineRule="auto"/>
        <w:ind w:firstLine="357"/>
        <w:jc w:val="both"/>
        <w:rPr>
          <w:sz w:val="24"/>
          <w:szCs w:val="24"/>
        </w:rPr>
      </w:pPr>
    </w:p>
    <w:p w:rsidR="001B3407" w:rsidRPr="00FB31A2" w:rsidRDefault="001B3407" w:rsidP="001B3407">
      <w:pPr>
        <w:autoSpaceDE w:val="0"/>
        <w:autoSpaceDN w:val="0"/>
        <w:adjustRightInd w:val="0"/>
        <w:spacing w:after="0" w:line="240" w:lineRule="auto"/>
        <w:ind w:firstLine="357"/>
        <w:rPr>
          <w:sz w:val="18"/>
          <w:szCs w:val="18"/>
        </w:rPr>
      </w:pPr>
      <w:r w:rsidRPr="00EE1A7E">
        <w:rPr>
          <w:szCs w:val="28"/>
        </w:rPr>
        <w:t>При определении наличия статистической значимости в различиях между выборками, по критерию «алгоритм действий» с целью проверки распределения на нормальность</w:t>
      </w:r>
      <w:r>
        <w:rPr>
          <w:szCs w:val="28"/>
        </w:rPr>
        <w:t xml:space="preserve"> (и возможности применить параметрические критерии</w:t>
      </w:r>
      <w:r w:rsidRPr="00FB31A2">
        <w:rPr>
          <w:szCs w:val="28"/>
        </w:rPr>
        <w:t xml:space="preserve"> </w:t>
      </w:r>
      <w:r w:rsidRPr="00FB31A2">
        <w:rPr>
          <w:rStyle w:val="aa"/>
          <w:szCs w:val="28"/>
        </w:rPr>
        <w:t>(</w:t>
      </w:r>
      <w:r w:rsidRPr="00FB31A2">
        <w:rPr>
          <w:rStyle w:val="aa"/>
          <w:szCs w:val="28"/>
          <w:lang w:val="en-US"/>
        </w:rPr>
        <w:t>t</w:t>
      </w:r>
      <w:r w:rsidRPr="00FB31A2">
        <w:rPr>
          <w:rStyle w:val="aa"/>
          <w:szCs w:val="28"/>
        </w:rPr>
        <w:t>-критерий Стьюдента для несвязанных выборок))</w:t>
      </w:r>
      <w:r w:rsidRPr="00FB31A2">
        <w:rPr>
          <w:szCs w:val="28"/>
        </w:rPr>
        <w:t xml:space="preserve">, </w:t>
      </w:r>
      <w:r w:rsidRPr="00EE1A7E">
        <w:rPr>
          <w:szCs w:val="28"/>
        </w:rPr>
        <w:t xml:space="preserve">был использован одновыборочный критерий Колмогорова-Смирнова: </w:t>
      </w:r>
    </w:p>
    <w:p w:rsidR="001B3407" w:rsidRPr="00FB31A2" w:rsidRDefault="001B3407" w:rsidP="001B3407">
      <w:pPr>
        <w:autoSpaceDE w:val="0"/>
        <w:autoSpaceDN w:val="0"/>
        <w:adjustRightInd w:val="0"/>
        <w:spacing w:after="0" w:line="240" w:lineRule="auto"/>
        <w:rPr>
          <w:sz w:val="18"/>
          <w:szCs w:val="18"/>
        </w:rPr>
      </w:pPr>
    </w:p>
    <w:tbl>
      <w:tblPr>
        <w:tblpPr w:leftFromText="180" w:rightFromText="180" w:vertAnchor="text" w:tblpY="1"/>
        <w:tblOverlap w:val="neve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2447"/>
        <w:gridCol w:w="4455"/>
      </w:tblGrid>
      <w:tr w:rsidR="001B3407" w:rsidRPr="00FB31A2" w:rsidTr="00E63D79">
        <w:trPr>
          <w:cantSplit/>
          <w:tblHeader/>
        </w:trPr>
        <w:tc>
          <w:tcPr>
            <w:tcW w:w="9350" w:type="dxa"/>
            <w:gridSpan w:val="3"/>
            <w:tcBorders>
              <w:top w:val="nil"/>
              <w:left w:val="nil"/>
              <w:bottom w:val="nil"/>
              <w:right w:val="nil"/>
            </w:tcBorders>
            <w:shd w:val="clear" w:color="auto" w:fill="FFFFFF"/>
            <w:tcMar>
              <w:top w:w="30" w:type="dxa"/>
              <w:left w:w="30" w:type="dxa"/>
              <w:bottom w:w="30" w:type="dxa"/>
              <w:right w:w="30" w:type="dxa"/>
            </w:tcMar>
            <w:vAlign w:val="cente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b/>
                <w:bCs/>
                <w:color w:val="000000"/>
                <w:sz w:val="18"/>
                <w:szCs w:val="18"/>
              </w:rPr>
              <w:t>Одновыборочный критерий Колмогорова-Смирнова</w:t>
            </w:r>
          </w:p>
        </w:tc>
      </w:tr>
      <w:tr w:rsidR="001B3407" w:rsidRPr="00FB31A2" w:rsidTr="00E63D79">
        <w:trPr>
          <w:cantSplit/>
          <w:tblHeader/>
        </w:trPr>
        <w:tc>
          <w:tcPr>
            <w:tcW w:w="2448" w:type="dxa"/>
            <w:tcBorders>
              <w:top w:val="single" w:sz="16" w:space="0" w:color="000000"/>
              <w:left w:val="single" w:sz="16" w:space="0" w:color="000000"/>
              <w:bottom w:val="single" w:sz="18" w:space="0" w:color="000000"/>
              <w:right w:val="nil"/>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sz w:val="18"/>
                <w:szCs w:val="18"/>
              </w:rPr>
            </w:pPr>
          </w:p>
        </w:tc>
        <w:tc>
          <w:tcPr>
            <w:tcW w:w="2447" w:type="dxa"/>
            <w:tcBorders>
              <w:top w:val="single" w:sz="16" w:space="0" w:color="000000"/>
              <w:left w:val="nil"/>
              <w:bottom w:val="single" w:sz="18" w:space="0" w:color="000000"/>
              <w:right w:val="single" w:sz="16" w:space="0" w:color="000000"/>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sz w:val="18"/>
                <w:szCs w:val="18"/>
              </w:rPr>
            </w:pPr>
          </w:p>
        </w:tc>
        <w:tc>
          <w:tcPr>
            <w:tcW w:w="4455" w:type="dxa"/>
            <w:tcBorders>
              <w:top w:val="single" w:sz="16" w:space="0" w:color="000000"/>
              <w:left w:val="single" w:sz="16" w:space="0" w:color="000000"/>
              <w:bottom w:val="single" w:sz="4" w:space="0" w:color="auto"/>
              <w:right w:val="single" w:sz="16" w:space="0" w:color="000000"/>
            </w:tcBorders>
            <w:shd w:val="clear" w:color="auto" w:fill="FFFFFF"/>
            <w:tcMar>
              <w:top w:w="30" w:type="dxa"/>
              <w:left w:w="30" w:type="dxa"/>
              <w:bottom w:w="30" w:type="dxa"/>
              <w:right w:w="30" w:type="dxa"/>
            </w:tcMar>
            <w:vAlign w:val="bottom"/>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VAR00001</w:t>
            </w:r>
          </w:p>
        </w:tc>
      </w:tr>
      <w:tr w:rsidR="001B3407" w:rsidRPr="00FB31A2" w:rsidTr="00E63D79">
        <w:trPr>
          <w:cantSplit/>
          <w:tblHeader/>
        </w:trPr>
        <w:tc>
          <w:tcPr>
            <w:tcW w:w="4895" w:type="dxa"/>
            <w:gridSpan w:val="2"/>
            <w:tcBorders>
              <w:top w:val="single" w:sz="18" w:space="0" w:color="000000"/>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N</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36</w:t>
            </w:r>
          </w:p>
        </w:tc>
      </w:tr>
      <w:tr w:rsidR="001B3407" w:rsidRPr="00FB31A2" w:rsidTr="00E63D79">
        <w:trPr>
          <w:cantSplit/>
          <w:tblHeader/>
        </w:trPr>
        <w:tc>
          <w:tcPr>
            <w:tcW w:w="2448"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Нормальные параметры</w:t>
            </w:r>
            <w:r w:rsidRPr="00FB31A2">
              <w:rPr>
                <w:color w:val="000000"/>
                <w:sz w:val="18"/>
                <w:szCs w:val="18"/>
                <w:vertAlign w:val="superscript"/>
              </w:rPr>
              <w:t>a,,b</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jc w:val="center"/>
              <w:rPr>
                <w:color w:val="000000"/>
                <w:sz w:val="18"/>
                <w:szCs w:val="18"/>
              </w:rPr>
            </w:pPr>
            <w:r w:rsidRPr="00FB31A2">
              <w:rPr>
                <w:color w:val="000000"/>
                <w:sz w:val="18"/>
                <w:szCs w:val="18"/>
              </w:rPr>
              <w:t>Среднее</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2,6667</w:t>
            </w:r>
          </w:p>
        </w:tc>
      </w:tr>
      <w:tr w:rsidR="001B3407" w:rsidRPr="00FB31A2" w:rsidTr="00E63D79">
        <w:trPr>
          <w:cantSplit/>
          <w:tblHeader/>
        </w:trPr>
        <w:tc>
          <w:tcPr>
            <w:tcW w:w="2448"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jc w:val="center"/>
              <w:rPr>
                <w:color w:val="000000"/>
                <w:sz w:val="18"/>
                <w:szCs w:val="18"/>
              </w:rPr>
            </w:pPr>
            <w:r w:rsidRPr="00FB31A2">
              <w:rPr>
                <w:color w:val="000000"/>
                <w:sz w:val="18"/>
                <w:szCs w:val="18"/>
              </w:rPr>
              <w:t>Стд. отклонение</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1,33095</w:t>
            </w:r>
          </w:p>
        </w:tc>
      </w:tr>
      <w:tr w:rsidR="001B3407" w:rsidRPr="00FB31A2" w:rsidTr="00E63D79">
        <w:trPr>
          <w:cantSplit/>
          <w:tblHeader/>
        </w:trPr>
        <w:tc>
          <w:tcPr>
            <w:tcW w:w="2448"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Разности экстремумов</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Модуль</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,192</w:t>
            </w:r>
          </w:p>
        </w:tc>
      </w:tr>
      <w:tr w:rsidR="001B3407" w:rsidRPr="00FB31A2" w:rsidTr="00E63D79">
        <w:trPr>
          <w:cantSplit/>
          <w:tblHeader/>
        </w:trPr>
        <w:tc>
          <w:tcPr>
            <w:tcW w:w="2448" w:type="dxa"/>
            <w:vMerge/>
            <w:tcBorders>
              <w:top w:val="single" w:sz="4" w:space="0" w:color="auto"/>
              <w:left w:val="single" w:sz="18" w:space="0" w:color="000000"/>
              <w:bottom w:val="nil"/>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p>
        </w:tc>
        <w:tc>
          <w:tcPr>
            <w:tcW w:w="2447" w:type="dxa"/>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jc w:val="both"/>
              <w:rPr>
                <w:color w:val="000000"/>
                <w:sz w:val="18"/>
                <w:szCs w:val="18"/>
              </w:rPr>
            </w:pPr>
            <w:r w:rsidRPr="00FB31A2">
              <w:rPr>
                <w:color w:val="000000"/>
                <w:sz w:val="18"/>
                <w:szCs w:val="18"/>
                <w:lang w:val="en-US"/>
              </w:rPr>
              <w:t xml:space="preserve"> </w:t>
            </w:r>
            <w:r w:rsidRPr="00FB31A2">
              <w:rPr>
                <w:color w:val="000000"/>
                <w:sz w:val="18"/>
                <w:szCs w:val="18"/>
              </w:rPr>
              <w:t>Положительные</w:t>
            </w:r>
          </w:p>
        </w:tc>
        <w:tc>
          <w:tcPr>
            <w:tcW w:w="4455" w:type="dxa"/>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,192</w:t>
            </w:r>
          </w:p>
        </w:tc>
      </w:tr>
      <w:tr w:rsidR="001B3407" w:rsidRPr="00FB31A2" w:rsidTr="00E63D79">
        <w:trPr>
          <w:cantSplit/>
          <w:tblHeader/>
        </w:trPr>
        <w:tc>
          <w:tcPr>
            <w:tcW w:w="2448" w:type="dxa"/>
            <w:vMerge/>
            <w:tcBorders>
              <w:top w:val="nil"/>
              <w:left w:val="single" w:sz="16" w:space="0" w:color="000000"/>
              <w:bottom w:val="nil"/>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p>
        </w:tc>
        <w:tc>
          <w:tcPr>
            <w:tcW w:w="2447" w:type="dxa"/>
            <w:tcBorders>
              <w:top w:val="nil"/>
              <w:left w:val="single" w:sz="4" w:space="0" w:color="auto"/>
              <w:bottom w:val="nil"/>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52"/>
              <w:rPr>
                <w:color w:val="000000"/>
                <w:sz w:val="18"/>
                <w:szCs w:val="18"/>
              </w:rPr>
            </w:pPr>
            <w:r w:rsidRPr="00FB31A2">
              <w:rPr>
                <w:color w:val="000000"/>
                <w:sz w:val="18"/>
                <w:szCs w:val="18"/>
              </w:rPr>
              <w:t>Отрицательные</w:t>
            </w:r>
          </w:p>
        </w:tc>
        <w:tc>
          <w:tcPr>
            <w:tcW w:w="4455" w:type="dxa"/>
            <w:tcBorders>
              <w:top w:val="nil"/>
              <w:left w:val="single" w:sz="4" w:space="0" w:color="auto"/>
              <w:bottom w:val="nil"/>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-,147</w:t>
            </w:r>
          </w:p>
        </w:tc>
      </w:tr>
      <w:tr w:rsidR="001B3407" w:rsidRPr="00FB31A2" w:rsidTr="00E63D79">
        <w:trPr>
          <w:cantSplit/>
          <w:tblHeader/>
        </w:trPr>
        <w:tc>
          <w:tcPr>
            <w:tcW w:w="4895" w:type="dxa"/>
            <w:gridSpan w:val="2"/>
            <w:tcBorders>
              <w:top w:val="nil"/>
              <w:left w:val="nil"/>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Статистика Z Колмогорова-Смирнова</w:t>
            </w:r>
          </w:p>
        </w:tc>
        <w:tc>
          <w:tcPr>
            <w:tcW w:w="4455" w:type="dxa"/>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1,151</w:t>
            </w:r>
          </w:p>
        </w:tc>
      </w:tr>
      <w:tr w:rsidR="001B3407" w:rsidRPr="00FB31A2" w:rsidTr="00E63D79">
        <w:trPr>
          <w:cantSplit/>
          <w:tblHeader/>
        </w:trPr>
        <w:tc>
          <w:tcPr>
            <w:tcW w:w="4895" w:type="dxa"/>
            <w:gridSpan w:val="2"/>
            <w:tcBorders>
              <w:top w:val="single" w:sz="4" w:space="0" w:color="auto"/>
              <w:left w:val="nil"/>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Асимпт. знч. (двухсторонняя)</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,142</w:t>
            </w:r>
          </w:p>
        </w:tc>
      </w:tr>
      <w:tr w:rsidR="001B3407" w:rsidRPr="00FB31A2" w:rsidTr="00E63D79">
        <w:trPr>
          <w:cantSplit/>
          <w:tblHeader/>
        </w:trPr>
        <w:tc>
          <w:tcPr>
            <w:tcW w:w="9350"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a. Сравнение с нормальным распределением.</w:t>
            </w:r>
          </w:p>
        </w:tc>
      </w:tr>
      <w:tr w:rsidR="001B3407" w:rsidRPr="00FB31A2" w:rsidTr="00E63D79">
        <w:trPr>
          <w:cantSplit/>
        </w:trPr>
        <w:tc>
          <w:tcPr>
            <w:tcW w:w="9350"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b. Оценивается по данным.</w:t>
            </w:r>
          </w:p>
        </w:tc>
      </w:tr>
    </w:tbl>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2447"/>
        <w:gridCol w:w="4455"/>
      </w:tblGrid>
      <w:tr w:rsidR="001B3407" w:rsidRPr="00FB31A2" w:rsidTr="00E63D79">
        <w:trPr>
          <w:cantSplit/>
          <w:tblHeader/>
        </w:trPr>
        <w:tc>
          <w:tcPr>
            <w:tcW w:w="9350"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b/>
                <w:bCs/>
                <w:color w:val="000000"/>
                <w:sz w:val="18"/>
                <w:szCs w:val="18"/>
              </w:rPr>
              <w:t>Одновыборочный критерий Колмогорова-Смирнова</w:t>
            </w:r>
          </w:p>
        </w:tc>
      </w:tr>
      <w:tr w:rsidR="001B3407" w:rsidRPr="00FB31A2" w:rsidTr="00E63D79">
        <w:trPr>
          <w:cantSplit/>
          <w:tblHeader/>
        </w:trPr>
        <w:tc>
          <w:tcPr>
            <w:tcW w:w="244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sz w:val="18"/>
                <w:szCs w:val="18"/>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sz w:val="18"/>
                <w:szCs w:val="18"/>
              </w:rPr>
            </w:pP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VAR00002</w:t>
            </w:r>
          </w:p>
        </w:tc>
      </w:tr>
      <w:tr w:rsidR="001B3407" w:rsidRPr="00FB31A2" w:rsidTr="00E63D79">
        <w:trPr>
          <w:cantSplit/>
          <w:tblHeader/>
        </w:trPr>
        <w:tc>
          <w:tcPr>
            <w:tcW w:w="4895"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N</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36</w:t>
            </w:r>
          </w:p>
        </w:tc>
      </w:tr>
      <w:tr w:rsidR="001B3407" w:rsidRPr="00FB31A2" w:rsidTr="00E63D79">
        <w:trPr>
          <w:cantSplit/>
          <w:tblHeader/>
        </w:trPr>
        <w:tc>
          <w:tcPr>
            <w:tcW w:w="2448"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Нормальные параметры</w:t>
            </w:r>
            <w:r w:rsidRPr="00FB31A2">
              <w:rPr>
                <w:color w:val="000000"/>
                <w:sz w:val="18"/>
                <w:szCs w:val="18"/>
                <w:vertAlign w:val="superscript"/>
              </w:rPr>
              <w:t>a,,b</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Среднее</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1,7500</w:t>
            </w:r>
          </w:p>
        </w:tc>
      </w:tr>
      <w:tr w:rsidR="001B3407" w:rsidRPr="00FB31A2" w:rsidTr="00E63D79">
        <w:trPr>
          <w:cantSplit/>
          <w:tblHeader/>
        </w:trPr>
        <w:tc>
          <w:tcPr>
            <w:tcW w:w="2448"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Стд. отклонение</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1,31747</w:t>
            </w:r>
          </w:p>
        </w:tc>
      </w:tr>
      <w:tr w:rsidR="001B3407" w:rsidRPr="00FB31A2" w:rsidTr="00E63D79">
        <w:trPr>
          <w:cantSplit/>
          <w:tblHeader/>
        </w:trPr>
        <w:tc>
          <w:tcPr>
            <w:tcW w:w="2448"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Разности экстремумов</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Модуль</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,175</w:t>
            </w:r>
          </w:p>
        </w:tc>
      </w:tr>
      <w:tr w:rsidR="001B3407" w:rsidRPr="00FB31A2" w:rsidTr="00E63D79">
        <w:trPr>
          <w:cantSplit/>
          <w:tblHeader/>
        </w:trPr>
        <w:tc>
          <w:tcPr>
            <w:tcW w:w="2448"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jc w:val="center"/>
              <w:rPr>
                <w:color w:val="000000"/>
                <w:sz w:val="18"/>
                <w:szCs w:val="18"/>
              </w:rPr>
            </w:pPr>
            <w:r w:rsidRPr="00FB31A2">
              <w:rPr>
                <w:color w:val="000000"/>
                <w:sz w:val="18"/>
                <w:szCs w:val="18"/>
              </w:rPr>
              <w:t>Положительные</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,175</w:t>
            </w:r>
          </w:p>
        </w:tc>
      </w:tr>
      <w:tr w:rsidR="001B3407" w:rsidRPr="00FB31A2" w:rsidTr="00E63D79">
        <w:trPr>
          <w:cantSplit/>
          <w:tblHeader/>
        </w:trPr>
        <w:tc>
          <w:tcPr>
            <w:tcW w:w="2448"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jc w:val="center"/>
              <w:rPr>
                <w:color w:val="000000"/>
                <w:sz w:val="18"/>
                <w:szCs w:val="18"/>
              </w:rPr>
            </w:pPr>
            <w:r w:rsidRPr="00FB31A2">
              <w:rPr>
                <w:color w:val="000000"/>
                <w:sz w:val="18"/>
                <w:szCs w:val="18"/>
              </w:rPr>
              <w:t>Отрицательные</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-,131</w:t>
            </w:r>
          </w:p>
        </w:tc>
      </w:tr>
      <w:tr w:rsidR="001B3407" w:rsidRPr="00FB31A2" w:rsidTr="00E63D79">
        <w:trPr>
          <w:cantSplit/>
          <w:tblHeader/>
        </w:trPr>
        <w:tc>
          <w:tcPr>
            <w:tcW w:w="4895"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Статистика Z Колмогорова-Смирнова</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1,048</w:t>
            </w:r>
          </w:p>
        </w:tc>
      </w:tr>
      <w:tr w:rsidR="001B3407" w:rsidRPr="00FB31A2" w:rsidTr="00E63D79">
        <w:trPr>
          <w:cantSplit/>
          <w:tblHeader/>
        </w:trPr>
        <w:tc>
          <w:tcPr>
            <w:tcW w:w="4895"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Асимпт. знч. (двухсторонняя)</w:t>
            </w:r>
          </w:p>
        </w:tc>
        <w:tc>
          <w:tcPr>
            <w:tcW w:w="445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jc w:val="center"/>
              <w:rPr>
                <w:color w:val="000000"/>
                <w:sz w:val="18"/>
                <w:szCs w:val="18"/>
              </w:rPr>
            </w:pPr>
            <w:r w:rsidRPr="00FB31A2">
              <w:rPr>
                <w:color w:val="000000"/>
                <w:sz w:val="18"/>
                <w:szCs w:val="18"/>
              </w:rPr>
              <w:t>,222</w:t>
            </w:r>
          </w:p>
        </w:tc>
      </w:tr>
      <w:tr w:rsidR="001B3407" w:rsidRPr="00FB31A2" w:rsidTr="00E63D79">
        <w:trPr>
          <w:cantSplit/>
          <w:tblHeader/>
        </w:trPr>
        <w:tc>
          <w:tcPr>
            <w:tcW w:w="9350"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a. Сравнение с нормальным распределением.</w:t>
            </w:r>
          </w:p>
        </w:tc>
      </w:tr>
      <w:tr w:rsidR="001B3407" w:rsidRPr="00FB31A2" w:rsidTr="00E63D79">
        <w:trPr>
          <w:cantSplit/>
          <w:tblHeader/>
        </w:trPr>
        <w:tc>
          <w:tcPr>
            <w:tcW w:w="9350"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FB31A2" w:rsidRDefault="001B3407" w:rsidP="00E63D79">
            <w:pPr>
              <w:autoSpaceDE w:val="0"/>
              <w:autoSpaceDN w:val="0"/>
              <w:adjustRightInd w:val="0"/>
              <w:spacing w:after="0" w:line="240" w:lineRule="auto"/>
              <w:ind w:firstLine="357"/>
              <w:rPr>
                <w:color w:val="000000"/>
                <w:sz w:val="18"/>
                <w:szCs w:val="18"/>
              </w:rPr>
            </w:pPr>
            <w:r w:rsidRPr="00FB31A2">
              <w:rPr>
                <w:color w:val="000000"/>
                <w:sz w:val="18"/>
                <w:szCs w:val="18"/>
              </w:rPr>
              <w:t>b. Оценивается по данным.</w:t>
            </w:r>
          </w:p>
        </w:tc>
      </w:tr>
      <w:tr w:rsidR="001B3407" w:rsidRPr="00FB31A2" w:rsidTr="00E63D79">
        <w:trPr>
          <w:cantSplit/>
        </w:trPr>
        <w:tc>
          <w:tcPr>
            <w:tcW w:w="9350"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1B3407" w:rsidRDefault="001B3407" w:rsidP="00E63D79">
            <w:pPr>
              <w:autoSpaceDE w:val="0"/>
              <w:autoSpaceDN w:val="0"/>
              <w:adjustRightInd w:val="0"/>
              <w:spacing w:after="0" w:line="240" w:lineRule="auto"/>
              <w:rPr>
                <w:color w:val="000000"/>
                <w:sz w:val="18"/>
                <w:szCs w:val="18"/>
              </w:rPr>
            </w:pPr>
          </w:p>
          <w:p w:rsidR="001B3407" w:rsidRDefault="001B3407" w:rsidP="00E63D79">
            <w:pPr>
              <w:autoSpaceDE w:val="0"/>
              <w:autoSpaceDN w:val="0"/>
              <w:adjustRightInd w:val="0"/>
              <w:spacing w:after="0" w:line="240" w:lineRule="auto"/>
              <w:ind w:firstLine="357"/>
              <w:rPr>
                <w:color w:val="000000"/>
                <w:sz w:val="18"/>
                <w:szCs w:val="18"/>
              </w:rPr>
            </w:pPr>
          </w:p>
          <w:tbl>
            <w:tblPr>
              <w:tblW w:w="91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07"/>
              <w:gridCol w:w="861"/>
              <w:gridCol w:w="754"/>
              <w:gridCol w:w="1399"/>
              <w:gridCol w:w="2261"/>
              <w:gridCol w:w="2368"/>
            </w:tblGrid>
            <w:tr w:rsidR="001B3407" w:rsidRPr="00D32590" w:rsidTr="00E63D79">
              <w:trPr>
                <w:cantSplit/>
                <w:trHeight w:val="655"/>
                <w:tblHeader/>
              </w:trPr>
              <w:tc>
                <w:tcPr>
                  <w:tcW w:w="9150" w:type="dxa"/>
                  <w:gridSpan w:val="6"/>
                  <w:tcBorders>
                    <w:top w:val="nil"/>
                    <w:left w:val="nil"/>
                    <w:bottom w:val="nil"/>
                    <w:right w:val="nil"/>
                  </w:tcBorders>
                  <w:shd w:val="clear" w:color="auto" w:fill="FFFFFF"/>
                  <w:tcMar>
                    <w:top w:w="30" w:type="dxa"/>
                    <w:left w:w="30" w:type="dxa"/>
                    <w:bottom w:w="30" w:type="dxa"/>
                    <w:right w:w="30" w:type="dxa"/>
                  </w:tcMar>
                  <w:vAlign w:val="center"/>
                </w:tcPr>
                <w:p w:rsidR="001B3407" w:rsidRPr="00D32590" w:rsidRDefault="001B3407" w:rsidP="00E63D79">
                  <w:pPr>
                    <w:autoSpaceDE w:val="0"/>
                    <w:autoSpaceDN w:val="0"/>
                    <w:adjustRightInd w:val="0"/>
                    <w:spacing w:after="0" w:line="320" w:lineRule="atLeast"/>
                    <w:jc w:val="center"/>
                    <w:rPr>
                      <w:b/>
                      <w:bCs/>
                      <w:color w:val="000000"/>
                      <w:sz w:val="20"/>
                      <w:szCs w:val="20"/>
                      <w:lang w:val="en-US"/>
                    </w:rPr>
                  </w:pPr>
                  <w:r w:rsidRPr="00D32590">
                    <w:rPr>
                      <w:b/>
                      <w:bCs/>
                      <w:color w:val="000000"/>
                      <w:sz w:val="20"/>
                      <w:szCs w:val="20"/>
                    </w:rPr>
                    <w:t>Групповые статистики</w:t>
                  </w:r>
                </w:p>
                <w:p w:rsidR="001B3407" w:rsidRPr="00D32590" w:rsidRDefault="001B3407" w:rsidP="00E63D79">
                  <w:pPr>
                    <w:autoSpaceDE w:val="0"/>
                    <w:autoSpaceDN w:val="0"/>
                    <w:adjustRightInd w:val="0"/>
                    <w:spacing w:after="0" w:line="320" w:lineRule="atLeast"/>
                    <w:jc w:val="center"/>
                    <w:rPr>
                      <w:color w:val="000000"/>
                      <w:sz w:val="20"/>
                      <w:szCs w:val="20"/>
                      <w:lang w:val="en-US"/>
                    </w:rPr>
                  </w:pPr>
                </w:p>
              </w:tc>
            </w:tr>
            <w:tr w:rsidR="001B3407" w:rsidRPr="00D32590" w:rsidTr="00E63D79">
              <w:trPr>
                <w:cantSplit/>
                <w:trHeight w:val="643"/>
                <w:tblHeader/>
              </w:trPr>
              <w:tc>
                <w:tcPr>
                  <w:tcW w:w="1507" w:type="dxa"/>
                  <w:tcBorders>
                    <w:top w:val="single" w:sz="18" w:space="0" w:color="000000"/>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861" w:type="dxa"/>
                  <w:tcBorders>
                    <w:top w:val="single" w:sz="18" w:space="0" w:color="000000"/>
                    <w:left w:val="single" w:sz="4" w:space="0" w:color="auto"/>
                    <w:bottom w:val="single" w:sz="4" w:space="0" w:color="auto"/>
                    <w:right w:val="single" w:sz="18"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VAR00002</w:t>
                  </w:r>
                </w:p>
              </w:tc>
              <w:tc>
                <w:tcPr>
                  <w:tcW w:w="754" w:type="dxa"/>
                  <w:tcBorders>
                    <w:top w:val="single" w:sz="16" w:space="0" w:color="000000"/>
                    <w:left w:val="single" w:sz="18" w:space="0" w:color="000000"/>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N</w:t>
                  </w:r>
                </w:p>
              </w:tc>
              <w:tc>
                <w:tcPr>
                  <w:tcW w:w="13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Среднее</w:t>
                  </w:r>
                </w:p>
              </w:tc>
              <w:tc>
                <w:tcPr>
                  <w:tcW w:w="22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Стд. отклонение</w:t>
                  </w:r>
                </w:p>
              </w:tc>
              <w:tc>
                <w:tcPr>
                  <w:tcW w:w="23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Стд. ошибка среднего</w:t>
                  </w:r>
                </w:p>
              </w:tc>
            </w:tr>
            <w:tr w:rsidR="001B3407" w:rsidRPr="00D32590" w:rsidTr="00E63D79">
              <w:trPr>
                <w:cantSplit/>
                <w:trHeight w:val="340"/>
                <w:tblHeader/>
              </w:trPr>
              <w:tc>
                <w:tcPr>
                  <w:tcW w:w="1507"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rPr>
                      <w:color w:val="000000"/>
                      <w:sz w:val="20"/>
                      <w:szCs w:val="20"/>
                    </w:rPr>
                  </w:pPr>
                  <w:r w:rsidRPr="00D32590">
                    <w:rPr>
                      <w:color w:val="000000"/>
                      <w:sz w:val="20"/>
                      <w:szCs w:val="20"/>
                    </w:rPr>
                    <w:t>VAR00001</w:t>
                  </w:r>
                </w:p>
              </w:tc>
              <w:tc>
                <w:tcPr>
                  <w:tcW w:w="861"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1,00</w:t>
                  </w:r>
                </w:p>
              </w:tc>
              <w:tc>
                <w:tcPr>
                  <w:tcW w:w="754" w:type="dxa"/>
                  <w:tcBorders>
                    <w:top w:val="single" w:sz="16" w:space="0" w:color="000000"/>
                    <w:left w:val="single" w:sz="18"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36</w:t>
                  </w:r>
                </w:p>
              </w:tc>
              <w:tc>
                <w:tcPr>
                  <w:tcW w:w="1399"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2,6667</w:t>
                  </w:r>
                </w:p>
              </w:tc>
              <w:tc>
                <w:tcPr>
                  <w:tcW w:w="2261"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1,33095</w:t>
                  </w:r>
                </w:p>
              </w:tc>
              <w:tc>
                <w:tcPr>
                  <w:tcW w:w="23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,22183</w:t>
                  </w:r>
                </w:p>
              </w:tc>
            </w:tr>
            <w:tr w:rsidR="001B3407" w:rsidRPr="00D32590" w:rsidTr="00E63D79">
              <w:trPr>
                <w:cantSplit/>
                <w:trHeight w:val="145"/>
              </w:trPr>
              <w:tc>
                <w:tcPr>
                  <w:tcW w:w="1507" w:type="dxa"/>
                  <w:vMerge/>
                  <w:tcBorders>
                    <w:top w:val="single" w:sz="4" w:space="0" w:color="auto"/>
                    <w:left w:val="single" w:sz="18" w:space="0" w:color="000000"/>
                    <w:bottom w:val="single" w:sz="18" w:space="0" w:color="000000"/>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861" w:type="dxa"/>
                  <w:tcBorders>
                    <w:top w:val="single" w:sz="4" w:space="0" w:color="auto"/>
                    <w:left w:val="single" w:sz="4" w:space="0" w:color="auto"/>
                    <w:bottom w:val="single" w:sz="18" w:space="0" w:color="000000"/>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2,00</w:t>
                  </w:r>
                </w:p>
              </w:tc>
              <w:tc>
                <w:tcPr>
                  <w:tcW w:w="754" w:type="dxa"/>
                  <w:tcBorders>
                    <w:top w:val="nil"/>
                    <w:left w:val="single" w:sz="18" w:space="0" w:color="000000"/>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36</w:t>
                  </w:r>
                </w:p>
              </w:tc>
              <w:tc>
                <w:tcPr>
                  <w:tcW w:w="1399"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1,7500</w:t>
                  </w:r>
                </w:p>
              </w:tc>
              <w:tc>
                <w:tcPr>
                  <w:tcW w:w="2261"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1,31747</w:t>
                  </w:r>
                </w:p>
              </w:tc>
              <w:tc>
                <w:tcPr>
                  <w:tcW w:w="236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,21958</w:t>
                  </w:r>
                </w:p>
              </w:tc>
            </w:tr>
          </w:tbl>
          <w:p w:rsidR="001B3407" w:rsidRPr="00D32590" w:rsidRDefault="001B3407" w:rsidP="00E63D79">
            <w:pPr>
              <w:autoSpaceDE w:val="0"/>
              <w:autoSpaceDN w:val="0"/>
              <w:adjustRightInd w:val="0"/>
              <w:spacing w:after="0" w:line="240" w:lineRule="auto"/>
              <w:rPr>
                <w:sz w:val="20"/>
                <w:szCs w:val="20"/>
              </w:rPr>
            </w:pPr>
          </w:p>
          <w:tbl>
            <w:tblPr>
              <w:tblW w:w="91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49"/>
              <w:gridCol w:w="1396"/>
              <w:gridCol w:w="398"/>
              <w:gridCol w:w="886"/>
              <w:gridCol w:w="694"/>
              <w:gridCol w:w="713"/>
              <w:gridCol w:w="818"/>
              <w:gridCol w:w="810"/>
              <w:gridCol w:w="814"/>
              <w:gridCol w:w="810"/>
              <w:gridCol w:w="1162"/>
            </w:tblGrid>
            <w:tr w:rsidR="001B3407" w:rsidRPr="00D32590" w:rsidTr="00E63D79">
              <w:trPr>
                <w:cantSplit/>
                <w:trHeight w:val="297"/>
                <w:tblHeader/>
              </w:trPr>
              <w:tc>
                <w:tcPr>
                  <w:tcW w:w="9150" w:type="dxa"/>
                  <w:gridSpan w:val="11"/>
                  <w:tcBorders>
                    <w:top w:val="nil"/>
                    <w:left w:val="nil"/>
                    <w:bottom w:val="nil"/>
                    <w:right w:val="nil"/>
                  </w:tcBorders>
                  <w:shd w:val="clear" w:color="auto" w:fill="FFFFFF"/>
                  <w:tcMar>
                    <w:top w:w="30" w:type="dxa"/>
                    <w:left w:w="30" w:type="dxa"/>
                    <w:bottom w:w="30" w:type="dxa"/>
                    <w:right w:w="30" w:type="dxa"/>
                  </w:tcMar>
                  <w:vAlign w:val="center"/>
                </w:tcPr>
                <w:p w:rsidR="001B3407" w:rsidRPr="00D32590" w:rsidRDefault="001B3407" w:rsidP="00E63D79">
                  <w:pPr>
                    <w:autoSpaceDE w:val="0"/>
                    <w:autoSpaceDN w:val="0"/>
                    <w:adjustRightInd w:val="0"/>
                    <w:spacing w:after="0" w:line="320" w:lineRule="atLeast"/>
                    <w:rPr>
                      <w:color w:val="000000"/>
                      <w:sz w:val="20"/>
                      <w:szCs w:val="20"/>
                    </w:rPr>
                  </w:pPr>
                  <w:r>
                    <w:rPr>
                      <w:b/>
                      <w:bCs/>
                      <w:color w:val="000000"/>
                      <w:sz w:val="20"/>
                      <w:szCs w:val="20"/>
                    </w:rPr>
                    <w:t xml:space="preserve">                                                     </w:t>
                  </w:r>
                  <w:r w:rsidRPr="00D32590">
                    <w:rPr>
                      <w:b/>
                      <w:bCs/>
                      <w:color w:val="000000"/>
                      <w:sz w:val="20"/>
                      <w:szCs w:val="20"/>
                    </w:rPr>
                    <w:t>Критерий для независимых выборок</w:t>
                  </w:r>
                </w:p>
              </w:tc>
            </w:tr>
            <w:tr w:rsidR="001B3407" w:rsidRPr="00D32590" w:rsidTr="00E63D79">
              <w:trPr>
                <w:cantSplit/>
                <w:trHeight w:val="574"/>
                <w:tblHeader/>
              </w:trPr>
              <w:tc>
                <w:tcPr>
                  <w:tcW w:w="64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13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128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lang w:val="en-US"/>
                    </w:rPr>
                  </w:pPr>
                  <w:r w:rsidRPr="00D32590">
                    <w:rPr>
                      <w:color w:val="000000"/>
                      <w:sz w:val="20"/>
                      <w:szCs w:val="20"/>
                    </w:rPr>
                    <w:t>Критерий равенства дисперсий Ливиня</w:t>
                  </w:r>
                </w:p>
              </w:tc>
              <w:tc>
                <w:tcPr>
                  <w:tcW w:w="5821"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t-критерий равенства средних</w:t>
                  </w:r>
                </w:p>
              </w:tc>
            </w:tr>
            <w:tr w:rsidR="001B3407" w:rsidRPr="00D32590" w:rsidTr="00E63D79">
              <w:trPr>
                <w:cantSplit/>
                <w:trHeight w:val="590"/>
                <w:tblHeader/>
              </w:trPr>
              <w:tc>
                <w:tcPr>
                  <w:tcW w:w="649" w:type="dxa"/>
                  <w:tcBorders>
                    <w:top w:val="nil"/>
                    <w:left w:val="single" w:sz="16" w:space="0" w:color="000000"/>
                    <w:bottom w:val="nil"/>
                    <w:right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1396"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1284" w:type="dxa"/>
                  <w:gridSpan w:val="2"/>
                  <w:tcBorders>
                    <w:lef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240" w:lineRule="auto"/>
                    <w:jc w:val="center"/>
                    <w:rPr>
                      <w:sz w:val="20"/>
                      <w:szCs w:val="20"/>
                    </w:rPr>
                  </w:pPr>
                </w:p>
              </w:tc>
              <w:tc>
                <w:tcPr>
                  <w:tcW w:w="3849" w:type="dxa"/>
                  <w:gridSpan w:val="5"/>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240" w:lineRule="auto"/>
                    <w:jc w:val="center"/>
                    <w:rPr>
                      <w:sz w:val="20"/>
                      <w:szCs w:val="20"/>
                    </w:rPr>
                  </w:pPr>
                </w:p>
              </w:tc>
              <w:tc>
                <w:tcPr>
                  <w:tcW w:w="1972" w:type="dxa"/>
                  <w:gridSpan w:val="2"/>
                  <w:tcBorders>
                    <w:righ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95% доверительный интервал разности средних</w:t>
                  </w:r>
                </w:p>
              </w:tc>
            </w:tr>
            <w:tr w:rsidR="001B3407" w:rsidRPr="00D32590" w:rsidTr="00E63D79">
              <w:trPr>
                <w:cantSplit/>
                <w:trHeight w:val="590"/>
                <w:tblHeader/>
              </w:trPr>
              <w:tc>
                <w:tcPr>
                  <w:tcW w:w="649" w:type="dxa"/>
                  <w:tcBorders>
                    <w:top w:val="nil"/>
                    <w:left w:val="single" w:sz="16" w:space="0" w:color="000000"/>
                    <w:bottom w:val="single" w:sz="18" w:space="0" w:color="000000"/>
                    <w:right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1396" w:type="dxa"/>
                  <w:tcBorders>
                    <w:top w:val="nil"/>
                    <w:left w:val="nil"/>
                    <w:bottom w:val="single" w:sz="18" w:space="0" w:color="000000"/>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39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F</w:t>
                  </w:r>
                </w:p>
              </w:tc>
              <w:tc>
                <w:tcPr>
                  <w:tcW w:w="886" w:type="dxa"/>
                  <w:tcBorders>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Знч.</w:t>
                  </w:r>
                </w:p>
              </w:tc>
              <w:tc>
                <w:tcPr>
                  <w:tcW w:w="694" w:type="dxa"/>
                  <w:tcBorders>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t</w:t>
                  </w:r>
                </w:p>
              </w:tc>
              <w:tc>
                <w:tcPr>
                  <w:tcW w:w="713" w:type="dxa"/>
                  <w:tcBorders>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ст.св.</w:t>
                  </w:r>
                </w:p>
              </w:tc>
              <w:tc>
                <w:tcPr>
                  <w:tcW w:w="818" w:type="dxa"/>
                  <w:tcBorders>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Значимость (2-сторонняя)</w:t>
                  </w:r>
                </w:p>
              </w:tc>
              <w:tc>
                <w:tcPr>
                  <w:tcW w:w="810" w:type="dxa"/>
                  <w:tcBorders>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Разность средних</w:t>
                  </w:r>
                </w:p>
              </w:tc>
              <w:tc>
                <w:tcPr>
                  <w:tcW w:w="813" w:type="dxa"/>
                  <w:tcBorders>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Стд. ошибка разности</w:t>
                  </w:r>
                </w:p>
              </w:tc>
              <w:tc>
                <w:tcPr>
                  <w:tcW w:w="810" w:type="dxa"/>
                  <w:tcBorders>
                    <w:bottom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Нижняя граница</w:t>
                  </w:r>
                </w:p>
              </w:tc>
              <w:tc>
                <w:tcPr>
                  <w:tcW w:w="116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320" w:lineRule="atLeast"/>
                    <w:jc w:val="center"/>
                    <w:rPr>
                      <w:color w:val="000000"/>
                      <w:sz w:val="20"/>
                      <w:szCs w:val="20"/>
                    </w:rPr>
                  </w:pPr>
                  <w:r w:rsidRPr="00D32590">
                    <w:rPr>
                      <w:color w:val="000000"/>
                      <w:sz w:val="20"/>
                      <w:szCs w:val="20"/>
                    </w:rPr>
                    <w:t>Верхняя граница</w:t>
                  </w:r>
                </w:p>
              </w:tc>
            </w:tr>
            <w:tr w:rsidR="001B3407" w:rsidRPr="00D32590" w:rsidTr="00E63D79">
              <w:trPr>
                <w:cantSplit/>
                <w:trHeight w:val="590"/>
                <w:tblHeader/>
              </w:trPr>
              <w:tc>
                <w:tcPr>
                  <w:tcW w:w="649" w:type="dxa"/>
                  <w:vMerge w:val="restart"/>
                  <w:tcBorders>
                    <w:top w:val="single" w:sz="18" w:space="0" w:color="000000"/>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rPr>
                      <w:color w:val="000000"/>
                      <w:sz w:val="20"/>
                      <w:szCs w:val="20"/>
                    </w:rPr>
                  </w:pPr>
                  <w:r w:rsidRPr="00D32590">
                    <w:rPr>
                      <w:color w:val="000000"/>
                      <w:sz w:val="20"/>
                      <w:szCs w:val="20"/>
                    </w:rPr>
                    <w:t>VAR00001</w:t>
                  </w:r>
                </w:p>
              </w:tc>
              <w:tc>
                <w:tcPr>
                  <w:tcW w:w="1396" w:type="dxa"/>
                  <w:tcBorders>
                    <w:top w:val="single" w:sz="18" w:space="0" w:color="000000"/>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rPr>
                      <w:color w:val="000000"/>
                      <w:sz w:val="20"/>
                      <w:szCs w:val="20"/>
                    </w:rPr>
                  </w:pPr>
                  <w:r w:rsidRPr="00D32590">
                    <w:rPr>
                      <w:color w:val="000000"/>
                      <w:sz w:val="20"/>
                      <w:szCs w:val="20"/>
                    </w:rPr>
                    <w:t>Предполагается равенство дисперсий</w:t>
                  </w:r>
                </w:p>
              </w:tc>
              <w:tc>
                <w:tcPr>
                  <w:tcW w:w="398" w:type="dxa"/>
                  <w:tcBorders>
                    <w:top w:val="single" w:sz="16" w:space="0" w:color="000000"/>
                    <w:left w:val="single" w:sz="18"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,102</w:t>
                  </w:r>
                </w:p>
              </w:tc>
              <w:tc>
                <w:tcPr>
                  <w:tcW w:w="886"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,751</w:t>
                  </w:r>
                </w:p>
              </w:tc>
              <w:tc>
                <w:tcPr>
                  <w:tcW w:w="694"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2,937</w:t>
                  </w:r>
                </w:p>
              </w:tc>
              <w:tc>
                <w:tcPr>
                  <w:tcW w:w="713"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70</w:t>
                  </w:r>
                </w:p>
              </w:tc>
              <w:tc>
                <w:tcPr>
                  <w:tcW w:w="818"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,004</w:t>
                  </w:r>
                </w:p>
              </w:tc>
              <w:tc>
                <w:tcPr>
                  <w:tcW w:w="810"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,91667</w:t>
                  </w:r>
                </w:p>
              </w:tc>
              <w:tc>
                <w:tcPr>
                  <w:tcW w:w="813"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,31212</w:t>
                  </w:r>
                </w:p>
              </w:tc>
              <w:tc>
                <w:tcPr>
                  <w:tcW w:w="810" w:type="dxa"/>
                  <w:tcBorders>
                    <w:top w:val="single" w:sz="16" w:space="0" w:color="000000"/>
                    <w:bottom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,29416</w:t>
                  </w:r>
                </w:p>
              </w:tc>
              <w:tc>
                <w:tcPr>
                  <w:tcW w:w="116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1,53918</w:t>
                  </w:r>
                </w:p>
              </w:tc>
            </w:tr>
            <w:tr w:rsidR="001B3407" w:rsidRPr="00D32590" w:rsidTr="00E63D79">
              <w:trPr>
                <w:cantSplit/>
                <w:trHeight w:val="129"/>
              </w:trPr>
              <w:tc>
                <w:tcPr>
                  <w:tcW w:w="649" w:type="dxa"/>
                  <w:vMerge/>
                  <w:tcBorders>
                    <w:top w:val="single" w:sz="4" w:space="0" w:color="auto"/>
                    <w:left w:val="single" w:sz="18" w:space="0" w:color="000000"/>
                    <w:bottom w:val="single" w:sz="18" w:space="0" w:color="000000"/>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1396" w:type="dxa"/>
                  <w:tcBorders>
                    <w:top w:val="single" w:sz="4" w:space="0" w:color="auto"/>
                    <w:left w:val="single" w:sz="4" w:space="0" w:color="auto"/>
                    <w:bottom w:val="single" w:sz="18" w:space="0" w:color="000000"/>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rPr>
                      <w:color w:val="000000"/>
                      <w:sz w:val="20"/>
                      <w:szCs w:val="20"/>
                    </w:rPr>
                  </w:pPr>
                  <w:r w:rsidRPr="00D32590">
                    <w:rPr>
                      <w:color w:val="000000"/>
                      <w:sz w:val="20"/>
                      <w:szCs w:val="20"/>
                    </w:rPr>
                    <w:t>Равенство дисперсий не предполагается</w:t>
                  </w:r>
                </w:p>
              </w:tc>
              <w:tc>
                <w:tcPr>
                  <w:tcW w:w="398" w:type="dxa"/>
                  <w:tcBorders>
                    <w:top w:val="nil"/>
                    <w:left w:val="single" w:sz="18" w:space="0" w:color="000000"/>
                    <w:bottom w:val="single" w:sz="16" w:space="0" w:color="000000"/>
                  </w:tcBorders>
                  <w:shd w:val="clear" w:color="auto" w:fill="FFFFFF"/>
                  <w:tcMar>
                    <w:top w:w="30" w:type="dxa"/>
                    <w:left w:w="30" w:type="dxa"/>
                    <w:bottom w:w="30" w:type="dxa"/>
                    <w:right w:w="30" w:type="dxa"/>
                  </w:tcMar>
                  <w:vAlign w:val="center"/>
                </w:tcPr>
                <w:p w:rsidR="001B3407" w:rsidRPr="00D32590" w:rsidRDefault="001B3407" w:rsidP="00E63D79">
                  <w:pPr>
                    <w:autoSpaceDE w:val="0"/>
                    <w:autoSpaceDN w:val="0"/>
                    <w:adjustRightInd w:val="0"/>
                    <w:spacing w:after="0" w:line="240" w:lineRule="auto"/>
                    <w:jc w:val="center"/>
                    <w:rPr>
                      <w:sz w:val="20"/>
                      <w:szCs w:val="20"/>
                    </w:rPr>
                  </w:pPr>
                </w:p>
              </w:tc>
              <w:tc>
                <w:tcPr>
                  <w:tcW w:w="886" w:type="dxa"/>
                  <w:tcBorders>
                    <w:top w:val="nil"/>
                    <w:bottom w:val="single" w:sz="16" w:space="0" w:color="000000"/>
                  </w:tcBorders>
                  <w:shd w:val="clear" w:color="auto" w:fill="FFFFFF"/>
                  <w:tcMar>
                    <w:top w:w="30" w:type="dxa"/>
                    <w:left w:w="30" w:type="dxa"/>
                    <w:bottom w:w="30" w:type="dxa"/>
                    <w:right w:w="30" w:type="dxa"/>
                  </w:tcMar>
                  <w:vAlign w:val="center"/>
                </w:tcPr>
                <w:p w:rsidR="001B3407" w:rsidRPr="00D32590" w:rsidRDefault="001B3407" w:rsidP="00E63D79">
                  <w:pPr>
                    <w:autoSpaceDE w:val="0"/>
                    <w:autoSpaceDN w:val="0"/>
                    <w:adjustRightInd w:val="0"/>
                    <w:spacing w:after="0" w:line="240" w:lineRule="auto"/>
                    <w:jc w:val="center"/>
                    <w:rPr>
                      <w:sz w:val="20"/>
                      <w:szCs w:val="20"/>
                    </w:rPr>
                  </w:pPr>
                </w:p>
              </w:tc>
              <w:tc>
                <w:tcPr>
                  <w:tcW w:w="694"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2,937</w:t>
                  </w:r>
                </w:p>
              </w:tc>
              <w:tc>
                <w:tcPr>
                  <w:tcW w:w="713"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69,993</w:t>
                  </w:r>
                </w:p>
              </w:tc>
              <w:tc>
                <w:tcPr>
                  <w:tcW w:w="818"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,004</w:t>
                  </w:r>
                </w:p>
              </w:tc>
              <w:tc>
                <w:tcPr>
                  <w:tcW w:w="810"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,91667</w:t>
                  </w:r>
                </w:p>
              </w:tc>
              <w:tc>
                <w:tcPr>
                  <w:tcW w:w="813"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,31212</w:t>
                  </w:r>
                </w:p>
              </w:tc>
              <w:tc>
                <w:tcPr>
                  <w:tcW w:w="810" w:type="dxa"/>
                  <w:tcBorders>
                    <w:top w:val="nil"/>
                    <w:bottom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,29416</w:t>
                  </w:r>
                </w:p>
              </w:tc>
              <w:tc>
                <w:tcPr>
                  <w:tcW w:w="116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320" w:lineRule="atLeast"/>
                    <w:jc w:val="right"/>
                    <w:rPr>
                      <w:color w:val="000000"/>
                      <w:sz w:val="20"/>
                      <w:szCs w:val="20"/>
                    </w:rPr>
                  </w:pPr>
                  <w:r w:rsidRPr="00D32590">
                    <w:rPr>
                      <w:color w:val="000000"/>
                      <w:sz w:val="20"/>
                      <w:szCs w:val="20"/>
                    </w:rPr>
                    <w:t>1,53918</w:t>
                  </w:r>
                </w:p>
              </w:tc>
            </w:tr>
          </w:tbl>
          <w:p w:rsidR="001B3407" w:rsidRPr="00FB31A2" w:rsidRDefault="001B3407" w:rsidP="00E63D79">
            <w:pPr>
              <w:autoSpaceDE w:val="0"/>
              <w:autoSpaceDN w:val="0"/>
              <w:adjustRightInd w:val="0"/>
              <w:spacing w:after="0" w:line="240" w:lineRule="auto"/>
              <w:ind w:firstLine="357"/>
              <w:rPr>
                <w:color w:val="000000"/>
                <w:sz w:val="18"/>
                <w:szCs w:val="18"/>
              </w:rPr>
            </w:pPr>
          </w:p>
        </w:tc>
      </w:tr>
    </w:tbl>
    <w:p w:rsidR="001B3407" w:rsidRDefault="001B3407" w:rsidP="001B3407">
      <w:pPr>
        <w:tabs>
          <w:tab w:val="left" w:pos="360"/>
        </w:tabs>
        <w:spacing w:after="0" w:line="240" w:lineRule="auto"/>
        <w:jc w:val="both"/>
        <w:rPr>
          <w:sz w:val="24"/>
          <w:szCs w:val="24"/>
        </w:rPr>
      </w:pPr>
    </w:p>
    <w:p w:rsidR="001B3407" w:rsidRDefault="001B3407" w:rsidP="001B3407">
      <w:pPr>
        <w:tabs>
          <w:tab w:val="left" w:pos="360"/>
        </w:tabs>
        <w:spacing w:after="0" w:line="240" w:lineRule="auto"/>
        <w:jc w:val="both"/>
        <w:rPr>
          <w:sz w:val="24"/>
          <w:szCs w:val="24"/>
        </w:rPr>
      </w:pPr>
    </w:p>
    <w:p w:rsidR="001B3407" w:rsidRDefault="001B3407" w:rsidP="001B3407">
      <w:pPr>
        <w:tabs>
          <w:tab w:val="left" w:pos="360"/>
        </w:tabs>
        <w:spacing w:after="0" w:line="240" w:lineRule="auto"/>
        <w:jc w:val="both"/>
        <w:rPr>
          <w:sz w:val="24"/>
          <w:szCs w:val="24"/>
        </w:rPr>
      </w:pPr>
    </w:p>
    <w:p w:rsidR="001B3407" w:rsidRDefault="001B3407" w:rsidP="001B3407">
      <w:pPr>
        <w:tabs>
          <w:tab w:val="left" w:pos="360"/>
        </w:tabs>
        <w:spacing w:after="0" w:line="240" w:lineRule="auto"/>
        <w:jc w:val="both"/>
        <w:rPr>
          <w:sz w:val="24"/>
          <w:szCs w:val="24"/>
        </w:rPr>
      </w:pPr>
    </w:p>
    <w:p w:rsidR="001B3407" w:rsidRDefault="001B3407" w:rsidP="001B3407">
      <w:pPr>
        <w:tabs>
          <w:tab w:val="left" w:pos="360"/>
        </w:tabs>
        <w:spacing w:after="0" w:line="240" w:lineRule="auto"/>
        <w:jc w:val="both"/>
        <w:rPr>
          <w:sz w:val="24"/>
          <w:szCs w:val="24"/>
        </w:rPr>
      </w:pPr>
    </w:p>
    <w:p w:rsidR="001B3407" w:rsidRDefault="001B3407" w:rsidP="001B3407">
      <w:pPr>
        <w:tabs>
          <w:tab w:val="left" w:pos="360"/>
        </w:tabs>
        <w:spacing w:after="0" w:line="240" w:lineRule="auto"/>
        <w:jc w:val="both"/>
        <w:rPr>
          <w:sz w:val="24"/>
          <w:szCs w:val="24"/>
        </w:rPr>
      </w:pPr>
    </w:p>
    <w:p w:rsidR="001B3407" w:rsidRPr="009F1B16" w:rsidRDefault="001B3407" w:rsidP="001B3407">
      <w:pPr>
        <w:tabs>
          <w:tab w:val="left" w:pos="360"/>
        </w:tabs>
        <w:spacing w:after="0" w:line="240" w:lineRule="auto"/>
        <w:jc w:val="both"/>
        <w:rPr>
          <w:sz w:val="24"/>
          <w:szCs w:val="24"/>
        </w:rPr>
      </w:pPr>
    </w:p>
    <w:p w:rsidR="001B3407" w:rsidRPr="00493CD8" w:rsidRDefault="001B3407" w:rsidP="001B3407">
      <w:pPr>
        <w:shd w:val="clear" w:color="auto" w:fill="FFFFFF"/>
        <w:spacing w:after="0" w:line="240" w:lineRule="auto"/>
        <w:ind w:left="360"/>
        <w:jc w:val="both"/>
        <w:rPr>
          <w:rFonts w:eastAsia="Times New Roman"/>
          <w:b/>
          <w:bCs/>
          <w:szCs w:val="28"/>
          <w:lang w:eastAsia="ru-RU"/>
        </w:rPr>
      </w:pPr>
      <w:r>
        <w:rPr>
          <w:rFonts w:eastAsia="Times New Roman"/>
          <w:b/>
          <w:bCs/>
          <w:sz w:val="24"/>
          <w:szCs w:val="24"/>
          <w:lang w:eastAsia="ru-RU"/>
        </w:rPr>
        <w:t xml:space="preserve">                  </w:t>
      </w:r>
      <w:r>
        <w:rPr>
          <w:rFonts w:eastAsia="Times New Roman"/>
          <w:b/>
          <w:bCs/>
          <w:szCs w:val="28"/>
          <w:lang w:eastAsia="ru-RU"/>
        </w:rPr>
        <w:t>Приложение В</w:t>
      </w:r>
      <w:r w:rsidRPr="00493CD8">
        <w:rPr>
          <w:rFonts w:eastAsia="Times New Roman"/>
          <w:b/>
          <w:bCs/>
          <w:szCs w:val="28"/>
          <w:lang w:eastAsia="ru-RU"/>
        </w:rPr>
        <w:t xml:space="preserve">.3. Методика «Качества характера» </w:t>
      </w:r>
    </w:p>
    <w:p w:rsidR="001B3407" w:rsidRPr="005021AE" w:rsidRDefault="001B3407" w:rsidP="001B3407">
      <w:pPr>
        <w:spacing w:after="0" w:line="240" w:lineRule="auto"/>
        <w:rPr>
          <w:sz w:val="20"/>
          <w:szCs w:val="20"/>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9"/>
        <w:gridCol w:w="4044"/>
        <w:gridCol w:w="1275"/>
        <w:gridCol w:w="1276"/>
        <w:gridCol w:w="1985"/>
      </w:tblGrid>
      <w:tr w:rsidR="001B3407" w:rsidRPr="00E319D6" w:rsidTr="00E63D79">
        <w:tc>
          <w:tcPr>
            <w:tcW w:w="459" w:type="dxa"/>
            <w:tcBorders>
              <w:right w:val="single" w:sz="4" w:space="0" w:color="auto"/>
            </w:tcBorders>
          </w:tcPr>
          <w:p w:rsidR="001B3407" w:rsidRPr="00E319D6" w:rsidRDefault="001B3407" w:rsidP="00E63D79">
            <w:pPr>
              <w:spacing w:after="0" w:line="240" w:lineRule="auto"/>
              <w:rPr>
                <w:b/>
                <w:sz w:val="24"/>
                <w:szCs w:val="24"/>
              </w:rPr>
            </w:pPr>
            <w:r w:rsidRPr="00E319D6">
              <w:rPr>
                <w:b/>
                <w:sz w:val="24"/>
                <w:szCs w:val="24"/>
              </w:rPr>
              <w:t>№</w:t>
            </w:r>
          </w:p>
        </w:tc>
        <w:tc>
          <w:tcPr>
            <w:tcW w:w="4044" w:type="dxa"/>
            <w:tcBorders>
              <w:left w:val="single" w:sz="4" w:space="0" w:color="auto"/>
            </w:tcBorders>
          </w:tcPr>
          <w:p w:rsidR="001B3407" w:rsidRPr="00E319D6" w:rsidRDefault="001B3407" w:rsidP="00E63D79">
            <w:pPr>
              <w:spacing w:after="0" w:line="240" w:lineRule="auto"/>
              <w:ind w:left="13"/>
              <w:rPr>
                <w:b/>
                <w:sz w:val="24"/>
                <w:szCs w:val="24"/>
              </w:rPr>
            </w:pPr>
            <w:r w:rsidRPr="00E319D6">
              <w:rPr>
                <w:b/>
                <w:sz w:val="24"/>
                <w:szCs w:val="24"/>
              </w:rPr>
              <w:t xml:space="preserve">Критерии  </w:t>
            </w:r>
          </w:p>
        </w:tc>
        <w:tc>
          <w:tcPr>
            <w:tcW w:w="1275" w:type="dxa"/>
          </w:tcPr>
          <w:p w:rsidR="001B3407" w:rsidRPr="00E319D6" w:rsidRDefault="001B3407" w:rsidP="00E63D79">
            <w:pPr>
              <w:spacing w:after="0" w:line="240" w:lineRule="auto"/>
              <w:rPr>
                <w:sz w:val="24"/>
                <w:szCs w:val="24"/>
              </w:rPr>
            </w:pPr>
            <w:r w:rsidRPr="00E319D6">
              <w:rPr>
                <w:sz w:val="24"/>
                <w:szCs w:val="24"/>
              </w:rPr>
              <w:t>Экспериментальная группа (</w:t>
            </w:r>
            <w:r w:rsidRPr="00E319D6">
              <w:rPr>
                <w:b/>
                <w:sz w:val="24"/>
                <w:szCs w:val="24"/>
              </w:rPr>
              <w:t>ЭГ</w:t>
            </w:r>
            <w:r w:rsidRPr="00E319D6">
              <w:rPr>
                <w:sz w:val="24"/>
                <w:szCs w:val="24"/>
              </w:rPr>
              <w:t xml:space="preserve">) </w:t>
            </w:r>
          </w:p>
        </w:tc>
        <w:tc>
          <w:tcPr>
            <w:tcW w:w="1276" w:type="dxa"/>
          </w:tcPr>
          <w:p w:rsidR="001B3407" w:rsidRPr="00E319D6" w:rsidRDefault="001B3407" w:rsidP="00E63D79">
            <w:pPr>
              <w:spacing w:after="0" w:line="240" w:lineRule="auto"/>
              <w:rPr>
                <w:sz w:val="24"/>
                <w:szCs w:val="24"/>
              </w:rPr>
            </w:pPr>
            <w:r w:rsidRPr="00E319D6">
              <w:rPr>
                <w:sz w:val="24"/>
                <w:szCs w:val="24"/>
              </w:rPr>
              <w:t>Группа контроля (</w:t>
            </w:r>
            <w:r w:rsidRPr="00E319D6">
              <w:rPr>
                <w:b/>
                <w:sz w:val="24"/>
                <w:szCs w:val="24"/>
              </w:rPr>
              <w:t>ГК</w:t>
            </w:r>
            <w:r w:rsidRPr="00E319D6">
              <w:rPr>
                <w:sz w:val="24"/>
                <w:szCs w:val="24"/>
              </w:rPr>
              <w:t>)</w:t>
            </w:r>
          </w:p>
        </w:tc>
        <w:tc>
          <w:tcPr>
            <w:tcW w:w="1985" w:type="dxa"/>
          </w:tcPr>
          <w:p w:rsidR="001B3407" w:rsidRPr="00E319D6" w:rsidRDefault="001B3407" w:rsidP="00E63D79">
            <w:pPr>
              <w:spacing w:after="0" w:line="240" w:lineRule="auto"/>
              <w:rPr>
                <w:sz w:val="24"/>
                <w:szCs w:val="24"/>
              </w:rPr>
            </w:pPr>
            <w:r w:rsidRPr="00E319D6">
              <w:rPr>
                <w:sz w:val="24"/>
                <w:szCs w:val="24"/>
              </w:rPr>
              <w:t xml:space="preserve">Значение </w:t>
            </w:r>
          </w:p>
          <w:p w:rsidR="001B3407" w:rsidRPr="00E319D6" w:rsidRDefault="001B3407" w:rsidP="00E63D79">
            <w:pPr>
              <w:spacing w:after="0" w:line="240" w:lineRule="auto"/>
              <w:rPr>
                <w:sz w:val="24"/>
                <w:szCs w:val="24"/>
              </w:rPr>
            </w:pPr>
            <w:r w:rsidRPr="00E319D6">
              <w:rPr>
                <w:sz w:val="24"/>
                <w:szCs w:val="24"/>
              </w:rPr>
              <w:t>Критерия</w:t>
            </w:r>
          </w:p>
          <w:p w:rsidR="001B3407" w:rsidRPr="00E319D6" w:rsidRDefault="001B3407" w:rsidP="00E63D79">
            <w:pPr>
              <w:spacing w:after="0" w:line="240" w:lineRule="auto"/>
              <w:rPr>
                <w:sz w:val="24"/>
                <w:szCs w:val="24"/>
              </w:rPr>
            </w:pPr>
            <w:r w:rsidRPr="00E319D6">
              <w:rPr>
                <w:sz w:val="24"/>
                <w:szCs w:val="24"/>
              </w:rPr>
              <w:t>угл.пр.Фишера</w:t>
            </w:r>
          </w:p>
        </w:tc>
      </w:tr>
      <w:tr w:rsidR="001B3407" w:rsidRPr="00E319D6" w:rsidTr="00E63D79">
        <w:trPr>
          <w:trHeight w:val="363"/>
        </w:trPr>
        <w:tc>
          <w:tcPr>
            <w:tcW w:w="459" w:type="dxa"/>
            <w:tcBorders>
              <w:right w:val="single" w:sz="4" w:space="0" w:color="auto"/>
            </w:tcBorders>
          </w:tcPr>
          <w:p w:rsidR="001B3407" w:rsidRPr="00E319D6" w:rsidRDefault="001B3407" w:rsidP="00E63D79">
            <w:pPr>
              <w:spacing w:after="0" w:line="240" w:lineRule="auto"/>
              <w:rPr>
                <w:sz w:val="24"/>
                <w:szCs w:val="24"/>
              </w:rPr>
            </w:pPr>
            <w:r w:rsidRPr="00E319D6">
              <w:rPr>
                <w:sz w:val="24"/>
                <w:szCs w:val="24"/>
              </w:rPr>
              <w:t xml:space="preserve">1. </w:t>
            </w:r>
          </w:p>
          <w:p w:rsidR="001B3407" w:rsidRPr="00E319D6" w:rsidRDefault="001B3407" w:rsidP="00E63D79">
            <w:pPr>
              <w:spacing w:after="0" w:line="240" w:lineRule="auto"/>
              <w:rPr>
                <w:sz w:val="24"/>
                <w:szCs w:val="24"/>
              </w:rPr>
            </w:pPr>
          </w:p>
        </w:tc>
        <w:tc>
          <w:tcPr>
            <w:tcW w:w="4044" w:type="dxa"/>
            <w:tcBorders>
              <w:left w:val="single" w:sz="4" w:space="0" w:color="auto"/>
            </w:tcBorders>
          </w:tcPr>
          <w:p w:rsidR="001B3407" w:rsidRPr="00E319D6" w:rsidRDefault="001B3407" w:rsidP="00E63D79">
            <w:pPr>
              <w:spacing w:after="0" w:line="240" w:lineRule="auto"/>
              <w:rPr>
                <w:sz w:val="24"/>
                <w:szCs w:val="24"/>
              </w:rPr>
            </w:pPr>
            <w:r w:rsidRPr="00E319D6">
              <w:rPr>
                <w:sz w:val="24"/>
                <w:szCs w:val="24"/>
              </w:rPr>
              <w:t xml:space="preserve">Всего ответов </w:t>
            </w:r>
          </w:p>
        </w:tc>
        <w:tc>
          <w:tcPr>
            <w:tcW w:w="1275" w:type="dxa"/>
          </w:tcPr>
          <w:p w:rsidR="001B3407" w:rsidRPr="00E319D6" w:rsidRDefault="001B3407" w:rsidP="00E63D79">
            <w:pPr>
              <w:spacing w:after="0" w:line="240" w:lineRule="auto"/>
              <w:jc w:val="center"/>
              <w:rPr>
                <w:sz w:val="24"/>
                <w:szCs w:val="24"/>
              </w:rPr>
            </w:pPr>
            <w:r w:rsidRPr="00E319D6">
              <w:rPr>
                <w:sz w:val="24"/>
                <w:szCs w:val="24"/>
              </w:rPr>
              <w:t>88</w:t>
            </w:r>
          </w:p>
        </w:tc>
        <w:tc>
          <w:tcPr>
            <w:tcW w:w="1276" w:type="dxa"/>
          </w:tcPr>
          <w:p w:rsidR="001B3407" w:rsidRPr="00E319D6" w:rsidRDefault="001B3407" w:rsidP="00E63D79">
            <w:pPr>
              <w:spacing w:after="0" w:line="240" w:lineRule="auto"/>
              <w:jc w:val="center"/>
              <w:rPr>
                <w:sz w:val="24"/>
                <w:szCs w:val="24"/>
              </w:rPr>
            </w:pPr>
            <w:r w:rsidRPr="00E319D6">
              <w:rPr>
                <w:sz w:val="24"/>
                <w:szCs w:val="24"/>
              </w:rPr>
              <w:t>121</w:t>
            </w:r>
          </w:p>
        </w:tc>
        <w:tc>
          <w:tcPr>
            <w:tcW w:w="1985" w:type="dxa"/>
          </w:tcPr>
          <w:p w:rsidR="001B3407" w:rsidRPr="00E319D6" w:rsidRDefault="001B3407" w:rsidP="00E63D79">
            <w:pPr>
              <w:spacing w:after="0" w:line="240" w:lineRule="auto"/>
              <w:jc w:val="center"/>
              <w:rPr>
                <w:sz w:val="24"/>
                <w:szCs w:val="24"/>
              </w:rPr>
            </w:pPr>
            <w:r w:rsidRPr="00E319D6">
              <w:rPr>
                <w:sz w:val="24"/>
                <w:szCs w:val="24"/>
              </w:rPr>
              <w:t>-</w:t>
            </w:r>
          </w:p>
        </w:tc>
      </w:tr>
      <w:tr w:rsidR="001B3407" w:rsidRPr="00E319D6" w:rsidTr="00E63D79">
        <w:tc>
          <w:tcPr>
            <w:tcW w:w="459" w:type="dxa"/>
            <w:tcBorders>
              <w:right w:val="single" w:sz="4" w:space="0" w:color="auto"/>
            </w:tcBorders>
          </w:tcPr>
          <w:p w:rsidR="001B3407" w:rsidRPr="00E319D6" w:rsidRDefault="001B3407" w:rsidP="00E63D79">
            <w:pPr>
              <w:spacing w:after="0" w:line="240" w:lineRule="auto"/>
              <w:rPr>
                <w:sz w:val="24"/>
                <w:szCs w:val="24"/>
              </w:rPr>
            </w:pPr>
            <w:r w:rsidRPr="00E319D6">
              <w:rPr>
                <w:sz w:val="24"/>
                <w:szCs w:val="24"/>
              </w:rPr>
              <w:t>2.</w:t>
            </w:r>
          </w:p>
        </w:tc>
        <w:tc>
          <w:tcPr>
            <w:tcW w:w="4044" w:type="dxa"/>
            <w:tcBorders>
              <w:left w:val="single" w:sz="4" w:space="0" w:color="auto"/>
            </w:tcBorders>
          </w:tcPr>
          <w:p w:rsidR="001B3407" w:rsidRPr="00E319D6" w:rsidRDefault="001B3407" w:rsidP="00E63D79">
            <w:pPr>
              <w:spacing w:after="0" w:line="240" w:lineRule="auto"/>
              <w:rPr>
                <w:sz w:val="24"/>
                <w:szCs w:val="24"/>
              </w:rPr>
            </w:pPr>
            <w:r w:rsidRPr="00E319D6">
              <w:rPr>
                <w:sz w:val="24"/>
                <w:szCs w:val="24"/>
              </w:rPr>
              <w:t>Отказ (не могу, не знаю)</w:t>
            </w:r>
          </w:p>
          <w:p w:rsidR="001B3407" w:rsidRPr="00E319D6" w:rsidRDefault="001B3407" w:rsidP="001B3407">
            <w:pPr>
              <w:pStyle w:val="a3"/>
              <w:numPr>
                <w:ilvl w:val="0"/>
                <w:numId w:val="28"/>
              </w:numPr>
              <w:spacing w:after="0" w:line="240" w:lineRule="auto"/>
              <w:rPr>
                <w:sz w:val="24"/>
                <w:szCs w:val="24"/>
              </w:rPr>
            </w:pPr>
            <w:r w:rsidRPr="00E319D6">
              <w:rPr>
                <w:sz w:val="24"/>
                <w:szCs w:val="24"/>
              </w:rPr>
              <w:t xml:space="preserve">В определении достоинств </w:t>
            </w:r>
          </w:p>
          <w:p w:rsidR="001B3407" w:rsidRPr="00E319D6" w:rsidRDefault="001B3407" w:rsidP="001B3407">
            <w:pPr>
              <w:pStyle w:val="a3"/>
              <w:numPr>
                <w:ilvl w:val="0"/>
                <w:numId w:val="28"/>
              </w:numPr>
              <w:spacing w:after="0" w:line="240" w:lineRule="auto"/>
              <w:rPr>
                <w:sz w:val="24"/>
                <w:szCs w:val="24"/>
              </w:rPr>
            </w:pPr>
            <w:r w:rsidRPr="00E319D6">
              <w:rPr>
                <w:sz w:val="24"/>
                <w:szCs w:val="24"/>
              </w:rPr>
              <w:t>В определении недостатков</w:t>
            </w:r>
          </w:p>
          <w:p w:rsidR="001B3407" w:rsidRPr="00E319D6" w:rsidRDefault="001B3407" w:rsidP="001B3407">
            <w:pPr>
              <w:pStyle w:val="a3"/>
              <w:numPr>
                <w:ilvl w:val="0"/>
                <w:numId w:val="28"/>
              </w:numPr>
              <w:spacing w:after="0" w:line="240" w:lineRule="auto"/>
              <w:rPr>
                <w:sz w:val="24"/>
                <w:szCs w:val="24"/>
              </w:rPr>
            </w:pPr>
            <w:r w:rsidRPr="00E319D6">
              <w:rPr>
                <w:sz w:val="24"/>
                <w:szCs w:val="24"/>
              </w:rPr>
              <w:t xml:space="preserve">Вследствие пресыщаемости </w:t>
            </w:r>
          </w:p>
        </w:tc>
        <w:tc>
          <w:tcPr>
            <w:tcW w:w="1275" w:type="dxa"/>
          </w:tcPr>
          <w:p w:rsidR="001B3407" w:rsidRPr="00E319D6" w:rsidRDefault="001B3407" w:rsidP="00E63D79">
            <w:pPr>
              <w:spacing w:after="0" w:line="240" w:lineRule="auto"/>
              <w:rPr>
                <w:sz w:val="24"/>
                <w:szCs w:val="24"/>
              </w:rPr>
            </w:pPr>
          </w:p>
          <w:p w:rsidR="001B3407" w:rsidRPr="00E319D6" w:rsidRDefault="001B3407" w:rsidP="00E63D79">
            <w:pPr>
              <w:spacing w:after="0" w:line="240" w:lineRule="auto"/>
              <w:jc w:val="center"/>
              <w:rPr>
                <w:sz w:val="24"/>
                <w:szCs w:val="24"/>
              </w:rPr>
            </w:pPr>
            <w:r w:rsidRPr="00E319D6">
              <w:rPr>
                <w:sz w:val="24"/>
                <w:szCs w:val="24"/>
              </w:rPr>
              <w:t>19(53%)</w:t>
            </w:r>
          </w:p>
          <w:p w:rsidR="001B3407" w:rsidRPr="00E319D6" w:rsidRDefault="001B3407" w:rsidP="00E63D79">
            <w:pPr>
              <w:spacing w:after="0" w:line="240" w:lineRule="auto"/>
              <w:jc w:val="center"/>
              <w:rPr>
                <w:sz w:val="24"/>
                <w:szCs w:val="24"/>
              </w:rPr>
            </w:pPr>
            <w:r w:rsidRPr="00E319D6">
              <w:rPr>
                <w:sz w:val="24"/>
                <w:szCs w:val="24"/>
              </w:rPr>
              <w:t>32(61%)</w:t>
            </w:r>
          </w:p>
          <w:p w:rsidR="001B3407" w:rsidRPr="00E319D6" w:rsidRDefault="001B3407" w:rsidP="00E63D79">
            <w:pPr>
              <w:spacing w:after="0" w:line="240" w:lineRule="auto"/>
              <w:jc w:val="center"/>
              <w:rPr>
                <w:sz w:val="24"/>
                <w:szCs w:val="24"/>
              </w:rPr>
            </w:pPr>
            <w:r w:rsidRPr="00E319D6">
              <w:rPr>
                <w:sz w:val="24"/>
                <w:szCs w:val="24"/>
              </w:rPr>
              <w:t>5(14%)</w:t>
            </w:r>
          </w:p>
        </w:tc>
        <w:tc>
          <w:tcPr>
            <w:tcW w:w="1276" w:type="dxa"/>
          </w:tcPr>
          <w:p w:rsidR="001B3407" w:rsidRPr="00E319D6" w:rsidRDefault="001B3407" w:rsidP="00E63D79">
            <w:pPr>
              <w:spacing w:after="0" w:line="240" w:lineRule="auto"/>
              <w:rPr>
                <w:sz w:val="24"/>
                <w:szCs w:val="24"/>
              </w:rPr>
            </w:pPr>
          </w:p>
          <w:p w:rsidR="001B3407" w:rsidRPr="00E319D6" w:rsidRDefault="001B3407" w:rsidP="00E63D79">
            <w:pPr>
              <w:spacing w:after="0" w:line="240" w:lineRule="auto"/>
              <w:jc w:val="center"/>
              <w:rPr>
                <w:sz w:val="24"/>
                <w:szCs w:val="24"/>
              </w:rPr>
            </w:pPr>
            <w:r w:rsidRPr="00E319D6">
              <w:rPr>
                <w:sz w:val="24"/>
                <w:szCs w:val="24"/>
              </w:rPr>
              <w:t>8(22%)</w:t>
            </w:r>
          </w:p>
          <w:p w:rsidR="001B3407" w:rsidRPr="00E319D6" w:rsidRDefault="001B3407" w:rsidP="00E63D79">
            <w:pPr>
              <w:spacing w:after="0" w:line="240" w:lineRule="auto"/>
              <w:rPr>
                <w:sz w:val="24"/>
                <w:szCs w:val="24"/>
              </w:rPr>
            </w:pPr>
            <w:r w:rsidRPr="00E319D6">
              <w:rPr>
                <w:sz w:val="24"/>
                <w:szCs w:val="24"/>
              </w:rPr>
              <w:t xml:space="preserve">   14(39%)</w:t>
            </w:r>
          </w:p>
          <w:p w:rsidR="001B3407" w:rsidRPr="00E319D6" w:rsidRDefault="001B3407" w:rsidP="00E63D79">
            <w:pPr>
              <w:spacing w:after="0" w:line="240" w:lineRule="auto"/>
              <w:rPr>
                <w:sz w:val="24"/>
                <w:szCs w:val="24"/>
              </w:rPr>
            </w:pPr>
            <w:r w:rsidRPr="00E319D6">
              <w:rPr>
                <w:sz w:val="24"/>
                <w:szCs w:val="24"/>
              </w:rPr>
              <w:t xml:space="preserve">   1(3%)</w:t>
            </w:r>
          </w:p>
        </w:tc>
        <w:tc>
          <w:tcPr>
            <w:tcW w:w="1985" w:type="dxa"/>
          </w:tcPr>
          <w:p w:rsidR="001B3407" w:rsidRPr="00E319D6" w:rsidRDefault="001B3407" w:rsidP="00E63D79">
            <w:pPr>
              <w:spacing w:after="0" w:line="240" w:lineRule="auto"/>
              <w:jc w:val="center"/>
              <w:rPr>
                <w:sz w:val="24"/>
                <w:szCs w:val="24"/>
              </w:rPr>
            </w:pPr>
            <w:r w:rsidRPr="00E319D6">
              <w:rPr>
                <w:sz w:val="24"/>
                <w:szCs w:val="24"/>
              </w:rPr>
              <w:t xml:space="preserve">Расчет при </w:t>
            </w:r>
            <w:r w:rsidRPr="00E319D6">
              <w:rPr>
                <w:sz w:val="24"/>
                <w:szCs w:val="24"/>
                <w:lang w:val="en-US"/>
              </w:rPr>
              <w:t>n</w:t>
            </w:r>
            <w:r w:rsidRPr="00E319D6">
              <w:rPr>
                <w:sz w:val="24"/>
                <w:szCs w:val="24"/>
              </w:rPr>
              <w:t xml:space="preserve">1 и </w:t>
            </w:r>
            <w:r w:rsidRPr="00E319D6">
              <w:rPr>
                <w:sz w:val="24"/>
                <w:szCs w:val="24"/>
                <w:lang w:val="en-US"/>
              </w:rPr>
              <w:t>n</w:t>
            </w:r>
            <w:r w:rsidRPr="00E319D6">
              <w:rPr>
                <w:sz w:val="24"/>
                <w:szCs w:val="24"/>
              </w:rPr>
              <w:t>2= 36</w:t>
            </w:r>
          </w:p>
          <w:p w:rsidR="001B3407" w:rsidRPr="00E319D6" w:rsidRDefault="001B3407" w:rsidP="00E63D79">
            <w:pPr>
              <w:spacing w:after="0" w:line="240" w:lineRule="auto"/>
              <w:jc w:val="center"/>
              <w:rPr>
                <w:sz w:val="24"/>
                <w:szCs w:val="24"/>
              </w:rPr>
            </w:pPr>
            <w:r w:rsidRPr="00E319D6">
              <w:rPr>
                <w:sz w:val="24"/>
                <w:szCs w:val="24"/>
              </w:rPr>
              <w:t>2,735***</w:t>
            </w:r>
          </w:p>
          <w:p w:rsidR="001B3407" w:rsidRPr="00E319D6" w:rsidRDefault="001B3407" w:rsidP="00E63D79">
            <w:pPr>
              <w:spacing w:after="0" w:line="240" w:lineRule="auto"/>
              <w:jc w:val="center"/>
              <w:rPr>
                <w:sz w:val="24"/>
                <w:szCs w:val="24"/>
              </w:rPr>
            </w:pPr>
            <w:r w:rsidRPr="00E319D6">
              <w:rPr>
                <w:sz w:val="24"/>
                <w:szCs w:val="24"/>
              </w:rPr>
              <w:t>4,731***</w:t>
            </w:r>
          </w:p>
          <w:p w:rsidR="001B3407" w:rsidRPr="00E319D6" w:rsidRDefault="001B3407" w:rsidP="00E63D79">
            <w:pPr>
              <w:spacing w:after="0" w:line="240" w:lineRule="auto"/>
              <w:rPr>
                <w:sz w:val="24"/>
                <w:szCs w:val="24"/>
              </w:rPr>
            </w:pPr>
            <w:r w:rsidRPr="00E319D6">
              <w:rPr>
                <w:sz w:val="24"/>
                <w:szCs w:val="24"/>
              </w:rPr>
              <w:t xml:space="preserve">            1,820**</w:t>
            </w:r>
          </w:p>
        </w:tc>
      </w:tr>
      <w:tr w:rsidR="001B3407" w:rsidRPr="00E319D6" w:rsidTr="00E63D79">
        <w:tc>
          <w:tcPr>
            <w:tcW w:w="459" w:type="dxa"/>
            <w:tcBorders>
              <w:right w:val="single" w:sz="4" w:space="0" w:color="auto"/>
            </w:tcBorders>
          </w:tcPr>
          <w:p w:rsidR="001B3407" w:rsidRPr="00E319D6" w:rsidRDefault="001B3407" w:rsidP="00E63D79">
            <w:pPr>
              <w:spacing w:after="0" w:line="240" w:lineRule="auto"/>
              <w:rPr>
                <w:sz w:val="24"/>
                <w:szCs w:val="24"/>
              </w:rPr>
            </w:pPr>
            <w:r w:rsidRPr="00E319D6">
              <w:rPr>
                <w:sz w:val="24"/>
                <w:szCs w:val="24"/>
              </w:rPr>
              <w:t>3.</w:t>
            </w:r>
          </w:p>
        </w:tc>
        <w:tc>
          <w:tcPr>
            <w:tcW w:w="4044" w:type="dxa"/>
            <w:tcBorders>
              <w:left w:val="single" w:sz="4" w:space="0" w:color="auto"/>
            </w:tcBorders>
          </w:tcPr>
          <w:p w:rsidR="001B3407" w:rsidRPr="00E319D6" w:rsidRDefault="001B3407" w:rsidP="00E63D79">
            <w:pPr>
              <w:spacing w:after="0" w:line="240" w:lineRule="auto"/>
              <w:rPr>
                <w:sz w:val="24"/>
                <w:szCs w:val="24"/>
              </w:rPr>
            </w:pPr>
            <w:r w:rsidRPr="00E319D6">
              <w:rPr>
                <w:sz w:val="24"/>
                <w:szCs w:val="24"/>
              </w:rPr>
              <w:t>Самооценочные характеристики:</w:t>
            </w:r>
          </w:p>
          <w:p w:rsidR="001B3407" w:rsidRPr="00E319D6" w:rsidRDefault="001B3407" w:rsidP="00E63D79">
            <w:pPr>
              <w:spacing w:after="0" w:line="240" w:lineRule="auto"/>
              <w:rPr>
                <w:sz w:val="24"/>
                <w:szCs w:val="24"/>
              </w:rPr>
            </w:pPr>
            <w:r w:rsidRPr="00E319D6">
              <w:rPr>
                <w:sz w:val="24"/>
                <w:szCs w:val="24"/>
              </w:rPr>
              <w:t xml:space="preserve">         Всего:      </w:t>
            </w:r>
          </w:p>
          <w:p w:rsidR="001B3407" w:rsidRPr="00E319D6" w:rsidRDefault="001B3407" w:rsidP="001B3407">
            <w:pPr>
              <w:pStyle w:val="a3"/>
              <w:numPr>
                <w:ilvl w:val="0"/>
                <w:numId w:val="27"/>
              </w:numPr>
              <w:spacing w:after="0" w:line="240" w:lineRule="auto"/>
              <w:rPr>
                <w:sz w:val="24"/>
                <w:szCs w:val="24"/>
              </w:rPr>
            </w:pPr>
            <w:r w:rsidRPr="00E319D6">
              <w:rPr>
                <w:sz w:val="24"/>
                <w:szCs w:val="24"/>
              </w:rPr>
              <w:t>Социально одобряемые взрослыми (добрый, хороший)</w:t>
            </w:r>
          </w:p>
          <w:p w:rsidR="001B3407" w:rsidRPr="00E319D6" w:rsidRDefault="001B3407" w:rsidP="001B3407">
            <w:pPr>
              <w:pStyle w:val="a3"/>
              <w:numPr>
                <w:ilvl w:val="0"/>
                <w:numId w:val="27"/>
              </w:numPr>
              <w:spacing w:after="0" w:line="240" w:lineRule="auto"/>
              <w:rPr>
                <w:sz w:val="24"/>
                <w:szCs w:val="24"/>
              </w:rPr>
            </w:pPr>
            <w:r w:rsidRPr="00E319D6">
              <w:rPr>
                <w:sz w:val="24"/>
                <w:szCs w:val="24"/>
              </w:rPr>
              <w:t>Одобряемые сверстниками (веселый, прикольный)</w:t>
            </w:r>
          </w:p>
          <w:p w:rsidR="001B3407" w:rsidRPr="00E319D6" w:rsidRDefault="001B3407" w:rsidP="001B3407">
            <w:pPr>
              <w:pStyle w:val="a3"/>
              <w:numPr>
                <w:ilvl w:val="0"/>
                <w:numId w:val="27"/>
              </w:numPr>
              <w:spacing w:after="0" w:line="240" w:lineRule="auto"/>
              <w:rPr>
                <w:sz w:val="24"/>
                <w:szCs w:val="24"/>
              </w:rPr>
            </w:pPr>
            <w:r w:rsidRPr="00E319D6">
              <w:rPr>
                <w:sz w:val="24"/>
                <w:szCs w:val="24"/>
              </w:rPr>
              <w:t>Физические (сильный, быстрый)</w:t>
            </w:r>
          </w:p>
          <w:p w:rsidR="001B3407" w:rsidRPr="00E319D6" w:rsidRDefault="001B3407" w:rsidP="001B3407">
            <w:pPr>
              <w:pStyle w:val="a3"/>
              <w:numPr>
                <w:ilvl w:val="0"/>
                <w:numId w:val="27"/>
              </w:numPr>
              <w:spacing w:after="0" w:line="240" w:lineRule="auto"/>
              <w:rPr>
                <w:sz w:val="24"/>
                <w:szCs w:val="24"/>
              </w:rPr>
            </w:pPr>
            <w:r w:rsidRPr="00E319D6">
              <w:rPr>
                <w:sz w:val="24"/>
                <w:szCs w:val="24"/>
              </w:rPr>
              <w:t>Противоречивые – («злой и добрый одновременно»)</w:t>
            </w:r>
          </w:p>
        </w:tc>
        <w:tc>
          <w:tcPr>
            <w:tcW w:w="1275" w:type="dxa"/>
          </w:tcPr>
          <w:p w:rsidR="001B3407" w:rsidRPr="00E319D6" w:rsidRDefault="001B3407" w:rsidP="00E63D79">
            <w:pPr>
              <w:spacing w:after="0" w:line="240" w:lineRule="auto"/>
              <w:rPr>
                <w:sz w:val="24"/>
                <w:szCs w:val="24"/>
              </w:rPr>
            </w:pPr>
            <w:r w:rsidRPr="00E319D6">
              <w:rPr>
                <w:sz w:val="24"/>
                <w:szCs w:val="24"/>
              </w:rPr>
              <w:t xml:space="preserve">      </w:t>
            </w:r>
          </w:p>
          <w:p w:rsidR="001B3407" w:rsidRDefault="001B3407" w:rsidP="00E63D79">
            <w:pPr>
              <w:spacing w:after="0" w:line="240" w:lineRule="auto"/>
              <w:rPr>
                <w:sz w:val="24"/>
                <w:szCs w:val="24"/>
                <w:lang w:val="uk-UA"/>
              </w:rPr>
            </w:pPr>
            <w:r w:rsidRPr="00E319D6">
              <w:rPr>
                <w:sz w:val="24"/>
                <w:szCs w:val="24"/>
              </w:rPr>
              <w:t xml:space="preserve">       78</w:t>
            </w:r>
          </w:p>
          <w:p w:rsidR="001B3407" w:rsidRPr="00BF678D" w:rsidRDefault="001B3407" w:rsidP="00E63D79">
            <w:pPr>
              <w:spacing w:after="0" w:line="240" w:lineRule="auto"/>
              <w:rPr>
                <w:sz w:val="24"/>
                <w:szCs w:val="24"/>
                <w:lang w:val="uk-UA"/>
              </w:rPr>
            </w:pPr>
          </w:p>
          <w:p w:rsidR="001B3407" w:rsidRPr="00E319D6" w:rsidRDefault="001B3407" w:rsidP="00E63D79">
            <w:pPr>
              <w:spacing w:after="0" w:line="240" w:lineRule="auto"/>
              <w:jc w:val="center"/>
              <w:rPr>
                <w:sz w:val="24"/>
                <w:szCs w:val="24"/>
              </w:rPr>
            </w:pPr>
            <w:r w:rsidRPr="00E319D6">
              <w:rPr>
                <w:sz w:val="24"/>
                <w:szCs w:val="24"/>
              </w:rPr>
              <w:t>33(42%)</w:t>
            </w:r>
          </w:p>
          <w:p w:rsidR="001B3407" w:rsidRPr="00E319D6" w:rsidRDefault="001B3407" w:rsidP="00E63D79">
            <w:pPr>
              <w:spacing w:after="0" w:line="240" w:lineRule="auto"/>
              <w:jc w:val="center"/>
              <w:rPr>
                <w:sz w:val="24"/>
                <w:szCs w:val="24"/>
              </w:rPr>
            </w:pPr>
          </w:p>
          <w:p w:rsidR="001B3407" w:rsidRPr="00E319D6" w:rsidRDefault="001B3407" w:rsidP="00E63D79">
            <w:pPr>
              <w:spacing w:after="0" w:line="240" w:lineRule="auto"/>
              <w:jc w:val="center"/>
              <w:rPr>
                <w:sz w:val="24"/>
                <w:szCs w:val="24"/>
              </w:rPr>
            </w:pPr>
            <w:r w:rsidRPr="00E319D6">
              <w:rPr>
                <w:sz w:val="24"/>
                <w:szCs w:val="24"/>
              </w:rPr>
              <w:t>15(19%)</w:t>
            </w:r>
          </w:p>
          <w:p w:rsidR="001B3407" w:rsidRPr="00E319D6" w:rsidRDefault="001B3407" w:rsidP="00E63D79">
            <w:pPr>
              <w:spacing w:after="0" w:line="240" w:lineRule="auto"/>
              <w:jc w:val="center"/>
              <w:rPr>
                <w:sz w:val="24"/>
                <w:szCs w:val="24"/>
              </w:rPr>
            </w:pPr>
          </w:p>
          <w:p w:rsidR="001B3407" w:rsidRDefault="001B3407" w:rsidP="00E63D79">
            <w:pPr>
              <w:spacing w:after="0" w:line="240" w:lineRule="auto"/>
              <w:jc w:val="center"/>
              <w:rPr>
                <w:sz w:val="24"/>
                <w:szCs w:val="24"/>
                <w:lang w:val="uk-UA"/>
              </w:rPr>
            </w:pPr>
            <w:r w:rsidRPr="00E319D6">
              <w:rPr>
                <w:sz w:val="24"/>
                <w:szCs w:val="24"/>
              </w:rPr>
              <w:t>12(15%)</w:t>
            </w:r>
          </w:p>
          <w:p w:rsidR="001B3407" w:rsidRPr="00BF678D" w:rsidRDefault="001B3407" w:rsidP="00E63D79">
            <w:pPr>
              <w:spacing w:after="0" w:line="240" w:lineRule="auto"/>
              <w:jc w:val="center"/>
              <w:rPr>
                <w:sz w:val="24"/>
                <w:szCs w:val="24"/>
                <w:lang w:val="uk-UA"/>
              </w:rPr>
            </w:pPr>
          </w:p>
          <w:p w:rsidR="001B3407" w:rsidRPr="00E319D6" w:rsidRDefault="001B3407" w:rsidP="00E63D79">
            <w:pPr>
              <w:spacing w:after="0" w:line="240" w:lineRule="auto"/>
              <w:jc w:val="center"/>
              <w:rPr>
                <w:sz w:val="24"/>
                <w:szCs w:val="24"/>
              </w:rPr>
            </w:pPr>
            <w:r w:rsidRPr="00E319D6">
              <w:rPr>
                <w:sz w:val="24"/>
                <w:szCs w:val="24"/>
              </w:rPr>
              <w:t>18(23%)</w:t>
            </w:r>
          </w:p>
          <w:p w:rsidR="001B3407" w:rsidRPr="00E319D6" w:rsidRDefault="001B3407" w:rsidP="00E63D79">
            <w:pPr>
              <w:spacing w:after="0" w:line="240" w:lineRule="auto"/>
              <w:rPr>
                <w:sz w:val="24"/>
                <w:szCs w:val="24"/>
              </w:rPr>
            </w:pPr>
            <w:r w:rsidRPr="00E319D6">
              <w:rPr>
                <w:sz w:val="24"/>
                <w:szCs w:val="24"/>
              </w:rPr>
              <w:t xml:space="preserve">                </w:t>
            </w:r>
          </w:p>
        </w:tc>
        <w:tc>
          <w:tcPr>
            <w:tcW w:w="1276" w:type="dxa"/>
          </w:tcPr>
          <w:p w:rsidR="001B3407" w:rsidRPr="00E319D6" w:rsidRDefault="001B3407" w:rsidP="00E63D79">
            <w:pPr>
              <w:spacing w:after="0" w:line="240" w:lineRule="auto"/>
              <w:jc w:val="center"/>
              <w:rPr>
                <w:sz w:val="24"/>
                <w:szCs w:val="24"/>
              </w:rPr>
            </w:pPr>
          </w:p>
          <w:p w:rsidR="001B3407" w:rsidRDefault="001B3407" w:rsidP="00E63D79">
            <w:pPr>
              <w:spacing w:after="0" w:line="240" w:lineRule="auto"/>
              <w:rPr>
                <w:sz w:val="24"/>
                <w:szCs w:val="24"/>
                <w:lang w:val="uk-UA"/>
              </w:rPr>
            </w:pPr>
            <w:r w:rsidRPr="00E319D6">
              <w:rPr>
                <w:sz w:val="24"/>
                <w:szCs w:val="24"/>
              </w:rPr>
              <w:t xml:space="preserve">     116</w:t>
            </w:r>
          </w:p>
          <w:p w:rsidR="001B3407" w:rsidRPr="00BF678D" w:rsidRDefault="001B3407" w:rsidP="00E63D79">
            <w:pPr>
              <w:spacing w:after="0" w:line="240" w:lineRule="auto"/>
              <w:rPr>
                <w:sz w:val="24"/>
                <w:szCs w:val="24"/>
                <w:lang w:val="uk-UA"/>
              </w:rPr>
            </w:pPr>
          </w:p>
          <w:p w:rsidR="001B3407" w:rsidRPr="00E319D6" w:rsidRDefault="001B3407" w:rsidP="00E63D79">
            <w:pPr>
              <w:spacing w:after="0" w:line="240" w:lineRule="auto"/>
              <w:jc w:val="center"/>
              <w:rPr>
                <w:sz w:val="24"/>
                <w:szCs w:val="24"/>
              </w:rPr>
            </w:pPr>
            <w:r w:rsidRPr="00E319D6">
              <w:rPr>
                <w:sz w:val="24"/>
                <w:szCs w:val="24"/>
              </w:rPr>
              <w:t>72(62%)</w:t>
            </w:r>
          </w:p>
          <w:p w:rsidR="001B3407" w:rsidRPr="00E319D6" w:rsidRDefault="001B3407" w:rsidP="00E63D79">
            <w:pPr>
              <w:spacing w:after="0" w:line="240" w:lineRule="auto"/>
              <w:jc w:val="center"/>
              <w:rPr>
                <w:sz w:val="24"/>
                <w:szCs w:val="24"/>
              </w:rPr>
            </w:pPr>
          </w:p>
          <w:p w:rsidR="001B3407" w:rsidRPr="00E319D6" w:rsidRDefault="001B3407" w:rsidP="00E63D79">
            <w:pPr>
              <w:spacing w:after="0" w:line="240" w:lineRule="auto"/>
              <w:jc w:val="center"/>
              <w:rPr>
                <w:sz w:val="24"/>
                <w:szCs w:val="24"/>
              </w:rPr>
            </w:pPr>
            <w:r w:rsidRPr="00E319D6">
              <w:rPr>
                <w:sz w:val="24"/>
                <w:szCs w:val="24"/>
              </w:rPr>
              <w:t>18(16%)</w:t>
            </w:r>
          </w:p>
          <w:p w:rsidR="001B3407" w:rsidRPr="00E319D6" w:rsidRDefault="001B3407" w:rsidP="00E63D79">
            <w:pPr>
              <w:spacing w:after="0" w:line="240" w:lineRule="auto"/>
              <w:jc w:val="center"/>
              <w:rPr>
                <w:sz w:val="24"/>
                <w:szCs w:val="24"/>
              </w:rPr>
            </w:pPr>
          </w:p>
          <w:p w:rsidR="001B3407" w:rsidRDefault="001B3407" w:rsidP="00E63D79">
            <w:pPr>
              <w:spacing w:after="0" w:line="240" w:lineRule="auto"/>
              <w:jc w:val="center"/>
              <w:rPr>
                <w:sz w:val="24"/>
                <w:szCs w:val="24"/>
                <w:lang w:val="uk-UA"/>
              </w:rPr>
            </w:pPr>
            <w:r w:rsidRPr="00E319D6">
              <w:rPr>
                <w:sz w:val="24"/>
                <w:szCs w:val="24"/>
              </w:rPr>
              <w:t>16(14%)</w:t>
            </w:r>
          </w:p>
          <w:p w:rsidR="001B3407" w:rsidRPr="00BF678D" w:rsidRDefault="001B3407" w:rsidP="00E63D79">
            <w:pPr>
              <w:spacing w:after="0" w:line="240" w:lineRule="auto"/>
              <w:jc w:val="center"/>
              <w:rPr>
                <w:sz w:val="24"/>
                <w:szCs w:val="24"/>
                <w:lang w:val="uk-UA"/>
              </w:rPr>
            </w:pPr>
          </w:p>
          <w:p w:rsidR="001B3407" w:rsidRPr="00E319D6" w:rsidRDefault="001B3407" w:rsidP="00E63D79">
            <w:pPr>
              <w:spacing w:after="0" w:line="240" w:lineRule="auto"/>
              <w:jc w:val="center"/>
              <w:rPr>
                <w:sz w:val="24"/>
                <w:szCs w:val="24"/>
              </w:rPr>
            </w:pPr>
            <w:r w:rsidRPr="00E319D6">
              <w:rPr>
                <w:sz w:val="24"/>
                <w:szCs w:val="24"/>
              </w:rPr>
              <w:t>10(8%)</w:t>
            </w:r>
          </w:p>
        </w:tc>
        <w:tc>
          <w:tcPr>
            <w:tcW w:w="1985" w:type="dxa"/>
          </w:tcPr>
          <w:p w:rsidR="001B3407" w:rsidRDefault="001B3407" w:rsidP="00E63D79">
            <w:pPr>
              <w:spacing w:after="0" w:line="240" w:lineRule="auto"/>
              <w:jc w:val="center"/>
              <w:rPr>
                <w:sz w:val="24"/>
                <w:szCs w:val="24"/>
                <w:lang w:val="uk-UA"/>
              </w:rPr>
            </w:pPr>
            <w:r w:rsidRPr="00E319D6">
              <w:rPr>
                <w:sz w:val="24"/>
                <w:szCs w:val="24"/>
              </w:rPr>
              <w:t xml:space="preserve">Расчет при </w:t>
            </w:r>
            <w:r w:rsidRPr="00E319D6">
              <w:rPr>
                <w:sz w:val="24"/>
                <w:szCs w:val="24"/>
                <w:lang w:val="en-US"/>
              </w:rPr>
              <w:t>n</w:t>
            </w:r>
            <w:r w:rsidRPr="00E319D6">
              <w:rPr>
                <w:sz w:val="24"/>
                <w:szCs w:val="24"/>
              </w:rPr>
              <w:t xml:space="preserve">1 = 78; </w:t>
            </w:r>
            <w:r w:rsidRPr="00E319D6">
              <w:rPr>
                <w:sz w:val="24"/>
                <w:szCs w:val="24"/>
                <w:lang w:val="en-US"/>
              </w:rPr>
              <w:t>n</w:t>
            </w:r>
            <w:r w:rsidRPr="00E319D6">
              <w:rPr>
                <w:sz w:val="24"/>
                <w:szCs w:val="24"/>
              </w:rPr>
              <w:t>2= 116</w:t>
            </w:r>
          </w:p>
          <w:p w:rsidR="001B3407" w:rsidRPr="00BF678D" w:rsidRDefault="001B3407" w:rsidP="00E63D79">
            <w:pPr>
              <w:spacing w:after="0" w:line="240" w:lineRule="auto"/>
              <w:jc w:val="center"/>
              <w:rPr>
                <w:sz w:val="24"/>
                <w:szCs w:val="24"/>
                <w:lang w:val="uk-UA"/>
              </w:rPr>
            </w:pPr>
          </w:p>
          <w:p w:rsidR="001B3407" w:rsidRPr="00E319D6" w:rsidRDefault="001B3407" w:rsidP="00E63D79">
            <w:pPr>
              <w:spacing w:after="0" w:line="240" w:lineRule="auto"/>
              <w:jc w:val="center"/>
              <w:rPr>
                <w:sz w:val="24"/>
                <w:szCs w:val="24"/>
              </w:rPr>
            </w:pPr>
            <w:r w:rsidRPr="00E319D6">
              <w:rPr>
                <w:sz w:val="24"/>
                <w:szCs w:val="24"/>
              </w:rPr>
              <w:t>2,720***</w:t>
            </w:r>
          </w:p>
          <w:p w:rsidR="001B3407" w:rsidRPr="00E319D6" w:rsidRDefault="001B3407" w:rsidP="00E63D79">
            <w:pPr>
              <w:spacing w:after="0" w:line="240" w:lineRule="auto"/>
              <w:jc w:val="center"/>
              <w:rPr>
                <w:sz w:val="24"/>
                <w:szCs w:val="24"/>
              </w:rPr>
            </w:pPr>
          </w:p>
          <w:p w:rsidR="001B3407" w:rsidRPr="00E319D6" w:rsidRDefault="001B3407" w:rsidP="00E63D79">
            <w:pPr>
              <w:spacing w:after="0" w:line="240" w:lineRule="auto"/>
              <w:rPr>
                <w:sz w:val="24"/>
                <w:szCs w:val="24"/>
              </w:rPr>
            </w:pPr>
            <w:r w:rsidRPr="00E319D6">
              <w:rPr>
                <w:sz w:val="24"/>
                <w:szCs w:val="24"/>
              </w:rPr>
              <w:t xml:space="preserve">          0,670*</w:t>
            </w:r>
          </w:p>
          <w:p w:rsidR="001B3407" w:rsidRPr="00E319D6" w:rsidRDefault="001B3407" w:rsidP="00E63D79">
            <w:pPr>
              <w:spacing w:after="0" w:line="240" w:lineRule="auto"/>
              <w:jc w:val="center"/>
              <w:rPr>
                <w:sz w:val="24"/>
                <w:szCs w:val="24"/>
              </w:rPr>
            </w:pPr>
          </w:p>
          <w:p w:rsidR="001B3407" w:rsidRDefault="001B3407" w:rsidP="00E63D79">
            <w:pPr>
              <w:spacing w:after="0" w:line="240" w:lineRule="auto"/>
              <w:rPr>
                <w:sz w:val="24"/>
                <w:szCs w:val="24"/>
                <w:lang w:val="uk-UA"/>
              </w:rPr>
            </w:pPr>
            <w:r w:rsidRPr="00E319D6">
              <w:rPr>
                <w:sz w:val="24"/>
                <w:szCs w:val="24"/>
              </w:rPr>
              <w:t xml:space="preserve">          0,308*</w:t>
            </w:r>
          </w:p>
          <w:p w:rsidR="001B3407" w:rsidRPr="00BF678D" w:rsidRDefault="001B3407" w:rsidP="00E63D79">
            <w:pPr>
              <w:spacing w:after="0" w:line="240" w:lineRule="auto"/>
              <w:rPr>
                <w:sz w:val="24"/>
                <w:szCs w:val="24"/>
                <w:lang w:val="uk-UA"/>
              </w:rPr>
            </w:pPr>
          </w:p>
          <w:p w:rsidR="001B3407" w:rsidRPr="00E319D6" w:rsidRDefault="001B3407" w:rsidP="00E63D79">
            <w:pPr>
              <w:spacing w:after="0" w:line="240" w:lineRule="auto"/>
              <w:jc w:val="center"/>
              <w:rPr>
                <w:sz w:val="24"/>
                <w:szCs w:val="24"/>
              </w:rPr>
            </w:pPr>
            <w:r w:rsidRPr="00E319D6">
              <w:rPr>
                <w:sz w:val="24"/>
                <w:szCs w:val="24"/>
              </w:rPr>
              <w:t>2,774***</w:t>
            </w:r>
          </w:p>
        </w:tc>
      </w:tr>
      <w:tr w:rsidR="001B3407" w:rsidRPr="00E319D6" w:rsidTr="00E63D79">
        <w:tc>
          <w:tcPr>
            <w:tcW w:w="459" w:type="dxa"/>
            <w:tcBorders>
              <w:right w:val="single" w:sz="4" w:space="0" w:color="auto"/>
            </w:tcBorders>
          </w:tcPr>
          <w:p w:rsidR="001B3407" w:rsidRPr="00E319D6" w:rsidRDefault="001B3407" w:rsidP="00E63D79">
            <w:pPr>
              <w:spacing w:after="0" w:line="240" w:lineRule="auto"/>
              <w:rPr>
                <w:sz w:val="24"/>
                <w:szCs w:val="24"/>
              </w:rPr>
            </w:pPr>
            <w:r w:rsidRPr="00E319D6">
              <w:rPr>
                <w:sz w:val="24"/>
                <w:szCs w:val="24"/>
              </w:rPr>
              <w:t>4.</w:t>
            </w:r>
          </w:p>
          <w:p w:rsidR="001B3407" w:rsidRPr="00E319D6" w:rsidRDefault="001B3407" w:rsidP="00E63D79">
            <w:pPr>
              <w:spacing w:after="0" w:line="240" w:lineRule="auto"/>
              <w:rPr>
                <w:sz w:val="24"/>
                <w:szCs w:val="24"/>
              </w:rPr>
            </w:pPr>
          </w:p>
        </w:tc>
        <w:tc>
          <w:tcPr>
            <w:tcW w:w="4044" w:type="dxa"/>
            <w:tcBorders>
              <w:left w:val="single" w:sz="4" w:space="0" w:color="auto"/>
            </w:tcBorders>
          </w:tcPr>
          <w:p w:rsidR="001B3407" w:rsidRPr="00E319D6" w:rsidRDefault="001B3407" w:rsidP="00E63D79">
            <w:pPr>
              <w:spacing w:after="0" w:line="240" w:lineRule="auto"/>
              <w:rPr>
                <w:sz w:val="24"/>
                <w:szCs w:val="24"/>
              </w:rPr>
            </w:pPr>
          </w:p>
          <w:p w:rsidR="001B3407" w:rsidRPr="00E319D6" w:rsidRDefault="001B3407" w:rsidP="00E63D79">
            <w:pPr>
              <w:spacing w:after="0" w:line="240" w:lineRule="auto"/>
              <w:rPr>
                <w:sz w:val="24"/>
                <w:szCs w:val="24"/>
              </w:rPr>
            </w:pPr>
            <w:r w:rsidRPr="00E319D6">
              <w:rPr>
                <w:sz w:val="24"/>
                <w:szCs w:val="24"/>
              </w:rPr>
              <w:t>Представление о себе как о субъекте деятельности («умею», «могу»)</w:t>
            </w:r>
          </w:p>
          <w:p w:rsidR="001B3407" w:rsidRPr="00E319D6" w:rsidRDefault="001B3407" w:rsidP="00E63D79">
            <w:pPr>
              <w:spacing w:after="0" w:line="240" w:lineRule="auto"/>
              <w:rPr>
                <w:sz w:val="24"/>
                <w:szCs w:val="24"/>
              </w:rPr>
            </w:pPr>
          </w:p>
        </w:tc>
        <w:tc>
          <w:tcPr>
            <w:tcW w:w="1275" w:type="dxa"/>
          </w:tcPr>
          <w:p w:rsidR="001B3407" w:rsidRPr="00E319D6" w:rsidRDefault="001B3407" w:rsidP="00E63D79">
            <w:pPr>
              <w:spacing w:after="0" w:line="240" w:lineRule="auto"/>
              <w:jc w:val="center"/>
              <w:rPr>
                <w:sz w:val="24"/>
                <w:szCs w:val="24"/>
              </w:rPr>
            </w:pPr>
          </w:p>
          <w:p w:rsidR="001B3407" w:rsidRPr="00E319D6" w:rsidRDefault="001B3407" w:rsidP="00E63D79">
            <w:pPr>
              <w:spacing w:after="0" w:line="240" w:lineRule="auto"/>
              <w:rPr>
                <w:sz w:val="24"/>
                <w:szCs w:val="24"/>
              </w:rPr>
            </w:pPr>
          </w:p>
          <w:p w:rsidR="001B3407" w:rsidRPr="00E319D6" w:rsidRDefault="001B3407" w:rsidP="00E63D79">
            <w:pPr>
              <w:spacing w:after="0" w:line="240" w:lineRule="auto"/>
              <w:jc w:val="center"/>
              <w:rPr>
                <w:sz w:val="24"/>
                <w:szCs w:val="24"/>
              </w:rPr>
            </w:pPr>
            <w:r w:rsidRPr="00E319D6">
              <w:rPr>
                <w:sz w:val="24"/>
                <w:szCs w:val="24"/>
              </w:rPr>
              <w:t>46(52%)</w:t>
            </w:r>
          </w:p>
        </w:tc>
        <w:tc>
          <w:tcPr>
            <w:tcW w:w="1276" w:type="dxa"/>
          </w:tcPr>
          <w:p w:rsidR="001B3407" w:rsidRPr="00E319D6" w:rsidRDefault="001B3407" w:rsidP="00E63D79">
            <w:pPr>
              <w:spacing w:after="0" w:line="240" w:lineRule="auto"/>
              <w:jc w:val="center"/>
              <w:rPr>
                <w:sz w:val="24"/>
                <w:szCs w:val="24"/>
              </w:rPr>
            </w:pPr>
          </w:p>
          <w:p w:rsidR="001B3407" w:rsidRPr="00E319D6" w:rsidRDefault="001B3407" w:rsidP="00E63D79">
            <w:pPr>
              <w:spacing w:after="0" w:line="240" w:lineRule="auto"/>
              <w:rPr>
                <w:sz w:val="24"/>
                <w:szCs w:val="24"/>
              </w:rPr>
            </w:pPr>
          </w:p>
          <w:p w:rsidR="001B3407" w:rsidRPr="00E319D6" w:rsidRDefault="001B3407" w:rsidP="00E63D79">
            <w:pPr>
              <w:spacing w:after="0" w:line="240" w:lineRule="auto"/>
              <w:jc w:val="center"/>
              <w:rPr>
                <w:sz w:val="24"/>
                <w:szCs w:val="24"/>
              </w:rPr>
            </w:pPr>
            <w:r w:rsidRPr="00E319D6">
              <w:rPr>
                <w:sz w:val="24"/>
                <w:szCs w:val="24"/>
              </w:rPr>
              <w:t>19(16%)</w:t>
            </w:r>
          </w:p>
          <w:p w:rsidR="001B3407" w:rsidRPr="00E319D6" w:rsidRDefault="001B3407" w:rsidP="00E63D79">
            <w:pPr>
              <w:spacing w:after="0" w:line="240" w:lineRule="auto"/>
              <w:jc w:val="center"/>
              <w:rPr>
                <w:sz w:val="24"/>
                <w:szCs w:val="24"/>
              </w:rPr>
            </w:pPr>
          </w:p>
        </w:tc>
        <w:tc>
          <w:tcPr>
            <w:tcW w:w="1985" w:type="dxa"/>
          </w:tcPr>
          <w:p w:rsidR="001B3407" w:rsidRPr="00E319D6" w:rsidRDefault="001B3407" w:rsidP="00E63D79">
            <w:pPr>
              <w:spacing w:after="0" w:line="240" w:lineRule="auto"/>
              <w:jc w:val="center"/>
              <w:rPr>
                <w:sz w:val="24"/>
                <w:szCs w:val="24"/>
              </w:rPr>
            </w:pPr>
            <w:r w:rsidRPr="00E319D6">
              <w:rPr>
                <w:sz w:val="24"/>
                <w:szCs w:val="24"/>
              </w:rPr>
              <w:t xml:space="preserve">Расчет при </w:t>
            </w:r>
            <w:r w:rsidRPr="00E319D6">
              <w:rPr>
                <w:sz w:val="24"/>
                <w:szCs w:val="24"/>
                <w:lang w:val="en-US"/>
              </w:rPr>
              <w:t>n</w:t>
            </w:r>
            <w:r w:rsidRPr="00E319D6">
              <w:rPr>
                <w:sz w:val="24"/>
                <w:szCs w:val="24"/>
              </w:rPr>
              <w:t xml:space="preserve">1 = 88; </w:t>
            </w:r>
            <w:r w:rsidRPr="00E319D6">
              <w:rPr>
                <w:sz w:val="24"/>
                <w:szCs w:val="24"/>
                <w:lang w:val="en-US"/>
              </w:rPr>
              <w:t>n</w:t>
            </w:r>
            <w:r w:rsidRPr="00E319D6">
              <w:rPr>
                <w:sz w:val="24"/>
                <w:szCs w:val="24"/>
              </w:rPr>
              <w:t>2= 121</w:t>
            </w:r>
          </w:p>
          <w:p w:rsidR="001B3407" w:rsidRPr="00E319D6" w:rsidRDefault="001B3407" w:rsidP="00E63D79">
            <w:pPr>
              <w:spacing w:after="0" w:line="240" w:lineRule="auto"/>
              <w:jc w:val="center"/>
              <w:rPr>
                <w:sz w:val="24"/>
                <w:szCs w:val="24"/>
              </w:rPr>
            </w:pPr>
            <w:r w:rsidRPr="00E319D6">
              <w:rPr>
                <w:sz w:val="24"/>
                <w:szCs w:val="24"/>
              </w:rPr>
              <w:t>5,720***</w:t>
            </w:r>
          </w:p>
          <w:p w:rsidR="001B3407" w:rsidRPr="00E319D6" w:rsidRDefault="001B3407" w:rsidP="00E63D79">
            <w:pPr>
              <w:spacing w:after="0" w:line="240" w:lineRule="auto"/>
              <w:jc w:val="center"/>
              <w:rPr>
                <w:sz w:val="24"/>
                <w:szCs w:val="24"/>
              </w:rPr>
            </w:pPr>
          </w:p>
        </w:tc>
      </w:tr>
      <w:tr w:rsidR="001B3407" w:rsidRPr="00E319D6" w:rsidTr="00E63D79">
        <w:tc>
          <w:tcPr>
            <w:tcW w:w="459" w:type="dxa"/>
            <w:tcBorders>
              <w:right w:val="single" w:sz="4" w:space="0" w:color="auto"/>
            </w:tcBorders>
          </w:tcPr>
          <w:p w:rsidR="001B3407" w:rsidRPr="00E319D6" w:rsidRDefault="001B3407" w:rsidP="00E63D79">
            <w:pPr>
              <w:spacing w:after="0" w:line="240" w:lineRule="auto"/>
              <w:rPr>
                <w:sz w:val="24"/>
                <w:szCs w:val="24"/>
              </w:rPr>
            </w:pPr>
            <w:r w:rsidRPr="00E319D6">
              <w:rPr>
                <w:sz w:val="24"/>
                <w:szCs w:val="24"/>
              </w:rPr>
              <w:t>5.</w:t>
            </w:r>
          </w:p>
        </w:tc>
        <w:tc>
          <w:tcPr>
            <w:tcW w:w="4044" w:type="dxa"/>
            <w:tcBorders>
              <w:left w:val="single" w:sz="4" w:space="0" w:color="auto"/>
            </w:tcBorders>
          </w:tcPr>
          <w:p w:rsidR="001B3407" w:rsidRPr="00E319D6" w:rsidRDefault="001B3407" w:rsidP="00E63D79">
            <w:pPr>
              <w:spacing w:after="0" w:line="240" w:lineRule="auto"/>
              <w:rPr>
                <w:sz w:val="24"/>
                <w:szCs w:val="24"/>
              </w:rPr>
            </w:pPr>
            <w:r w:rsidRPr="00E319D6">
              <w:rPr>
                <w:sz w:val="24"/>
                <w:szCs w:val="24"/>
              </w:rPr>
              <w:t>Количество противоположных качеств («добрый – злой»)</w:t>
            </w:r>
          </w:p>
        </w:tc>
        <w:tc>
          <w:tcPr>
            <w:tcW w:w="1275" w:type="dxa"/>
          </w:tcPr>
          <w:p w:rsidR="001B3407" w:rsidRPr="00E319D6" w:rsidRDefault="001B3407" w:rsidP="00E63D79">
            <w:pPr>
              <w:spacing w:after="0" w:line="240" w:lineRule="auto"/>
              <w:jc w:val="center"/>
              <w:rPr>
                <w:sz w:val="24"/>
                <w:szCs w:val="24"/>
              </w:rPr>
            </w:pPr>
            <w:r w:rsidRPr="00E319D6">
              <w:rPr>
                <w:sz w:val="24"/>
                <w:szCs w:val="24"/>
              </w:rPr>
              <w:t>47(53%)</w:t>
            </w:r>
          </w:p>
          <w:p w:rsidR="001B3407" w:rsidRPr="00E319D6" w:rsidRDefault="001B3407" w:rsidP="00E63D79">
            <w:pPr>
              <w:spacing w:after="0" w:line="240" w:lineRule="auto"/>
              <w:rPr>
                <w:sz w:val="24"/>
                <w:szCs w:val="24"/>
              </w:rPr>
            </w:pPr>
          </w:p>
        </w:tc>
        <w:tc>
          <w:tcPr>
            <w:tcW w:w="1276" w:type="dxa"/>
          </w:tcPr>
          <w:p w:rsidR="001B3407" w:rsidRPr="00E319D6" w:rsidRDefault="001B3407" w:rsidP="00E63D79">
            <w:pPr>
              <w:spacing w:after="0" w:line="240" w:lineRule="auto"/>
              <w:jc w:val="center"/>
              <w:rPr>
                <w:sz w:val="24"/>
                <w:szCs w:val="24"/>
              </w:rPr>
            </w:pPr>
            <w:r w:rsidRPr="00E319D6">
              <w:rPr>
                <w:sz w:val="24"/>
                <w:szCs w:val="24"/>
              </w:rPr>
              <w:t>29(24%)</w:t>
            </w:r>
          </w:p>
        </w:tc>
        <w:tc>
          <w:tcPr>
            <w:tcW w:w="1985" w:type="dxa"/>
          </w:tcPr>
          <w:p w:rsidR="001B3407" w:rsidRPr="00E319D6" w:rsidRDefault="001B3407" w:rsidP="00E63D79">
            <w:pPr>
              <w:spacing w:after="0" w:line="240" w:lineRule="auto"/>
              <w:jc w:val="center"/>
              <w:rPr>
                <w:sz w:val="24"/>
                <w:szCs w:val="24"/>
              </w:rPr>
            </w:pPr>
            <w:r w:rsidRPr="00E319D6">
              <w:rPr>
                <w:sz w:val="24"/>
                <w:szCs w:val="24"/>
              </w:rPr>
              <w:t>4,396***</w:t>
            </w:r>
          </w:p>
        </w:tc>
      </w:tr>
      <w:tr w:rsidR="001B3407" w:rsidRPr="00E319D6" w:rsidTr="00E63D79">
        <w:tc>
          <w:tcPr>
            <w:tcW w:w="459" w:type="dxa"/>
            <w:tcBorders>
              <w:right w:val="single" w:sz="4" w:space="0" w:color="auto"/>
            </w:tcBorders>
          </w:tcPr>
          <w:p w:rsidR="001B3407" w:rsidRPr="00E319D6" w:rsidRDefault="001B3407" w:rsidP="00E63D79">
            <w:pPr>
              <w:spacing w:after="0" w:line="240" w:lineRule="auto"/>
              <w:rPr>
                <w:sz w:val="24"/>
                <w:szCs w:val="24"/>
              </w:rPr>
            </w:pPr>
            <w:r w:rsidRPr="00E319D6">
              <w:rPr>
                <w:sz w:val="24"/>
                <w:szCs w:val="24"/>
              </w:rPr>
              <w:t>6.</w:t>
            </w:r>
          </w:p>
        </w:tc>
        <w:tc>
          <w:tcPr>
            <w:tcW w:w="4044" w:type="dxa"/>
            <w:tcBorders>
              <w:left w:val="single" w:sz="4" w:space="0" w:color="auto"/>
            </w:tcBorders>
          </w:tcPr>
          <w:p w:rsidR="001B3407" w:rsidRPr="00E319D6" w:rsidRDefault="001B3407" w:rsidP="00E63D79">
            <w:pPr>
              <w:spacing w:after="0" w:line="240" w:lineRule="auto"/>
              <w:rPr>
                <w:sz w:val="24"/>
                <w:szCs w:val="24"/>
              </w:rPr>
            </w:pPr>
            <w:r w:rsidRPr="00E319D6">
              <w:rPr>
                <w:sz w:val="24"/>
                <w:szCs w:val="24"/>
              </w:rPr>
              <w:t>Количество совпадений декларируемых качеств (пункт 1) с родительскими (пункт 4)</w:t>
            </w:r>
          </w:p>
        </w:tc>
        <w:tc>
          <w:tcPr>
            <w:tcW w:w="1275" w:type="dxa"/>
          </w:tcPr>
          <w:p w:rsidR="001B3407" w:rsidRPr="00E319D6" w:rsidRDefault="001B3407" w:rsidP="00E63D79">
            <w:pPr>
              <w:spacing w:after="0" w:line="240" w:lineRule="auto"/>
              <w:jc w:val="center"/>
              <w:rPr>
                <w:sz w:val="24"/>
                <w:szCs w:val="24"/>
              </w:rPr>
            </w:pPr>
            <w:r w:rsidRPr="00E319D6">
              <w:rPr>
                <w:sz w:val="24"/>
                <w:szCs w:val="24"/>
              </w:rPr>
              <w:t>58(66%)</w:t>
            </w:r>
          </w:p>
        </w:tc>
        <w:tc>
          <w:tcPr>
            <w:tcW w:w="1276" w:type="dxa"/>
          </w:tcPr>
          <w:p w:rsidR="001B3407" w:rsidRPr="00E319D6" w:rsidRDefault="001B3407" w:rsidP="00E63D79">
            <w:pPr>
              <w:spacing w:after="0" w:line="240" w:lineRule="auto"/>
              <w:jc w:val="center"/>
              <w:rPr>
                <w:sz w:val="24"/>
                <w:szCs w:val="24"/>
              </w:rPr>
            </w:pPr>
            <w:r w:rsidRPr="00E319D6">
              <w:rPr>
                <w:sz w:val="24"/>
                <w:szCs w:val="24"/>
              </w:rPr>
              <w:t>56(46%)</w:t>
            </w:r>
          </w:p>
        </w:tc>
        <w:tc>
          <w:tcPr>
            <w:tcW w:w="1985" w:type="dxa"/>
          </w:tcPr>
          <w:p w:rsidR="001B3407" w:rsidRPr="00E319D6" w:rsidRDefault="001B3407" w:rsidP="00E63D79">
            <w:pPr>
              <w:spacing w:after="0" w:line="240" w:lineRule="auto"/>
              <w:jc w:val="center"/>
              <w:rPr>
                <w:sz w:val="24"/>
                <w:szCs w:val="24"/>
              </w:rPr>
            </w:pPr>
            <w:r w:rsidRPr="00E319D6">
              <w:rPr>
                <w:sz w:val="24"/>
                <w:szCs w:val="24"/>
              </w:rPr>
              <w:t>2,843***</w:t>
            </w:r>
          </w:p>
        </w:tc>
      </w:tr>
      <w:tr w:rsidR="001B3407" w:rsidRPr="00E319D6" w:rsidTr="00E63D79">
        <w:tc>
          <w:tcPr>
            <w:tcW w:w="459" w:type="dxa"/>
            <w:tcBorders>
              <w:right w:val="single" w:sz="4" w:space="0" w:color="auto"/>
            </w:tcBorders>
          </w:tcPr>
          <w:p w:rsidR="001B3407" w:rsidRPr="00E319D6" w:rsidRDefault="001B3407" w:rsidP="00E63D79">
            <w:pPr>
              <w:spacing w:after="0" w:line="240" w:lineRule="auto"/>
              <w:rPr>
                <w:sz w:val="24"/>
                <w:szCs w:val="24"/>
              </w:rPr>
            </w:pPr>
            <w:r w:rsidRPr="00E319D6">
              <w:rPr>
                <w:sz w:val="24"/>
                <w:szCs w:val="24"/>
              </w:rPr>
              <w:t>7.</w:t>
            </w:r>
          </w:p>
        </w:tc>
        <w:tc>
          <w:tcPr>
            <w:tcW w:w="4044" w:type="dxa"/>
            <w:tcBorders>
              <w:left w:val="single" w:sz="4" w:space="0" w:color="auto"/>
            </w:tcBorders>
          </w:tcPr>
          <w:p w:rsidR="001B3407" w:rsidRPr="00E319D6" w:rsidRDefault="001B3407" w:rsidP="00E63D79">
            <w:pPr>
              <w:spacing w:after="0" w:line="240" w:lineRule="auto"/>
              <w:rPr>
                <w:sz w:val="24"/>
                <w:szCs w:val="24"/>
              </w:rPr>
            </w:pPr>
            <w:r w:rsidRPr="00E319D6">
              <w:rPr>
                <w:sz w:val="24"/>
                <w:szCs w:val="24"/>
              </w:rPr>
              <w:t>Количество повторений качеств (например, слово «веселый» может повторяться в 3-х блоках из 4-х)</w:t>
            </w:r>
          </w:p>
        </w:tc>
        <w:tc>
          <w:tcPr>
            <w:tcW w:w="1275" w:type="dxa"/>
          </w:tcPr>
          <w:p w:rsidR="001B3407" w:rsidRPr="00E319D6" w:rsidRDefault="001B3407" w:rsidP="00E63D79">
            <w:pPr>
              <w:spacing w:after="0" w:line="240" w:lineRule="auto"/>
              <w:jc w:val="center"/>
              <w:rPr>
                <w:sz w:val="24"/>
                <w:szCs w:val="24"/>
              </w:rPr>
            </w:pPr>
            <w:r w:rsidRPr="00E319D6">
              <w:rPr>
                <w:sz w:val="24"/>
                <w:szCs w:val="24"/>
              </w:rPr>
              <w:t>19(22%)</w:t>
            </w:r>
          </w:p>
        </w:tc>
        <w:tc>
          <w:tcPr>
            <w:tcW w:w="1276" w:type="dxa"/>
          </w:tcPr>
          <w:p w:rsidR="001B3407" w:rsidRPr="00E319D6" w:rsidRDefault="001B3407" w:rsidP="00E63D79">
            <w:pPr>
              <w:spacing w:after="0" w:line="240" w:lineRule="auto"/>
              <w:jc w:val="center"/>
              <w:rPr>
                <w:sz w:val="24"/>
                <w:szCs w:val="24"/>
              </w:rPr>
            </w:pPr>
            <w:r w:rsidRPr="00E319D6">
              <w:rPr>
                <w:sz w:val="24"/>
                <w:szCs w:val="24"/>
              </w:rPr>
              <w:t>7(6%)</w:t>
            </w:r>
          </w:p>
        </w:tc>
        <w:tc>
          <w:tcPr>
            <w:tcW w:w="1985" w:type="dxa"/>
          </w:tcPr>
          <w:p w:rsidR="001B3407" w:rsidRPr="00E319D6" w:rsidRDefault="001B3407" w:rsidP="00E63D79">
            <w:pPr>
              <w:spacing w:after="0" w:line="240" w:lineRule="auto"/>
              <w:jc w:val="center"/>
              <w:rPr>
                <w:sz w:val="24"/>
                <w:szCs w:val="24"/>
              </w:rPr>
            </w:pPr>
            <w:r w:rsidRPr="00E319D6">
              <w:rPr>
                <w:sz w:val="24"/>
                <w:szCs w:val="24"/>
              </w:rPr>
              <w:t>3,431***</w:t>
            </w:r>
          </w:p>
        </w:tc>
      </w:tr>
    </w:tbl>
    <w:p w:rsidR="001B3407" w:rsidRPr="00E319D6" w:rsidRDefault="001B3407" w:rsidP="001B3407">
      <w:pPr>
        <w:spacing w:after="0" w:line="240" w:lineRule="auto"/>
        <w:rPr>
          <w:sz w:val="24"/>
          <w:szCs w:val="24"/>
        </w:rPr>
      </w:pPr>
    </w:p>
    <w:p w:rsidR="001B3407" w:rsidRPr="005021AE" w:rsidRDefault="001B3407" w:rsidP="001B3407">
      <w:pPr>
        <w:spacing w:after="0" w:line="240" w:lineRule="auto"/>
        <w:ind w:firstLine="709"/>
        <w:jc w:val="both"/>
        <w:rPr>
          <w:sz w:val="20"/>
          <w:szCs w:val="20"/>
        </w:rPr>
      </w:pPr>
      <w:r w:rsidRPr="005021AE">
        <w:rPr>
          <w:sz w:val="20"/>
          <w:szCs w:val="20"/>
        </w:rPr>
        <w:t>* - различия недостоверны</w:t>
      </w:r>
    </w:p>
    <w:p w:rsidR="001B3407" w:rsidRPr="005021AE" w:rsidRDefault="001B3407" w:rsidP="001B3407">
      <w:pPr>
        <w:tabs>
          <w:tab w:val="left" w:pos="360"/>
        </w:tabs>
        <w:spacing w:after="0" w:line="240" w:lineRule="auto"/>
        <w:ind w:firstLine="709"/>
        <w:jc w:val="both"/>
        <w:rPr>
          <w:sz w:val="20"/>
          <w:szCs w:val="20"/>
        </w:rPr>
      </w:pPr>
      <w:r w:rsidRPr="005021AE">
        <w:rPr>
          <w:sz w:val="20"/>
          <w:szCs w:val="20"/>
        </w:rPr>
        <w:t>** - показатели различий значимы на уровне 0,05  (</w:t>
      </w:r>
      <w:r w:rsidRPr="005021AE">
        <w:rPr>
          <w:noProof/>
          <w:sz w:val="20"/>
          <w:szCs w:val="20"/>
          <w:lang w:eastAsia="ru-RU"/>
        </w:rPr>
        <w:drawing>
          <wp:inline distT="0" distB="0" distL="0" distR="0">
            <wp:extent cx="143510" cy="161290"/>
            <wp:effectExtent l="0" t="0" r="0" b="0"/>
            <wp:docPr id="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3510" cy="161290"/>
                    </a:xfrm>
                    <a:prstGeom prst="rect">
                      <a:avLst/>
                    </a:prstGeom>
                    <a:noFill/>
                    <a:ln w="9525">
                      <a:noFill/>
                      <a:miter lim="800000"/>
                      <a:headEnd/>
                      <a:tailEnd/>
                    </a:ln>
                  </pic:spPr>
                </pic:pic>
              </a:graphicData>
            </a:graphic>
          </wp:inline>
        </w:drawing>
      </w:r>
      <w:r w:rsidRPr="005021AE">
        <w:rPr>
          <w:sz w:val="20"/>
          <w:szCs w:val="20"/>
        </w:rPr>
        <w:t xml:space="preserve">* ≥ 1,64, </w:t>
      </w:r>
      <w:r w:rsidRPr="005021AE">
        <w:rPr>
          <w:sz w:val="20"/>
          <w:szCs w:val="20"/>
          <w:lang w:val="en-US"/>
        </w:rPr>
        <w:t>p</w:t>
      </w:r>
      <w:r w:rsidRPr="005021AE">
        <w:rPr>
          <w:sz w:val="20"/>
          <w:szCs w:val="20"/>
        </w:rPr>
        <w:t xml:space="preserve"> ≤ 0,05 ; </w:t>
      </w:r>
      <w:r w:rsidRPr="005021AE">
        <w:rPr>
          <w:noProof/>
          <w:sz w:val="20"/>
          <w:szCs w:val="20"/>
          <w:lang w:eastAsia="ru-RU"/>
        </w:rPr>
        <w:drawing>
          <wp:inline distT="0" distB="0" distL="0" distR="0">
            <wp:extent cx="143510" cy="161290"/>
            <wp:effectExtent l="0" t="0" r="0" b="0"/>
            <wp:docPr id="5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3510" cy="161290"/>
                    </a:xfrm>
                    <a:prstGeom prst="rect">
                      <a:avLst/>
                    </a:prstGeom>
                    <a:noFill/>
                    <a:ln w="9525">
                      <a:noFill/>
                      <a:miter lim="800000"/>
                      <a:headEnd/>
                      <a:tailEnd/>
                    </a:ln>
                  </pic:spPr>
                </pic:pic>
              </a:graphicData>
            </a:graphic>
          </wp:inline>
        </w:drawing>
      </w:r>
      <w:r w:rsidRPr="005021AE">
        <w:rPr>
          <w:sz w:val="20"/>
          <w:szCs w:val="20"/>
        </w:rPr>
        <w:t xml:space="preserve">* ≥ 2,31, </w:t>
      </w:r>
      <w:r w:rsidRPr="005021AE">
        <w:rPr>
          <w:sz w:val="20"/>
          <w:szCs w:val="20"/>
          <w:lang w:val="en-US"/>
        </w:rPr>
        <w:t>p</w:t>
      </w:r>
      <w:r w:rsidRPr="005021AE">
        <w:rPr>
          <w:sz w:val="20"/>
          <w:szCs w:val="20"/>
        </w:rPr>
        <w:t xml:space="preserve"> ≤ 0,01)</w:t>
      </w:r>
    </w:p>
    <w:p w:rsidR="001B3407" w:rsidRPr="005021AE" w:rsidRDefault="001B3407" w:rsidP="001B3407">
      <w:pPr>
        <w:tabs>
          <w:tab w:val="left" w:pos="360"/>
        </w:tabs>
        <w:spacing w:after="0" w:line="240" w:lineRule="auto"/>
        <w:ind w:firstLine="709"/>
        <w:jc w:val="both"/>
        <w:rPr>
          <w:sz w:val="20"/>
          <w:szCs w:val="20"/>
        </w:rPr>
      </w:pPr>
      <w:r w:rsidRPr="005021AE">
        <w:rPr>
          <w:sz w:val="20"/>
          <w:szCs w:val="20"/>
        </w:rPr>
        <w:t>*** - показатели экспериментальной группы (ЭГ)  отличаются от показателей контрольной группы (КГ) на уровне высокой значимости  - 0,01 (</w:t>
      </w:r>
      <w:r w:rsidRPr="005021AE">
        <w:rPr>
          <w:rFonts w:eastAsia="Times New Roman"/>
          <w:b/>
          <w:noProof/>
          <w:sz w:val="20"/>
          <w:szCs w:val="20"/>
          <w:vertAlign w:val="subscript"/>
          <w:lang w:eastAsia="ru-RU"/>
        </w:rPr>
        <w:drawing>
          <wp:inline distT="0" distB="0" distL="0" distR="0">
            <wp:extent cx="143510" cy="161290"/>
            <wp:effectExtent l="0" t="0" r="0" b="0"/>
            <wp:docPr id="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3510" cy="161290"/>
                    </a:xfrm>
                    <a:prstGeom prst="rect">
                      <a:avLst/>
                    </a:prstGeom>
                    <a:noFill/>
                    <a:ln w="9525">
                      <a:noFill/>
                      <a:miter lim="800000"/>
                      <a:headEnd/>
                      <a:tailEnd/>
                    </a:ln>
                  </pic:spPr>
                </pic:pic>
              </a:graphicData>
            </a:graphic>
          </wp:inline>
        </w:drawing>
      </w:r>
      <w:r w:rsidRPr="005021AE">
        <w:rPr>
          <w:rFonts w:eastAsia="Times New Roman"/>
          <w:b/>
          <w:bCs/>
          <w:sz w:val="20"/>
          <w:szCs w:val="20"/>
          <w:lang w:eastAsia="uk-UA"/>
        </w:rPr>
        <w:t xml:space="preserve">* </w:t>
      </w:r>
      <w:r w:rsidRPr="005021AE">
        <w:rPr>
          <w:sz w:val="20"/>
          <w:szCs w:val="20"/>
        </w:rPr>
        <w:t xml:space="preserve">≥ 2,31, </w:t>
      </w:r>
      <w:r w:rsidRPr="005021AE">
        <w:rPr>
          <w:sz w:val="20"/>
          <w:szCs w:val="20"/>
          <w:lang w:val="en-US"/>
        </w:rPr>
        <w:t>p</w:t>
      </w:r>
      <w:r w:rsidRPr="005021AE">
        <w:rPr>
          <w:sz w:val="20"/>
          <w:szCs w:val="20"/>
        </w:rPr>
        <w:t xml:space="preserve"> ≤ 0,01).</w:t>
      </w:r>
    </w:p>
    <w:p w:rsidR="001B3407" w:rsidRDefault="001B3407" w:rsidP="001B3407">
      <w:pPr>
        <w:tabs>
          <w:tab w:val="left" w:pos="360"/>
        </w:tabs>
        <w:spacing w:after="0" w:line="240" w:lineRule="auto"/>
        <w:ind w:firstLine="709"/>
        <w:jc w:val="both"/>
        <w:rPr>
          <w:sz w:val="24"/>
          <w:szCs w:val="24"/>
        </w:rPr>
      </w:pPr>
    </w:p>
    <w:p w:rsidR="001B3407" w:rsidRDefault="001B3407" w:rsidP="001B3407">
      <w:pPr>
        <w:spacing w:after="0" w:line="240" w:lineRule="auto"/>
        <w:ind w:firstLine="709"/>
        <w:jc w:val="both"/>
        <w:rPr>
          <w:b/>
          <w:sz w:val="24"/>
          <w:szCs w:val="24"/>
        </w:rPr>
      </w:pPr>
      <w:r>
        <w:rPr>
          <w:b/>
          <w:sz w:val="24"/>
          <w:szCs w:val="24"/>
        </w:rPr>
        <w:t xml:space="preserve">        </w:t>
      </w:r>
    </w:p>
    <w:p w:rsidR="001B3407" w:rsidRDefault="001B3407" w:rsidP="001B3407">
      <w:pPr>
        <w:spacing w:after="0" w:line="240" w:lineRule="auto"/>
        <w:ind w:firstLine="709"/>
        <w:jc w:val="both"/>
        <w:rPr>
          <w:b/>
          <w:sz w:val="24"/>
          <w:szCs w:val="24"/>
        </w:rPr>
      </w:pPr>
    </w:p>
    <w:p w:rsidR="001B3407" w:rsidRDefault="001B3407" w:rsidP="001B3407">
      <w:pPr>
        <w:spacing w:after="0" w:line="240" w:lineRule="auto"/>
        <w:ind w:firstLine="709"/>
        <w:jc w:val="both"/>
        <w:rPr>
          <w:b/>
          <w:sz w:val="24"/>
          <w:szCs w:val="24"/>
        </w:rPr>
      </w:pPr>
    </w:p>
    <w:p w:rsidR="001B3407" w:rsidRDefault="001B3407" w:rsidP="001B3407">
      <w:pPr>
        <w:spacing w:after="0" w:line="240" w:lineRule="auto"/>
        <w:ind w:firstLine="709"/>
        <w:jc w:val="both"/>
        <w:rPr>
          <w:b/>
          <w:sz w:val="24"/>
          <w:szCs w:val="24"/>
        </w:rPr>
      </w:pPr>
    </w:p>
    <w:p w:rsidR="001B3407" w:rsidRDefault="001B3407" w:rsidP="001B3407">
      <w:pPr>
        <w:spacing w:after="0" w:line="240" w:lineRule="auto"/>
        <w:ind w:firstLine="709"/>
        <w:jc w:val="both"/>
        <w:rPr>
          <w:b/>
          <w:sz w:val="24"/>
          <w:szCs w:val="24"/>
        </w:rPr>
      </w:pPr>
    </w:p>
    <w:p w:rsidR="001B3407" w:rsidRDefault="001B3407" w:rsidP="001B3407">
      <w:pPr>
        <w:spacing w:after="0" w:line="240" w:lineRule="auto"/>
        <w:ind w:firstLine="709"/>
        <w:jc w:val="both"/>
        <w:rPr>
          <w:b/>
          <w:sz w:val="24"/>
          <w:szCs w:val="24"/>
        </w:rPr>
      </w:pPr>
    </w:p>
    <w:p w:rsidR="001B3407" w:rsidRDefault="001B3407" w:rsidP="001B3407">
      <w:pPr>
        <w:spacing w:after="0" w:line="240" w:lineRule="auto"/>
        <w:ind w:firstLine="709"/>
        <w:jc w:val="both"/>
        <w:rPr>
          <w:b/>
          <w:sz w:val="24"/>
          <w:szCs w:val="24"/>
        </w:rPr>
      </w:pPr>
    </w:p>
    <w:p w:rsidR="001B3407" w:rsidRDefault="001B3407" w:rsidP="001B3407">
      <w:pPr>
        <w:spacing w:after="0" w:line="240" w:lineRule="auto"/>
        <w:jc w:val="both"/>
        <w:rPr>
          <w:b/>
          <w:sz w:val="24"/>
          <w:szCs w:val="24"/>
        </w:rPr>
      </w:pPr>
    </w:p>
    <w:p w:rsidR="001B3407" w:rsidRDefault="001B3407" w:rsidP="001B3407">
      <w:pPr>
        <w:spacing w:after="0" w:line="240" w:lineRule="auto"/>
        <w:jc w:val="both"/>
        <w:rPr>
          <w:b/>
          <w:sz w:val="24"/>
          <w:szCs w:val="24"/>
        </w:rPr>
      </w:pPr>
    </w:p>
    <w:p w:rsidR="001B3407" w:rsidRPr="00D32590" w:rsidRDefault="001B3407" w:rsidP="001B3407">
      <w:pPr>
        <w:spacing w:after="0" w:line="240" w:lineRule="auto"/>
        <w:ind w:firstLine="709"/>
        <w:jc w:val="both"/>
        <w:rPr>
          <w:b/>
          <w:szCs w:val="28"/>
        </w:rPr>
      </w:pPr>
      <w:r>
        <w:rPr>
          <w:b/>
          <w:sz w:val="24"/>
          <w:szCs w:val="24"/>
        </w:rPr>
        <w:t xml:space="preserve">  </w:t>
      </w:r>
    </w:p>
    <w:p w:rsidR="001B3407" w:rsidRPr="00D32590" w:rsidRDefault="001B3407" w:rsidP="001B3407">
      <w:pPr>
        <w:spacing w:after="0" w:line="240" w:lineRule="auto"/>
        <w:ind w:firstLine="709"/>
        <w:jc w:val="center"/>
        <w:rPr>
          <w:b/>
          <w:szCs w:val="28"/>
        </w:rPr>
      </w:pPr>
      <w:r>
        <w:rPr>
          <w:b/>
          <w:szCs w:val="28"/>
        </w:rPr>
        <w:t xml:space="preserve">Приложение В.4. </w:t>
      </w:r>
      <w:r w:rsidRPr="00D32590">
        <w:rPr>
          <w:b/>
          <w:szCs w:val="28"/>
        </w:rPr>
        <w:t>Тест-опросник «Шкала самоуважения М.Розенберга»</w:t>
      </w:r>
    </w:p>
    <w:p w:rsidR="001B3407" w:rsidRPr="009F1B16" w:rsidRDefault="001B3407" w:rsidP="001B3407">
      <w:pPr>
        <w:spacing w:after="0" w:line="240" w:lineRule="auto"/>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3"/>
        <w:gridCol w:w="3952"/>
        <w:gridCol w:w="3126"/>
      </w:tblGrid>
      <w:tr w:rsidR="001B3407" w:rsidRPr="009F1B16" w:rsidTr="00E63D79">
        <w:tc>
          <w:tcPr>
            <w:tcW w:w="1853" w:type="dxa"/>
            <w:tcBorders>
              <w:bottom w:val="single" w:sz="4" w:space="0" w:color="auto"/>
              <w:right w:val="single" w:sz="4" w:space="0" w:color="auto"/>
            </w:tcBorders>
          </w:tcPr>
          <w:p w:rsidR="001B3407" w:rsidRPr="009F1B16" w:rsidRDefault="001B3407" w:rsidP="00E63D79">
            <w:pPr>
              <w:spacing w:after="0" w:line="240" w:lineRule="auto"/>
              <w:rPr>
                <w:b/>
                <w:sz w:val="24"/>
                <w:szCs w:val="24"/>
                <w:lang w:val="uk-UA"/>
              </w:rPr>
            </w:pPr>
            <w:r w:rsidRPr="009F1B16">
              <w:rPr>
                <w:b/>
                <w:sz w:val="24"/>
                <w:szCs w:val="24"/>
                <w:lang w:val="uk-UA"/>
              </w:rPr>
              <w:t>Группа:</w:t>
            </w:r>
          </w:p>
        </w:tc>
        <w:tc>
          <w:tcPr>
            <w:tcW w:w="3952" w:type="dxa"/>
            <w:tcBorders>
              <w:left w:val="single" w:sz="4" w:space="0" w:color="auto"/>
            </w:tcBorders>
          </w:tcPr>
          <w:p w:rsidR="001B3407" w:rsidRPr="009F1B16" w:rsidRDefault="001B3407" w:rsidP="00E63D79">
            <w:pPr>
              <w:spacing w:after="0" w:line="240" w:lineRule="auto"/>
              <w:ind w:left="170"/>
              <w:rPr>
                <w:b/>
                <w:sz w:val="24"/>
                <w:szCs w:val="24"/>
                <w:lang w:val="uk-UA"/>
              </w:rPr>
            </w:pPr>
            <w:r w:rsidRPr="009F1B16">
              <w:rPr>
                <w:sz w:val="24"/>
                <w:szCs w:val="24"/>
              </w:rPr>
              <w:t>Экспериментальная группа (</w:t>
            </w:r>
            <w:r w:rsidRPr="009F1B16">
              <w:rPr>
                <w:b/>
                <w:sz w:val="24"/>
                <w:szCs w:val="24"/>
              </w:rPr>
              <w:t>ЭГ</w:t>
            </w:r>
            <w:r w:rsidRPr="009F1B16">
              <w:rPr>
                <w:sz w:val="24"/>
                <w:szCs w:val="24"/>
              </w:rPr>
              <w:t>)</w:t>
            </w:r>
          </w:p>
        </w:tc>
        <w:tc>
          <w:tcPr>
            <w:tcW w:w="3126" w:type="dxa"/>
          </w:tcPr>
          <w:p w:rsidR="001B3407" w:rsidRPr="009F1B16" w:rsidRDefault="001B3407" w:rsidP="00E63D79">
            <w:pPr>
              <w:spacing w:after="0" w:line="240" w:lineRule="auto"/>
              <w:rPr>
                <w:b/>
                <w:sz w:val="24"/>
                <w:szCs w:val="24"/>
                <w:lang w:val="uk-UA"/>
              </w:rPr>
            </w:pPr>
            <w:r w:rsidRPr="009F1B16">
              <w:rPr>
                <w:sz w:val="24"/>
                <w:szCs w:val="24"/>
              </w:rPr>
              <w:t xml:space="preserve">      Группа контроля (</w:t>
            </w:r>
            <w:r w:rsidRPr="009F1B16">
              <w:rPr>
                <w:b/>
                <w:sz w:val="24"/>
                <w:szCs w:val="24"/>
              </w:rPr>
              <w:t>ГК</w:t>
            </w:r>
            <w:r w:rsidRPr="009F1B16">
              <w:rPr>
                <w:sz w:val="24"/>
                <w:szCs w:val="24"/>
              </w:rPr>
              <w:t>)</w:t>
            </w:r>
          </w:p>
        </w:tc>
      </w:tr>
      <w:tr w:rsidR="001B3407" w:rsidRPr="009F1B16" w:rsidTr="00E63D79">
        <w:tc>
          <w:tcPr>
            <w:tcW w:w="1853" w:type="dxa"/>
            <w:tcBorders>
              <w:top w:val="single" w:sz="4" w:space="0" w:color="auto"/>
              <w:bottom w:val="single" w:sz="4" w:space="0" w:color="auto"/>
              <w:right w:val="single" w:sz="4" w:space="0" w:color="auto"/>
            </w:tcBorders>
          </w:tcPr>
          <w:p w:rsidR="001B3407" w:rsidRPr="009F1B16" w:rsidRDefault="001B3407" w:rsidP="00E63D79">
            <w:pPr>
              <w:spacing w:after="0" w:line="240" w:lineRule="auto"/>
              <w:rPr>
                <w:b/>
                <w:sz w:val="24"/>
                <w:szCs w:val="24"/>
                <w:lang w:val="uk-UA"/>
              </w:rPr>
            </w:pPr>
          </w:p>
          <w:p w:rsidR="001B3407" w:rsidRPr="009F1B16" w:rsidRDefault="001B3407" w:rsidP="00E63D79">
            <w:pPr>
              <w:spacing w:after="0" w:line="240" w:lineRule="auto"/>
              <w:rPr>
                <w:b/>
                <w:sz w:val="24"/>
                <w:szCs w:val="24"/>
                <w:lang w:val="uk-UA"/>
              </w:rPr>
            </w:pPr>
            <w:r w:rsidRPr="009F1B16">
              <w:rPr>
                <w:b/>
                <w:sz w:val="24"/>
                <w:szCs w:val="24"/>
                <w:lang w:val="uk-UA"/>
              </w:rPr>
              <w:t xml:space="preserve">Средний балл (общий) : </w:t>
            </w:r>
          </w:p>
        </w:tc>
        <w:tc>
          <w:tcPr>
            <w:tcW w:w="3952" w:type="dxa"/>
            <w:tcBorders>
              <w:left w:val="single" w:sz="4" w:space="0" w:color="auto"/>
            </w:tcBorders>
          </w:tcPr>
          <w:p w:rsidR="001B3407" w:rsidRPr="009F1B16" w:rsidRDefault="001B3407" w:rsidP="00E63D79">
            <w:pPr>
              <w:spacing w:after="0" w:line="240" w:lineRule="auto"/>
              <w:ind w:left="1679"/>
              <w:rPr>
                <w:b/>
                <w:sz w:val="24"/>
                <w:szCs w:val="24"/>
                <w:lang w:val="uk-UA"/>
              </w:rPr>
            </w:pPr>
          </w:p>
          <w:p w:rsidR="001B3407" w:rsidRPr="009F1B16" w:rsidRDefault="001B3407" w:rsidP="00E63D79">
            <w:pPr>
              <w:spacing w:after="0" w:line="240" w:lineRule="auto"/>
              <w:ind w:left="1679"/>
              <w:rPr>
                <w:b/>
                <w:sz w:val="24"/>
                <w:szCs w:val="24"/>
                <w:lang w:val="uk-UA"/>
              </w:rPr>
            </w:pPr>
            <w:r w:rsidRPr="009F1B16">
              <w:rPr>
                <w:b/>
                <w:sz w:val="24"/>
                <w:szCs w:val="24"/>
                <w:lang w:val="uk-UA"/>
              </w:rPr>
              <w:t xml:space="preserve">3,38 </w:t>
            </w:r>
          </w:p>
          <w:p w:rsidR="001B3407" w:rsidRPr="009F1B16" w:rsidRDefault="001B3407" w:rsidP="00E63D79">
            <w:pPr>
              <w:spacing w:after="0" w:line="240" w:lineRule="auto"/>
              <w:ind w:left="1679"/>
              <w:rPr>
                <w:b/>
                <w:sz w:val="24"/>
                <w:szCs w:val="24"/>
                <w:lang w:val="uk-UA"/>
              </w:rPr>
            </w:pPr>
          </w:p>
        </w:tc>
        <w:tc>
          <w:tcPr>
            <w:tcW w:w="3126" w:type="dxa"/>
          </w:tcPr>
          <w:p w:rsidR="001B3407" w:rsidRPr="009F1B16" w:rsidRDefault="001B3407" w:rsidP="00E63D79">
            <w:pPr>
              <w:spacing w:after="0" w:line="240" w:lineRule="auto"/>
              <w:rPr>
                <w:b/>
                <w:sz w:val="24"/>
                <w:szCs w:val="24"/>
                <w:lang w:val="uk-UA"/>
              </w:rPr>
            </w:pPr>
            <w:r w:rsidRPr="009F1B16">
              <w:rPr>
                <w:b/>
                <w:sz w:val="24"/>
                <w:szCs w:val="24"/>
                <w:lang w:val="uk-UA"/>
              </w:rPr>
              <w:t xml:space="preserve">                     </w:t>
            </w:r>
          </w:p>
          <w:p w:rsidR="001B3407" w:rsidRPr="009F1B16" w:rsidRDefault="001B3407" w:rsidP="00E63D79">
            <w:pPr>
              <w:spacing w:after="0" w:line="240" w:lineRule="auto"/>
              <w:rPr>
                <w:b/>
                <w:sz w:val="24"/>
                <w:szCs w:val="24"/>
                <w:lang w:val="uk-UA"/>
              </w:rPr>
            </w:pPr>
            <w:r w:rsidRPr="009F1B16">
              <w:rPr>
                <w:b/>
                <w:sz w:val="24"/>
                <w:szCs w:val="24"/>
                <w:lang w:val="uk-UA"/>
              </w:rPr>
              <w:t xml:space="preserve">                         2,96 </w:t>
            </w:r>
          </w:p>
        </w:tc>
      </w:tr>
    </w:tbl>
    <w:p w:rsidR="001B3407" w:rsidRDefault="001B3407" w:rsidP="001B3407">
      <w:pPr>
        <w:ind w:left="360"/>
        <w:rPr>
          <w:szCs w:val="28"/>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6483"/>
      </w:tblGrid>
      <w:tr w:rsidR="001B3407" w:rsidRPr="009F1B16" w:rsidTr="00E63D79">
        <w:trPr>
          <w:cantSplit/>
          <w:tblHeader/>
        </w:trPr>
        <w:tc>
          <w:tcPr>
            <w:tcW w:w="8931" w:type="dxa"/>
            <w:gridSpan w:val="2"/>
            <w:tcBorders>
              <w:top w:val="nil"/>
              <w:left w:val="nil"/>
              <w:bottom w:val="nil"/>
              <w:right w:val="nil"/>
            </w:tcBorders>
            <w:shd w:val="clear" w:color="auto" w:fill="FFFFFF"/>
            <w:tcMar>
              <w:top w:w="30" w:type="dxa"/>
              <w:left w:w="30" w:type="dxa"/>
              <w:bottom w:w="30" w:type="dxa"/>
              <w:right w:w="30" w:type="dxa"/>
            </w:tcMar>
            <w:vAlign w:val="center"/>
          </w:tcPr>
          <w:p w:rsidR="001B3407" w:rsidRPr="009F1B16" w:rsidRDefault="001B3407" w:rsidP="00E63D79">
            <w:pPr>
              <w:autoSpaceDE w:val="0"/>
              <w:autoSpaceDN w:val="0"/>
              <w:adjustRightInd w:val="0"/>
              <w:spacing w:after="0" w:line="240" w:lineRule="auto"/>
              <w:jc w:val="center"/>
              <w:rPr>
                <w:color w:val="000000"/>
                <w:sz w:val="24"/>
                <w:szCs w:val="24"/>
              </w:rPr>
            </w:pPr>
            <w:r w:rsidRPr="009F1B16">
              <w:rPr>
                <w:b/>
                <w:bCs/>
                <w:color w:val="000000"/>
                <w:sz w:val="24"/>
                <w:szCs w:val="24"/>
              </w:rPr>
              <w:t>Статистики критерия</w:t>
            </w:r>
            <w:r w:rsidRPr="009F1B16">
              <w:rPr>
                <w:b/>
                <w:bCs/>
                <w:color w:val="000000"/>
                <w:sz w:val="24"/>
                <w:szCs w:val="24"/>
                <w:vertAlign w:val="superscript"/>
              </w:rPr>
              <w:t>a</w:t>
            </w:r>
          </w:p>
        </w:tc>
      </w:tr>
      <w:tr w:rsidR="001B3407" w:rsidRPr="009F1B16" w:rsidTr="00E63D79">
        <w:trPr>
          <w:cantSplit/>
          <w:tblHeader/>
        </w:trPr>
        <w:tc>
          <w:tcPr>
            <w:tcW w:w="244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rPr>
                <w:sz w:val="24"/>
                <w:szCs w:val="24"/>
              </w:rPr>
            </w:pPr>
          </w:p>
        </w:tc>
        <w:tc>
          <w:tcPr>
            <w:tcW w:w="648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9F1B16" w:rsidRDefault="001B3407" w:rsidP="00E63D79">
            <w:pPr>
              <w:autoSpaceDE w:val="0"/>
              <w:autoSpaceDN w:val="0"/>
              <w:adjustRightInd w:val="0"/>
              <w:spacing w:after="0" w:line="240" w:lineRule="auto"/>
              <w:jc w:val="center"/>
              <w:rPr>
                <w:color w:val="000000"/>
                <w:sz w:val="24"/>
                <w:szCs w:val="24"/>
              </w:rPr>
            </w:pPr>
            <w:r w:rsidRPr="009F1B16">
              <w:rPr>
                <w:color w:val="000000"/>
                <w:sz w:val="24"/>
                <w:szCs w:val="24"/>
              </w:rPr>
              <w:t>VAR00001</w:t>
            </w:r>
          </w:p>
        </w:tc>
      </w:tr>
      <w:tr w:rsidR="001B3407" w:rsidRPr="009F1B16" w:rsidTr="00E63D79">
        <w:trPr>
          <w:cantSplit/>
          <w:tblHeader/>
        </w:trPr>
        <w:tc>
          <w:tcPr>
            <w:tcW w:w="244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rPr>
                <w:color w:val="000000"/>
                <w:sz w:val="24"/>
                <w:szCs w:val="24"/>
              </w:rPr>
            </w:pPr>
            <w:r w:rsidRPr="009F1B16">
              <w:rPr>
                <w:color w:val="000000"/>
                <w:sz w:val="24"/>
                <w:szCs w:val="24"/>
              </w:rPr>
              <w:t>Статистика U Манна-Уитни</w:t>
            </w:r>
          </w:p>
        </w:tc>
        <w:tc>
          <w:tcPr>
            <w:tcW w:w="648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jc w:val="center"/>
              <w:rPr>
                <w:color w:val="000000"/>
                <w:sz w:val="24"/>
                <w:szCs w:val="24"/>
              </w:rPr>
            </w:pPr>
            <w:r w:rsidRPr="009F1B16">
              <w:rPr>
                <w:color w:val="000000"/>
                <w:sz w:val="24"/>
                <w:szCs w:val="24"/>
              </w:rPr>
              <w:t>433,000</w:t>
            </w:r>
          </w:p>
        </w:tc>
      </w:tr>
      <w:tr w:rsidR="001B3407" w:rsidRPr="009F1B16" w:rsidTr="00E63D79">
        <w:trPr>
          <w:cantSplit/>
          <w:tblHeader/>
        </w:trPr>
        <w:tc>
          <w:tcPr>
            <w:tcW w:w="24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rPr>
                <w:color w:val="000000"/>
                <w:sz w:val="24"/>
                <w:szCs w:val="24"/>
              </w:rPr>
            </w:pPr>
            <w:r w:rsidRPr="009F1B16">
              <w:rPr>
                <w:color w:val="000000"/>
                <w:sz w:val="24"/>
                <w:szCs w:val="24"/>
              </w:rPr>
              <w:t>Статистика W Уилкоксона</w:t>
            </w:r>
          </w:p>
        </w:tc>
        <w:tc>
          <w:tcPr>
            <w:tcW w:w="648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jc w:val="center"/>
              <w:rPr>
                <w:color w:val="000000"/>
                <w:sz w:val="24"/>
                <w:szCs w:val="24"/>
              </w:rPr>
            </w:pPr>
            <w:r w:rsidRPr="009F1B16">
              <w:rPr>
                <w:color w:val="000000"/>
                <w:sz w:val="24"/>
                <w:szCs w:val="24"/>
              </w:rPr>
              <w:t>1099,000</w:t>
            </w:r>
          </w:p>
        </w:tc>
      </w:tr>
      <w:tr w:rsidR="001B3407" w:rsidRPr="009F1B16" w:rsidTr="00E63D79">
        <w:trPr>
          <w:cantSplit/>
          <w:tblHeader/>
        </w:trPr>
        <w:tc>
          <w:tcPr>
            <w:tcW w:w="24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rPr>
                <w:color w:val="000000"/>
                <w:sz w:val="24"/>
                <w:szCs w:val="24"/>
              </w:rPr>
            </w:pPr>
            <w:r w:rsidRPr="009F1B16">
              <w:rPr>
                <w:color w:val="000000"/>
                <w:sz w:val="24"/>
                <w:szCs w:val="24"/>
              </w:rPr>
              <w:t>Z</w:t>
            </w:r>
          </w:p>
        </w:tc>
        <w:tc>
          <w:tcPr>
            <w:tcW w:w="648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jc w:val="center"/>
              <w:rPr>
                <w:color w:val="000000"/>
                <w:sz w:val="24"/>
                <w:szCs w:val="24"/>
              </w:rPr>
            </w:pPr>
            <w:r w:rsidRPr="009F1B16">
              <w:rPr>
                <w:color w:val="000000"/>
                <w:sz w:val="24"/>
                <w:szCs w:val="24"/>
              </w:rPr>
              <w:t>-2,631</w:t>
            </w:r>
          </w:p>
        </w:tc>
      </w:tr>
      <w:tr w:rsidR="001B3407" w:rsidRPr="009F1B16" w:rsidTr="00E63D79">
        <w:trPr>
          <w:cantSplit/>
          <w:tblHeader/>
        </w:trPr>
        <w:tc>
          <w:tcPr>
            <w:tcW w:w="244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rPr>
                <w:color w:val="000000"/>
                <w:sz w:val="24"/>
                <w:szCs w:val="24"/>
              </w:rPr>
            </w:pPr>
            <w:r w:rsidRPr="009F1B16">
              <w:rPr>
                <w:color w:val="000000"/>
                <w:sz w:val="24"/>
                <w:szCs w:val="24"/>
              </w:rPr>
              <w:t>Асимпт. знч. (двухсторонняя)</w:t>
            </w:r>
          </w:p>
        </w:tc>
        <w:tc>
          <w:tcPr>
            <w:tcW w:w="648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jc w:val="center"/>
              <w:rPr>
                <w:color w:val="000000"/>
                <w:sz w:val="24"/>
                <w:szCs w:val="24"/>
              </w:rPr>
            </w:pPr>
            <w:r w:rsidRPr="009F1B16">
              <w:rPr>
                <w:color w:val="000000"/>
                <w:sz w:val="24"/>
                <w:szCs w:val="24"/>
              </w:rPr>
              <w:t>,009</w:t>
            </w:r>
          </w:p>
        </w:tc>
      </w:tr>
      <w:tr w:rsidR="001B3407" w:rsidRPr="009F1B16" w:rsidTr="00E63D79">
        <w:trPr>
          <w:cantSplit/>
          <w:trHeight w:val="40"/>
        </w:trPr>
        <w:tc>
          <w:tcPr>
            <w:tcW w:w="8931" w:type="dxa"/>
            <w:gridSpan w:val="2"/>
            <w:tcBorders>
              <w:top w:val="nil"/>
              <w:left w:val="nil"/>
              <w:bottom w:val="nil"/>
              <w:right w:val="nil"/>
            </w:tcBorders>
            <w:shd w:val="clear" w:color="auto" w:fill="FFFFFF"/>
            <w:tcMar>
              <w:top w:w="30" w:type="dxa"/>
              <w:left w:w="30" w:type="dxa"/>
              <w:bottom w:w="30" w:type="dxa"/>
              <w:right w:w="30" w:type="dxa"/>
            </w:tcMar>
          </w:tcPr>
          <w:p w:rsidR="001B3407" w:rsidRPr="009F1B16" w:rsidRDefault="001B3407" w:rsidP="00E63D79">
            <w:pPr>
              <w:autoSpaceDE w:val="0"/>
              <w:autoSpaceDN w:val="0"/>
              <w:adjustRightInd w:val="0"/>
              <w:spacing w:after="0" w:line="240" w:lineRule="auto"/>
              <w:rPr>
                <w:color w:val="000000"/>
                <w:sz w:val="24"/>
                <w:szCs w:val="24"/>
              </w:rPr>
            </w:pPr>
            <w:r w:rsidRPr="009F1B16">
              <w:rPr>
                <w:color w:val="000000"/>
                <w:sz w:val="24"/>
                <w:szCs w:val="24"/>
              </w:rPr>
              <w:t>a. Группирующая переменная: VAR00002</w:t>
            </w:r>
          </w:p>
        </w:tc>
      </w:tr>
    </w:tbl>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Default="001B3407" w:rsidP="001B3407">
      <w:pPr>
        <w:autoSpaceDE w:val="0"/>
        <w:autoSpaceDN w:val="0"/>
        <w:adjustRightInd w:val="0"/>
        <w:spacing w:after="0" w:line="240" w:lineRule="auto"/>
        <w:rPr>
          <w:sz w:val="24"/>
          <w:szCs w:val="24"/>
        </w:rPr>
      </w:pPr>
    </w:p>
    <w:p w:rsidR="001B3407" w:rsidRPr="009F1B16" w:rsidRDefault="001B3407" w:rsidP="001B3407">
      <w:pPr>
        <w:autoSpaceDE w:val="0"/>
        <w:autoSpaceDN w:val="0"/>
        <w:adjustRightInd w:val="0"/>
        <w:spacing w:after="0" w:line="240" w:lineRule="auto"/>
        <w:rPr>
          <w:sz w:val="24"/>
          <w:szCs w:val="24"/>
        </w:rPr>
      </w:pPr>
    </w:p>
    <w:p w:rsidR="001B3407" w:rsidRPr="00493CD8" w:rsidRDefault="001B3407" w:rsidP="001B3407">
      <w:pPr>
        <w:spacing w:after="0" w:line="240" w:lineRule="auto"/>
        <w:rPr>
          <w:b/>
          <w:szCs w:val="28"/>
        </w:rPr>
      </w:pPr>
      <w:r>
        <w:rPr>
          <w:b/>
          <w:szCs w:val="28"/>
        </w:rPr>
        <w:t>Приложение В</w:t>
      </w:r>
      <w:r w:rsidRPr="00493CD8">
        <w:rPr>
          <w:b/>
          <w:szCs w:val="28"/>
        </w:rPr>
        <w:t>.5. Методика Т.В. Дембо-С.Я. Рубинштейн в модификация П.В. Яньшина</w:t>
      </w:r>
    </w:p>
    <w:p w:rsidR="001B3407" w:rsidRPr="00493CD8" w:rsidRDefault="001B3407" w:rsidP="001B3407">
      <w:pPr>
        <w:spacing w:after="0" w:line="240" w:lineRule="auto"/>
        <w:ind w:firstLine="709"/>
        <w:rPr>
          <w:b/>
          <w:szCs w:val="28"/>
        </w:rPr>
      </w:pPr>
      <w:r>
        <w:rPr>
          <w:b/>
          <w:szCs w:val="28"/>
        </w:rPr>
        <w:t xml:space="preserve">                  В</w:t>
      </w:r>
      <w:r w:rsidRPr="00493CD8">
        <w:rPr>
          <w:b/>
          <w:szCs w:val="28"/>
        </w:rPr>
        <w:t>.5.1.</w:t>
      </w:r>
      <w:r>
        <w:rPr>
          <w:b/>
          <w:szCs w:val="28"/>
        </w:rPr>
        <w:t xml:space="preserve">(а) </w:t>
      </w:r>
      <w:r w:rsidRPr="00493CD8">
        <w:rPr>
          <w:b/>
          <w:szCs w:val="28"/>
        </w:rPr>
        <w:t>Реальная (актуальная) самооценка:</w:t>
      </w:r>
    </w:p>
    <w:p w:rsidR="001B3407" w:rsidRPr="004C56EB" w:rsidRDefault="001B3407" w:rsidP="001B3407">
      <w:pPr>
        <w:spacing w:after="0" w:line="240" w:lineRule="auto"/>
        <w:ind w:firstLine="709"/>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222"/>
        <w:gridCol w:w="1046"/>
        <w:gridCol w:w="992"/>
        <w:gridCol w:w="992"/>
        <w:gridCol w:w="993"/>
        <w:gridCol w:w="992"/>
        <w:gridCol w:w="1276"/>
      </w:tblGrid>
      <w:tr w:rsidR="001B3407" w:rsidRPr="009F1B16" w:rsidTr="00E63D79">
        <w:tc>
          <w:tcPr>
            <w:tcW w:w="1526" w:type="dxa"/>
          </w:tcPr>
          <w:p w:rsidR="001B3407" w:rsidRPr="004C56EB" w:rsidRDefault="001B3407" w:rsidP="00E63D79">
            <w:pPr>
              <w:spacing w:after="0" w:line="240" w:lineRule="auto"/>
              <w:rPr>
                <w:sz w:val="20"/>
                <w:szCs w:val="20"/>
              </w:rPr>
            </w:pPr>
            <w:r w:rsidRPr="004C56EB">
              <w:rPr>
                <w:sz w:val="20"/>
                <w:szCs w:val="20"/>
              </w:rPr>
              <w:t>Группа:</w:t>
            </w:r>
          </w:p>
        </w:tc>
        <w:tc>
          <w:tcPr>
            <w:tcW w:w="1222" w:type="dxa"/>
          </w:tcPr>
          <w:p w:rsidR="001B3407" w:rsidRPr="004C56EB" w:rsidRDefault="001B3407" w:rsidP="00E63D79">
            <w:pPr>
              <w:spacing w:after="0" w:line="240" w:lineRule="auto"/>
              <w:rPr>
                <w:sz w:val="20"/>
                <w:szCs w:val="20"/>
              </w:rPr>
            </w:pPr>
            <w:r w:rsidRPr="004C56EB">
              <w:rPr>
                <w:sz w:val="20"/>
                <w:szCs w:val="20"/>
              </w:rPr>
              <w:t>1сектор (крайние значения негативных оценок на шкале)</w:t>
            </w:r>
          </w:p>
        </w:tc>
        <w:tc>
          <w:tcPr>
            <w:tcW w:w="1046" w:type="dxa"/>
          </w:tcPr>
          <w:p w:rsidR="001B3407" w:rsidRPr="004C56EB" w:rsidRDefault="001B3407" w:rsidP="00E63D79">
            <w:pPr>
              <w:spacing w:after="0" w:line="240" w:lineRule="auto"/>
              <w:rPr>
                <w:sz w:val="20"/>
                <w:szCs w:val="20"/>
              </w:rPr>
            </w:pPr>
            <w:r w:rsidRPr="004C56EB">
              <w:rPr>
                <w:sz w:val="20"/>
                <w:szCs w:val="20"/>
              </w:rPr>
              <w:t xml:space="preserve">2 сектор </w:t>
            </w:r>
          </w:p>
        </w:tc>
        <w:tc>
          <w:tcPr>
            <w:tcW w:w="992" w:type="dxa"/>
          </w:tcPr>
          <w:p w:rsidR="001B3407" w:rsidRPr="004C56EB" w:rsidRDefault="001B3407" w:rsidP="00E63D79">
            <w:pPr>
              <w:spacing w:after="0" w:line="240" w:lineRule="auto"/>
              <w:rPr>
                <w:sz w:val="20"/>
                <w:szCs w:val="20"/>
              </w:rPr>
            </w:pPr>
            <w:r w:rsidRPr="004C56EB">
              <w:rPr>
                <w:sz w:val="20"/>
                <w:szCs w:val="20"/>
              </w:rPr>
              <w:t xml:space="preserve">3 сектор </w:t>
            </w:r>
          </w:p>
        </w:tc>
        <w:tc>
          <w:tcPr>
            <w:tcW w:w="992" w:type="dxa"/>
          </w:tcPr>
          <w:p w:rsidR="001B3407" w:rsidRPr="004C56EB" w:rsidRDefault="001B3407" w:rsidP="00E63D79">
            <w:pPr>
              <w:spacing w:after="0" w:line="240" w:lineRule="auto"/>
              <w:rPr>
                <w:sz w:val="20"/>
                <w:szCs w:val="20"/>
              </w:rPr>
            </w:pPr>
            <w:r w:rsidRPr="004C56EB">
              <w:rPr>
                <w:sz w:val="20"/>
                <w:szCs w:val="20"/>
              </w:rPr>
              <w:t xml:space="preserve">4 сектор </w:t>
            </w:r>
          </w:p>
        </w:tc>
        <w:tc>
          <w:tcPr>
            <w:tcW w:w="993" w:type="dxa"/>
          </w:tcPr>
          <w:p w:rsidR="001B3407" w:rsidRPr="004C56EB" w:rsidRDefault="001B3407" w:rsidP="00E63D79">
            <w:pPr>
              <w:spacing w:after="0" w:line="240" w:lineRule="auto"/>
              <w:rPr>
                <w:sz w:val="20"/>
                <w:szCs w:val="20"/>
              </w:rPr>
            </w:pPr>
            <w:r w:rsidRPr="004C56EB">
              <w:rPr>
                <w:sz w:val="20"/>
                <w:szCs w:val="20"/>
              </w:rPr>
              <w:t>5 сектор</w:t>
            </w:r>
          </w:p>
        </w:tc>
        <w:tc>
          <w:tcPr>
            <w:tcW w:w="992" w:type="dxa"/>
          </w:tcPr>
          <w:p w:rsidR="001B3407" w:rsidRPr="004C56EB" w:rsidRDefault="001B3407" w:rsidP="00E63D79">
            <w:pPr>
              <w:spacing w:after="0" w:line="240" w:lineRule="auto"/>
              <w:rPr>
                <w:sz w:val="20"/>
                <w:szCs w:val="20"/>
              </w:rPr>
            </w:pPr>
            <w:r w:rsidRPr="004C56EB">
              <w:rPr>
                <w:sz w:val="20"/>
                <w:szCs w:val="20"/>
              </w:rPr>
              <w:t xml:space="preserve">6 сектор </w:t>
            </w:r>
          </w:p>
        </w:tc>
        <w:tc>
          <w:tcPr>
            <w:tcW w:w="1276" w:type="dxa"/>
          </w:tcPr>
          <w:p w:rsidR="001B3407" w:rsidRPr="004C56EB" w:rsidRDefault="001B3407" w:rsidP="00E63D79">
            <w:pPr>
              <w:spacing w:after="0" w:line="240" w:lineRule="auto"/>
              <w:rPr>
                <w:sz w:val="20"/>
                <w:szCs w:val="20"/>
              </w:rPr>
            </w:pPr>
            <w:r w:rsidRPr="004C56EB">
              <w:rPr>
                <w:sz w:val="20"/>
                <w:szCs w:val="20"/>
              </w:rPr>
              <w:t>7 сектор</w:t>
            </w:r>
          </w:p>
          <w:p w:rsidR="001B3407" w:rsidRPr="004C56EB" w:rsidRDefault="001B3407" w:rsidP="00E63D79">
            <w:pPr>
              <w:spacing w:after="0" w:line="240" w:lineRule="auto"/>
              <w:rPr>
                <w:sz w:val="20"/>
                <w:szCs w:val="20"/>
              </w:rPr>
            </w:pPr>
            <w:r w:rsidRPr="004C56EB">
              <w:rPr>
                <w:sz w:val="20"/>
                <w:szCs w:val="20"/>
              </w:rPr>
              <w:t xml:space="preserve">(крайние значения позитивных оценок) </w:t>
            </w:r>
          </w:p>
        </w:tc>
      </w:tr>
      <w:tr w:rsidR="001B3407" w:rsidRPr="009F1B16" w:rsidTr="00E63D79">
        <w:tc>
          <w:tcPr>
            <w:tcW w:w="1526" w:type="dxa"/>
          </w:tcPr>
          <w:p w:rsidR="001B3407" w:rsidRPr="009F1B16" w:rsidRDefault="001B3407" w:rsidP="00E63D79">
            <w:pPr>
              <w:spacing w:after="0" w:line="240" w:lineRule="auto"/>
              <w:rPr>
                <w:sz w:val="24"/>
                <w:szCs w:val="24"/>
              </w:rPr>
            </w:pPr>
            <w:r w:rsidRPr="009F1B16">
              <w:rPr>
                <w:b/>
                <w:sz w:val="24"/>
                <w:szCs w:val="24"/>
              </w:rPr>
              <w:t>ЭГ</w:t>
            </w:r>
            <w:r w:rsidRPr="009F1B16">
              <w:rPr>
                <w:sz w:val="24"/>
                <w:szCs w:val="24"/>
              </w:rPr>
              <w:t xml:space="preserve"> (дети с СДВГ)</w:t>
            </w:r>
          </w:p>
        </w:tc>
        <w:tc>
          <w:tcPr>
            <w:tcW w:w="1222" w:type="dxa"/>
          </w:tcPr>
          <w:p w:rsidR="001B3407" w:rsidRPr="009F1B16" w:rsidRDefault="001B3407" w:rsidP="00E63D79">
            <w:pPr>
              <w:spacing w:after="0" w:line="240" w:lineRule="auto"/>
              <w:jc w:val="center"/>
              <w:rPr>
                <w:sz w:val="24"/>
                <w:szCs w:val="24"/>
              </w:rPr>
            </w:pPr>
            <w:r w:rsidRPr="009F1B16">
              <w:rPr>
                <w:sz w:val="24"/>
                <w:szCs w:val="24"/>
              </w:rPr>
              <w:t>90</w:t>
            </w:r>
          </w:p>
        </w:tc>
        <w:tc>
          <w:tcPr>
            <w:tcW w:w="1046" w:type="dxa"/>
          </w:tcPr>
          <w:p w:rsidR="001B3407" w:rsidRPr="009F1B16" w:rsidRDefault="001B3407" w:rsidP="00E63D79">
            <w:pPr>
              <w:spacing w:after="0" w:line="240" w:lineRule="auto"/>
              <w:jc w:val="center"/>
              <w:rPr>
                <w:sz w:val="24"/>
                <w:szCs w:val="24"/>
              </w:rPr>
            </w:pPr>
            <w:r w:rsidRPr="009F1B16">
              <w:rPr>
                <w:sz w:val="24"/>
                <w:szCs w:val="24"/>
              </w:rPr>
              <w:t>42</w:t>
            </w:r>
          </w:p>
        </w:tc>
        <w:tc>
          <w:tcPr>
            <w:tcW w:w="992" w:type="dxa"/>
          </w:tcPr>
          <w:p w:rsidR="001B3407" w:rsidRPr="009F1B16" w:rsidRDefault="001B3407" w:rsidP="00E63D79">
            <w:pPr>
              <w:spacing w:after="0" w:line="240" w:lineRule="auto"/>
              <w:jc w:val="center"/>
              <w:rPr>
                <w:sz w:val="24"/>
                <w:szCs w:val="24"/>
              </w:rPr>
            </w:pPr>
            <w:r w:rsidRPr="009F1B16">
              <w:rPr>
                <w:sz w:val="24"/>
                <w:szCs w:val="24"/>
              </w:rPr>
              <w:t>27</w:t>
            </w:r>
          </w:p>
        </w:tc>
        <w:tc>
          <w:tcPr>
            <w:tcW w:w="992" w:type="dxa"/>
          </w:tcPr>
          <w:p w:rsidR="001B3407" w:rsidRPr="009F1B16" w:rsidRDefault="001B3407" w:rsidP="00E63D79">
            <w:pPr>
              <w:spacing w:after="0" w:line="240" w:lineRule="auto"/>
              <w:jc w:val="center"/>
              <w:rPr>
                <w:sz w:val="24"/>
                <w:szCs w:val="24"/>
              </w:rPr>
            </w:pPr>
            <w:r w:rsidRPr="009F1B16">
              <w:rPr>
                <w:sz w:val="24"/>
                <w:szCs w:val="24"/>
              </w:rPr>
              <w:t>67</w:t>
            </w:r>
          </w:p>
        </w:tc>
        <w:tc>
          <w:tcPr>
            <w:tcW w:w="993" w:type="dxa"/>
          </w:tcPr>
          <w:p w:rsidR="001B3407" w:rsidRPr="009F1B16" w:rsidRDefault="001B3407" w:rsidP="00E63D79">
            <w:pPr>
              <w:spacing w:after="0" w:line="240" w:lineRule="auto"/>
              <w:jc w:val="center"/>
              <w:rPr>
                <w:sz w:val="24"/>
                <w:szCs w:val="24"/>
              </w:rPr>
            </w:pPr>
            <w:r w:rsidRPr="009F1B16">
              <w:rPr>
                <w:sz w:val="24"/>
                <w:szCs w:val="24"/>
              </w:rPr>
              <w:t>69</w:t>
            </w:r>
          </w:p>
        </w:tc>
        <w:tc>
          <w:tcPr>
            <w:tcW w:w="992" w:type="dxa"/>
          </w:tcPr>
          <w:p w:rsidR="001B3407" w:rsidRPr="009F1B16" w:rsidRDefault="001B3407" w:rsidP="00E63D79">
            <w:pPr>
              <w:spacing w:after="0" w:line="240" w:lineRule="auto"/>
              <w:jc w:val="center"/>
              <w:rPr>
                <w:sz w:val="24"/>
                <w:szCs w:val="24"/>
              </w:rPr>
            </w:pPr>
            <w:r w:rsidRPr="009F1B16">
              <w:rPr>
                <w:sz w:val="24"/>
                <w:szCs w:val="24"/>
              </w:rPr>
              <w:t>142</w:t>
            </w:r>
          </w:p>
        </w:tc>
        <w:tc>
          <w:tcPr>
            <w:tcW w:w="1276" w:type="dxa"/>
          </w:tcPr>
          <w:p w:rsidR="001B3407" w:rsidRPr="009F1B16" w:rsidRDefault="001B3407" w:rsidP="00E63D79">
            <w:pPr>
              <w:spacing w:after="0" w:line="240" w:lineRule="auto"/>
              <w:jc w:val="center"/>
              <w:rPr>
                <w:sz w:val="24"/>
                <w:szCs w:val="24"/>
              </w:rPr>
            </w:pPr>
            <w:r w:rsidRPr="009F1B16">
              <w:rPr>
                <w:sz w:val="24"/>
                <w:szCs w:val="24"/>
              </w:rPr>
              <w:t>284</w:t>
            </w:r>
          </w:p>
        </w:tc>
      </w:tr>
      <w:tr w:rsidR="001B3407" w:rsidRPr="009F1B16" w:rsidTr="00E63D79">
        <w:tc>
          <w:tcPr>
            <w:tcW w:w="1526" w:type="dxa"/>
          </w:tcPr>
          <w:p w:rsidR="001B3407" w:rsidRPr="009F1B16" w:rsidRDefault="001B3407" w:rsidP="00E63D79">
            <w:pPr>
              <w:spacing w:after="0" w:line="240" w:lineRule="auto"/>
              <w:rPr>
                <w:sz w:val="24"/>
                <w:szCs w:val="24"/>
              </w:rPr>
            </w:pPr>
            <w:r w:rsidRPr="009F1B16">
              <w:rPr>
                <w:b/>
                <w:sz w:val="24"/>
                <w:szCs w:val="24"/>
              </w:rPr>
              <w:t xml:space="preserve">КГ </w:t>
            </w:r>
            <w:r w:rsidRPr="009F1B16">
              <w:rPr>
                <w:sz w:val="24"/>
                <w:szCs w:val="24"/>
              </w:rPr>
              <w:t>(норма)</w:t>
            </w:r>
          </w:p>
        </w:tc>
        <w:tc>
          <w:tcPr>
            <w:tcW w:w="1222" w:type="dxa"/>
          </w:tcPr>
          <w:p w:rsidR="001B3407" w:rsidRPr="009F1B16" w:rsidRDefault="001B3407" w:rsidP="00E63D79">
            <w:pPr>
              <w:spacing w:after="0" w:line="240" w:lineRule="auto"/>
              <w:jc w:val="center"/>
              <w:rPr>
                <w:sz w:val="24"/>
                <w:szCs w:val="24"/>
              </w:rPr>
            </w:pPr>
            <w:r w:rsidRPr="009F1B16">
              <w:rPr>
                <w:sz w:val="24"/>
                <w:szCs w:val="24"/>
              </w:rPr>
              <w:t>36</w:t>
            </w:r>
          </w:p>
        </w:tc>
        <w:tc>
          <w:tcPr>
            <w:tcW w:w="1046" w:type="dxa"/>
          </w:tcPr>
          <w:p w:rsidR="001B3407" w:rsidRPr="009F1B16" w:rsidRDefault="001B3407" w:rsidP="00E63D79">
            <w:pPr>
              <w:spacing w:after="0" w:line="240" w:lineRule="auto"/>
              <w:jc w:val="center"/>
              <w:rPr>
                <w:sz w:val="24"/>
                <w:szCs w:val="24"/>
              </w:rPr>
            </w:pPr>
            <w:r w:rsidRPr="009F1B16">
              <w:rPr>
                <w:sz w:val="24"/>
                <w:szCs w:val="24"/>
              </w:rPr>
              <w:t>31</w:t>
            </w:r>
          </w:p>
          <w:p w:rsidR="001B3407" w:rsidRPr="009F1B16" w:rsidRDefault="001B3407" w:rsidP="00E63D79">
            <w:pPr>
              <w:spacing w:after="0" w:line="240" w:lineRule="auto"/>
              <w:jc w:val="center"/>
              <w:rPr>
                <w:sz w:val="24"/>
                <w:szCs w:val="24"/>
              </w:rPr>
            </w:pPr>
          </w:p>
        </w:tc>
        <w:tc>
          <w:tcPr>
            <w:tcW w:w="992" w:type="dxa"/>
          </w:tcPr>
          <w:p w:rsidR="001B3407" w:rsidRPr="009F1B16" w:rsidRDefault="001B3407" w:rsidP="00E63D79">
            <w:pPr>
              <w:spacing w:after="0" w:line="240" w:lineRule="auto"/>
              <w:jc w:val="center"/>
              <w:rPr>
                <w:sz w:val="24"/>
                <w:szCs w:val="24"/>
              </w:rPr>
            </w:pPr>
            <w:r w:rsidRPr="009F1B16">
              <w:rPr>
                <w:sz w:val="24"/>
                <w:szCs w:val="24"/>
              </w:rPr>
              <w:t>49</w:t>
            </w:r>
          </w:p>
        </w:tc>
        <w:tc>
          <w:tcPr>
            <w:tcW w:w="992" w:type="dxa"/>
          </w:tcPr>
          <w:p w:rsidR="001B3407" w:rsidRPr="009F1B16" w:rsidRDefault="001B3407" w:rsidP="00E63D79">
            <w:pPr>
              <w:spacing w:after="0" w:line="240" w:lineRule="auto"/>
              <w:jc w:val="center"/>
              <w:rPr>
                <w:sz w:val="24"/>
                <w:szCs w:val="24"/>
              </w:rPr>
            </w:pPr>
            <w:r w:rsidRPr="009F1B16">
              <w:rPr>
                <w:sz w:val="24"/>
                <w:szCs w:val="24"/>
              </w:rPr>
              <w:t>93</w:t>
            </w:r>
          </w:p>
        </w:tc>
        <w:tc>
          <w:tcPr>
            <w:tcW w:w="993" w:type="dxa"/>
          </w:tcPr>
          <w:p w:rsidR="001B3407" w:rsidRPr="009F1B16" w:rsidRDefault="001B3407" w:rsidP="00E63D79">
            <w:pPr>
              <w:spacing w:after="0" w:line="240" w:lineRule="auto"/>
              <w:jc w:val="center"/>
              <w:rPr>
                <w:sz w:val="24"/>
                <w:szCs w:val="24"/>
              </w:rPr>
            </w:pPr>
            <w:r w:rsidRPr="009F1B16">
              <w:rPr>
                <w:sz w:val="24"/>
                <w:szCs w:val="24"/>
              </w:rPr>
              <w:t>164</w:t>
            </w:r>
          </w:p>
        </w:tc>
        <w:tc>
          <w:tcPr>
            <w:tcW w:w="992" w:type="dxa"/>
          </w:tcPr>
          <w:p w:rsidR="001B3407" w:rsidRPr="009F1B16" w:rsidRDefault="001B3407" w:rsidP="00E63D79">
            <w:pPr>
              <w:spacing w:after="0" w:line="240" w:lineRule="auto"/>
              <w:jc w:val="center"/>
              <w:rPr>
                <w:sz w:val="24"/>
                <w:szCs w:val="24"/>
              </w:rPr>
            </w:pPr>
            <w:r w:rsidRPr="009F1B16">
              <w:rPr>
                <w:sz w:val="24"/>
                <w:szCs w:val="24"/>
              </w:rPr>
              <w:t>186</w:t>
            </w:r>
          </w:p>
        </w:tc>
        <w:tc>
          <w:tcPr>
            <w:tcW w:w="1276" w:type="dxa"/>
          </w:tcPr>
          <w:p w:rsidR="001B3407" w:rsidRPr="009F1B16" w:rsidRDefault="001B3407" w:rsidP="00E63D79">
            <w:pPr>
              <w:spacing w:after="0" w:line="240" w:lineRule="auto"/>
              <w:jc w:val="center"/>
              <w:rPr>
                <w:sz w:val="24"/>
                <w:szCs w:val="24"/>
              </w:rPr>
            </w:pPr>
            <w:r w:rsidRPr="009F1B16">
              <w:rPr>
                <w:sz w:val="24"/>
                <w:szCs w:val="24"/>
              </w:rPr>
              <w:t>163</w:t>
            </w:r>
          </w:p>
        </w:tc>
      </w:tr>
      <w:tr w:rsidR="001B3407" w:rsidRPr="009F1B16" w:rsidTr="00E63D79">
        <w:tc>
          <w:tcPr>
            <w:tcW w:w="1526" w:type="dxa"/>
          </w:tcPr>
          <w:p w:rsidR="001B3407" w:rsidRPr="009F1B16" w:rsidRDefault="001B3407" w:rsidP="00E63D79">
            <w:pPr>
              <w:spacing w:after="0" w:line="240" w:lineRule="auto"/>
              <w:rPr>
                <w:b/>
                <w:sz w:val="24"/>
                <w:szCs w:val="24"/>
              </w:rPr>
            </w:pPr>
            <w:r w:rsidRPr="009F1B16">
              <w:rPr>
                <w:sz w:val="24"/>
                <w:szCs w:val="24"/>
              </w:rPr>
              <w:t xml:space="preserve">Эмпирическое значение </w:t>
            </w:r>
            <w:r w:rsidRPr="009F1B16">
              <w:rPr>
                <w:rStyle w:val="aa"/>
                <w:sz w:val="24"/>
                <w:szCs w:val="24"/>
              </w:rPr>
              <w:t>φ*</w:t>
            </w:r>
          </w:p>
        </w:tc>
        <w:tc>
          <w:tcPr>
            <w:tcW w:w="1222" w:type="dxa"/>
          </w:tcPr>
          <w:p w:rsidR="001B3407" w:rsidRPr="009F1B16" w:rsidRDefault="001B3407" w:rsidP="00E63D79">
            <w:pPr>
              <w:spacing w:after="0" w:line="240" w:lineRule="auto"/>
              <w:jc w:val="center"/>
              <w:rPr>
                <w:sz w:val="24"/>
                <w:szCs w:val="24"/>
              </w:rPr>
            </w:pPr>
            <w:r w:rsidRPr="009F1B16">
              <w:rPr>
                <w:sz w:val="24"/>
                <w:szCs w:val="24"/>
              </w:rPr>
              <w:t>5,161</w:t>
            </w:r>
          </w:p>
        </w:tc>
        <w:tc>
          <w:tcPr>
            <w:tcW w:w="1046" w:type="dxa"/>
          </w:tcPr>
          <w:p w:rsidR="001B3407" w:rsidRPr="009F1B16" w:rsidRDefault="001B3407" w:rsidP="00E63D79">
            <w:pPr>
              <w:spacing w:after="0" w:line="240" w:lineRule="auto"/>
              <w:jc w:val="center"/>
              <w:rPr>
                <w:sz w:val="24"/>
                <w:szCs w:val="24"/>
              </w:rPr>
            </w:pPr>
            <w:r w:rsidRPr="009F1B16">
              <w:rPr>
                <w:sz w:val="24"/>
                <w:szCs w:val="24"/>
              </w:rPr>
              <w:t>1,29</w:t>
            </w:r>
          </w:p>
        </w:tc>
        <w:tc>
          <w:tcPr>
            <w:tcW w:w="992" w:type="dxa"/>
          </w:tcPr>
          <w:p w:rsidR="001B3407" w:rsidRPr="009F1B16" w:rsidRDefault="001B3407" w:rsidP="00E63D79">
            <w:pPr>
              <w:spacing w:after="0" w:line="240" w:lineRule="auto"/>
              <w:jc w:val="center"/>
              <w:rPr>
                <w:sz w:val="24"/>
                <w:szCs w:val="24"/>
              </w:rPr>
            </w:pPr>
            <w:r w:rsidRPr="009F1B16">
              <w:rPr>
                <w:sz w:val="24"/>
                <w:szCs w:val="24"/>
              </w:rPr>
              <w:t>2,58</w:t>
            </w:r>
          </w:p>
        </w:tc>
        <w:tc>
          <w:tcPr>
            <w:tcW w:w="992" w:type="dxa"/>
          </w:tcPr>
          <w:p w:rsidR="001B3407" w:rsidRPr="009F1B16" w:rsidRDefault="001B3407" w:rsidP="00E63D79">
            <w:pPr>
              <w:spacing w:after="0" w:line="240" w:lineRule="auto"/>
              <w:jc w:val="center"/>
              <w:rPr>
                <w:sz w:val="24"/>
                <w:szCs w:val="24"/>
              </w:rPr>
            </w:pPr>
            <w:r w:rsidRPr="009F1B16">
              <w:rPr>
                <w:sz w:val="24"/>
                <w:szCs w:val="24"/>
              </w:rPr>
              <w:t>2,181</w:t>
            </w:r>
          </w:p>
        </w:tc>
        <w:tc>
          <w:tcPr>
            <w:tcW w:w="993" w:type="dxa"/>
          </w:tcPr>
          <w:p w:rsidR="001B3407" w:rsidRPr="009F1B16" w:rsidRDefault="001B3407" w:rsidP="00E63D79">
            <w:pPr>
              <w:spacing w:after="0" w:line="240" w:lineRule="auto"/>
              <w:jc w:val="center"/>
              <w:rPr>
                <w:sz w:val="24"/>
                <w:szCs w:val="24"/>
              </w:rPr>
            </w:pPr>
            <w:r w:rsidRPr="009F1B16">
              <w:rPr>
                <w:sz w:val="24"/>
                <w:szCs w:val="24"/>
              </w:rPr>
              <w:t>6,944</w:t>
            </w:r>
          </w:p>
        </w:tc>
        <w:tc>
          <w:tcPr>
            <w:tcW w:w="992" w:type="dxa"/>
          </w:tcPr>
          <w:p w:rsidR="001B3407" w:rsidRPr="009F1B16" w:rsidRDefault="001B3407" w:rsidP="00E63D79">
            <w:pPr>
              <w:spacing w:after="0" w:line="240" w:lineRule="auto"/>
              <w:jc w:val="center"/>
              <w:rPr>
                <w:b/>
                <w:sz w:val="24"/>
                <w:szCs w:val="24"/>
              </w:rPr>
            </w:pPr>
            <w:r w:rsidRPr="009F1B16">
              <w:rPr>
                <w:rStyle w:val="aa"/>
                <w:sz w:val="24"/>
                <w:szCs w:val="24"/>
              </w:rPr>
              <w:t>2.77</w:t>
            </w:r>
          </w:p>
        </w:tc>
        <w:tc>
          <w:tcPr>
            <w:tcW w:w="1276" w:type="dxa"/>
          </w:tcPr>
          <w:p w:rsidR="001B3407" w:rsidRPr="009F1B16" w:rsidRDefault="001B3407" w:rsidP="00E63D79">
            <w:pPr>
              <w:spacing w:after="0" w:line="240" w:lineRule="auto"/>
              <w:jc w:val="center"/>
              <w:rPr>
                <w:sz w:val="24"/>
                <w:szCs w:val="24"/>
              </w:rPr>
            </w:pPr>
            <w:r w:rsidRPr="009F1B16">
              <w:rPr>
                <w:sz w:val="24"/>
                <w:szCs w:val="24"/>
              </w:rPr>
              <w:t>6,944</w:t>
            </w:r>
          </w:p>
        </w:tc>
      </w:tr>
      <w:tr w:rsidR="001B3407" w:rsidRPr="009F1B16" w:rsidTr="00E63D79">
        <w:trPr>
          <w:trHeight w:val="1609"/>
        </w:trPr>
        <w:tc>
          <w:tcPr>
            <w:tcW w:w="1526" w:type="dxa"/>
          </w:tcPr>
          <w:p w:rsidR="001B3407" w:rsidRPr="009F1B16" w:rsidRDefault="001B3407" w:rsidP="00E63D79">
            <w:pPr>
              <w:spacing w:after="0" w:line="240" w:lineRule="auto"/>
              <w:rPr>
                <w:sz w:val="24"/>
                <w:szCs w:val="24"/>
              </w:rPr>
            </w:pPr>
            <w:r w:rsidRPr="009F1B16">
              <w:rPr>
                <w:sz w:val="24"/>
                <w:szCs w:val="24"/>
              </w:rPr>
              <w:t xml:space="preserve">Статистическая значимость  на уровне </w:t>
            </w:r>
          </w:p>
          <w:p w:rsidR="001B3407" w:rsidRPr="009F1B16" w:rsidRDefault="001B3407" w:rsidP="00E63D79">
            <w:pPr>
              <w:pStyle w:val="a9"/>
              <w:spacing w:before="0" w:beforeAutospacing="0" w:after="0" w:afterAutospacing="0"/>
            </w:pPr>
            <w:r w:rsidRPr="009F1B16">
              <w:rPr>
                <w:lang w:val="en-US"/>
              </w:rPr>
              <w:t>p</w:t>
            </w:r>
            <w:r w:rsidRPr="009F1B16">
              <w:t xml:space="preserve"> ≤ 0,01</w:t>
            </w:r>
          </w:p>
          <w:p w:rsidR="001B3407" w:rsidRPr="009F1B16" w:rsidRDefault="001B3407" w:rsidP="00E63D79">
            <w:pPr>
              <w:spacing w:after="0" w:line="240" w:lineRule="auto"/>
              <w:rPr>
                <w:sz w:val="24"/>
                <w:szCs w:val="24"/>
              </w:rPr>
            </w:pPr>
          </w:p>
        </w:tc>
        <w:tc>
          <w:tcPr>
            <w:tcW w:w="1222" w:type="dxa"/>
          </w:tcPr>
          <w:p w:rsidR="001B3407" w:rsidRPr="009F1B16" w:rsidRDefault="001B3407" w:rsidP="00E63D79">
            <w:pPr>
              <w:spacing w:after="0" w:line="240" w:lineRule="auto"/>
              <w:jc w:val="center"/>
              <w:rPr>
                <w:sz w:val="24"/>
                <w:szCs w:val="24"/>
              </w:rPr>
            </w:pPr>
            <w:r w:rsidRPr="009F1B16">
              <w:rPr>
                <w:sz w:val="24"/>
                <w:szCs w:val="24"/>
              </w:rPr>
              <w:t>+</w:t>
            </w:r>
          </w:p>
        </w:tc>
        <w:tc>
          <w:tcPr>
            <w:tcW w:w="1046" w:type="dxa"/>
          </w:tcPr>
          <w:p w:rsidR="001B3407" w:rsidRPr="009F1B16" w:rsidRDefault="001B3407" w:rsidP="00E63D79">
            <w:pPr>
              <w:spacing w:after="0" w:line="240" w:lineRule="auto"/>
              <w:jc w:val="center"/>
              <w:rPr>
                <w:sz w:val="24"/>
                <w:szCs w:val="24"/>
              </w:rPr>
            </w:pPr>
            <w:r w:rsidRPr="009F1B16">
              <w:rPr>
                <w:sz w:val="24"/>
                <w:szCs w:val="24"/>
              </w:rPr>
              <w:t>-</w:t>
            </w:r>
          </w:p>
        </w:tc>
        <w:tc>
          <w:tcPr>
            <w:tcW w:w="992" w:type="dxa"/>
          </w:tcPr>
          <w:p w:rsidR="001B3407" w:rsidRPr="009F1B16" w:rsidRDefault="001B3407" w:rsidP="00E63D79">
            <w:pPr>
              <w:spacing w:after="0" w:line="240" w:lineRule="auto"/>
              <w:jc w:val="center"/>
              <w:rPr>
                <w:sz w:val="24"/>
                <w:szCs w:val="24"/>
              </w:rPr>
            </w:pPr>
            <w:r w:rsidRPr="009F1B16">
              <w:rPr>
                <w:sz w:val="24"/>
                <w:szCs w:val="24"/>
              </w:rPr>
              <w:t>+</w:t>
            </w:r>
          </w:p>
        </w:tc>
        <w:tc>
          <w:tcPr>
            <w:tcW w:w="992" w:type="dxa"/>
          </w:tcPr>
          <w:p w:rsidR="001B3407" w:rsidRPr="001B3407" w:rsidRDefault="001B3407" w:rsidP="00E63D79">
            <w:pPr>
              <w:spacing w:after="0" w:line="240" w:lineRule="auto"/>
              <w:jc w:val="center"/>
              <w:rPr>
                <w:rStyle w:val="aa"/>
                <w:b w:val="0"/>
                <w:sz w:val="24"/>
                <w:szCs w:val="24"/>
                <w:vertAlign w:val="subscript"/>
              </w:rPr>
            </w:pPr>
            <w:r w:rsidRPr="001B3407">
              <w:rPr>
                <w:rStyle w:val="aa"/>
                <w:b w:val="0"/>
                <w:sz w:val="24"/>
                <w:szCs w:val="24"/>
              </w:rPr>
              <w:t>Н</w:t>
            </w:r>
            <w:r w:rsidRPr="001B3407">
              <w:rPr>
                <w:rStyle w:val="aa"/>
                <w:b w:val="0"/>
                <w:sz w:val="24"/>
                <w:szCs w:val="24"/>
                <w:vertAlign w:val="subscript"/>
              </w:rPr>
              <w:t>0</w:t>
            </w:r>
          </w:p>
          <w:p w:rsidR="001B3407" w:rsidRPr="001B3407" w:rsidRDefault="001B3407" w:rsidP="00E63D79">
            <w:pPr>
              <w:spacing w:after="0" w:line="240" w:lineRule="auto"/>
              <w:jc w:val="center"/>
              <w:rPr>
                <w:rStyle w:val="aa"/>
                <w:b w:val="0"/>
                <w:sz w:val="24"/>
                <w:szCs w:val="24"/>
                <w:vertAlign w:val="subscript"/>
              </w:rPr>
            </w:pPr>
            <w:r w:rsidRPr="001B3407">
              <w:rPr>
                <w:rStyle w:val="aa"/>
                <w:b w:val="0"/>
                <w:sz w:val="24"/>
                <w:szCs w:val="24"/>
              </w:rPr>
              <w:t>отвергается при</w:t>
            </w:r>
            <w:r w:rsidRPr="001B3407">
              <w:rPr>
                <w:rStyle w:val="aa"/>
                <w:b w:val="0"/>
                <w:sz w:val="24"/>
                <w:szCs w:val="24"/>
                <w:vertAlign w:val="subscript"/>
              </w:rPr>
              <w:t xml:space="preserve"> </w:t>
            </w:r>
          </w:p>
          <w:p w:rsidR="001B3407" w:rsidRPr="009F1B16" w:rsidRDefault="001B3407" w:rsidP="00E63D79">
            <w:pPr>
              <w:spacing w:after="0" w:line="240" w:lineRule="auto"/>
              <w:jc w:val="center"/>
              <w:rPr>
                <w:sz w:val="24"/>
                <w:szCs w:val="24"/>
              </w:rPr>
            </w:pPr>
            <w:r w:rsidRPr="009F1B16">
              <w:rPr>
                <w:sz w:val="24"/>
                <w:szCs w:val="24"/>
                <w:lang w:val="en-US"/>
              </w:rPr>
              <w:t>p</w:t>
            </w:r>
            <w:r w:rsidRPr="009F1B16">
              <w:rPr>
                <w:sz w:val="24"/>
                <w:szCs w:val="24"/>
              </w:rPr>
              <w:t xml:space="preserve"> ≤ 0,05</w:t>
            </w:r>
          </w:p>
        </w:tc>
        <w:tc>
          <w:tcPr>
            <w:tcW w:w="993" w:type="dxa"/>
          </w:tcPr>
          <w:p w:rsidR="001B3407" w:rsidRPr="009F1B16" w:rsidRDefault="001B3407" w:rsidP="00E63D79">
            <w:pPr>
              <w:spacing w:after="0" w:line="240" w:lineRule="auto"/>
              <w:jc w:val="center"/>
              <w:rPr>
                <w:sz w:val="24"/>
                <w:szCs w:val="24"/>
              </w:rPr>
            </w:pPr>
            <w:r w:rsidRPr="009F1B16">
              <w:rPr>
                <w:sz w:val="24"/>
                <w:szCs w:val="24"/>
              </w:rPr>
              <w:t>+</w:t>
            </w:r>
          </w:p>
        </w:tc>
        <w:tc>
          <w:tcPr>
            <w:tcW w:w="992" w:type="dxa"/>
          </w:tcPr>
          <w:p w:rsidR="001B3407" w:rsidRPr="009F1B16" w:rsidRDefault="001B3407" w:rsidP="00E63D79">
            <w:pPr>
              <w:spacing w:after="0" w:line="240" w:lineRule="auto"/>
              <w:jc w:val="center"/>
              <w:rPr>
                <w:sz w:val="24"/>
                <w:szCs w:val="24"/>
              </w:rPr>
            </w:pPr>
            <w:r w:rsidRPr="009F1B16">
              <w:rPr>
                <w:sz w:val="24"/>
                <w:szCs w:val="24"/>
              </w:rPr>
              <w:t>+</w:t>
            </w:r>
          </w:p>
        </w:tc>
        <w:tc>
          <w:tcPr>
            <w:tcW w:w="1276" w:type="dxa"/>
          </w:tcPr>
          <w:p w:rsidR="001B3407" w:rsidRPr="009F1B16" w:rsidRDefault="001B3407" w:rsidP="00E63D79">
            <w:pPr>
              <w:spacing w:after="0" w:line="240" w:lineRule="auto"/>
              <w:jc w:val="center"/>
              <w:rPr>
                <w:sz w:val="24"/>
                <w:szCs w:val="24"/>
              </w:rPr>
            </w:pPr>
            <w:r w:rsidRPr="009F1B16">
              <w:rPr>
                <w:sz w:val="24"/>
                <w:szCs w:val="24"/>
              </w:rPr>
              <w:t>+</w:t>
            </w:r>
          </w:p>
        </w:tc>
      </w:tr>
    </w:tbl>
    <w:p w:rsidR="001B3407" w:rsidRDefault="001B3407" w:rsidP="001B3407">
      <w:pPr>
        <w:spacing w:after="0" w:line="240" w:lineRule="auto"/>
        <w:ind w:firstLine="709"/>
        <w:jc w:val="both"/>
        <w:rPr>
          <w:szCs w:val="28"/>
        </w:rPr>
      </w:pPr>
    </w:p>
    <w:p w:rsidR="001B3407" w:rsidRPr="00CB1908" w:rsidRDefault="001B3407" w:rsidP="001B3407">
      <w:pPr>
        <w:spacing w:after="0" w:line="240" w:lineRule="auto"/>
        <w:ind w:firstLine="709"/>
        <w:jc w:val="both"/>
        <w:rPr>
          <w:szCs w:val="28"/>
        </w:rPr>
      </w:pPr>
      <w:r w:rsidRPr="00CB1908">
        <w:rPr>
          <w:szCs w:val="28"/>
        </w:rPr>
        <w:t>Для проверки предположения о том, что доля крайних выборов при самооценивании детей с СДВГ (ЭГ) значимо превышала таковую у нормативно развивающихся детей (КГ), был рассчитан коэффициент крайних значений (</w:t>
      </w:r>
      <w:r w:rsidRPr="00CB1908">
        <w:rPr>
          <w:szCs w:val="28"/>
          <w:lang w:val="en-US"/>
        </w:rPr>
        <w:t>Q</w:t>
      </w:r>
      <w:r w:rsidRPr="00CB1908">
        <w:rPr>
          <w:szCs w:val="28"/>
          <w:vertAlign w:val="subscript"/>
        </w:rPr>
        <w:t>кз</w:t>
      </w:r>
      <w:r w:rsidRPr="00CB1908">
        <w:rPr>
          <w:szCs w:val="28"/>
          <w:lang w:val="uk-UA"/>
        </w:rPr>
        <w:t xml:space="preserve">= сумма </w:t>
      </w:r>
      <w:r w:rsidRPr="00CB1908">
        <w:rPr>
          <w:szCs w:val="28"/>
        </w:rPr>
        <w:t xml:space="preserve">крайних выборов / общее количество выборов). </w:t>
      </w:r>
    </w:p>
    <w:p w:rsidR="001B3407" w:rsidRDefault="001B3407" w:rsidP="001B3407">
      <w:pPr>
        <w:spacing w:after="0" w:line="240" w:lineRule="auto"/>
        <w:ind w:firstLine="709"/>
        <w:jc w:val="both"/>
        <w:rPr>
          <w:szCs w:val="28"/>
        </w:rPr>
      </w:pPr>
      <w:r w:rsidRPr="00CB1908">
        <w:rPr>
          <w:szCs w:val="28"/>
        </w:rPr>
        <w:t xml:space="preserve">Для статистической обработки этих данных были использованы параметрические методы, </w:t>
      </w:r>
      <w:r>
        <w:rPr>
          <w:szCs w:val="28"/>
        </w:rPr>
        <w:t>(</w:t>
      </w:r>
      <w:r w:rsidRPr="00CB1908">
        <w:rPr>
          <w:szCs w:val="28"/>
        </w:rPr>
        <w:t>t-критерий Стьюдента</w:t>
      </w:r>
      <w:r>
        <w:rPr>
          <w:szCs w:val="28"/>
        </w:rPr>
        <w:t>)</w:t>
      </w:r>
      <w:r w:rsidRPr="00CB1908">
        <w:rPr>
          <w:szCs w:val="28"/>
        </w:rPr>
        <w:t xml:space="preserve">, с предварительной проверкой данных на нормальность распределения с помощью одностороннего критерия Колмогорова-Смирнова. </w:t>
      </w:r>
    </w:p>
    <w:p w:rsidR="001B3407" w:rsidRDefault="001B3407" w:rsidP="001B3407">
      <w:pPr>
        <w:spacing w:after="0"/>
        <w:jc w:val="both"/>
        <w:rPr>
          <w:szCs w:val="28"/>
        </w:rPr>
      </w:pPr>
    </w:p>
    <w:p w:rsidR="001B3407" w:rsidRPr="00251A2B" w:rsidRDefault="001B3407" w:rsidP="001B3407">
      <w:pPr>
        <w:spacing w:after="0"/>
        <w:ind w:firstLine="709"/>
        <w:jc w:val="both"/>
        <w:rPr>
          <w:b/>
          <w:szCs w:val="28"/>
        </w:rPr>
      </w:pPr>
      <w:r w:rsidRPr="00251A2B">
        <w:rPr>
          <w:b/>
          <w:szCs w:val="28"/>
        </w:rPr>
        <w:t>Результаты проверки на нормальность распределения:</w:t>
      </w:r>
    </w:p>
    <w:tbl>
      <w:tblPr>
        <w:tblW w:w="93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7"/>
        <w:gridCol w:w="3434"/>
        <w:gridCol w:w="3440"/>
      </w:tblGrid>
      <w:tr w:rsidR="001B3407" w:rsidRPr="00D32590" w:rsidTr="00E63D79">
        <w:trPr>
          <w:cantSplit/>
          <w:trHeight w:val="221"/>
          <w:tblHeader/>
        </w:trPr>
        <w:tc>
          <w:tcPr>
            <w:tcW w:w="9321" w:type="dxa"/>
            <w:gridSpan w:val="3"/>
            <w:tcBorders>
              <w:top w:val="nil"/>
              <w:left w:val="nil"/>
              <w:bottom w:val="single" w:sz="18" w:space="0" w:color="000000"/>
              <w:right w:val="nil"/>
            </w:tcBorders>
            <w:shd w:val="clear" w:color="auto" w:fill="FFFFFF"/>
            <w:tcMar>
              <w:top w:w="30" w:type="dxa"/>
              <w:left w:w="30" w:type="dxa"/>
              <w:bottom w:w="30" w:type="dxa"/>
              <w:right w:w="30" w:type="dxa"/>
            </w:tcMar>
            <w:vAlign w:val="center"/>
          </w:tcPr>
          <w:p w:rsidR="001B3407" w:rsidRPr="00D32590" w:rsidRDefault="001B3407" w:rsidP="00E63D79">
            <w:pPr>
              <w:autoSpaceDE w:val="0"/>
              <w:autoSpaceDN w:val="0"/>
              <w:adjustRightInd w:val="0"/>
              <w:spacing w:after="0" w:line="240" w:lineRule="auto"/>
              <w:rPr>
                <w:color w:val="000000"/>
                <w:sz w:val="20"/>
                <w:szCs w:val="20"/>
              </w:rPr>
            </w:pPr>
            <w:r w:rsidRPr="00D32590">
              <w:rPr>
                <w:b/>
                <w:bCs/>
                <w:color w:val="000000"/>
                <w:sz w:val="20"/>
                <w:szCs w:val="20"/>
              </w:rPr>
              <w:t>Одновыборочный критерий Колмогорова-Смирнова для ЭГ (СДВГ)</w:t>
            </w:r>
          </w:p>
        </w:tc>
      </w:tr>
      <w:tr w:rsidR="001B3407" w:rsidRPr="00D32590" w:rsidTr="00E63D79">
        <w:trPr>
          <w:cantSplit/>
          <w:trHeight w:val="221"/>
          <w:tblHeader/>
        </w:trPr>
        <w:tc>
          <w:tcPr>
            <w:tcW w:w="2447" w:type="dxa"/>
            <w:tcBorders>
              <w:top w:val="single" w:sz="18" w:space="0" w:color="000000"/>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3434"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3440" w:type="dxa"/>
            <w:tcBorders>
              <w:top w:val="single" w:sz="18" w:space="0" w:color="000000"/>
              <w:left w:val="single" w:sz="4" w:space="0" w:color="auto"/>
              <w:bottom w:val="single" w:sz="4" w:space="0" w:color="auto"/>
              <w:righ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VAR00049</w:t>
            </w:r>
          </w:p>
        </w:tc>
      </w:tr>
      <w:tr w:rsidR="001B3407" w:rsidRPr="00D32590" w:rsidTr="00E63D79">
        <w:trPr>
          <w:cantSplit/>
          <w:trHeight w:val="206"/>
          <w:tblHeader/>
        </w:trPr>
        <w:tc>
          <w:tcPr>
            <w:tcW w:w="5881" w:type="dxa"/>
            <w:gridSpan w:val="2"/>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N</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36</w:t>
            </w:r>
          </w:p>
        </w:tc>
      </w:tr>
      <w:tr w:rsidR="001B3407" w:rsidRPr="00D32590" w:rsidTr="00E63D79">
        <w:trPr>
          <w:cantSplit/>
          <w:trHeight w:val="235"/>
          <w:tblHeader/>
        </w:trPr>
        <w:tc>
          <w:tcPr>
            <w:tcW w:w="2447"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Нормальные параметры</w:t>
            </w:r>
            <w:r w:rsidRPr="00D32590">
              <w:rPr>
                <w:color w:val="000000"/>
                <w:sz w:val="20"/>
                <w:szCs w:val="20"/>
                <w:vertAlign w:val="superscript"/>
              </w:rPr>
              <w:t>a,,b</w:t>
            </w:r>
          </w:p>
        </w:tc>
        <w:tc>
          <w:tcPr>
            <w:tcW w:w="34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Среднее</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,5181</w:t>
            </w:r>
          </w:p>
        </w:tc>
      </w:tr>
      <w:tr w:rsidR="001B3407" w:rsidRPr="00D32590" w:rsidTr="00E63D79">
        <w:trPr>
          <w:cantSplit/>
          <w:trHeight w:val="131"/>
          <w:tblHeader/>
        </w:trPr>
        <w:tc>
          <w:tcPr>
            <w:tcW w:w="2447"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34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Стд. отклонение</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,25246</w:t>
            </w:r>
          </w:p>
        </w:tc>
      </w:tr>
      <w:tr w:rsidR="001B3407" w:rsidRPr="00D32590" w:rsidTr="00E63D79">
        <w:trPr>
          <w:cantSplit/>
          <w:trHeight w:val="221"/>
          <w:tblHeader/>
        </w:trPr>
        <w:tc>
          <w:tcPr>
            <w:tcW w:w="2447"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Разности экстремумов</w:t>
            </w:r>
          </w:p>
        </w:tc>
        <w:tc>
          <w:tcPr>
            <w:tcW w:w="34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Модуль</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,153</w:t>
            </w:r>
          </w:p>
        </w:tc>
      </w:tr>
      <w:tr w:rsidR="001B3407" w:rsidRPr="00D32590" w:rsidTr="00E63D79">
        <w:trPr>
          <w:cantSplit/>
          <w:trHeight w:val="131"/>
          <w:tblHeader/>
        </w:trPr>
        <w:tc>
          <w:tcPr>
            <w:tcW w:w="2447"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34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Положительные</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,078</w:t>
            </w:r>
          </w:p>
        </w:tc>
      </w:tr>
      <w:tr w:rsidR="001B3407" w:rsidRPr="00D32590" w:rsidTr="00E63D79">
        <w:trPr>
          <w:cantSplit/>
          <w:trHeight w:val="131"/>
          <w:tblHeader/>
        </w:trPr>
        <w:tc>
          <w:tcPr>
            <w:tcW w:w="2447"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34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Отрицательные</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-,153</w:t>
            </w:r>
          </w:p>
        </w:tc>
      </w:tr>
      <w:tr w:rsidR="001B3407" w:rsidRPr="00D32590" w:rsidTr="00E63D79">
        <w:trPr>
          <w:cantSplit/>
          <w:trHeight w:val="221"/>
          <w:tblHeader/>
        </w:trPr>
        <w:tc>
          <w:tcPr>
            <w:tcW w:w="5881" w:type="dxa"/>
            <w:gridSpan w:val="2"/>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Статистика Z Колмогорова-Смирнова</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,920</w:t>
            </w:r>
          </w:p>
        </w:tc>
      </w:tr>
      <w:tr w:rsidR="001B3407" w:rsidRPr="00D32590" w:rsidTr="00E63D79">
        <w:trPr>
          <w:cantSplit/>
          <w:trHeight w:val="206"/>
          <w:tblHeader/>
        </w:trPr>
        <w:tc>
          <w:tcPr>
            <w:tcW w:w="5881" w:type="dxa"/>
            <w:gridSpan w:val="2"/>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Асимпт. знч. (двухсторонняя)</w:t>
            </w:r>
          </w:p>
        </w:tc>
        <w:tc>
          <w:tcPr>
            <w:tcW w:w="3440"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,366</w:t>
            </w:r>
          </w:p>
        </w:tc>
      </w:tr>
      <w:tr w:rsidR="001B3407" w:rsidRPr="00D32590" w:rsidTr="00E63D79">
        <w:trPr>
          <w:cantSplit/>
          <w:trHeight w:val="221"/>
          <w:tblHeader/>
        </w:trPr>
        <w:tc>
          <w:tcPr>
            <w:tcW w:w="9321"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r>
    </w:tbl>
    <w:p w:rsidR="001B3407" w:rsidRDefault="001B3407" w:rsidP="001B3407">
      <w:pPr>
        <w:autoSpaceDE w:val="0"/>
        <w:autoSpaceDN w:val="0"/>
        <w:adjustRightInd w:val="0"/>
        <w:spacing w:after="0" w:line="240" w:lineRule="auto"/>
        <w:rPr>
          <w:sz w:val="18"/>
          <w:szCs w:val="18"/>
        </w:rPr>
      </w:pPr>
    </w:p>
    <w:p w:rsidR="001B3407" w:rsidRPr="008609D0" w:rsidRDefault="001B3407" w:rsidP="001B3407">
      <w:pPr>
        <w:autoSpaceDE w:val="0"/>
        <w:autoSpaceDN w:val="0"/>
        <w:adjustRightInd w:val="0"/>
        <w:spacing w:after="0" w:line="240" w:lineRule="auto"/>
        <w:rPr>
          <w:sz w:val="18"/>
          <w:szCs w:val="18"/>
        </w:rPr>
      </w:pPr>
    </w:p>
    <w:tbl>
      <w:tblPr>
        <w:tblW w:w="92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2447"/>
        <w:gridCol w:w="4345"/>
      </w:tblGrid>
      <w:tr w:rsidR="001B3407" w:rsidRPr="00D32590" w:rsidTr="00E63D79">
        <w:trPr>
          <w:cantSplit/>
          <w:tblHeader/>
        </w:trPr>
        <w:tc>
          <w:tcPr>
            <w:tcW w:w="9240" w:type="dxa"/>
            <w:gridSpan w:val="3"/>
            <w:tcBorders>
              <w:top w:val="nil"/>
              <w:left w:val="nil"/>
              <w:bottom w:val="nil"/>
              <w:right w:val="nil"/>
            </w:tcBorders>
            <w:shd w:val="clear" w:color="auto" w:fill="FFFFFF"/>
            <w:tcMar>
              <w:top w:w="30" w:type="dxa"/>
              <w:left w:w="30" w:type="dxa"/>
              <w:bottom w:w="30" w:type="dxa"/>
              <w:right w:w="30" w:type="dxa"/>
            </w:tcMar>
            <w:vAlign w:val="cente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b/>
                <w:bCs/>
                <w:color w:val="000000"/>
                <w:sz w:val="20"/>
                <w:szCs w:val="20"/>
              </w:rPr>
              <w:t>Одновыборочный критерий Колмогорова-Смирнова для КГ (норма)</w:t>
            </w:r>
          </w:p>
        </w:tc>
      </w:tr>
      <w:tr w:rsidR="001B3407" w:rsidRPr="00D32590" w:rsidTr="00E63D79">
        <w:trPr>
          <w:cantSplit/>
          <w:tblHeader/>
        </w:trPr>
        <w:tc>
          <w:tcPr>
            <w:tcW w:w="2448" w:type="dxa"/>
            <w:tcBorders>
              <w:top w:val="single" w:sz="18" w:space="0" w:color="000000"/>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2447" w:type="dxa"/>
            <w:tcBorders>
              <w:top w:val="single" w:sz="18" w:space="0" w:color="000000"/>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sz w:val="20"/>
                <w:szCs w:val="20"/>
              </w:rPr>
            </w:pPr>
          </w:p>
        </w:tc>
        <w:tc>
          <w:tcPr>
            <w:tcW w:w="4345" w:type="dxa"/>
            <w:tcBorders>
              <w:top w:val="single" w:sz="16" w:space="0" w:color="000000"/>
              <w:left w:val="single" w:sz="1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VAR00001</w:t>
            </w:r>
          </w:p>
        </w:tc>
      </w:tr>
      <w:tr w:rsidR="001B3407" w:rsidRPr="00D32590" w:rsidTr="00E63D79">
        <w:trPr>
          <w:cantSplit/>
          <w:tblHeader/>
        </w:trPr>
        <w:tc>
          <w:tcPr>
            <w:tcW w:w="4895" w:type="dxa"/>
            <w:gridSpan w:val="2"/>
            <w:tcBorders>
              <w:top w:val="single" w:sz="4" w:space="0" w:color="auto"/>
              <w:left w:val="single" w:sz="18" w:space="0" w:color="000000"/>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N</w:t>
            </w:r>
          </w:p>
        </w:tc>
        <w:tc>
          <w:tcPr>
            <w:tcW w:w="4345" w:type="dxa"/>
            <w:tcBorders>
              <w:top w:val="single" w:sz="16" w:space="0" w:color="000000"/>
              <w:left w:val="single" w:sz="18"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36</w:t>
            </w:r>
          </w:p>
        </w:tc>
      </w:tr>
      <w:tr w:rsidR="001B3407" w:rsidRPr="00D32590" w:rsidTr="00E63D79">
        <w:trPr>
          <w:cantSplit/>
          <w:tblHeader/>
        </w:trPr>
        <w:tc>
          <w:tcPr>
            <w:tcW w:w="2448"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Нормальные параметры</w:t>
            </w:r>
            <w:r w:rsidRPr="00D32590">
              <w:rPr>
                <w:color w:val="000000"/>
                <w:sz w:val="20"/>
                <w:szCs w:val="20"/>
                <w:vertAlign w:val="superscript"/>
              </w:rPr>
              <w:t>a,,b</w:t>
            </w:r>
          </w:p>
        </w:tc>
        <w:tc>
          <w:tcPr>
            <w:tcW w:w="2447"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Среднее</w:t>
            </w:r>
          </w:p>
        </w:tc>
        <w:tc>
          <w:tcPr>
            <w:tcW w:w="4345"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,2706</w:t>
            </w:r>
          </w:p>
        </w:tc>
      </w:tr>
      <w:tr w:rsidR="001B3407" w:rsidRPr="00D32590" w:rsidTr="00E63D79">
        <w:trPr>
          <w:cantSplit/>
          <w:tblHeader/>
        </w:trPr>
        <w:tc>
          <w:tcPr>
            <w:tcW w:w="2448"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2447"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Стд. отклонение</w:t>
            </w:r>
          </w:p>
        </w:tc>
        <w:tc>
          <w:tcPr>
            <w:tcW w:w="4345"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,20181</w:t>
            </w:r>
          </w:p>
        </w:tc>
      </w:tr>
      <w:tr w:rsidR="001B3407" w:rsidRPr="00D32590" w:rsidTr="00E63D79">
        <w:trPr>
          <w:cantSplit/>
          <w:tblHeader/>
        </w:trPr>
        <w:tc>
          <w:tcPr>
            <w:tcW w:w="2448"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Разности экстремумов</w:t>
            </w:r>
          </w:p>
        </w:tc>
        <w:tc>
          <w:tcPr>
            <w:tcW w:w="2447"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Модуль</w:t>
            </w:r>
          </w:p>
        </w:tc>
        <w:tc>
          <w:tcPr>
            <w:tcW w:w="4345"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,137</w:t>
            </w:r>
          </w:p>
        </w:tc>
      </w:tr>
      <w:tr w:rsidR="001B3407" w:rsidRPr="00D32590" w:rsidTr="00E63D79">
        <w:trPr>
          <w:cantSplit/>
          <w:tblHeader/>
        </w:trPr>
        <w:tc>
          <w:tcPr>
            <w:tcW w:w="2448"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2447"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Положительные</w:t>
            </w:r>
          </w:p>
        </w:tc>
        <w:tc>
          <w:tcPr>
            <w:tcW w:w="4345"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,137</w:t>
            </w:r>
          </w:p>
        </w:tc>
      </w:tr>
      <w:tr w:rsidR="001B3407" w:rsidRPr="00D32590" w:rsidTr="00E63D79">
        <w:trPr>
          <w:cantSplit/>
          <w:tblHeader/>
        </w:trPr>
        <w:tc>
          <w:tcPr>
            <w:tcW w:w="2448"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p>
        </w:tc>
        <w:tc>
          <w:tcPr>
            <w:tcW w:w="2447"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Отрицательные</w:t>
            </w:r>
          </w:p>
        </w:tc>
        <w:tc>
          <w:tcPr>
            <w:tcW w:w="4345"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-,090</w:t>
            </w:r>
          </w:p>
        </w:tc>
      </w:tr>
      <w:tr w:rsidR="001B3407" w:rsidRPr="00D32590" w:rsidTr="00E63D79">
        <w:trPr>
          <w:cantSplit/>
          <w:tblHeader/>
        </w:trPr>
        <w:tc>
          <w:tcPr>
            <w:tcW w:w="4895" w:type="dxa"/>
            <w:gridSpan w:val="2"/>
            <w:tcBorders>
              <w:top w:val="single" w:sz="4" w:space="0" w:color="auto"/>
              <w:left w:val="single" w:sz="18" w:space="0" w:color="000000"/>
              <w:bottom w:val="single" w:sz="4" w:space="0" w:color="auto"/>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Статистика Z Колмогорова-Смирнова</w:t>
            </w:r>
          </w:p>
        </w:tc>
        <w:tc>
          <w:tcPr>
            <w:tcW w:w="4345"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,820</w:t>
            </w:r>
          </w:p>
        </w:tc>
      </w:tr>
      <w:tr w:rsidR="001B3407" w:rsidRPr="00D32590" w:rsidTr="00E63D79">
        <w:trPr>
          <w:cantSplit/>
          <w:tblHeader/>
        </w:trPr>
        <w:tc>
          <w:tcPr>
            <w:tcW w:w="4895" w:type="dxa"/>
            <w:gridSpan w:val="2"/>
            <w:tcBorders>
              <w:top w:val="single" w:sz="4" w:space="0" w:color="auto"/>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Асимпт. знч. (двухсторонняя)</w:t>
            </w:r>
          </w:p>
        </w:tc>
        <w:tc>
          <w:tcPr>
            <w:tcW w:w="4345" w:type="dxa"/>
            <w:tcBorders>
              <w:top w:val="nil"/>
              <w:left w:val="single" w:sz="18"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jc w:val="center"/>
              <w:rPr>
                <w:color w:val="000000"/>
                <w:sz w:val="20"/>
                <w:szCs w:val="20"/>
              </w:rPr>
            </w:pPr>
            <w:r w:rsidRPr="00D32590">
              <w:rPr>
                <w:color w:val="000000"/>
                <w:sz w:val="20"/>
                <w:szCs w:val="20"/>
              </w:rPr>
              <w:t>,512</w:t>
            </w:r>
          </w:p>
        </w:tc>
      </w:tr>
      <w:tr w:rsidR="001B3407" w:rsidRPr="00D32590" w:rsidTr="00E63D79">
        <w:trPr>
          <w:cantSplit/>
          <w:tblHeader/>
        </w:trPr>
        <w:tc>
          <w:tcPr>
            <w:tcW w:w="9240" w:type="dxa"/>
            <w:gridSpan w:val="3"/>
            <w:tcBorders>
              <w:top w:val="nil"/>
              <w:left w:val="nil"/>
              <w:bottom w:val="nil"/>
              <w:right w:val="nil"/>
            </w:tcBorders>
            <w:shd w:val="clear" w:color="auto" w:fill="FFFFFF"/>
            <w:tcMar>
              <w:top w:w="30" w:type="dxa"/>
              <w:left w:w="30" w:type="dxa"/>
              <w:bottom w:w="30" w:type="dxa"/>
              <w:right w:w="30" w:type="dxa"/>
            </w:tcMar>
          </w:tcPr>
          <w:p w:rsidR="001B3407" w:rsidRPr="00D32590" w:rsidRDefault="001B3407" w:rsidP="00E63D79">
            <w:pPr>
              <w:autoSpaceDE w:val="0"/>
              <w:autoSpaceDN w:val="0"/>
              <w:adjustRightInd w:val="0"/>
              <w:spacing w:after="0" w:line="240" w:lineRule="auto"/>
              <w:rPr>
                <w:color w:val="000000"/>
                <w:sz w:val="20"/>
                <w:szCs w:val="20"/>
              </w:rPr>
            </w:pPr>
            <w:r w:rsidRPr="00D32590">
              <w:rPr>
                <w:color w:val="000000"/>
                <w:sz w:val="20"/>
                <w:szCs w:val="20"/>
              </w:rPr>
              <w:t>a. Сравнение с нормальным распределением.</w:t>
            </w:r>
          </w:p>
        </w:tc>
      </w:tr>
      <w:tr w:rsidR="001B3407" w:rsidRPr="00D32590" w:rsidTr="00E63D79">
        <w:trPr>
          <w:cantSplit/>
        </w:trPr>
        <w:tc>
          <w:tcPr>
            <w:tcW w:w="9240" w:type="dxa"/>
            <w:gridSpan w:val="3"/>
            <w:tcBorders>
              <w:top w:val="nil"/>
              <w:left w:val="nil"/>
              <w:bottom w:val="nil"/>
              <w:right w:val="nil"/>
            </w:tcBorders>
            <w:shd w:val="clear" w:color="auto" w:fill="FFFFFF"/>
            <w:tcMar>
              <w:top w:w="30" w:type="dxa"/>
              <w:left w:w="30" w:type="dxa"/>
              <w:bottom w:w="30" w:type="dxa"/>
              <w:right w:w="30" w:type="dxa"/>
            </w:tcMar>
          </w:tcPr>
          <w:p w:rsidR="001B3407" w:rsidRDefault="001B3407" w:rsidP="00E63D79">
            <w:pPr>
              <w:autoSpaceDE w:val="0"/>
              <w:autoSpaceDN w:val="0"/>
              <w:adjustRightInd w:val="0"/>
              <w:spacing w:after="0" w:line="240" w:lineRule="auto"/>
              <w:rPr>
                <w:color w:val="000000"/>
                <w:sz w:val="20"/>
                <w:szCs w:val="20"/>
              </w:rPr>
            </w:pPr>
            <w:r w:rsidRPr="00D32590">
              <w:rPr>
                <w:color w:val="000000"/>
                <w:sz w:val="20"/>
                <w:szCs w:val="20"/>
              </w:rPr>
              <w:t>b. Оценивается по данным.</w:t>
            </w:r>
          </w:p>
          <w:p w:rsidR="001B3407" w:rsidRPr="00D32590" w:rsidRDefault="001B3407" w:rsidP="00E63D79">
            <w:pPr>
              <w:autoSpaceDE w:val="0"/>
              <w:autoSpaceDN w:val="0"/>
              <w:adjustRightInd w:val="0"/>
              <w:spacing w:after="0" w:line="240" w:lineRule="auto"/>
              <w:rPr>
                <w:color w:val="000000"/>
                <w:sz w:val="20"/>
                <w:szCs w:val="20"/>
              </w:rPr>
            </w:pPr>
          </w:p>
        </w:tc>
      </w:tr>
    </w:tbl>
    <w:p w:rsidR="001B3407" w:rsidRPr="008609D0" w:rsidRDefault="001B3407" w:rsidP="001B3407">
      <w:pPr>
        <w:autoSpaceDE w:val="0"/>
        <w:autoSpaceDN w:val="0"/>
        <w:adjustRightInd w:val="0"/>
        <w:spacing w:after="0" w:line="240" w:lineRule="auto"/>
        <w:ind w:firstLine="709"/>
        <w:jc w:val="both"/>
        <w:rPr>
          <w:szCs w:val="28"/>
        </w:rPr>
      </w:pPr>
      <w:r w:rsidRPr="008609D0">
        <w:rPr>
          <w:szCs w:val="28"/>
        </w:rPr>
        <w:t xml:space="preserve">Учитывая, что характер распределения данных соответствует нормальному, для анализа применимы параметрические критерии, в частности </w:t>
      </w:r>
      <w:r w:rsidRPr="008609D0">
        <w:rPr>
          <w:color w:val="000000"/>
          <w:szCs w:val="28"/>
        </w:rPr>
        <w:t xml:space="preserve">t- </w:t>
      </w:r>
      <w:r w:rsidRPr="008609D0">
        <w:rPr>
          <w:szCs w:val="28"/>
        </w:rPr>
        <w:t xml:space="preserve">критерий Стьюдента. </w:t>
      </w:r>
    </w:p>
    <w:p w:rsidR="001B3407" w:rsidRPr="00251A2B" w:rsidRDefault="001B3407" w:rsidP="001B3407">
      <w:pPr>
        <w:autoSpaceDE w:val="0"/>
        <w:autoSpaceDN w:val="0"/>
        <w:adjustRightInd w:val="0"/>
        <w:spacing w:after="0" w:line="240" w:lineRule="auto"/>
        <w:ind w:firstLine="709"/>
        <w:jc w:val="both"/>
        <w:rPr>
          <w:szCs w:val="28"/>
        </w:rPr>
      </w:pPr>
      <w:r w:rsidRPr="008609D0">
        <w:rPr>
          <w:szCs w:val="28"/>
        </w:rPr>
        <w:t xml:space="preserve">Результаты анализа данных с помощью </w:t>
      </w:r>
      <w:r w:rsidRPr="008609D0">
        <w:rPr>
          <w:color w:val="000000"/>
          <w:szCs w:val="28"/>
        </w:rPr>
        <w:t xml:space="preserve">t- </w:t>
      </w:r>
      <w:r w:rsidRPr="008609D0">
        <w:rPr>
          <w:szCs w:val="28"/>
        </w:rPr>
        <w:t>критерия Стюдента для независимых выборок</w:t>
      </w:r>
      <w:r>
        <w:rPr>
          <w:szCs w:val="28"/>
        </w:rPr>
        <w:t>:</w:t>
      </w: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20"/>
        <w:gridCol w:w="1320"/>
        <w:gridCol w:w="660"/>
        <w:gridCol w:w="1100"/>
        <w:gridCol w:w="1650"/>
        <w:gridCol w:w="3300"/>
      </w:tblGrid>
      <w:tr w:rsidR="001B3407" w:rsidRPr="00251A2B" w:rsidTr="00E63D79">
        <w:trPr>
          <w:cantSplit/>
          <w:tblHeader/>
        </w:trPr>
        <w:tc>
          <w:tcPr>
            <w:tcW w:w="9350" w:type="dxa"/>
            <w:gridSpan w:val="6"/>
            <w:tcBorders>
              <w:top w:val="nil"/>
              <w:left w:val="nil"/>
              <w:bottom w:val="single" w:sz="18" w:space="0" w:color="000000"/>
              <w:right w:val="nil"/>
            </w:tcBorders>
            <w:shd w:val="clear" w:color="auto" w:fill="FFFFFF"/>
            <w:tcMar>
              <w:top w:w="30" w:type="dxa"/>
              <w:left w:w="30" w:type="dxa"/>
              <w:bottom w:w="30" w:type="dxa"/>
              <w:right w:w="30" w:type="dxa"/>
            </w:tcMar>
            <w:vAlign w:val="cente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b/>
                <w:bCs/>
                <w:color w:val="000000"/>
                <w:sz w:val="20"/>
                <w:szCs w:val="20"/>
              </w:rPr>
              <w:t>Групповые статистики</w:t>
            </w:r>
          </w:p>
        </w:tc>
      </w:tr>
      <w:tr w:rsidR="001B3407" w:rsidRPr="00251A2B" w:rsidTr="00E63D79">
        <w:trPr>
          <w:cantSplit/>
          <w:tblHeader/>
        </w:trPr>
        <w:tc>
          <w:tcPr>
            <w:tcW w:w="1320" w:type="dxa"/>
            <w:tcBorders>
              <w:top w:val="single" w:sz="18" w:space="0" w:color="000000"/>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sz w:val="20"/>
                <w:szCs w:val="20"/>
              </w:rPr>
            </w:pPr>
          </w:p>
        </w:tc>
        <w:tc>
          <w:tcPr>
            <w:tcW w:w="132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320" w:lineRule="atLeast"/>
              <w:rPr>
                <w:color w:val="000000"/>
                <w:sz w:val="20"/>
                <w:szCs w:val="20"/>
              </w:rPr>
            </w:pPr>
            <w:r w:rsidRPr="00251A2B">
              <w:rPr>
                <w:color w:val="000000"/>
                <w:sz w:val="20"/>
                <w:szCs w:val="20"/>
              </w:rPr>
              <w:t>VAR00002</w:t>
            </w:r>
          </w:p>
        </w:tc>
        <w:tc>
          <w:tcPr>
            <w:tcW w:w="66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N</w:t>
            </w:r>
          </w:p>
        </w:tc>
        <w:tc>
          <w:tcPr>
            <w:tcW w:w="110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Среднее</w:t>
            </w:r>
          </w:p>
        </w:tc>
        <w:tc>
          <w:tcPr>
            <w:tcW w:w="165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Стд. отклонение</w:t>
            </w:r>
          </w:p>
        </w:tc>
        <w:tc>
          <w:tcPr>
            <w:tcW w:w="3300" w:type="dxa"/>
            <w:tcBorders>
              <w:top w:val="single" w:sz="18" w:space="0" w:color="000000"/>
              <w:left w:val="single" w:sz="4" w:space="0" w:color="auto"/>
              <w:bottom w:val="single" w:sz="4" w:space="0" w:color="auto"/>
              <w:right w:val="single" w:sz="18"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Стд. ошибка среднего</w:t>
            </w:r>
          </w:p>
        </w:tc>
      </w:tr>
      <w:tr w:rsidR="001B3407" w:rsidRPr="00251A2B" w:rsidTr="00E63D79">
        <w:trPr>
          <w:cantSplit/>
          <w:tblHeader/>
        </w:trPr>
        <w:tc>
          <w:tcPr>
            <w:tcW w:w="1320"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rPr>
                <w:color w:val="000000"/>
                <w:sz w:val="20"/>
                <w:szCs w:val="20"/>
              </w:rPr>
            </w:pPr>
            <w:r w:rsidRPr="00251A2B">
              <w:rPr>
                <w:color w:val="000000"/>
                <w:sz w:val="20"/>
                <w:szCs w:val="20"/>
              </w:rPr>
              <w:t>VAR00001</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1,00</w:t>
            </w:r>
          </w:p>
        </w:tc>
        <w:tc>
          <w:tcPr>
            <w:tcW w:w="6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36</w:t>
            </w:r>
          </w:p>
        </w:tc>
        <w:tc>
          <w:tcPr>
            <w:tcW w:w="11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,2706</w:t>
            </w:r>
          </w:p>
        </w:tc>
        <w:tc>
          <w:tcPr>
            <w:tcW w:w="16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,20181</w:t>
            </w:r>
          </w:p>
        </w:tc>
        <w:tc>
          <w:tcPr>
            <w:tcW w:w="3300"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,03363</w:t>
            </w:r>
          </w:p>
        </w:tc>
      </w:tr>
      <w:tr w:rsidR="001B3407" w:rsidRPr="00251A2B" w:rsidTr="00E63D79">
        <w:trPr>
          <w:cantSplit/>
        </w:trPr>
        <w:tc>
          <w:tcPr>
            <w:tcW w:w="1320" w:type="dxa"/>
            <w:vMerge/>
            <w:tcBorders>
              <w:top w:val="single" w:sz="4" w:space="0" w:color="auto"/>
              <w:left w:val="single" w:sz="18" w:space="0" w:color="000000"/>
              <w:bottom w:val="single" w:sz="16" w:space="0" w:color="000000"/>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2,00</w:t>
            </w:r>
          </w:p>
        </w:tc>
        <w:tc>
          <w:tcPr>
            <w:tcW w:w="6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36</w:t>
            </w:r>
          </w:p>
        </w:tc>
        <w:tc>
          <w:tcPr>
            <w:tcW w:w="11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,5181</w:t>
            </w:r>
          </w:p>
        </w:tc>
        <w:tc>
          <w:tcPr>
            <w:tcW w:w="16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,25246</w:t>
            </w:r>
          </w:p>
        </w:tc>
        <w:tc>
          <w:tcPr>
            <w:tcW w:w="3300"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320" w:lineRule="atLeast"/>
              <w:jc w:val="center"/>
              <w:rPr>
                <w:color w:val="000000"/>
                <w:sz w:val="20"/>
                <w:szCs w:val="20"/>
              </w:rPr>
            </w:pPr>
            <w:r w:rsidRPr="00251A2B">
              <w:rPr>
                <w:color w:val="000000"/>
                <w:sz w:val="20"/>
                <w:szCs w:val="20"/>
              </w:rPr>
              <w:t>,04208</w:t>
            </w:r>
          </w:p>
        </w:tc>
      </w:tr>
    </w:tbl>
    <w:p w:rsidR="001B3407" w:rsidRDefault="001B3407" w:rsidP="001B3407">
      <w:pPr>
        <w:autoSpaceDE w:val="0"/>
        <w:autoSpaceDN w:val="0"/>
        <w:adjustRightInd w:val="0"/>
        <w:spacing w:after="0" w:line="400" w:lineRule="atLeast"/>
        <w:rPr>
          <w:sz w:val="24"/>
          <w:szCs w:val="24"/>
        </w:rPr>
      </w:pPr>
    </w:p>
    <w:tbl>
      <w:tblPr>
        <w:tblW w:w="93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51"/>
        <w:gridCol w:w="992"/>
        <w:gridCol w:w="709"/>
        <w:gridCol w:w="709"/>
        <w:gridCol w:w="850"/>
        <w:gridCol w:w="709"/>
        <w:gridCol w:w="709"/>
        <w:gridCol w:w="850"/>
        <w:gridCol w:w="851"/>
        <w:gridCol w:w="992"/>
        <w:gridCol w:w="1134"/>
      </w:tblGrid>
      <w:tr w:rsidR="001B3407" w:rsidRPr="00251A2B" w:rsidTr="00E63D79">
        <w:trPr>
          <w:cantSplit/>
          <w:tblHeader/>
        </w:trPr>
        <w:tc>
          <w:tcPr>
            <w:tcW w:w="9356" w:type="dxa"/>
            <w:gridSpan w:val="11"/>
            <w:tcBorders>
              <w:top w:val="nil"/>
              <w:left w:val="nil"/>
              <w:bottom w:val="nil"/>
              <w:right w:val="nil"/>
            </w:tcBorders>
            <w:shd w:val="clear" w:color="auto" w:fill="FFFFFF"/>
            <w:tcMar>
              <w:top w:w="30" w:type="dxa"/>
              <w:left w:w="30" w:type="dxa"/>
              <w:bottom w:w="30" w:type="dxa"/>
              <w:right w:w="30" w:type="dxa"/>
            </w:tcMar>
            <w:vAlign w:val="center"/>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b/>
                <w:bCs/>
                <w:color w:val="000000"/>
                <w:sz w:val="20"/>
                <w:szCs w:val="20"/>
              </w:rPr>
              <w:t>Критерий для независимых выборок</w:t>
            </w:r>
          </w:p>
        </w:tc>
      </w:tr>
      <w:tr w:rsidR="001B3407" w:rsidRPr="00251A2B" w:rsidTr="00E63D79">
        <w:trPr>
          <w:cantSplit/>
          <w:tblHeader/>
        </w:trPr>
        <w:tc>
          <w:tcPr>
            <w:tcW w:w="85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sz w:val="20"/>
                <w:szCs w:val="20"/>
              </w:rPr>
            </w:pPr>
          </w:p>
        </w:tc>
        <w:tc>
          <w:tcPr>
            <w:tcW w:w="9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sz w:val="20"/>
                <w:szCs w:val="20"/>
              </w:rPr>
            </w:pPr>
          </w:p>
        </w:tc>
        <w:tc>
          <w:tcPr>
            <w:tcW w:w="14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Критерий равенства дисперсий Ливиня</w:t>
            </w:r>
          </w:p>
        </w:tc>
        <w:tc>
          <w:tcPr>
            <w:tcW w:w="6095"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t-критерий равенства средних</w:t>
            </w:r>
          </w:p>
        </w:tc>
      </w:tr>
      <w:tr w:rsidR="001B3407" w:rsidRPr="00251A2B" w:rsidTr="00E63D79">
        <w:trPr>
          <w:cantSplit/>
          <w:tblHeader/>
        </w:trPr>
        <w:tc>
          <w:tcPr>
            <w:tcW w:w="851" w:type="dxa"/>
            <w:tcBorders>
              <w:top w:val="nil"/>
              <w:left w:val="single" w:sz="16" w:space="0" w:color="000000"/>
              <w:bottom w:val="nil"/>
              <w:right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sz w:val="20"/>
                <w:szCs w:val="20"/>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sz w:val="20"/>
                <w:szCs w:val="20"/>
              </w:rPr>
            </w:pPr>
          </w:p>
        </w:tc>
        <w:tc>
          <w:tcPr>
            <w:tcW w:w="1418" w:type="dxa"/>
            <w:gridSpan w:val="2"/>
            <w:tcBorders>
              <w:left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sz w:val="20"/>
                <w:szCs w:val="20"/>
              </w:rPr>
            </w:pPr>
          </w:p>
        </w:tc>
        <w:tc>
          <w:tcPr>
            <w:tcW w:w="3969" w:type="dxa"/>
            <w:gridSpan w:val="5"/>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sz w:val="20"/>
                <w:szCs w:val="20"/>
              </w:rPr>
            </w:pPr>
          </w:p>
        </w:tc>
        <w:tc>
          <w:tcPr>
            <w:tcW w:w="2126" w:type="dxa"/>
            <w:gridSpan w:val="2"/>
            <w:tcBorders>
              <w:right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95% доверительный интервал разности средних</w:t>
            </w:r>
          </w:p>
        </w:tc>
      </w:tr>
      <w:tr w:rsidR="001B3407" w:rsidRPr="00251A2B" w:rsidTr="00E63D79">
        <w:trPr>
          <w:cantSplit/>
          <w:tblHeader/>
        </w:trPr>
        <w:tc>
          <w:tcPr>
            <w:tcW w:w="85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sz w:val="20"/>
                <w:szCs w:val="20"/>
              </w:rPr>
            </w:pPr>
          </w:p>
        </w:tc>
        <w:tc>
          <w:tcPr>
            <w:tcW w:w="9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sz w:val="20"/>
                <w:szCs w:val="20"/>
              </w:rPr>
            </w:pPr>
          </w:p>
        </w:tc>
        <w:tc>
          <w:tcPr>
            <w:tcW w:w="7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F</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Знч.</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t</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ст.св</w:t>
            </w:r>
          </w:p>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df.</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Pr>
                <w:color w:val="000000"/>
                <w:sz w:val="20"/>
                <w:szCs w:val="20"/>
              </w:rPr>
              <w:t>Знач. (2-ст.</w:t>
            </w:r>
            <w:r w:rsidRPr="00251A2B">
              <w:rPr>
                <w:color w:val="000000"/>
                <w:sz w:val="20"/>
                <w:szCs w:val="20"/>
              </w:rPr>
              <w:t>)</w:t>
            </w:r>
          </w:p>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lang w:val="en-US"/>
              </w:rPr>
              <w:t>p</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Разность средних</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Стд. ошибка разности</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Нижняя граница</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251A2B" w:rsidRDefault="001B3407" w:rsidP="00E63D79">
            <w:pPr>
              <w:autoSpaceDE w:val="0"/>
              <w:autoSpaceDN w:val="0"/>
              <w:adjustRightInd w:val="0"/>
              <w:spacing w:after="0" w:line="240" w:lineRule="auto"/>
              <w:jc w:val="center"/>
              <w:rPr>
                <w:color w:val="000000"/>
                <w:sz w:val="20"/>
                <w:szCs w:val="20"/>
              </w:rPr>
            </w:pPr>
            <w:r w:rsidRPr="00251A2B">
              <w:rPr>
                <w:color w:val="000000"/>
                <w:sz w:val="20"/>
                <w:szCs w:val="20"/>
              </w:rPr>
              <w:t>Верхняя граница</w:t>
            </w:r>
          </w:p>
        </w:tc>
      </w:tr>
      <w:tr w:rsidR="001B3407" w:rsidRPr="00251A2B" w:rsidTr="00E63D79">
        <w:trPr>
          <w:cantSplit/>
          <w:tblHeader/>
        </w:trPr>
        <w:tc>
          <w:tcPr>
            <w:tcW w:w="85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color w:val="000000"/>
                <w:sz w:val="20"/>
                <w:szCs w:val="20"/>
              </w:rPr>
            </w:pPr>
            <w:r w:rsidRPr="00251A2B">
              <w:rPr>
                <w:color w:val="000000"/>
                <w:sz w:val="20"/>
                <w:szCs w:val="20"/>
              </w:rPr>
              <w:t>VAR</w:t>
            </w:r>
          </w:p>
          <w:p w:rsidR="001B3407" w:rsidRPr="00251A2B" w:rsidRDefault="001B3407" w:rsidP="00E63D79">
            <w:pPr>
              <w:autoSpaceDE w:val="0"/>
              <w:autoSpaceDN w:val="0"/>
              <w:adjustRightInd w:val="0"/>
              <w:spacing w:after="0" w:line="240" w:lineRule="auto"/>
              <w:rPr>
                <w:color w:val="000000"/>
                <w:sz w:val="20"/>
                <w:szCs w:val="20"/>
              </w:rPr>
            </w:pPr>
            <w:r w:rsidRPr="00251A2B">
              <w:rPr>
                <w:color w:val="000000"/>
                <w:sz w:val="20"/>
                <w:szCs w:val="20"/>
              </w:rPr>
              <w:t>00001</w:t>
            </w:r>
          </w:p>
        </w:tc>
        <w:tc>
          <w:tcPr>
            <w:tcW w:w="9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color w:val="000000"/>
                <w:sz w:val="20"/>
                <w:szCs w:val="20"/>
              </w:rPr>
            </w:pPr>
            <w:r w:rsidRPr="00251A2B">
              <w:rPr>
                <w:color w:val="000000"/>
                <w:sz w:val="20"/>
                <w:szCs w:val="20"/>
              </w:rPr>
              <w:t>Предполагается равенство дисперсий</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3,379</w:t>
            </w:r>
          </w:p>
        </w:tc>
        <w:tc>
          <w:tcPr>
            <w:tcW w:w="709" w:type="dxa"/>
            <w:tcBorders>
              <w:top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,070</w:t>
            </w:r>
          </w:p>
        </w:tc>
        <w:tc>
          <w:tcPr>
            <w:tcW w:w="850" w:type="dxa"/>
            <w:tcBorders>
              <w:top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-4,595</w:t>
            </w:r>
          </w:p>
        </w:tc>
        <w:tc>
          <w:tcPr>
            <w:tcW w:w="709" w:type="dxa"/>
            <w:tcBorders>
              <w:top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70</w:t>
            </w:r>
          </w:p>
        </w:tc>
        <w:tc>
          <w:tcPr>
            <w:tcW w:w="709" w:type="dxa"/>
            <w:tcBorders>
              <w:top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,000</w:t>
            </w:r>
          </w:p>
        </w:tc>
        <w:tc>
          <w:tcPr>
            <w:tcW w:w="850" w:type="dxa"/>
            <w:tcBorders>
              <w:top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-,24750</w:t>
            </w:r>
          </w:p>
        </w:tc>
        <w:tc>
          <w:tcPr>
            <w:tcW w:w="851" w:type="dxa"/>
            <w:tcBorders>
              <w:top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,05387</w:t>
            </w:r>
          </w:p>
        </w:tc>
        <w:tc>
          <w:tcPr>
            <w:tcW w:w="992" w:type="dxa"/>
            <w:tcBorders>
              <w:top w:val="single" w:sz="16" w:space="0" w:color="000000"/>
              <w:bottom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-,35494</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-,14006</w:t>
            </w:r>
          </w:p>
        </w:tc>
      </w:tr>
      <w:tr w:rsidR="001B3407" w:rsidRPr="00251A2B" w:rsidTr="00E63D79">
        <w:trPr>
          <w:cantSplit/>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color w:val="000000"/>
                <w:sz w:val="20"/>
                <w:szCs w:val="20"/>
              </w:rPr>
            </w:pPr>
          </w:p>
        </w:tc>
        <w:tc>
          <w:tcPr>
            <w:tcW w:w="9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rPr>
                <w:color w:val="000000"/>
                <w:sz w:val="20"/>
                <w:szCs w:val="20"/>
              </w:rPr>
            </w:pPr>
            <w:r w:rsidRPr="00251A2B">
              <w:rPr>
                <w:color w:val="000000"/>
                <w:sz w:val="20"/>
                <w:szCs w:val="20"/>
              </w:rPr>
              <w:t>Равенство дисперсий не предполагается</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B3407" w:rsidRPr="00251A2B" w:rsidRDefault="001B3407" w:rsidP="00E63D79">
            <w:pPr>
              <w:autoSpaceDE w:val="0"/>
              <w:autoSpaceDN w:val="0"/>
              <w:adjustRightInd w:val="0"/>
              <w:spacing w:after="0" w:line="240" w:lineRule="auto"/>
              <w:jc w:val="center"/>
              <w:rPr>
                <w:sz w:val="20"/>
                <w:szCs w:val="20"/>
              </w:rPr>
            </w:pP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1B3407" w:rsidRPr="00251A2B" w:rsidRDefault="001B3407" w:rsidP="00E63D79">
            <w:pPr>
              <w:autoSpaceDE w:val="0"/>
              <w:autoSpaceDN w:val="0"/>
              <w:adjustRightInd w:val="0"/>
              <w:spacing w:after="0" w:line="240" w:lineRule="auto"/>
              <w:jc w:val="center"/>
              <w:rPr>
                <w:sz w:val="20"/>
                <w:szCs w:val="20"/>
              </w:rPr>
            </w:pPr>
          </w:p>
        </w:tc>
        <w:tc>
          <w:tcPr>
            <w:tcW w:w="850" w:type="dxa"/>
            <w:tcBorders>
              <w:top w:val="nil"/>
              <w:bottom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-4,595</w:t>
            </w:r>
          </w:p>
        </w:tc>
        <w:tc>
          <w:tcPr>
            <w:tcW w:w="709" w:type="dxa"/>
            <w:tcBorders>
              <w:top w:val="nil"/>
              <w:bottom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66,761</w:t>
            </w:r>
          </w:p>
        </w:tc>
        <w:tc>
          <w:tcPr>
            <w:tcW w:w="709" w:type="dxa"/>
            <w:tcBorders>
              <w:top w:val="nil"/>
              <w:bottom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,000</w:t>
            </w:r>
          </w:p>
        </w:tc>
        <w:tc>
          <w:tcPr>
            <w:tcW w:w="850" w:type="dxa"/>
            <w:tcBorders>
              <w:top w:val="nil"/>
              <w:bottom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-,24750</w:t>
            </w:r>
          </w:p>
        </w:tc>
        <w:tc>
          <w:tcPr>
            <w:tcW w:w="851" w:type="dxa"/>
            <w:tcBorders>
              <w:top w:val="nil"/>
              <w:bottom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,05387</w:t>
            </w:r>
          </w:p>
        </w:tc>
        <w:tc>
          <w:tcPr>
            <w:tcW w:w="992" w:type="dxa"/>
            <w:tcBorders>
              <w:top w:val="nil"/>
              <w:bottom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-,35503</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B3407" w:rsidRPr="00251A2B" w:rsidRDefault="001B3407" w:rsidP="00E63D79">
            <w:pPr>
              <w:autoSpaceDE w:val="0"/>
              <w:autoSpaceDN w:val="0"/>
              <w:adjustRightInd w:val="0"/>
              <w:spacing w:after="0" w:line="240" w:lineRule="auto"/>
              <w:jc w:val="right"/>
              <w:rPr>
                <w:color w:val="000000"/>
                <w:sz w:val="20"/>
                <w:szCs w:val="20"/>
              </w:rPr>
            </w:pPr>
            <w:r w:rsidRPr="00251A2B">
              <w:rPr>
                <w:color w:val="000000"/>
                <w:sz w:val="20"/>
                <w:szCs w:val="20"/>
              </w:rPr>
              <w:t>-,13997</w:t>
            </w:r>
          </w:p>
        </w:tc>
      </w:tr>
    </w:tbl>
    <w:p w:rsidR="001B3407" w:rsidRPr="00C515F7" w:rsidRDefault="001B3407" w:rsidP="001B3407">
      <w:pPr>
        <w:spacing w:after="0" w:line="240" w:lineRule="auto"/>
        <w:rPr>
          <w:sz w:val="16"/>
          <w:szCs w:val="16"/>
          <w:lang w:val="en-US"/>
        </w:rPr>
      </w:pPr>
    </w:p>
    <w:p w:rsidR="001B3407" w:rsidRDefault="001B3407" w:rsidP="001B3407">
      <w:pPr>
        <w:spacing w:after="0" w:line="240" w:lineRule="auto"/>
        <w:rPr>
          <w:sz w:val="24"/>
          <w:szCs w:val="24"/>
          <w:lang w:val="en-US"/>
        </w:rPr>
      </w:pPr>
    </w:p>
    <w:p w:rsidR="001B3407" w:rsidRDefault="001B3407" w:rsidP="001B3407">
      <w:pPr>
        <w:spacing w:after="0" w:line="240" w:lineRule="auto"/>
        <w:ind w:firstLine="709"/>
        <w:jc w:val="both"/>
        <w:rPr>
          <w:rStyle w:val="aa"/>
          <w:b w:val="0"/>
          <w:szCs w:val="28"/>
        </w:rPr>
      </w:pPr>
    </w:p>
    <w:p w:rsidR="001B3407" w:rsidRDefault="001B3407" w:rsidP="001B3407">
      <w:pPr>
        <w:spacing w:after="0" w:line="240" w:lineRule="auto"/>
        <w:ind w:firstLine="709"/>
        <w:jc w:val="both"/>
        <w:rPr>
          <w:rStyle w:val="aa"/>
          <w:b w:val="0"/>
          <w:szCs w:val="28"/>
        </w:rPr>
      </w:pPr>
    </w:p>
    <w:p w:rsidR="001B3407" w:rsidRPr="00C515F7" w:rsidRDefault="001B3407" w:rsidP="001B3407">
      <w:pPr>
        <w:spacing w:after="0" w:line="240" w:lineRule="auto"/>
        <w:ind w:firstLine="709"/>
        <w:jc w:val="both"/>
        <w:rPr>
          <w:szCs w:val="28"/>
        </w:rPr>
      </w:pPr>
      <w:r w:rsidRPr="001B3407">
        <w:rPr>
          <w:rStyle w:val="aa"/>
          <w:b w:val="0"/>
          <w:szCs w:val="28"/>
        </w:rPr>
        <w:t>Учитывая, что критерий однородности дисперсий Ливиня, со значимостью 0,07 (</w:t>
      </w:r>
      <w:r w:rsidRPr="001B3407">
        <w:rPr>
          <w:rStyle w:val="aa"/>
          <w:b w:val="0"/>
          <w:szCs w:val="28"/>
          <w:lang w:val="uk-UA"/>
        </w:rPr>
        <w:t>p</w:t>
      </w:r>
      <w:r w:rsidRPr="001B3407">
        <w:rPr>
          <w:b/>
          <w:szCs w:val="28"/>
        </w:rPr>
        <w:t>&gt;</w:t>
      </w:r>
      <w:r w:rsidRPr="001B3407">
        <w:rPr>
          <w:szCs w:val="28"/>
        </w:rPr>
        <w:t>0,05)</w:t>
      </w:r>
      <w:r w:rsidRPr="001B3407">
        <w:rPr>
          <w:rStyle w:val="aa"/>
          <w:b w:val="0"/>
          <w:szCs w:val="28"/>
        </w:rPr>
        <w:t xml:space="preserve"> показал, что дисперсии для каждой из групп статистически достоверно не различаются, следовательно их можно рассматривать как гомогенные, и использование</w:t>
      </w:r>
      <w:r w:rsidRPr="00C515F7">
        <w:rPr>
          <w:rStyle w:val="aa"/>
          <w:szCs w:val="28"/>
        </w:rPr>
        <w:t xml:space="preserve"> </w:t>
      </w:r>
      <w:r w:rsidRPr="00C515F7">
        <w:rPr>
          <w:color w:val="000000"/>
          <w:szCs w:val="28"/>
        </w:rPr>
        <w:t xml:space="preserve">t- критерия корректно. </w:t>
      </w:r>
    </w:p>
    <w:p w:rsidR="001B3407" w:rsidRDefault="001B3407" w:rsidP="001B3407">
      <w:pPr>
        <w:spacing w:after="0" w:line="240" w:lineRule="auto"/>
        <w:ind w:firstLine="709"/>
        <w:jc w:val="both"/>
        <w:rPr>
          <w:color w:val="000000"/>
          <w:szCs w:val="28"/>
        </w:rPr>
      </w:pPr>
      <w:r w:rsidRPr="00C515F7">
        <w:rPr>
          <w:szCs w:val="28"/>
        </w:rPr>
        <w:t xml:space="preserve">Согласно данным представленным в Табл.2.6. можно сделать вывод о наличии высоко достоверных различий   (р≤ 0,001), между двумя группами данных, при значении  </w:t>
      </w:r>
      <w:r w:rsidRPr="00C515F7">
        <w:rPr>
          <w:color w:val="000000"/>
          <w:szCs w:val="28"/>
        </w:rPr>
        <w:t>t- критерия Стюдента = 4,595.</w:t>
      </w:r>
    </w:p>
    <w:p w:rsidR="001B3407" w:rsidRDefault="001B3407" w:rsidP="001B3407">
      <w:pPr>
        <w:spacing w:after="0"/>
        <w:ind w:firstLine="709"/>
        <w:jc w:val="both"/>
        <w:rPr>
          <w:color w:val="000000"/>
          <w:szCs w:val="28"/>
        </w:rPr>
      </w:pPr>
      <w:r>
        <w:rPr>
          <w:color w:val="000000"/>
          <w:szCs w:val="28"/>
        </w:rPr>
        <w:t xml:space="preserve">    </w:t>
      </w:r>
    </w:p>
    <w:p w:rsidR="001B3407" w:rsidRPr="00887580" w:rsidRDefault="001B3407" w:rsidP="001B3407">
      <w:pPr>
        <w:spacing w:after="0" w:line="240" w:lineRule="auto"/>
        <w:ind w:firstLine="709"/>
        <w:jc w:val="both"/>
        <w:rPr>
          <w:b/>
          <w:szCs w:val="28"/>
        </w:rPr>
      </w:pPr>
      <w:r>
        <w:rPr>
          <w:b/>
          <w:szCs w:val="28"/>
        </w:rPr>
        <w:t>Приложение В</w:t>
      </w:r>
      <w:r w:rsidRPr="00887580">
        <w:rPr>
          <w:b/>
          <w:szCs w:val="28"/>
        </w:rPr>
        <w:t xml:space="preserve">.5.1(б). Высота актуальной самооценки:  </w:t>
      </w:r>
    </w:p>
    <w:p w:rsidR="001B3407" w:rsidRPr="00887580" w:rsidRDefault="001B3407" w:rsidP="001B3407">
      <w:pPr>
        <w:spacing w:after="0" w:line="240" w:lineRule="auto"/>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3402"/>
        <w:gridCol w:w="1417"/>
        <w:gridCol w:w="1299"/>
        <w:gridCol w:w="1785"/>
      </w:tblGrid>
      <w:tr w:rsidR="001B3407" w:rsidRPr="00887580" w:rsidTr="00E63D79">
        <w:tc>
          <w:tcPr>
            <w:tcW w:w="1668" w:type="dxa"/>
          </w:tcPr>
          <w:p w:rsidR="001B3407" w:rsidRPr="00887580" w:rsidRDefault="001B3407" w:rsidP="00E63D79">
            <w:pPr>
              <w:spacing w:after="0" w:line="240" w:lineRule="auto"/>
              <w:rPr>
                <w:sz w:val="20"/>
                <w:szCs w:val="20"/>
              </w:rPr>
            </w:pPr>
            <w:r w:rsidRPr="00887580">
              <w:rPr>
                <w:sz w:val="20"/>
                <w:szCs w:val="20"/>
              </w:rPr>
              <w:t>Уровень самооценки:</w:t>
            </w:r>
          </w:p>
        </w:tc>
        <w:tc>
          <w:tcPr>
            <w:tcW w:w="3402" w:type="dxa"/>
          </w:tcPr>
          <w:p w:rsidR="001B3407" w:rsidRPr="00887580" w:rsidRDefault="001B3407" w:rsidP="00E63D79">
            <w:pPr>
              <w:spacing w:after="0" w:line="240" w:lineRule="auto"/>
              <w:rPr>
                <w:sz w:val="20"/>
                <w:szCs w:val="20"/>
              </w:rPr>
            </w:pPr>
            <w:r w:rsidRPr="00887580">
              <w:rPr>
                <w:sz w:val="20"/>
                <w:szCs w:val="20"/>
              </w:rPr>
              <w:t xml:space="preserve">Способ определения </w:t>
            </w:r>
          </w:p>
        </w:tc>
        <w:tc>
          <w:tcPr>
            <w:tcW w:w="1417" w:type="dxa"/>
          </w:tcPr>
          <w:p w:rsidR="001B3407" w:rsidRPr="00887580" w:rsidRDefault="001B3407" w:rsidP="00E63D79">
            <w:pPr>
              <w:spacing w:after="0" w:line="240" w:lineRule="auto"/>
              <w:rPr>
                <w:sz w:val="20"/>
                <w:szCs w:val="20"/>
              </w:rPr>
            </w:pPr>
            <w:r w:rsidRPr="00887580">
              <w:rPr>
                <w:sz w:val="20"/>
                <w:szCs w:val="20"/>
              </w:rPr>
              <w:t xml:space="preserve">Экспериментальная группа (ЭГ) </w:t>
            </w:r>
          </w:p>
        </w:tc>
        <w:tc>
          <w:tcPr>
            <w:tcW w:w="1299" w:type="dxa"/>
          </w:tcPr>
          <w:p w:rsidR="001B3407" w:rsidRPr="00887580" w:rsidRDefault="001B3407" w:rsidP="00E63D79">
            <w:pPr>
              <w:spacing w:after="0" w:line="240" w:lineRule="auto"/>
              <w:rPr>
                <w:sz w:val="20"/>
                <w:szCs w:val="20"/>
              </w:rPr>
            </w:pPr>
            <w:r w:rsidRPr="00887580">
              <w:rPr>
                <w:sz w:val="20"/>
                <w:szCs w:val="20"/>
              </w:rPr>
              <w:t>Группа контроля (КГ)</w:t>
            </w:r>
          </w:p>
        </w:tc>
        <w:tc>
          <w:tcPr>
            <w:tcW w:w="1785" w:type="dxa"/>
          </w:tcPr>
          <w:p w:rsidR="001B3407" w:rsidRPr="00887580" w:rsidRDefault="001B3407" w:rsidP="00E63D79">
            <w:pPr>
              <w:spacing w:after="0" w:line="240" w:lineRule="auto"/>
              <w:rPr>
                <w:sz w:val="20"/>
                <w:szCs w:val="20"/>
              </w:rPr>
            </w:pPr>
            <w:r w:rsidRPr="00887580">
              <w:rPr>
                <w:sz w:val="20"/>
                <w:szCs w:val="20"/>
              </w:rPr>
              <w:t xml:space="preserve">Значение критерия φ*  </w:t>
            </w:r>
          </w:p>
        </w:tc>
      </w:tr>
      <w:tr w:rsidR="001B3407" w:rsidRPr="00887580" w:rsidTr="00E63D79">
        <w:tc>
          <w:tcPr>
            <w:tcW w:w="1668" w:type="dxa"/>
          </w:tcPr>
          <w:p w:rsidR="001B3407" w:rsidRPr="00887580" w:rsidRDefault="001B3407" w:rsidP="00E63D79">
            <w:pPr>
              <w:spacing w:after="0" w:line="240" w:lineRule="auto"/>
              <w:rPr>
                <w:sz w:val="20"/>
                <w:szCs w:val="20"/>
              </w:rPr>
            </w:pPr>
            <w:r w:rsidRPr="00887580">
              <w:rPr>
                <w:rFonts w:eastAsia="Times New Roman"/>
                <w:iCs/>
                <w:sz w:val="20"/>
                <w:szCs w:val="20"/>
                <w:lang w:eastAsia="ru-RU"/>
              </w:rPr>
              <w:t>Чрезмерно высокая</w:t>
            </w:r>
          </w:p>
        </w:tc>
        <w:tc>
          <w:tcPr>
            <w:tcW w:w="3402" w:type="dxa"/>
          </w:tcPr>
          <w:p w:rsidR="001B3407" w:rsidRPr="00887580" w:rsidRDefault="001B3407" w:rsidP="00E63D79">
            <w:pPr>
              <w:spacing w:after="0" w:line="240" w:lineRule="auto"/>
              <w:rPr>
                <w:sz w:val="20"/>
                <w:szCs w:val="20"/>
              </w:rPr>
            </w:pPr>
            <w:r w:rsidRPr="00887580">
              <w:rPr>
                <w:sz w:val="20"/>
                <w:szCs w:val="20"/>
              </w:rPr>
              <w:t>Коэффициент значений суммы  выборов находящихся в 5,6 и 7-м секторах находится в диапазоне значений  превышающим 95-й персентиль в ГК (&gt; 0,63)</w:t>
            </w:r>
          </w:p>
        </w:tc>
        <w:tc>
          <w:tcPr>
            <w:tcW w:w="1417" w:type="dxa"/>
          </w:tcPr>
          <w:p w:rsidR="001B3407" w:rsidRPr="00887580" w:rsidRDefault="001B3407" w:rsidP="00E63D79">
            <w:pPr>
              <w:spacing w:after="0" w:line="240" w:lineRule="auto"/>
              <w:jc w:val="center"/>
              <w:rPr>
                <w:sz w:val="20"/>
                <w:szCs w:val="20"/>
              </w:rPr>
            </w:pPr>
            <w:r w:rsidRPr="00887580">
              <w:rPr>
                <w:sz w:val="20"/>
                <w:szCs w:val="20"/>
              </w:rPr>
              <w:t>8</w:t>
            </w:r>
          </w:p>
        </w:tc>
        <w:tc>
          <w:tcPr>
            <w:tcW w:w="1299" w:type="dxa"/>
          </w:tcPr>
          <w:p w:rsidR="001B3407" w:rsidRPr="00887580" w:rsidRDefault="001B3407" w:rsidP="00E63D79">
            <w:pPr>
              <w:spacing w:after="0" w:line="240" w:lineRule="auto"/>
              <w:jc w:val="center"/>
              <w:rPr>
                <w:sz w:val="20"/>
                <w:szCs w:val="20"/>
              </w:rPr>
            </w:pPr>
            <w:r w:rsidRPr="00887580">
              <w:rPr>
                <w:sz w:val="20"/>
                <w:szCs w:val="20"/>
              </w:rPr>
              <w:t>2</w:t>
            </w:r>
          </w:p>
        </w:tc>
        <w:tc>
          <w:tcPr>
            <w:tcW w:w="1785" w:type="dxa"/>
          </w:tcPr>
          <w:p w:rsidR="001B3407" w:rsidRPr="00887580" w:rsidRDefault="001B3407" w:rsidP="00E63D79">
            <w:pPr>
              <w:spacing w:after="0" w:line="240" w:lineRule="auto"/>
              <w:rPr>
                <w:b/>
                <w:sz w:val="20"/>
                <w:szCs w:val="20"/>
              </w:rPr>
            </w:pPr>
            <w:r w:rsidRPr="00887580">
              <w:rPr>
                <w:rStyle w:val="aa"/>
                <w:sz w:val="20"/>
                <w:szCs w:val="20"/>
              </w:rPr>
              <w:t>2.134 **</w:t>
            </w:r>
          </w:p>
        </w:tc>
      </w:tr>
      <w:tr w:rsidR="001B3407" w:rsidRPr="00887580" w:rsidTr="00E63D79">
        <w:tc>
          <w:tcPr>
            <w:tcW w:w="1668" w:type="dxa"/>
          </w:tcPr>
          <w:p w:rsidR="001B3407" w:rsidRPr="00887580" w:rsidRDefault="001B3407" w:rsidP="00E63D79">
            <w:pPr>
              <w:spacing w:after="0" w:line="240" w:lineRule="auto"/>
              <w:rPr>
                <w:sz w:val="20"/>
                <w:szCs w:val="20"/>
              </w:rPr>
            </w:pPr>
            <w:r w:rsidRPr="00887580">
              <w:rPr>
                <w:sz w:val="20"/>
                <w:szCs w:val="20"/>
              </w:rPr>
              <w:t xml:space="preserve">Завышенная </w:t>
            </w:r>
          </w:p>
        </w:tc>
        <w:tc>
          <w:tcPr>
            <w:tcW w:w="3402" w:type="dxa"/>
          </w:tcPr>
          <w:p w:rsidR="001B3407" w:rsidRPr="00887580" w:rsidRDefault="001B3407" w:rsidP="00E63D79">
            <w:pPr>
              <w:spacing w:after="0" w:line="240" w:lineRule="auto"/>
              <w:rPr>
                <w:sz w:val="20"/>
                <w:szCs w:val="20"/>
              </w:rPr>
            </w:pPr>
            <w:r w:rsidRPr="00887580">
              <w:rPr>
                <w:sz w:val="20"/>
                <w:szCs w:val="20"/>
              </w:rPr>
              <w:t>Коэффициент значений суммы 5,6 и 7 – м секторах находится в диапазоне от 75 до 95 персентиля  ГК (от 0,8 до 0,95)</w:t>
            </w:r>
          </w:p>
        </w:tc>
        <w:tc>
          <w:tcPr>
            <w:tcW w:w="1417" w:type="dxa"/>
          </w:tcPr>
          <w:p w:rsidR="001B3407" w:rsidRPr="00887580" w:rsidRDefault="001B3407" w:rsidP="00E63D79">
            <w:pPr>
              <w:spacing w:after="0" w:line="240" w:lineRule="auto"/>
              <w:jc w:val="center"/>
              <w:rPr>
                <w:sz w:val="20"/>
                <w:szCs w:val="20"/>
              </w:rPr>
            </w:pPr>
            <w:r w:rsidRPr="00887580">
              <w:rPr>
                <w:sz w:val="20"/>
                <w:szCs w:val="20"/>
              </w:rPr>
              <w:t>3</w:t>
            </w:r>
          </w:p>
        </w:tc>
        <w:tc>
          <w:tcPr>
            <w:tcW w:w="1299" w:type="dxa"/>
          </w:tcPr>
          <w:p w:rsidR="001B3407" w:rsidRPr="00887580" w:rsidRDefault="001B3407" w:rsidP="00E63D79">
            <w:pPr>
              <w:spacing w:after="0" w:line="240" w:lineRule="auto"/>
              <w:jc w:val="center"/>
              <w:rPr>
                <w:sz w:val="20"/>
                <w:szCs w:val="20"/>
              </w:rPr>
            </w:pPr>
            <w:r w:rsidRPr="00887580">
              <w:rPr>
                <w:sz w:val="20"/>
                <w:szCs w:val="20"/>
              </w:rPr>
              <w:t>2</w:t>
            </w:r>
          </w:p>
        </w:tc>
        <w:tc>
          <w:tcPr>
            <w:tcW w:w="1785" w:type="dxa"/>
          </w:tcPr>
          <w:p w:rsidR="001B3407" w:rsidRPr="00887580" w:rsidRDefault="001B3407" w:rsidP="00E63D79">
            <w:pPr>
              <w:spacing w:after="0" w:line="240" w:lineRule="auto"/>
              <w:rPr>
                <w:b/>
                <w:sz w:val="20"/>
                <w:szCs w:val="20"/>
              </w:rPr>
            </w:pPr>
            <w:r w:rsidRPr="00887580">
              <w:rPr>
                <w:rStyle w:val="aa"/>
                <w:sz w:val="20"/>
                <w:szCs w:val="20"/>
              </w:rPr>
              <w:t xml:space="preserve">0.45* </w:t>
            </w:r>
          </w:p>
        </w:tc>
      </w:tr>
      <w:tr w:rsidR="001B3407" w:rsidRPr="00887580" w:rsidTr="00E63D79">
        <w:tc>
          <w:tcPr>
            <w:tcW w:w="1668" w:type="dxa"/>
          </w:tcPr>
          <w:p w:rsidR="001B3407" w:rsidRPr="00887580" w:rsidRDefault="001B3407" w:rsidP="00E63D79">
            <w:pPr>
              <w:spacing w:after="0" w:line="240" w:lineRule="auto"/>
              <w:rPr>
                <w:sz w:val="20"/>
                <w:szCs w:val="20"/>
              </w:rPr>
            </w:pPr>
            <w:r w:rsidRPr="00887580">
              <w:rPr>
                <w:sz w:val="20"/>
                <w:szCs w:val="20"/>
              </w:rPr>
              <w:t xml:space="preserve">Нормальная </w:t>
            </w:r>
          </w:p>
        </w:tc>
        <w:tc>
          <w:tcPr>
            <w:tcW w:w="3402" w:type="dxa"/>
          </w:tcPr>
          <w:p w:rsidR="001B3407" w:rsidRPr="00887580" w:rsidRDefault="001B3407" w:rsidP="00E63D79">
            <w:pPr>
              <w:spacing w:after="0" w:line="240" w:lineRule="auto"/>
              <w:rPr>
                <w:sz w:val="20"/>
                <w:szCs w:val="20"/>
              </w:rPr>
            </w:pPr>
            <w:r w:rsidRPr="00887580">
              <w:rPr>
                <w:sz w:val="20"/>
                <w:szCs w:val="20"/>
              </w:rPr>
              <w:t>Коэффициент значений суммы выборов 4,5 и 6 секторах находится в диапазоне от 25 до 75 персентилей ГК (от 0,5 до 0,75)</w:t>
            </w:r>
          </w:p>
        </w:tc>
        <w:tc>
          <w:tcPr>
            <w:tcW w:w="1417" w:type="dxa"/>
          </w:tcPr>
          <w:p w:rsidR="001B3407" w:rsidRPr="00887580" w:rsidRDefault="001B3407" w:rsidP="00E63D79">
            <w:pPr>
              <w:spacing w:after="0" w:line="240" w:lineRule="auto"/>
              <w:jc w:val="center"/>
              <w:rPr>
                <w:sz w:val="20"/>
                <w:szCs w:val="20"/>
              </w:rPr>
            </w:pPr>
            <w:r w:rsidRPr="00887580">
              <w:rPr>
                <w:sz w:val="20"/>
                <w:szCs w:val="20"/>
              </w:rPr>
              <w:t>7</w:t>
            </w:r>
          </w:p>
        </w:tc>
        <w:tc>
          <w:tcPr>
            <w:tcW w:w="1299" w:type="dxa"/>
          </w:tcPr>
          <w:p w:rsidR="001B3407" w:rsidRPr="00887580" w:rsidRDefault="001B3407" w:rsidP="00E63D79">
            <w:pPr>
              <w:spacing w:after="0" w:line="240" w:lineRule="auto"/>
              <w:jc w:val="center"/>
              <w:rPr>
                <w:sz w:val="20"/>
                <w:szCs w:val="20"/>
              </w:rPr>
            </w:pPr>
            <w:r w:rsidRPr="00887580">
              <w:rPr>
                <w:sz w:val="20"/>
                <w:szCs w:val="20"/>
              </w:rPr>
              <w:t>24</w:t>
            </w:r>
          </w:p>
        </w:tc>
        <w:tc>
          <w:tcPr>
            <w:tcW w:w="1785" w:type="dxa"/>
          </w:tcPr>
          <w:p w:rsidR="001B3407" w:rsidRPr="00887580" w:rsidRDefault="001B3407" w:rsidP="00E63D79">
            <w:pPr>
              <w:spacing w:after="0" w:line="240" w:lineRule="auto"/>
              <w:rPr>
                <w:b/>
                <w:sz w:val="20"/>
                <w:szCs w:val="20"/>
              </w:rPr>
            </w:pPr>
            <w:r w:rsidRPr="00887580">
              <w:rPr>
                <w:rStyle w:val="aa"/>
                <w:sz w:val="20"/>
                <w:szCs w:val="20"/>
              </w:rPr>
              <w:t>4.238***</w:t>
            </w:r>
          </w:p>
        </w:tc>
      </w:tr>
      <w:tr w:rsidR="001B3407" w:rsidRPr="00887580" w:rsidTr="00E63D79">
        <w:trPr>
          <w:trHeight w:val="1210"/>
        </w:trPr>
        <w:tc>
          <w:tcPr>
            <w:tcW w:w="1668" w:type="dxa"/>
          </w:tcPr>
          <w:p w:rsidR="001B3407" w:rsidRPr="00887580" w:rsidRDefault="001B3407" w:rsidP="00E63D79">
            <w:pPr>
              <w:spacing w:after="0" w:line="240" w:lineRule="auto"/>
              <w:rPr>
                <w:sz w:val="20"/>
                <w:szCs w:val="20"/>
              </w:rPr>
            </w:pPr>
            <w:r w:rsidRPr="00887580">
              <w:rPr>
                <w:sz w:val="20"/>
                <w:szCs w:val="20"/>
              </w:rPr>
              <w:t xml:space="preserve">Заниженная </w:t>
            </w:r>
          </w:p>
        </w:tc>
        <w:tc>
          <w:tcPr>
            <w:tcW w:w="3402" w:type="dxa"/>
          </w:tcPr>
          <w:p w:rsidR="001B3407" w:rsidRPr="00887580" w:rsidRDefault="001B3407" w:rsidP="00E63D79">
            <w:pPr>
              <w:spacing w:after="0" w:line="240" w:lineRule="auto"/>
              <w:rPr>
                <w:sz w:val="20"/>
                <w:szCs w:val="20"/>
              </w:rPr>
            </w:pPr>
            <w:r w:rsidRPr="00887580">
              <w:rPr>
                <w:sz w:val="20"/>
                <w:szCs w:val="20"/>
              </w:rPr>
              <w:t>Коэффициент значений суммы выборов  в 1,2 и 3 секторах находится в диапазоне от 75 до 95 персентиля  (от 0,25 до 0,4 ) аналогичного коэфициента в ГК</w:t>
            </w:r>
          </w:p>
        </w:tc>
        <w:tc>
          <w:tcPr>
            <w:tcW w:w="1417" w:type="dxa"/>
          </w:tcPr>
          <w:p w:rsidR="001B3407" w:rsidRPr="00887580" w:rsidRDefault="001B3407" w:rsidP="00E63D79">
            <w:pPr>
              <w:spacing w:after="0" w:line="240" w:lineRule="auto"/>
              <w:jc w:val="center"/>
              <w:rPr>
                <w:sz w:val="20"/>
                <w:szCs w:val="20"/>
              </w:rPr>
            </w:pPr>
            <w:r w:rsidRPr="00887580">
              <w:rPr>
                <w:sz w:val="20"/>
                <w:szCs w:val="20"/>
              </w:rPr>
              <w:t>5</w:t>
            </w:r>
          </w:p>
        </w:tc>
        <w:tc>
          <w:tcPr>
            <w:tcW w:w="1299" w:type="dxa"/>
          </w:tcPr>
          <w:p w:rsidR="001B3407" w:rsidRPr="00887580" w:rsidRDefault="001B3407" w:rsidP="00E63D79">
            <w:pPr>
              <w:spacing w:after="0" w:line="240" w:lineRule="auto"/>
              <w:jc w:val="center"/>
              <w:rPr>
                <w:sz w:val="20"/>
                <w:szCs w:val="20"/>
              </w:rPr>
            </w:pPr>
            <w:r w:rsidRPr="00887580">
              <w:rPr>
                <w:sz w:val="20"/>
                <w:szCs w:val="20"/>
              </w:rPr>
              <w:t>3</w:t>
            </w:r>
          </w:p>
        </w:tc>
        <w:tc>
          <w:tcPr>
            <w:tcW w:w="1785" w:type="dxa"/>
          </w:tcPr>
          <w:p w:rsidR="001B3407" w:rsidRPr="00887580" w:rsidRDefault="001B3407" w:rsidP="00E63D79">
            <w:pPr>
              <w:spacing w:after="0" w:line="240" w:lineRule="auto"/>
              <w:rPr>
                <w:b/>
                <w:sz w:val="20"/>
                <w:szCs w:val="20"/>
              </w:rPr>
            </w:pPr>
            <w:r w:rsidRPr="00887580">
              <w:rPr>
                <w:rStyle w:val="aa"/>
                <w:sz w:val="20"/>
                <w:szCs w:val="20"/>
              </w:rPr>
              <w:t>0.764*</w:t>
            </w:r>
          </w:p>
        </w:tc>
      </w:tr>
      <w:tr w:rsidR="001B3407" w:rsidRPr="00887580" w:rsidTr="00E63D79">
        <w:tc>
          <w:tcPr>
            <w:tcW w:w="1668" w:type="dxa"/>
          </w:tcPr>
          <w:p w:rsidR="001B3407" w:rsidRPr="00887580" w:rsidRDefault="001B3407" w:rsidP="00E63D79">
            <w:pPr>
              <w:spacing w:after="0" w:line="240" w:lineRule="auto"/>
              <w:rPr>
                <w:sz w:val="20"/>
                <w:szCs w:val="20"/>
              </w:rPr>
            </w:pPr>
            <w:r w:rsidRPr="00887580">
              <w:rPr>
                <w:sz w:val="20"/>
                <w:szCs w:val="20"/>
              </w:rPr>
              <w:t>Чрезмерно</w:t>
            </w:r>
          </w:p>
          <w:p w:rsidR="001B3407" w:rsidRPr="00887580" w:rsidRDefault="001B3407" w:rsidP="00E63D79">
            <w:pPr>
              <w:spacing w:after="0" w:line="240" w:lineRule="auto"/>
              <w:rPr>
                <w:sz w:val="20"/>
                <w:szCs w:val="20"/>
              </w:rPr>
            </w:pPr>
            <w:r w:rsidRPr="00887580">
              <w:rPr>
                <w:sz w:val="20"/>
                <w:szCs w:val="20"/>
              </w:rPr>
              <w:t xml:space="preserve">низкая </w:t>
            </w:r>
          </w:p>
        </w:tc>
        <w:tc>
          <w:tcPr>
            <w:tcW w:w="3402" w:type="dxa"/>
          </w:tcPr>
          <w:p w:rsidR="001B3407" w:rsidRPr="00887580" w:rsidRDefault="001B3407" w:rsidP="00E63D79">
            <w:pPr>
              <w:spacing w:after="0" w:line="240" w:lineRule="auto"/>
              <w:rPr>
                <w:sz w:val="20"/>
                <w:szCs w:val="20"/>
              </w:rPr>
            </w:pPr>
            <w:r w:rsidRPr="00887580">
              <w:rPr>
                <w:sz w:val="20"/>
                <w:szCs w:val="20"/>
              </w:rPr>
              <w:t>Коэффициент значений суммы выборов  в 1,2 и 3 секторах находится в диапазоне свыше 95 персентиля  аналогичного коэфициента в ГК (&gt; 0,4)</w:t>
            </w:r>
          </w:p>
        </w:tc>
        <w:tc>
          <w:tcPr>
            <w:tcW w:w="1417" w:type="dxa"/>
          </w:tcPr>
          <w:p w:rsidR="001B3407" w:rsidRPr="00887580" w:rsidRDefault="001B3407" w:rsidP="00E63D79">
            <w:pPr>
              <w:spacing w:after="0" w:line="240" w:lineRule="auto"/>
              <w:jc w:val="center"/>
              <w:rPr>
                <w:sz w:val="20"/>
                <w:szCs w:val="20"/>
              </w:rPr>
            </w:pPr>
            <w:r w:rsidRPr="00887580">
              <w:rPr>
                <w:sz w:val="20"/>
                <w:szCs w:val="20"/>
              </w:rPr>
              <w:t>3</w:t>
            </w:r>
          </w:p>
        </w:tc>
        <w:tc>
          <w:tcPr>
            <w:tcW w:w="1299" w:type="dxa"/>
          </w:tcPr>
          <w:p w:rsidR="001B3407" w:rsidRPr="00887580" w:rsidRDefault="001B3407" w:rsidP="00E63D79">
            <w:pPr>
              <w:spacing w:after="0" w:line="240" w:lineRule="auto"/>
              <w:jc w:val="center"/>
              <w:rPr>
                <w:sz w:val="20"/>
                <w:szCs w:val="20"/>
              </w:rPr>
            </w:pPr>
            <w:r w:rsidRPr="00887580">
              <w:rPr>
                <w:sz w:val="20"/>
                <w:szCs w:val="20"/>
              </w:rPr>
              <w:t>2</w:t>
            </w:r>
          </w:p>
        </w:tc>
        <w:tc>
          <w:tcPr>
            <w:tcW w:w="1785" w:type="dxa"/>
          </w:tcPr>
          <w:p w:rsidR="001B3407" w:rsidRPr="00887580" w:rsidRDefault="001B3407" w:rsidP="00E63D79">
            <w:pPr>
              <w:spacing w:after="0" w:line="240" w:lineRule="auto"/>
              <w:rPr>
                <w:sz w:val="20"/>
                <w:szCs w:val="20"/>
              </w:rPr>
            </w:pPr>
            <w:r w:rsidRPr="00887580">
              <w:rPr>
                <w:sz w:val="20"/>
                <w:szCs w:val="20"/>
              </w:rPr>
              <w:t>0,45*</w:t>
            </w:r>
          </w:p>
        </w:tc>
      </w:tr>
      <w:tr w:rsidR="001B3407" w:rsidRPr="00887580" w:rsidTr="00E63D79">
        <w:tc>
          <w:tcPr>
            <w:tcW w:w="1668" w:type="dxa"/>
          </w:tcPr>
          <w:p w:rsidR="001B3407" w:rsidRDefault="001B3407" w:rsidP="00E63D79">
            <w:pPr>
              <w:spacing w:after="0" w:line="240" w:lineRule="auto"/>
              <w:rPr>
                <w:sz w:val="20"/>
                <w:szCs w:val="20"/>
                <w:lang w:val="uk-UA"/>
              </w:rPr>
            </w:pPr>
            <w:r>
              <w:rPr>
                <w:sz w:val="20"/>
                <w:szCs w:val="20"/>
              </w:rPr>
              <w:t xml:space="preserve">Конфликтная </w:t>
            </w:r>
          </w:p>
          <w:p w:rsidR="001B3407" w:rsidRPr="00887580" w:rsidRDefault="001B3407" w:rsidP="00E63D79">
            <w:pPr>
              <w:spacing w:after="0" w:line="240" w:lineRule="auto"/>
              <w:rPr>
                <w:sz w:val="20"/>
                <w:szCs w:val="20"/>
              </w:rPr>
            </w:pPr>
            <w:r>
              <w:rPr>
                <w:sz w:val="20"/>
                <w:szCs w:val="20"/>
                <w:lang w:val="uk-UA"/>
              </w:rPr>
              <w:t xml:space="preserve">(полярная) </w:t>
            </w:r>
            <w:r w:rsidRPr="00887580">
              <w:rPr>
                <w:sz w:val="20"/>
                <w:szCs w:val="20"/>
              </w:rPr>
              <w:t xml:space="preserve">самооценка </w:t>
            </w:r>
          </w:p>
        </w:tc>
        <w:tc>
          <w:tcPr>
            <w:tcW w:w="3402" w:type="dxa"/>
          </w:tcPr>
          <w:p w:rsidR="001B3407" w:rsidRPr="00887580" w:rsidRDefault="001B3407" w:rsidP="00E63D79">
            <w:pPr>
              <w:spacing w:after="0" w:line="240" w:lineRule="auto"/>
              <w:rPr>
                <w:sz w:val="20"/>
                <w:szCs w:val="20"/>
              </w:rPr>
            </w:pPr>
            <w:r w:rsidRPr="00887580">
              <w:rPr>
                <w:sz w:val="20"/>
                <w:szCs w:val="20"/>
              </w:rPr>
              <w:t>Коэффициент крайних значений определяется как сумма выборов в 1 и 7 секторах\ общее количество выборов.</w:t>
            </w:r>
          </w:p>
          <w:p w:rsidR="001B3407" w:rsidRPr="00887580" w:rsidRDefault="001B3407" w:rsidP="00E63D79">
            <w:pPr>
              <w:spacing w:after="0" w:line="240" w:lineRule="auto"/>
              <w:rPr>
                <w:sz w:val="20"/>
                <w:szCs w:val="20"/>
              </w:rPr>
            </w:pPr>
            <w:r w:rsidRPr="00887580">
              <w:rPr>
                <w:sz w:val="20"/>
                <w:szCs w:val="20"/>
              </w:rPr>
              <w:t xml:space="preserve">Значение коэффициента – находится в диапазоне, превышающем 2 стандартных отклонения (&gt; 0,75) в группе контроля. </w:t>
            </w:r>
          </w:p>
        </w:tc>
        <w:tc>
          <w:tcPr>
            <w:tcW w:w="1417" w:type="dxa"/>
          </w:tcPr>
          <w:p w:rsidR="001B3407" w:rsidRPr="00887580" w:rsidRDefault="001B3407" w:rsidP="00E63D79">
            <w:pPr>
              <w:spacing w:after="0" w:line="240" w:lineRule="auto"/>
              <w:jc w:val="center"/>
              <w:rPr>
                <w:sz w:val="20"/>
                <w:szCs w:val="20"/>
              </w:rPr>
            </w:pPr>
            <w:r w:rsidRPr="00887580">
              <w:rPr>
                <w:sz w:val="20"/>
                <w:szCs w:val="20"/>
              </w:rPr>
              <w:t>10</w:t>
            </w:r>
          </w:p>
        </w:tc>
        <w:tc>
          <w:tcPr>
            <w:tcW w:w="1299" w:type="dxa"/>
          </w:tcPr>
          <w:p w:rsidR="001B3407" w:rsidRPr="00887580" w:rsidRDefault="001B3407" w:rsidP="00E63D79">
            <w:pPr>
              <w:spacing w:after="0" w:line="240" w:lineRule="auto"/>
              <w:jc w:val="center"/>
              <w:rPr>
                <w:sz w:val="20"/>
                <w:szCs w:val="20"/>
              </w:rPr>
            </w:pPr>
            <w:r w:rsidRPr="00887580">
              <w:rPr>
                <w:sz w:val="20"/>
                <w:szCs w:val="20"/>
              </w:rPr>
              <w:t>3</w:t>
            </w:r>
          </w:p>
        </w:tc>
        <w:tc>
          <w:tcPr>
            <w:tcW w:w="1785" w:type="dxa"/>
          </w:tcPr>
          <w:p w:rsidR="001B3407" w:rsidRPr="00887580" w:rsidRDefault="001B3407" w:rsidP="00E63D79">
            <w:pPr>
              <w:spacing w:after="0" w:line="240" w:lineRule="auto"/>
              <w:rPr>
                <w:b/>
                <w:sz w:val="20"/>
                <w:szCs w:val="20"/>
              </w:rPr>
            </w:pPr>
            <w:r w:rsidRPr="00887580">
              <w:rPr>
                <w:rStyle w:val="aa"/>
                <w:sz w:val="20"/>
                <w:szCs w:val="20"/>
              </w:rPr>
              <w:t xml:space="preserve">2.431 *** </w:t>
            </w:r>
          </w:p>
        </w:tc>
      </w:tr>
    </w:tbl>
    <w:p w:rsidR="001B3407" w:rsidRPr="00887580" w:rsidRDefault="001B3407" w:rsidP="001B3407">
      <w:pPr>
        <w:spacing w:after="0" w:line="240" w:lineRule="auto"/>
        <w:rPr>
          <w:sz w:val="20"/>
          <w:szCs w:val="20"/>
        </w:rPr>
      </w:pPr>
    </w:p>
    <w:p w:rsidR="001B3407" w:rsidRPr="00887580" w:rsidRDefault="001B3407" w:rsidP="001B3407">
      <w:pPr>
        <w:spacing w:after="0" w:line="240" w:lineRule="auto"/>
        <w:ind w:firstLine="709"/>
        <w:jc w:val="both"/>
        <w:rPr>
          <w:sz w:val="20"/>
          <w:szCs w:val="20"/>
        </w:rPr>
      </w:pPr>
      <w:r w:rsidRPr="00887580">
        <w:rPr>
          <w:sz w:val="20"/>
          <w:szCs w:val="20"/>
        </w:rPr>
        <w:t>* - различия недостоверны</w:t>
      </w:r>
    </w:p>
    <w:p w:rsidR="001B3407" w:rsidRPr="00887580" w:rsidRDefault="001B3407" w:rsidP="001B3407">
      <w:pPr>
        <w:tabs>
          <w:tab w:val="left" w:pos="360"/>
        </w:tabs>
        <w:spacing w:after="0" w:line="240" w:lineRule="auto"/>
        <w:ind w:firstLine="709"/>
        <w:jc w:val="both"/>
        <w:rPr>
          <w:sz w:val="20"/>
          <w:szCs w:val="20"/>
        </w:rPr>
      </w:pPr>
      <w:r w:rsidRPr="00887580">
        <w:rPr>
          <w:sz w:val="20"/>
          <w:szCs w:val="20"/>
        </w:rPr>
        <w:t>** - показатели различий значимы на уровне 0,05  (</w:t>
      </w:r>
      <w:r w:rsidRPr="00887580">
        <w:rPr>
          <w:noProof/>
          <w:sz w:val="20"/>
          <w:szCs w:val="20"/>
          <w:lang w:eastAsia="ru-RU"/>
        </w:rPr>
        <w:drawing>
          <wp:inline distT="0" distB="0" distL="0" distR="0">
            <wp:extent cx="144145" cy="164465"/>
            <wp:effectExtent l="0" t="0" r="8255" b="0"/>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4145" cy="164465"/>
                    </a:xfrm>
                    <a:prstGeom prst="rect">
                      <a:avLst/>
                    </a:prstGeom>
                    <a:noFill/>
                    <a:ln w="9525">
                      <a:noFill/>
                      <a:miter lim="800000"/>
                      <a:headEnd/>
                      <a:tailEnd/>
                    </a:ln>
                  </pic:spPr>
                </pic:pic>
              </a:graphicData>
            </a:graphic>
          </wp:inline>
        </w:drawing>
      </w:r>
      <w:r w:rsidRPr="00887580">
        <w:rPr>
          <w:sz w:val="20"/>
          <w:szCs w:val="20"/>
        </w:rPr>
        <w:t xml:space="preserve">* ≥ 1,64, </w:t>
      </w:r>
      <w:r w:rsidRPr="00887580">
        <w:rPr>
          <w:sz w:val="20"/>
          <w:szCs w:val="20"/>
          <w:lang w:val="en-US"/>
        </w:rPr>
        <w:t>p</w:t>
      </w:r>
      <w:r w:rsidRPr="00887580">
        <w:rPr>
          <w:sz w:val="20"/>
          <w:szCs w:val="20"/>
        </w:rPr>
        <w:t xml:space="preserve"> ≤ 0,05 ; </w:t>
      </w:r>
      <w:r w:rsidRPr="00887580">
        <w:rPr>
          <w:noProof/>
          <w:sz w:val="20"/>
          <w:szCs w:val="20"/>
          <w:lang w:eastAsia="ru-RU"/>
        </w:rPr>
        <w:drawing>
          <wp:inline distT="0" distB="0" distL="0" distR="0">
            <wp:extent cx="144145" cy="164465"/>
            <wp:effectExtent l="0" t="0" r="8255"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4145" cy="164465"/>
                    </a:xfrm>
                    <a:prstGeom prst="rect">
                      <a:avLst/>
                    </a:prstGeom>
                    <a:noFill/>
                    <a:ln w="9525">
                      <a:noFill/>
                      <a:miter lim="800000"/>
                      <a:headEnd/>
                      <a:tailEnd/>
                    </a:ln>
                  </pic:spPr>
                </pic:pic>
              </a:graphicData>
            </a:graphic>
          </wp:inline>
        </w:drawing>
      </w:r>
      <w:r w:rsidRPr="00887580">
        <w:rPr>
          <w:sz w:val="20"/>
          <w:szCs w:val="20"/>
        </w:rPr>
        <w:t xml:space="preserve">* ≥ 2,31, </w:t>
      </w:r>
      <w:r w:rsidRPr="00887580">
        <w:rPr>
          <w:sz w:val="20"/>
          <w:szCs w:val="20"/>
          <w:lang w:val="en-US"/>
        </w:rPr>
        <w:t>p</w:t>
      </w:r>
      <w:r w:rsidRPr="00887580">
        <w:rPr>
          <w:sz w:val="20"/>
          <w:szCs w:val="20"/>
        </w:rPr>
        <w:t xml:space="preserve"> ≤ 0,01)</w:t>
      </w:r>
    </w:p>
    <w:p w:rsidR="001B3407" w:rsidRPr="00887580" w:rsidRDefault="001B3407" w:rsidP="001B3407">
      <w:pPr>
        <w:tabs>
          <w:tab w:val="left" w:pos="360"/>
        </w:tabs>
        <w:spacing w:after="0" w:line="240" w:lineRule="auto"/>
        <w:ind w:firstLine="709"/>
        <w:jc w:val="both"/>
        <w:rPr>
          <w:b/>
          <w:sz w:val="20"/>
          <w:szCs w:val="20"/>
        </w:rPr>
      </w:pPr>
      <w:r w:rsidRPr="00887580">
        <w:rPr>
          <w:sz w:val="20"/>
          <w:szCs w:val="20"/>
        </w:rPr>
        <w:t>*** - показатели экспериментальной группы (ЭГ)  отличаются от показателей контрольной группы (КГ) на уровне высокой значимости  - 0,01 (</w:t>
      </w:r>
      <w:r w:rsidRPr="00887580">
        <w:rPr>
          <w:rFonts w:eastAsia="Times New Roman"/>
          <w:b/>
          <w:noProof/>
          <w:sz w:val="20"/>
          <w:szCs w:val="20"/>
          <w:vertAlign w:val="subscript"/>
          <w:lang w:eastAsia="ru-RU"/>
        </w:rPr>
        <w:drawing>
          <wp:inline distT="0" distB="0" distL="0" distR="0">
            <wp:extent cx="144145" cy="164465"/>
            <wp:effectExtent l="0" t="0" r="8255" b="0"/>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4145" cy="164465"/>
                    </a:xfrm>
                    <a:prstGeom prst="rect">
                      <a:avLst/>
                    </a:prstGeom>
                    <a:noFill/>
                    <a:ln w="9525">
                      <a:noFill/>
                      <a:miter lim="800000"/>
                      <a:headEnd/>
                      <a:tailEnd/>
                    </a:ln>
                  </pic:spPr>
                </pic:pic>
              </a:graphicData>
            </a:graphic>
          </wp:inline>
        </w:drawing>
      </w:r>
      <w:r w:rsidRPr="00887580">
        <w:rPr>
          <w:rFonts w:eastAsia="Times New Roman"/>
          <w:b/>
          <w:bCs/>
          <w:sz w:val="20"/>
          <w:szCs w:val="20"/>
          <w:lang w:eastAsia="uk-UA"/>
        </w:rPr>
        <w:t xml:space="preserve">* </w:t>
      </w:r>
      <w:r w:rsidRPr="00887580">
        <w:rPr>
          <w:sz w:val="20"/>
          <w:szCs w:val="20"/>
        </w:rPr>
        <w:t xml:space="preserve">≥ 2,31, </w:t>
      </w:r>
      <w:r w:rsidRPr="00887580">
        <w:rPr>
          <w:sz w:val="20"/>
          <w:szCs w:val="20"/>
          <w:lang w:val="en-US"/>
        </w:rPr>
        <w:t>p</w:t>
      </w:r>
      <w:r w:rsidRPr="00887580">
        <w:rPr>
          <w:sz w:val="20"/>
          <w:szCs w:val="20"/>
        </w:rPr>
        <w:t xml:space="preserve"> ≤ 0,01)</w:t>
      </w:r>
    </w:p>
    <w:p w:rsidR="001B3407" w:rsidRDefault="001B3407" w:rsidP="001B3407">
      <w:pPr>
        <w:spacing w:after="0"/>
        <w:ind w:firstLine="709"/>
        <w:jc w:val="both"/>
        <w:rPr>
          <w:color w:val="000000"/>
          <w:szCs w:val="28"/>
        </w:rPr>
      </w:pPr>
    </w:p>
    <w:p w:rsidR="001B3407" w:rsidRDefault="001B3407" w:rsidP="001B3407">
      <w:pPr>
        <w:spacing w:after="0"/>
        <w:ind w:firstLine="709"/>
        <w:jc w:val="both"/>
        <w:rPr>
          <w:sz w:val="24"/>
          <w:szCs w:val="24"/>
        </w:rPr>
      </w:pPr>
    </w:p>
    <w:p w:rsidR="001B3407" w:rsidRDefault="001B3407" w:rsidP="001B3407">
      <w:pPr>
        <w:spacing w:after="0"/>
        <w:ind w:firstLine="709"/>
        <w:jc w:val="both"/>
        <w:rPr>
          <w:sz w:val="24"/>
          <w:szCs w:val="24"/>
        </w:rPr>
      </w:pPr>
    </w:p>
    <w:p w:rsidR="001B3407" w:rsidRDefault="001B3407" w:rsidP="001B3407">
      <w:pPr>
        <w:spacing w:after="0"/>
        <w:ind w:firstLine="709"/>
        <w:jc w:val="both"/>
        <w:rPr>
          <w:sz w:val="24"/>
          <w:szCs w:val="24"/>
        </w:rPr>
      </w:pPr>
    </w:p>
    <w:p w:rsidR="001B3407" w:rsidRPr="00493CD8" w:rsidRDefault="001B3407" w:rsidP="001B3407">
      <w:pPr>
        <w:spacing w:after="0" w:line="240" w:lineRule="auto"/>
        <w:ind w:firstLine="709"/>
        <w:rPr>
          <w:b/>
          <w:szCs w:val="28"/>
        </w:rPr>
      </w:pPr>
      <w:r>
        <w:rPr>
          <w:b/>
          <w:szCs w:val="28"/>
        </w:rPr>
        <w:t xml:space="preserve">                   Приложение В.5.2</w:t>
      </w:r>
      <w:r w:rsidRPr="00493CD8">
        <w:rPr>
          <w:b/>
          <w:szCs w:val="28"/>
        </w:rPr>
        <w:t>.</w:t>
      </w:r>
      <w:r>
        <w:rPr>
          <w:b/>
          <w:szCs w:val="28"/>
        </w:rPr>
        <w:t xml:space="preserve"> Идеальная</w:t>
      </w:r>
      <w:r w:rsidRPr="00493CD8">
        <w:rPr>
          <w:b/>
          <w:szCs w:val="28"/>
        </w:rPr>
        <w:t xml:space="preserve"> самооценка:</w:t>
      </w:r>
    </w:p>
    <w:p w:rsidR="001B3407" w:rsidRDefault="001B3407" w:rsidP="001B3407">
      <w:pPr>
        <w:spacing w:after="0" w:line="240" w:lineRule="auto"/>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9"/>
        <w:gridCol w:w="1422"/>
        <w:gridCol w:w="1077"/>
        <w:gridCol w:w="1077"/>
        <w:gridCol w:w="1077"/>
        <w:gridCol w:w="1077"/>
        <w:gridCol w:w="1077"/>
        <w:gridCol w:w="1501"/>
      </w:tblGrid>
      <w:tr w:rsidR="001B3407" w:rsidRPr="001979D9" w:rsidTr="00E63D79">
        <w:tc>
          <w:tcPr>
            <w:tcW w:w="1109" w:type="dxa"/>
          </w:tcPr>
          <w:p w:rsidR="001B3407" w:rsidRPr="001979D9" w:rsidRDefault="001B3407" w:rsidP="00E63D79">
            <w:pPr>
              <w:spacing w:after="0" w:line="240" w:lineRule="auto"/>
              <w:rPr>
                <w:sz w:val="24"/>
                <w:szCs w:val="24"/>
              </w:rPr>
            </w:pPr>
            <w:r w:rsidRPr="001979D9">
              <w:rPr>
                <w:sz w:val="24"/>
                <w:szCs w:val="24"/>
              </w:rPr>
              <w:t>Группа:</w:t>
            </w:r>
          </w:p>
        </w:tc>
        <w:tc>
          <w:tcPr>
            <w:tcW w:w="1421" w:type="dxa"/>
          </w:tcPr>
          <w:p w:rsidR="001B3407" w:rsidRPr="001979D9" w:rsidRDefault="001B3407" w:rsidP="00E63D79">
            <w:pPr>
              <w:spacing w:after="0" w:line="240" w:lineRule="auto"/>
              <w:rPr>
                <w:sz w:val="24"/>
                <w:szCs w:val="24"/>
              </w:rPr>
            </w:pPr>
            <w:r w:rsidRPr="001979D9">
              <w:rPr>
                <w:sz w:val="24"/>
                <w:szCs w:val="24"/>
              </w:rPr>
              <w:t>1 (крайние значения негативных самооценок на шкале)</w:t>
            </w:r>
          </w:p>
        </w:tc>
        <w:tc>
          <w:tcPr>
            <w:tcW w:w="1108" w:type="dxa"/>
          </w:tcPr>
          <w:p w:rsidR="001B3407" w:rsidRPr="001979D9" w:rsidRDefault="001B3407" w:rsidP="00E63D79">
            <w:pPr>
              <w:spacing w:after="0" w:line="240" w:lineRule="auto"/>
              <w:rPr>
                <w:sz w:val="24"/>
                <w:szCs w:val="24"/>
              </w:rPr>
            </w:pPr>
            <w:r w:rsidRPr="001979D9">
              <w:rPr>
                <w:sz w:val="24"/>
                <w:szCs w:val="24"/>
              </w:rPr>
              <w:t xml:space="preserve">2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3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4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5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6 сектор </w:t>
            </w:r>
          </w:p>
        </w:tc>
        <w:tc>
          <w:tcPr>
            <w:tcW w:w="1501" w:type="dxa"/>
          </w:tcPr>
          <w:p w:rsidR="001B3407" w:rsidRPr="001979D9" w:rsidRDefault="001B3407" w:rsidP="00E63D79">
            <w:pPr>
              <w:spacing w:after="0" w:line="240" w:lineRule="auto"/>
              <w:rPr>
                <w:sz w:val="24"/>
                <w:szCs w:val="24"/>
              </w:rPr>
            </w:pPr>
            <w:r w:rsidRPr="001979D9">
              <w:rPr>
                <w:sz w:val="24"/>
                <w:szCs w:val="24"/>
              </w:rPr>
              <w:t xml:space="preserve">7 </w:t>
            </w:r>
          </w:p>
          <w:p w:rsidR="001B3407" w:rsidRPr="001979D9" w:rsidRDefault="001B3407" w:rsidP="00E63D79">
            <w:pPr>
              <w:spacing w:after="0" w:line="240" w:lineRule="auto"/>
              <w:rPr>
                <w:sz w:val="24"/>
                <w:szCs w:val="24"/>
              </w:rPr>
            </w:pPr>
            <w:r w:rsidRPr="001979D9">
              <w:rPr>
                <w:sz w:val="24"/>
                <w:szCs w:val="24"/>
              </w:rPr>
              <w:t xml:space="preserve">(крайние значения позитивных самооценок) </w:t>
            </w:r>
          </w:p>
        </w:tc>
      </w:tr>
      <w:tr w:rsidR="001B3407" w:rsidRPr="001979D9" w:rsidTr="00E63D79">
        <w:tc>
          <w:tcPr>
            <w:tcW w:w="1109" w:type="dxa"/>
          </w:tcPr>
          <w:p w:rsidR="001B3407" w:rsidRPr="001979D9" w:rsidRDefault="001B3407" w:rsidP="00E63D79">
            <w:pPr>
              <w:spacing w:after="0" w:line="240" w:lineRule="auto"/>
              <w:rPr>
                <w:sz w:val="24"/>
                <w:szCs w:val="24"/>
              </w:rPr>
            </w:pPr>
            <w:r w:rsidRPr="001979D9">
              <w:rPr>
                <w:b/>
                <w:sz w:val="24"/>
                <w:szCs w:val="24"/>
              </w:rPr>
              <w:t>ЭГ</w:t>
            </w:r>
            <w:r w:rsidRPr="001979D9">
              <w:rPr>
                <w:sz w:val="24"/>
                <w:szCs w:val="24"/>
              </w:rPr>
              <w:t xml:space="preserve"> (дети с СДВГ)</w:t>
            </w:r>
          </w:p>
        </w:tc>
        <w:tc>
          <w:tcPr>
            <w:tcW w:w="1421"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3</w:t>
            </w:r>
          </w:p>
        </w:tc>
        <w:tc>
          <w:tcPr>
            <w:tcW w:w="1108" w:type="dxa"/>
          </w:tcPr>
          <w:p w:rsidR="001B3407" w:rsidRPr="001979D9" w:rsidRDefault="001B3407" w:rsidP="00E63D79">
            <w:pPr>
              <w:spacing w:after="0" w:line="240" w:lineRule="auto"/>
              <w:jc w:val="center"/>
              <w:rPr>
                <w:sz w:val="24"/>
                <w:szCs w:val="24"/>
              </w:rPr>
            </w:pPr>
            <w:r w:rsidRPr="001979D9">
              <w:rPr>
                <w:sz w:val="24"/>
                <w:szCs w:val="24"/>
              </w:rPr>
              <w:t>31</w:t>
            </w:r>
          </w:p>
        </w:tc>
        <w:tc>
          <w:tcPr>
            <w:tcW w:w="1501" w:type="dxa"/>
          </w:tcPr>
          <w:p w:rsidR="001B3407" w:rsidRPr="001979D9" w:rsidRDefault="001B3407" w:rsidP="00E63D79">
            <w:pPr>
              <w:spacing w:after="0" w:line="240" w:lineRule="auto"/>
              <w:jc w:val="center"/>
              <w:rPr>
                <w:sz w:val="24"/>
                <w:szCs w:val="24"/>
              </w:rPr>
            </w:pPr>
            <w:r w:rsidRPr="001979D9">
              <w:rPr>
                <w:sz w:val="24"/>
                <w:szCs w:val="24"/>
              </w:rPr>
              <w:t>688</w:t>
            </w:r>
          </w:p>
        </w:tc>
      </w:tr>
      <w:tr w:rsidR="001B3407" w:rsidRPr="001979D9" w:rsidTr="00E63D79">
        <w:tc>
          <w:tcPr>
            <w:tcW w:w="1109" w:type="dxa"/>
          </w:tcPr>
          <w:p w:rsidR="001B3407" w:rsidRPr="001979D9" w:rsidRDefault="001B3407" w:rsidP="00E63D79">
            <w:pPr>
              <w:spacing w:after="0" w:line="240" w:lineRule="auto"/>
              <w:rPr>
                <w:sz w:val="24"/>
                <w:szCs w:val="24"/>
              </w:rPr>
            </w:pPr>
            <w:r w:rsidRPr="001979D9">
              <w:rPr>
                <w:b/>
                <w:sz w:val="24"/>
                <w:szCs w:val="24"/>
              </w:rPr>
              <w:t xml:space="preserve">КГ </w:t>
            </w:r>
            <w:r w:rsidRPr="001979D9">
              <w:rPr>
                <w:sz w:val="24"/>
                <w:szCs w:val="24"/>
              </w:rPr>
              <w:t>(норма)</w:t>
            </w:r>
          </w:p>
        </w:tc>
        <w:tc>
          <w:tcPr>
            <w:tcW w:w="1421"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4</w:t>
            </w:r>
          </w:p>
        </w:tc>
        <w:tc>
          <w:tcPr>
            <w:tcW w:w="1108" w:type="dxa"/>
          </w:tcPr>
          <w:p w:rsidR="001B3407" w:rsidRPr="001979D9" w:rsidRDefault="001B3407" w:rsidP="00E63D79">
            <w:pPr>
              <w:spacing w:after="0" w:line="240" w:lineRule="auto"/>
              <w:jc w:val="center"/>
              <w:rPr>
                <w:sz w:val="24"/>
                <w:szCs w:val="24"/>
              </w:rPr>
            </w:pPr>
            <w:r w:rsidRPr="001979D9">
              <w:rPr>
                <w:sz w:val="24"/>
                <w:szCs w:val="24"/>
              </w:rPr>
              <w:t>20</w:t>
            </w:r>
          </w:p>
        </w:tc>
        <w:tc>
          <w:tcPr>
            <w:tcW w:w="1108" w:type="dxa"/>
          </w:tcPr>
          <w:p w:rsidR="001B3407" w:rsidRPr="001979D9" w:rsidRDefault="001B3407" w:rsidP="00E63D79">
            <w:pPr>
              <w:spacing w:after="0" w:line="240" w:lineRule="auto"/>
              <w:jc w:val="center"/>
              <w:rPr>
                <w:sz w:val="24"/>
                <w:szCs w:val="24"/>
              </w:rPr>
            </w:pPr>
            <w:r w:rsidRPr="001979D9">
              <w:rPr>
                <w:sz w:val="24"/>
                <w:szCs w:val="24"/>
              </w:rPr>
              <w:t>79</w:t>
            </w:r>
          </w:p>
        </w:tc>
        <w:tc>
          <w:tcPr>
            <w:tcW w:w="1501" w:type="dxa"/>
          </w:tcPr>
          <w:p w:rsidR="001B3407" w:rsidRPr="001979D9" w:rsidRDefault="001B3407" w:rsidP="00E63D79">
            <w:pPr>
              <w:spacing w:after="0" w:line="240" w:lineRule="auto"/>
              <w:jc w:val="center"/>
              <w:rPr>
                <w:sz w:val="24"/>
                <w:szCs w:val="24"/>
              </w:rPr>
            </w:pPr>
            <w:r w:rsidRPr="001979D9">
              <w:rPr>
                <w:sz w:val="24"/>
                <w:szCs w:val="24"/>
              </w:rPr>
              <w:t>618</w:t>
            </w:r>
          </w:p>
        </w:tc>
      </w:tr>
      <w:tr w:rsidR="001B3407" w:rsidRPr="001979D9" w:rsidTr="00E63D79">
        <w:tc>
          <w:tcPr>
            <w:tcW w:w="1109" w:type="dxa"/>
          </w:tcPr>
          <w:p w:rsidR="001B3407" w:rsidRPr="001979D9" w:rsidRDefault="001B3407" w:rsidP="00E63D79">
            <w:pPr>
              <w:spacing w:after="0" w:line="240" w:lineRule="auto"/>
              <w:rPr>
                <w:b/>
                <w:sz w:val="24"/>
                <w:szCs w:val="24"/>
              </w:rPr>
            </w:pPr>
            <w:r w:rsidRPr="001979D9">
              <w:rPr>
                <w:sz w:val="24"/>
                <w:szCs w:val="24"/>
              </w:rPr>
              <w:t xml:space="preserve">Эмпирическое значение </w:t>
            </w:r>
            <w:r w:rsidRPr="001979D9">
              <w:rPr>
                <w:rStyle w:val="aa"/>
                <w:sz w:val="24"/>
                <w:szCs w:val="24"/>
              </w:rPr>
              <w:t>φ*</w:t>
            </w:r>
          </w:p>
        </w:tc>
        <w:tc>
          <w:tcPr>
            <w:tcW w:w="1421"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b/>
                <w:sz w:val="24"/>
                <w:szCs w:val="24"/>
              </w:rPr>
            </w:pPr>
            <w:r w:rsidRPr="001979D9">
              <w:rPr>
                <w:rStyle w:val="aa"/>
                <w:sz w:val="24"/>
                <w:szCs w:val="24"/>
              </w:rPr>
              <w:t>3.965</w:t>
            </w:r>
          </w:p>
        </w:tc>
        <w:tc>
          <w:tcPr>
            <w:tcW w:w="1108" w:type="dxa"/>
          </w:tcPr>
          <w:p w:rsidR="001B3407" w:rsidRPr="001979D9" w:rsidRDefault="001B3407" w:rsidP="00E63D79">
            <w:pPr>
              <w:spacing w:after="0" w:line="240" w:lineRule="auto"/>
              <w:jc w:val="center"/>
              <w:rPr>
                <w:sz w:val="24"/>
                <w:szCs w:val="24"/>
              </w:rPr>
            </w:pPr>
            <w:r w:rsidRPr="001979D9">
              <w:rPr>
                <w:sz w:val="24"/>
                <w:szCs w:val="24"/>
              </w:rPr>
              <w:t>4,895</w:t>
            </w:r>
          </w:p>
        </w:tc>
        <w:tc>
          <w:tcPr>
            <w:tcW w:w="1501" w:type="dxa"/>
          </w:tcPr>
          <w:p w:rsidR="001B3407" w:rsidRPr="001979D9" w:rsidRDefault="001B3407" w:rsidP="00E63D79">
            <w:pPr>
              <w:spacing w:after="0" w:line="240" w:lineRule="auto"/>
              <w:jc w:val="center"/>
              <w:rPr>
                <w:sz w:val="24"/>
                <w:szCs w:val="24"/>
              </w:rPr>
            </w:pPr>
            <w:r w:rsidRPr="001979D9">
              <w:rPr>
                <w:sz w:val="24"/>
                <w:szCs w:val="24"/>
              </w:rPr>
              <w:t>6,641</w:t>
            </w:r>
          </w:p>
        </w:tc>
      </w:tr>
      <w:tr w:rsidR="001B3407" w:rsidRPr="001979D9" w:rsidTr="00E63D79">
        <w:trPr>
          <w:trHeight w:val="768"/>
        </w:trPr>
        <w:tc>
          <w:tcPr>
            <w:tcW w:w="1109" w:type="dxa"/>
          </w:tcPr>
          <w:p w:rsidR="001B3407" w:rsidRPr="001979D9" w:rsidRDefault="001B3407" w:rsidP="00E63D79">
            <w:pPr>
              <w:spacing w:after="0" w:line="240" w:lineRule="auto"/>
              <w:rPr>
                <w:sz w:val="24"/>
                <w:szCs w:val="24"/>
              </w:rPr>
            </w:pPr>
            <w:r w:rsidRPr="001979D9">
              <w:rPr>
                <w:sz w:val="24"/>
                <w:szCs w:val="24"/>
              </w:rPr>
              <w:t xml:space="preserve">Статистическая значимость </w:t>
            </w:r>
          </w:p>
        </w:tc>
        <w:tc>
          <w:tcPr>
            <w:tcW w:w="1421"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501" w:type="dxa"/>
          </w:tcPr>
          <w:p w:rsidR="001B3407" w:rsidRPr="001979D9" w:rsidRDefault="001B3407" w:rsidP="00E63D79">
            <w:pPr>
              <w:spacing w:after="0" w:line="240" w:lineRule="auto"/>
              <w:jc w:val="center"/>
              <w:rPr>
                <w:sz w:val="24"/>
                <w:szCs w:val="24"/>
              </w:rPr>
            </w:pPr>
            <w:r w:rsidRPr="001979D9">
              <w:rPr>
                <w:sz w:val="24"/>
                <w:szCs w:val="24"/>
              </w:rPr>
              <w:t>+</w:t>
            </w:r>
          </w:p>
        </w:tc>
      </w:tr>
    </w:tbl>
    <w:p w:rsidR="001B3407" w:rsidRDefault="001B3407" w:rsidP="001B3407">
      <w:pPr>
        <w:spacing w:line="240" w:lineRule="auto"/>
        <w:rPr>
          <w:szCs w:val="28"/>
        </w:rPr>
      </w:pPr>
    </w:p>
    <w:p w:rsidR="001B3407" w:rsidRPr="00514714" w:rsidRDefault="001B3407" w:rsidP="001B3407">
      <w:pPr>
        <w:spacing w:after="0" w:line="240" w:lineRule="auto"/>
        <w:ind w:firstLine="709"/>
        <w:jc w:val="both"/>
        <w:rPr>
          <w:szCs w:val="28"/>
        </w:rPr>
      </w:pPr>
      <w:r>
        <w:rPr>
          <w:szCs w:val="28"/>
        </w:rPr>
        <w:t>П</w:t>
      </w:r>
      <w:r w:rsidRPr="001C1D62">
        <w:rPr>
          <w:szCs w:val="28"/>
        </w:rPr>
        <w:t>ри сравнении выборок, исходя из значения коэффициента крайних значений (количество выборов в секторе №7:общее количество выборов), были получены следующие данные:</w:t>
      </w:r>
      <w:r w:rsidRPr="00514714">
        <w:rPr>
          <w:sz w:val="20"/>
          <w:szCs w:val="20"/>
        </w:rPr>
        <w:t>.</w:t>
      </w: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2447"/>
        <w:gridCol w:w="4455"/>
      </w:tblGrid>
      <w:tr w:rsidR="001B3407" w:rsidRPr="00514714" w:rsidTr="00E63D79">
        <w:trPr>
          <w:cantSplit/>
          <w:tblHeader/>
        </w:trPr>
        <w:tc>
          <w:tcPr>
            <w:tcW w:w="9350" w:type="dxa"/>
            <w:gridSpan w:val="3"/>
            <w:tcBorders>
              <w:top w:val="nil"/>
              <w:left w:val="nil"/>
              <w:bottom w:val="nil"/>
              <w:right w:val="nil"/>
            </w:tcBorders>
            <w:shd w:val="clear" w:color="auto" w:fill="FFFFFF"/>
            <w:tcMar>
              <w:top w:w="30" w:type="dxa"/>
              <w:left w:w="30" w:type="dxa"/>
              <w:bottom w:w="30" w:type="dxa"/>
              <w:right w:w="30" w:type="dxa"/>
            </w:tcMar>
            <w:vAlign w:val="cente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b/>
                <w:bCs/>
                <w:color w:val="000000"/>
                <w:sz w:val="20"/>
                <w:szCs w:val="20"/>
              </w:rPr>
              <w:t>Одновыборочный критерий Колмогорова-Смирнова (ЭГ)</w:t>
            </w:r>
          </w:p>
        </w:tc>
      </w:tr>
      <w:tr w:rsidR="001B3407" w:rsidRPr="00514714" w:rsidTr="00E63D79">
        <w:trPr>
          <w:cantSplit/>
          <w:tblHeader/>
        </w:trPr>
        <w:tc>
          <w:tcPr>
            <w:tcW w:w="2448" w:type="dxa"/>
            <w:tcBorders>
              <w:top w:val="single" w:sz="16" w:space="0" w:color="000000"/>
              <w:left w:val="single" w:sz="16" w:space="0" w:color="000000"/>
              <w:bottom w:val="single" w:sz="18" w:space="0" w:color="000000"/>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2447" w:type="dxa"/>
            <w:tcBorders>
              <w:top w:val="single" w:sz="16" w:space="0" w:color="000000"/>
              <w:left w:val="nil"/>
              <w:bottom w:val="single" w:sz="18"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4455" w:type="dxa"/>
            <w:tcBorders>
              <w:top w:val="single" w:sz="16" w:space="0" w:color="000000"/>
              <w:left w:val="single" w:sz="16" w:space="0" w:color="000000"/>
              <w:bottom w:val="single" w:sz="18" w:space="0" w:color="000000"/>
              <w:right w:val="single" w:sz="16"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VAR00001</w:t>
            </w:r>
          </w:p>
        </w:tc>
      </w:tr>
      <w:tr w:rsidR="001B3407" w:rsidRPr="00514714" w:rsidTr="00E63D79">
        <w:trPr>
          <w:cantSplit/>
          <w:tblHeader/>
        </w:trPr>
        <w:tc>
          <w:tcPr>
            <w:tcW w:w="4895" w:type="dxa"/>
            <w:gridSpan w:val="2"/>
            <w:tcBorders>
              <w:top w:val="single" w:sz="18" w:space="0" w:color="000000"/>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N</w:t>
            </w:r>
          </w:p>
        </w:tc>
        <w:tc>
          <w:tcPr>
            <w:tcW w:w="4455" w:type="dxa"/>
            <w:tcBorders>
              <w:top w:val="single" w:sz="18" w:space="0" w:color="000000"/>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36</w:t>
            </w:r>
          </w:p>
        </w:tc>
      </w:tr>
      <w:tr w:rsidR="001B3407" w:rsidRPr="00514714" w:rsidTr="00E63D79">
        <w:trPr>
          <w:cantSplit/>
          <w:tblHeader/>
        </w:trPr>
        <w:tc>
          <w:tcPr>
            <w:tcW w:w="2448"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Нормальные параметры</w:t>
            </w:r>
            <w:r w:rsidRPr="00514714">
              <w:rPr>
                <w:color w:val="000000"/>
                <w:sz w:val="20"/>
                <w:szCs w:val="20"/>
                <w:vertAlign w:val="superscript"/>
              </w:rPr>
              <w:t>a,,b</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Среднее</w:t>
            </w:r>
          </w:p>
        </w:tc>
        <w:tc>
          <w:tcPr>
            <w:tcW w:w="4455"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,9556</w:t>
            </w:r>
          </w:p>
        </w:tc>
      </w:tr>
      <w:tr w:rsidR="001B3407" w:rsidRPr="00514714" w:rsidTr="00E63D79">
        <w:trPr>
          <w:cantSplit/>
          <w:tblHeader/>
        </w:trPr>
        <w:tc>
          <w:tcPr>
            <w:tcW w:w="2448"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Стд. отклонение</w:t>
            </w:r>
          </w:p>
        </w:tc>
        <w:tc>
          <w:tcPr>
            <w:tcW w:w="4455"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,07538</w:t>
            </w:r>
          </w:p>
        </w:tc>
      </w:tr>
      <w:tr w:rsidR="001B3407" w:rsidRPr="00514714" w:rsidTr="00E63D79">
        <w:trPr>
          <w:cantSplit/>
          <w:tblHeader/>
        </w:trPr>
        <w:tc>
          <w:tcPr>
            <w:tcW w:w="2448"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Разности экстремумов</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Модуль</w:t>
            </w:r>
          </w:p>
        </w:tc>
        <w:tc>
          <w:tcPr>
            <w:tcW w:w="4455"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,417</w:t>
            </w:r>
          </w:p>
        </w:tc>
      </w:tr>
      <w:tr w:rsidR="001B3407" w:rsidRPr="00514714" w:rsidTr="00E63D79">
        <w:trPr>
          <w:cantSplit/>
          <w:tblHeader/>
        </w:trPr>
        <w:tc>
          <w:tcPr>
            <w:tcW w:w="2448"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rFonts w:ascii="Arial" w:hAnsi="Arial" w:cs="Arial"/>
                <w:color w:val="000000"/>
                <w:sz w:val="20"/>
                <w:szCs w:val="20"/>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Положительные</w:t>
            </w:r>
          </w:p>
        </w:tc>
        <w:tc>
          <w:tcPr>
            <w:tcW w:w="4455"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,278</w:t>
            </w:r>
          </w:p>
        </w:tc>
      </w:tr>
      <w:tr w:rsidR="001B3407" w:rsidRPr="00514714" w:rsidTr="00E63D79">
        <w:trPr>
          <w:cantSplit/>
          <w:tblHeader/>
        </w:trPr>
        <w:tc>
          <w:tcPr>
            <w:tcW w:w="2448"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rFonts w:ascii="Arial" w:hAnsi="Arial" w:cs="Arial"/>
                <w:color w:val="000000"/>
                <w:sz w:val="20"/>
                <w:szCs w:val="20"/>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Отрицательные</w:t>
            </w:r>
          </w:p>
        </w:tc>
        <w:tc>
          <w:tcPr>
            <w:tcW w:w="4455"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-,417</w:t>
            </w:r>
          </w:p>
        </w:tc>
      </w:tr>
      <w:tr w:rsidR="001B3407" w:rsidRPr="00514714" w:rsidTr="00E63D79">
        <w:trPr>
          <w:cantSplit/>
          <w:tblHeader/>
        </w:trPr>
        <w:tc>
          <w:tcPr>
            <w:tcW w:w="4895" w:type="dxa"/>
            <w:gridSpan w:val="2"/>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Статистика Z Колмогорова-Смирнова</w:t>
            </w:r>
          </w:p>
        </w:tc>
        <w:tc>
          <w:tcPr>
            <w:tcW w:w="4455"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2,500</w:t>
            </w:r>
          </w:p>
        </w:tc>
      </w:tr>
      <w:tr w:rsidR="001B3407" w:rsidRPr="00514714" w:rsidTr="00E63D79">
        <w:trPr>
          <w:cantSplit/>
          <w:tblHeader/>
        </w:trPr>
        <w:tc>
          <w:tcPr>
            <w:tcW w:w="4895" w:type="dxa"/>
            <w:gridSpan w:val="2"/>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Асимпт. знч. (двухсторонняя)</w:t>
            </w:r>
          </w:p>
        </w:tc>
        <w:tc>
          <w:tcPr>
            <w:tcW w:w="4455" w:type="dxa"/>
            <w:tcBorders>
              <w:top w:val="single" w:sz="4" w:space="0" w:color="auto"/>
              <w:left w:val="single" w:sz="4" w:space="0" w:color="auto"/>
              <w:bottom w:val="single" w:sz="4" w:space="0" w:color="auto"/>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,000</w:t>
            </w:r>
          </w:p>
        </w:tc>
      </w:tr>
      <w:tr w:rsidR="001B3407" w:rsidRPr="00514714" w:rsidTr="00E63D79">
        <w:trPr>
          <w:cantSplit/>
          <w:tblHeader/>
        </w:trPr>
        <w:tc>
          <w:tcPr>
            <w:tcW w:w="9350"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a. Сравнение с нормальным распределением.</w:t>
            </w:r>
          </w:p>
        </w:tc>
      </w:tr>
      <w:tr w:rsidR="001B3407" w:rsidRPr="00514714" w:rsidTr="00E63D79">
        <w:trPr>
          <w:cantSplit/>
          <w:tblHeader/>
        </w:trPr>
        <w:tc>
          <w:tcPr>
            <w:tcW w:w="9350"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p w:rsidR="001B3407" w:rsidRPr="00514714" w:rsidRDefault="001B3407" w:rsidP="00E63D79">
            <w:pPr>
              <w:autoSpaceDE w:val="0"/>
              <w:autoSpaceDN w:val="0"/>
              <w:adjustRightInd w:val="0"/>
              <w:spacing w:after="0" w:line="240" w:lineRule="auto"/>
              <w:rPr>
                <w:color w:val="000000"/>
                <w:sz w:val="20"/>
                <w:szCs w:val="20"/>
              </w:rPr>
            </w:pPr>
          </w:p>
        </w:tc>
      </w:tr>
      <w:tr w:rsidR="001B3407" w:rsidRPr="00514714" w:rsidTr="00E63D79">
        <w:trPr>
          <w:cantSplit/>
        </w:trPr>
        <w:tc>
          <w:tcPr>
            <w:tcW w:w="9350" w:type="dxa"/>
            <w:gridSpan w:val="3"/>
            <w:tcBorders>
              <w:top w:val="nil"/>
              <w:left w:val="nil"/>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b. Оцениватся по данным.</w:t>
            </w:r>
          </w:p>
          <w:p w:rsidR="001B3407" w:rsidRPr="00514714" w:rsidRDefault="001B3407" w:rsidP="00E63D79">
            <w:pPr>
              <w:autoSpaceDE w:val="0"/>
              <w:autoSpaceDN w:val="0"/>
              <w:adjustRightInd w:val="0"/>
              <w:spacing w:after="0" w:line="240" w:lineRule="auto"/>
              <w:rPr>
                <w:color w:val="000000"/>
                <w:sz w:val="20"/>
                <w:szCs w:val="20"/>
              </w:rPr>
            </w:pPr>
          </w:p>
        </w:tc>
      </w:tr>
    </w:tbl>
    <w:p w:rsidR="001B3407" w:rsidRPr="00E04775" w:rsidRDefault="001B3407" w:rsidP="001B3407">
      <w:pPr>
        <w:autoSpaceDE w:val="0"/>
        <w:autoSpaceDN w:val="0"/>
        <w:adjustRightInd w:val="0"/>
        <w:spacing w:after="0" w:line="240" w:lineRule="auto"/>
        <w:rPr>
          <w:sz w:val="24"/>
          <w:szCs w:val="24"/>
        </w:rPr>
      </w:pP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2447"/>
        <w:gridCol w:w="4455"/>
      </w:tblGrid>
      <w:tr w:rsidR="001B3407" w:rsidRPr="00514714" w:rsidTr="00E63D79">
        <w:trPr>
          <w:cantSplit/>
          <w:tblHeader/>
        </w:trPr>
        <w:tc>
          <w:tcPr>
            <w:tcW w:w="9350" w:type="dxa"/>
            <w:gridSpan w:val="3"/>
            <w:tcBorders>
              <w:top w:val="nil"/>
              <w:left w:val="nil"/>
              <w:bottom w:val="nil"/>
              <w:right w:val="nil"/>
            </w:tcBorders>
            <w:shd w:val="clear" w:color="auto" w:fill="FFFFFF"/>
            <w:tcMar>
              <w:top w:w="30" w:type="dxa"/>
              <w:left w:w="30" w:type="dxa"/>
              <w:bottom w:w="30" w:type="dxa"/>
              <w:right w:w="30" w:type="dxa"/>
            </w:tcMar>
            <w:vAlign w:val="cente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bCs/>
                <w:color w:val="000000"/>
                <w:sz w:val="20"/>
                <w:szCs w:val="20"/>
              </w:rPr>
              <w:t>Одновыборочный критерий Колмогорова-Смирнова (КГ)</w:t>
            </w:r>
          </w:p>
        </w:tc>
      </w:tr>
      <w:tr w:rsidR="001B3407" w:rsidRPr="00514714" w:rsidTr="00E63D79">
        <w:trPr>
          <w:cantSplit/>
          <w:tblHeader/>
        </w:trPr>
        <w:tc>
          <w:tcPr>
            <w:tcW w:w="2448" w:type="dxa"/>
            <w:tcBorders>
              <w:top w:val="single" w:sz="16" w:space="0" w:color="000000"/>
              <w:left w:val="single" w:sz="16" w:space="0" w:color="000000"/>
              <w:bottom w:val="single" w:sz="18" w:space="0" w:color="000000"/>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2447" w:type="dxa"/>
            <w:tcBorders>
              <w:top w:val="single" w:sz="16" w:space="0" w:color="000000"/>
              <w:left w:val="nil"/>
              <w:bottom w:val="single" w:sz="18"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4455" w:type="dxa"/>
            <w:tcBorders>
              <w:top w:val="single" w:sz="16" w:space="0" w:color="000000"/>
              <w:left w:val="single" w:sz="16" w:space="0" w:color="000000"/>
              <w:bottom w:val="single" w:sz="18" w:space="0" w:color="000000"/>
              <w:right w:val="single" w:sz="16"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VAR00002</w:t>
            </w:r>
          </w:p>
        </w:tc>
      </w:tr>
      <w:tr w:rsidR="001B3407" w:rsidRPr="00514714" w:rsidTr="00E63D79">
        <w:trPr>
          <w:cantSplit/>
          <w:tblHeader/>
        </w:trPr>
        <w:tc>
          <w:tcPr>
            <w:tcW w:w="4895" w:type="dxa"/>
            <w:gridSpan w:val="2"/>
            <w:tcBorders>
              <w:top w:val="single" w:sz="18" w:space="0" w:color="000000"/>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N</w:t>
            </w:r>
          </w:p>
        </w:tc>
        <w:tc>
          <w:tcPr>
            <w:tcW w:w="4455" w:type="dxa"/>
            <w:tcBorders>
              <w:top w:val="single" w:sz="18" w:space="0" w:color="000000"/>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36</w:t>
            </w:r>
          </w:p>
        </w:tc>
      </w:tr>
      <w:tr w:rsidR="001B3407" w:rsidRPr="00514714" w:rsidTr="00E63D79">
        <w:trPr>
          <w:cantSplit/>
          <w:tblHeader/>
        </w:trPr>
        <w:tc>
          <w:tcPr>
            <w:tcW w:w="2448"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Нормальные параметры</w:t>
            </w:r>
            <w:r w:rsidRPr="00514714">
              <w:rPr>
                <w:color w:val="000000"/>
                <w:sz w:val="20"/>
                <w:szCs w:val="20"/>
                <w:vertAlign w:val="superscript"/>
              </w:rPr>
              <w:t>a,,b</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Среднее</w:t>
            </w:r>
          </w:p>
        </w:tc>
        <w:tc>
          <w:tcPr>
            <w:tcW w:w="4455"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,8861</w:t>
            </w:r>
          </w:p>
        </w:tc>
      </w:tr>
      <w:tr w:rsidR="001B3407" w:rsidRPr="00514714" w:rsidTr="00E63D79">
        <w:trPr>
          <w:cantSplit/>
          <w:tblHeader/>
        </w:trPr>
        <w:tc>
          <w:tcPr>
            <w:tcW w:w="2448"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Стд. отклонение</w:t>
            </w:r>
          </w:p>
        </w:tc>
        <w:tc>
          <w:tcPr>
            <w:tcW w:w="4455"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,20585</w:t>
            </w:r>
          </w:p>
        </w:tc>
      </w:tr>
      <w:tr w:rsidR="001B3407" w:rsidRPr="00514714" w:rsidTr="00E63D79">
        <w:trPr>
          <w:cantSplit/>
          <w:tblHeader/>
        </w:trPr>
        <w:tc>
          <w:tcPr>
            <w:tcW w:w="2448" w:type="dxa"/>
            <w:vMerge w:val="restart"/>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Разности экстремумов</w:t>
            </w: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Модуль</w:t>
            </w:r>
          </w:p>
        </w:tc>
        <w:tc>
          <w:tcPr>
            <w:tcW w:w="4455"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,262</w:t>
            </w:r>
          </w:p>
        </w:tc>
      </w:tr>
      <w:tr w:rsidR="001B3407" w:rsidRPr="00514714" w:rsidTr="00E63D79">
        <w:trPr>
          <w:cantSplit/>
          <w:tblHeader/>
        </w:trPr>
        <w:tc>
          <w:tcPr>
            <w:tcW w:w="2448"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Положительные</w:t>
            </w:r>
          </w:p>
        </w:tc>
        <w:tc>
          <w:tcPr>
            <w:tcW w:w="4455"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,262</w:t>
            </w:r>
          </w:p>
        </w:tc>
      </w:tr>
      <w:tr w:rsidR="001B3407" w:rsidRPr="00514714" w:rsidTr="00E63D79">
        <w:trPr>
          <w:cantSplit/>
          <w:tblHeader/>
        </w:trPr>
        <w:tc>
          <w:tcPr>
            <w:tcW w:w="2448"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244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Отрицательные</w:t>
            </w:r>
          </w:p>
        </w:tc>
        <w:tc>
          <w:tcPr>
            <w:tcW w:w="4455"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-,238</w:t>
            </w:r>
          </w:p>
        </w:tc>
      </w:tr>
      <w:tr w:rsidR="001B3407" w:rsidRPr="00514714" w:rsidTr="00E63D79">
        <w:trPr>
          <w:cantSplit/>
          <w:tblHeader/>
        </w:trPr>
        <w:tc>
          <w:tcPr>
            <w:tcW w:w="4895" w:type="dxa"/>
            <w:gridSpan w:val="2"/>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Статистика Z Колмогорова-Смирнова</w:t>
            </w:r>
          </w:p>
        </w:tc>
        <w:tc>
          <w:tcPr>
            <w:tcW w:w="4455"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1,574</w:t>
            </w:r>
          </w:p>
        </w:tc>
      </w:tr>
      <w:tr w:rsidR="001B3407" w:rsidRPr="00514714" w:rsidTr="00E63D79">
        <w:trPr>
          <w:cantSplit/>
          <w:tblHeader/>
        </w:trPr>
        <w:tc>
          <w:tcPr>
            <w:tcW w:w="4895" w:type="dxa"/>
            <w:gridSpan w:val="2"/>
            <w:tcBorders>
              <w:top w:val="single" w:sz="4" w:space="0" w:color="auto"/>
              <w:left w:val="single" w:sz="18" w:space="0" w:color="000000"/>
              <w:bottom w:val="single" w:sz="18" w:space="0" w:color="000000"/>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Асимпт. знч. (двухсторонняя)</w:t>
            </w:r>
          </w:p>
        </w:tc>
        <w:tc>
          <w:tcPr>
            <w:tcW w:w="4455" w:type="dxa"/>
            <w:tcBorders>
              <w:top w:val="single" w:sz="4" w:space="0" w:color="auto"/>
              <w:left w:val="single" w:sz="4" w:space="0" w:color="auto"/>
              <w:bottom w:val="single" w:sz="18" w:space="0" w:color="000000"/>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,014</w:t>
            </w:r>
          </w:p>
        </w:tc>
      </w:tr>
      <w:tr w:rsidR="001B3407" w:rsidRPr="00514714" w:rsidTr="00E63D79">
        <w:trPr>
          <w:cantSplit/>
          <w:tblHeader/>
        </w:trPr>
        <w:tc>
          <w:tcPr>
            <w:tcW w:w="9350" w:type="dxa"/>
            <w:gridSpan w:val="3"/>
            <w:tcBorders>
              <w:top w:val="single" w:sz="18" w:space="0" w:color="000000"/>
              <w:left w:val="nil"/>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a. Сравнение с нормальным распределением.</w:t>
            </w:r>
          </w:p>
        </w:tc>
      </w:tr>
      <w:tr w:rsidR="001B3407" w:rsidRPr="00514714" w:rsidTr="00E63D79">
        <w:trPr>
          <w:cantSplit/>
        </w:trPr>
        <w:tc>
          <w:tcPr>
            <w:tcW w:w="9350" w:type="dxa"/>
            <w:gridSpan w:val="3"/>
            <w:tcBorders>
              <w:top w:val="nil"/>
              <w:left w:val="nil"/>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b. Оценивается по данным.</w:t>
            </w:r>
          </w:p>
        </w:tc>
      </w:tr>
    </w:tbl>
    <w:p w:rsidR="001B3407" w:rsidRDefault="001B3407" w:rsidP="001B3407">
      <w:pPr>
        <w:spacing w:after="0" w:line="240" w:lineRule="auto"/>
        <w:rPr>
          <w:sz w:val="24"/>
          <w:szCs w:val="24"/>
        </w:rPr>
      </w:pPr>
    </w:p>
    <w:p w:rsidR="001B3407" w:rsidRDefault="001B3407" w:rsidP="001B3407">
      <w:pPr>
        <w:spacing w:after="0" w:line="240" w:lineRule="auto"/>
        <w:rPr>
          <w:sz w:val="24"/>
          <w:szCs w:val="24"/>
        </w:rPr>
      </w:pPr>
    </w:p>
    <w:p w:rsidR="001B3407" w:rsidRDefault="001B3407" w:rsidP="001B3407">
      <w:pPr>
        <w:spacing w:after="0" w:line="240" w:lineRule="auto"/>
        <w:ind w:firstLine="709"/>
        <w:jc w:val="both"/>
        <w:rPr>
          <w:rFonts w:eastAsia="Times New Roman"/>
          <w:szCs w:val="28"/>
          <w:lang w:eastAsia="ru-RU"/>
        </w:rPr>
      </w:pPr>
      <w:r w:rsidRPr="00E24792">
        <w:rPr>
          <w:szCs w:val="28"/>
        </w:rPr>
        <w:t xml:space="preserve">Учитывая, что асимптотическая значимость (двухсторонняя) </w:t>
      </w:r>
      <w:r w:rsidRPr="00E24792">
        <w:rPr>
          <w:rFonts w:eastAsia="Times New Roman"/>
          <w:szCs w:val="28"/>
          <w:lang w:eastAsia="ru-RU"/>
        </w:rPr>
        <w:t xml:space="preserve">существенно меньше 0,05, то представленное распределение существенно отличается от нормального, следовательно, для статистического анализа данных представленных выше, необходимо использовать непараметрические критерии. </w:t>
      </w:r>
      <w:r>
        <w:rPr>
          <w:rFonts w:eastAsia="Times New Roman"/>
          <w:szCs w:val="28"/>
          <w:lang w:eastAsia="ru-RU"/>
        </w:rPr>
        <w:t xml:space="preserve">          </w:t>
      </w:r>
    </w:p>
    <w:p w:rsidR="001B3407" w:rsidRPr="00514714" w:rsidRDefault="001B3407" w:rsidP="001B3407">
      <w:pPr>
        <w:spacing w:after="0"/>
        <w:ind w:firstLine="709"/>
        <w:jc w:val="both"/>
        <w:rPr>
          <w:rFonts w:eastAsia="Times New Roman"/>
          <w:szCs w:val="28"/>
          <w:lang w:eastAsia="ru-RU"/>
        </w:rPr>
      </w:pPr>
      <w:r>
        <w:rPr>
          <w:rFonts w:eastAsia="Times New Roman"/>
          <w:b/>
          <w:szCs w:val="28"/>
          <w:lang w:eastAsia="ru-RU"/>
        </w:rPr>
        <w:t xml:space="preserve">                                </w:t>
      </w:r>
      <w:r w:rsidRPr="00CB654B">
        <w:rPr>
          <w:rFonts w:eastAsia="Times New Roman"/>
          <w:b/>
          <w:szCs w:val="28"/>
          <w:lang w:eastAsia="ru-RU"/>
        </w:rPr>
        <w:t>Сравнение выборок:</w:t>
      </w: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20"/>
        <w:gridCol w:w="1430"/>
        <w:gridCol w:w="660"/>
        <w:gridCol w:w="2090"/>
        <w:gridCol w:w="3850"/>
      </w:tblGrid>
      <w:tr w:rsidR="001B3407" w:rsidRPr="00514714" w:rsidTr="00E63D79">
        <w:trPr>
          <w:cantSplit/>
          <w:tblHeader/>
        </w:trPr>
        <w:tc>
          <w:tcPr>
            <w:tcW w:w="9350" w:type="dxa"/>
            <w:gridSpan w:val="5"/>
            <w:tcBorders>
              <w:top w:val="nil"/>
              <w:left w:val="nil"/>
              <w:bottom w:val="nil"/>
              <w:right w:val="nil"/>
            </w:tcBorders>
            <w:shd w:val="clear" w:color="auto" w:fill="FFFFFF"/>
            <w:tcMar>
              <w:top w:w="30" w:type="dxa"/>
              <w:left w:w="30" w:type="dxa"/>
              <w:bottom w:w="30" w:type="dxa"/>
              <w:right w:w="30" w:type="dxa"/>
            </w:tcMar>
            <w:vAlign w:val="cente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bCs/>
                <w:color w:val="000000"/>
                <w:sz w:val="20"/>
                <w:szCs w:val="20"/>
              </w:rPr>
              <w:t>Ранги</w:t>
            </w:r>
          </w:p>
        </w:tc>
      </w:tr>
      <w:tr w:rsidR="001B3407" w:rsidRPr="00514714" w:rsidTr="00E63D79">
        <w:trPr>
          <w:cantSplit/>
          <w:tblHeader/>
        </w:trPr>
        <w:tc>
          <w:tcPr>
            <w:tcW w:w="1320" w:type="dxa"/>
            <w:tcBorders>
              <w:top w:val="single" w:sz="16" w:space="0" w:color="000000"/>
              <w:left w:val="single" w:sz="16" w:space="0" w:color="000000"/>
              <w:bottom w:val="single" w:sz="18" w:space="0" w:color="000000"/>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1430" w:type="dxa"/>
            <w:tcBorders>
              <w:top w:val="single" w:sz="16" w:space="0" w:color="000000"/>
              <w:left w:val="nil"/>
              <w:bottom w:val="single" w:sz="18" w:space="0" w:color="000000"/>
              <w:right w:val="single" w:sz="16"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VAR00004</w:t>
            </w:r>
          </w:p>
        </w:tc>
        <w:tc>
          <w:tcPr>
            <w:tcW w:w="660" w:type="dxa"/>
            <w:tcBorders>
              <w:top w:val="single" w:sz="16" w:space="0" w:color="000000"/>
              <w:left w:val="single" w:sz="16" w:space="0" w:color="000000"/>
              <w:bottom w:val="single" w:sz="18"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N</w:t>
            </w:r>
          </w:p>
        </w:tc>
        <w:tc>
          <w:tcPr>
            <w:tcW w:w="2090" w:type="dxa"/>
            <w:tcBorders>
              <w:top w:val="single" w:sz="16" w:space="0" w:color="000000"/>
              <w:bottom w:val="single" w:sz="18"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Средний ранг</w:t>
            </w:r>
          </w:p>
        </w:tc>
        <w:tc>
          <w:tcPr>
            <w:tcW w:w="3850" w:type="dxa"/>
            <w:tcBorders>
              <w:top w:val="single" w:sz="16" w:space="0" w:color="000000"/>
              <w:bottom w:val="single" w:sz="18" w:space="0" w:color="000000"/>
              <w:right w:val="single" w:sz="16"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Сумма рангов</w:t>
            </w:r>
          </w:p>
        </w:tc>
      </w:tr>
      <w:tr w:rsidR="001B3407" w:rsidRPr="00514714" w:rsidTr="00E63D79">
        <w:trPr>
          <w:cantSplit/>
          <w:tblHeader/>
        </w:trPr>
        <w:tc>
          <w:tcPr>
            <w:tcW w:w="1320" w:type="dxa"/>
            <w:vMerge w:val="restart"/>
            <w:tcBorders>
              <w:top w:val="single" w:sz="18" w:space="0" w:color="000000"/>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VAR00003</w:t>
            </w:r>
          </w:p>
        </w:tc>
        <w:tc>
          <w:tcPr>
            <w:tcW w:w="143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1,00</w:t>
            </w:r>
          </w:p>
        </w:tc>
        <w:tc>
          <w:tcPr>
            <w:tcW w:w="66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36</w:t>
            </w:r>
          </w:p>
        </w:tc>
        <w:tc>
          <w:tcPr>
            <w:tcW w:w="209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40,29</w:t>
            </w:r>
          </w:p>
        </w:tc>
        <w:tc>
          <w:tcPr>
            <w:tcW w:w="3850" w:type="dxa"/>
            <w:tcBorders>
              <w:top w:val="single" w:sz="18" w:space="0" w:color="000000"/>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1450,50</w:t>
            </w:r>
          </w:p>
        </w:tc>
      </w:tr>
      <w:tr w:rsidR="001B3407" w:rsidRPr="00514714" w:rsidTr="00E63D79">
        <w:trPr>
          <w:cantSplit/>
          <w:tblHeader/>
        </w:trPr>
        <w:tc>
          <w:tcPr>
            <w:tcW w:w="1320" w:type="dxa"/>
            <w:vMerge/>
            <w:tcBorders>
              <w:top w:val="single" w:sz="4" w:space="0" w:color="auto"/>
              <w:left w:val="single" w:sz="18" w:space="0" w:color="000000"/>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2,00</w:t>
            </w:r>
          </w:p>
        </w:tc>
        <w:tc>
          <w:tcPr>
            <w:tcW w:w="6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36</w:t>
            </w:r>
          </w:p>
        </w:tc>
        <w:tc>
          <w:tcPr>
            <w:tcW w:w="20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32,71</w:t>
            </w:r>
          </w:p>
        </w:tc>
        <w:tc>
          <w:tcPr>
            <w:tcW w:w="3850" w:type="dxa"/>
            <w:tcBorders>
              <w:top w:val="single" w:sz="4" w:space="0" w:color="auto"/>
              <w:left w:val="single" w:sz="4" w:space="0" w:color="auto"/>
              <w:bottom w:val="single" w:sz="4" w:space="0" w:color="auto"/>
              <w:right w:val="single" w:sz="18"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1177,50</w:t>
            </w:r>
          </w:p>
        </w:tc>
      </w:tr>
      <w:tr w:rsidR="001B3407" w:rsidRPr="00514714" w:rsidTr="00E63D79">
        <w:trPr>
          <w:cantSplit/>
        </w:trPr>
        <w:tc>
          <w:tcPr>
            <w:tcW w:w="1320" w:type="dxa"/>
            <w:vMerge/>
            <w:tcBorders>
              <w:top w:val="single" w:sz="4" w:space="0" w:color="auto"/>
              <w:left w:val="single" w:sz="18" w:space="0" w:color="000000"/>
              <w:bottom w:val="single" w:sz="18" w:space="0" w:color="000000"/>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1430" w:type="dxa"/>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Всего</w:t>
            </w:r>
          </w:p>
        </w:tc>
        <w:tc>
          <w:tcPr>
            <w:tcW w:w="660" w:type="dxa"/>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72</w:t>
            </w:r>
          </w:p>
        </w:tc>
        <w:tc>
          <w:tcPr>
            <w:tcW w:w="2090" w:type="dxa"/>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vAlign w:val="center"/>
          </w:tcPr>
          <w:p w:rsidR="001B3407" w:rsidRPr="00514714" w:rsidRDefault="001B3407" w:rsidP="00E63D79">
            <w:pPr>
              <w:autoSpaceDE w:val="0"/>
              <w:autoSpaceDN w:val="0"/>
              <w:adjustRightInd w:val="0"/>
              <w:spacing w:after="0" w:line="240" w:lineRule="auto"/>
              <w:jc w:val="center"/>
              <w:rPr>
                <w:sz w:val="20"/>
                <w:szCs w:val="20"/>
              </w:rPr>
            </w:pPr>
          </w:p>
        </w:tc>
        <w:tc>
          <w:tcPr>
            <w:tcW w:w="3850" w:type="dxa"/>
            <w:tcBorders>
              <w:top w:val="single" w:sz="4" w:space="0" w:color="auto"/>
              <w:left w:val="single" w:sz="4" w:space="0" w:color="auto"/>
              <w:bottom w:val="single" w:sz="18" w:space="0" w:color="000000"/>
              <w:right w:val="single" w:sz="18" w:space="0" w:color="000000"/>
            </w:tcBorders>
            <w:shd w:val="clear" w:color="auto" w:fill="FFFFFF"/>
            <w:tcMar>
              <w:top w:w="30" w:type="dxa"/>
              <w:left w:w="30" w:type="dxa"/>
              <w:bottom w:w="30" w:type="dxa"/>
              <w:right w:w="30" w:type="dxa"/>
            </w:tcMar>
            <w:vAlign w:val="center"/>
          </w:tcPr>
          <w:p w:rsidR="001B3407" w:rsidRPr="00514714" w:rsidRDefault="001B3407" w:rsidP="00E63D79">
            <w:pPr>
              <w:autoSpaceDE w:val="0"/>
              <w:autoSpaceDN w:val="0"/>
              <w:adjustRightInd w:val="0"/>
              <w:spacing w:after="0" w:line="240" w:lineRule="auto"/>
              <w:jc w:val="center"/>
              <w:rPr>
                <w:sz w:val="20"/>
                <w:szCs w:val="20"/>
              </w:rPr>
            </w:pPr>
          </w:p>
        </w:tc>
      </w:tr>
    </w:tbl>
    <w:p w:rsidR="001B3407" w:rsidRDefault="001B3407" w:rsidP="001B3407">
      <w:pPr>
        <w:autoSpaceDE w:val="0"/>
        <w:autoSpaceDN w:val="0"/>
        <w:adjustRightInd w:val="0"/>
        <w:spacing w:after="0" w:line="400" w:lineRule="atLeast"/>
        <w:rPr>
          <w:sz w:val="26"/>
          <w:szCs w:val="26"/>
        </w:rPr>
      </w:pPr>
    </w:p>
    <w:p w:rsidR="001B3407" w:rsidRPr="0074745E" w:rsidRDefault="001B3407" w:rsidP="001B3407">
      <w:pPr>
        <w:autoSpaceDE w:val="0"/>
        <w:autoSpaceDN w:val="0"/>
        <w:adjustRightInd w:val="0"/>
        <w:spacing w:after="0" w:line="240" w:lineRule="auto"/>
        <w:jc w:val="right"/>
        <w:rPr>
          <w:sz w:val="24"/>
          <w:szCs w:val="24"/>
        </w:rPr>
      </w:pPr>
      <w:r>
        <w:rPr>
          <w:sz w:val="24"/>
          <w:szCs w:val="24"/>
        </w:rPr>
        <w:t>Табл. 2.11.</w:t>
      </w: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740"/>
        <w:gridCol w:w="5610"/>
      </w:tblGrid>
      <w:tr w:rsidR="001B3407" w:rsidRPr="00514714" w:rsidTr="00E63D79">
        <w:trPr>
          <w:cantSplit/>
          <w:tblHeader/>
        </w:trPr>
        <w:tc>
          <w:tcPr>
            <w:tcW w:w="9350" w:type="dxa"/>
            <w:gridSpan w:val="2"/>
            <w:tcBorders>
              <w:top w:val="nil"/>
              <w:left w:val="nil"/>
              <w:bottom w:val="nil"/>
              <w:right w:val="nil"/>
            </w:tcBorders>
            <w:shd w:val="clear" w:color="auto" w:fill="FFFFFF"/>
            <w:tcMar>
              <w:top w:w="30" w:type="dxa"/>
              <w:left w:w="30" w:type="dxa"/>
              <w:bottom w:w="30" w:type="dxa"/>
              <w:right w:w="30" w:type="dxa"/>
            </w:tcMar>
            <w:vAlign w:val="cente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b/>
                <w:bCs/>
                <w:color w:val="000000"/>
                <w:sz w:val="20"/>
                <w:szCs w:val="20"/>
              </w:rPr>
              <w:t>Статистики критерия</w:t>
            </w:r>
            <w:r w:rsidRPr="00514714">
              <w:rPr>
                <w:b/>
                <w:bCs/>
                <w:color w:val="000000"/>
                <w:sz w:val="20"/>
                <w:szCs w:val="20"/>
                <w:vertAlign w:val="superscript"/>
              </w:rPr>
              <w:t>a</w:t>
            </w:r>
          </w:p>
        </w:tc>
      </w:tr>
      <w:tr w:rsidR="001B3407" w:rsidRPr="00514714" w:rsidTr="00E63D79">
        <w:trPr>
          <w:cantSplit/>
          <w:tblHeader/>
        </w:trPr>
        <w:tc>
          <w:tcPr>
            <w:tcW w:w="37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56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VAR00003</w:t>
            </w:r>
          </w:p>
        </w:tc>
      </w:tr>
      <w:tr w:rsidR="001B3407" w:rsidRPr="00514714" w:rsidTr="00E63D79">
        <w:trPr>
          <w:cantSplit/>
          <w:tblHeader/>
        </w:trPr>
        <w:tc>
          <w:tcPr>
            <w:tcW w:w="37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Статистика U Манна-Уитни</w:t>
            </w:r>
          </w:p>
        </w:tc>
        <w:tc>
          <w:tcPr>
            <w:tcW w:w="56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511,500</w:t>
            </w:r>
          </w:p>
        </w:tc>
      </w:tr>
      <w:tr w:rsidR="001B3407" w:rsidRPr="00514714" w:rsidTr="00E63D79">
        <w:trPr>
          <w:cantSplit/>
          <w:tblHeader/>
        </w:trPr>
        <w:tc>
          <w:tcPr>
            <w:tcW w:w="3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Статистика W Уилкоксона</w:t>
            </w:r>
          </w:p>
        </w:tc>
        <w:tc>
          <w:tcPr>
            <w:tcW w:w="56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1177,500</w:t>
            </w:r>
          </w:p>
        </w:tc>
      </w:tr>
      <w:tr w:rsidR="001B3407" w:rsidRPr="00514714" w:rsidTr="00E63D79">
        <w:trPr>
          <w:cantSplit/>
          <w:tblHeader/>
        </w:trPr>
        <w:tc>
          <w:tcPr>
            <w:tcW w:w="3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Z</w:t>
            </w:r>
          </w:p>
        </w:tc>
        <w:tc>
          <w:tcPr>
            <w:tcW w:w="56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-1,734</w:t>
            </w:r>
          </w:p>
        </w:tc>
      </w:tr>
      <w:tr w:rsidR="001B3407" w:rsidRPr="00514714" w:rsidTr="00E63D79">
        <w:trPr>
          <w:cantSplit/>
          <w:tblHeader/>
        </w:trPr>
        <w:tc>
          <w:tcPr>
            <w:tcW w:w="37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Асимпт. знч. (двухсторонняя)</w:t>
            </w:r>
          </w:p>
        </w:tc>
        <w:tc>
          <w:tcPr>
            <w:tcW w:w="56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,083</w:t>
            </w:r>
          </w:p>
        </w:tc>
      </w:tr>
      <w:tr w:rsidR="001B3407" w:rsidRPr="00514714" w:rsidTr="00E63D79">
        <w:trPr>
          <w:cantSplit/>
        </w:trPr>
        <w:tc>
          <w:tcPr>
            <w:tcW w:w="9350" w:type="dxa"/>
            <w:gridSpan w:val="2"/>
            <w:tcBorders>
              <w:top w:val="nil"/>
              <w:left w:val="nil"/>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a. Группирующая переменная: VAR00004</w:t>
            </w:r>
          </w:p>
        </w:tc>
      </w:tr>
    </w:tbl>
    <w:p w:rsidR="001B3407" w:rsidRDefault="001B3407" w:rsidP="001B3407">
      <w:pPr>
        <w:autoSpaceDE w:val="0"/>
        <w:autoSpaceDN w:val="0"/>
        <w:adjustRightInd w:val="0"/>
        <w:spacing w:after="0" w:line="400" w:lineRule="atLeast"/>
        <w:rPr>
          <w:sz w:val="24"/>
          <w:szCs w:val="24"/>
        </w:rPr>
      </w:pPr>
    </w:p>
    <w:p w:rsidR="001B3407" w:rsidRPr="001B3407" w:rsidRDefault="001B3407" w:rsidP="001B3407">
      <w:pPr>
        <w:autoSpaceDE w:val="0"/>
        <w:autoSpaceDN w:val="0"/>
        <w:adjustRightInd w:val="0"/>
        <w:spacing w:after="0"/>
        <w:ind w:firstLine="709"/>
        <w:jc w:val="both"/>
        <w:rPr>
          <w:szCs w:val="28"/>
        </w:rPr>
      </w:pPr>
      <w:r w:rsidRPr="00CB654B">
        <w:rPr>
          <w:szCs w:val="28"/>
        </w:rPr>
        <w:t xml:space="preserve">Согласно полученным данным (при </w:t>
      </w:r>
      <w:r w:rsidRPr="001B3407">
        <w:rPr>
          <w:rStyle w:val="aa"/>
          <w:b w:val="0"/>
          <w:szCs w:val="28"/>
          <w:lang w:val="uk-UA"/>
        </w:rPr>
        <w:t>p</w:t>
      </w:r>
      <w:r w:rsidRPr="00CB654B">
        <w:rPr>
          <w:b/>
          <w:szCs w:val="28"/>
        </w:rPr>
        <w:t>&gt;</w:t>
      </w:r>
      <w:r w:rsidRPr="00CB654B">
        <w:rPr>
          <w:szCs w:val="28"/>
        </w:rPr>
        <w:t xml:space="preserve">0,05) является достоверных статистически значимых отличий не обнаружено. </w:t>
      </w:r>
    </w:p>
    <w:p w:rsidR="001B3407" w:rsidRDefault="001B3407" w:rsidP="001B3407">
      <w:pPr>
        <w:autoSpaceDE w:val="0"/>
        <w:autoSpaceDN w:val="0"/>
        <w:adjustRightInd w:val="0"/>
        <w:spacing w:after="0" w:line="400" w:lineRule="atLeast"/>
        <w:rPr>
          <w:sz w:val="24"/>
          <w:szCs w:val="24"/>
        </w:rPr>
      </w:pPr>
    </w:p>
    <w:p w:rsidR="001B3407" w:rsidRPr="00E24792" w:rsidRDefault="001B3407" w:rsidP="001B3407">
      <w:pPr>
        <w:autoSpaceDE w:val="0"/>
        <w:autoSpaceDN w:val="0"/>
        <w:adjustRightInd w:val="0"/>
        <w:spacing w:after="0" w:line="400" w:lineRule="atLeast"/>
        <w:jc w:val="center"/>
        <w:rPr>
          <w:b/>
          <w:szCs w:val="28"/>
        </w:rPr>
      </w:pPr>
      <w:r w:rsidRPr="00E24792">
        <w:rPr>
          <w:b/>
          <w:szCs w:val="28"/>
        </w:rPr>
        <w:t>Двухвыборочный критерий Колмогорова – Смирнова.</w:t>
      </w:r>
    </w:p>
    <w:p w:rsidR="001B3407" w:rsidRPr="00E24792" w:rsidRDefault="001B3407" w:rsidP="001B3407">
      <w:pPr>
        <w:autoSpaceDE w:val="0"/>
        <w:autoSpaceDN w:val="0"/>
        <w:adjustRightInd w:val="0"/>
        <w:spacing w:after="0" w:line="240" w:lineRule="auto"/>
        <w:rPr>
          <w:szCs w:val="28"/>
        </w:rPr>
      </w:pP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3"/>
        <w:gridCol w:w="2447"/>
        <w:gridCol w:w="4640"/>
      </w:tblGrid>
      <w:tr w:rsidR="001B3407" w:rsidRPr="00514714" w:rsidTr="00E63D79">
        <w:trPr>
          <w:cantSplit/>
          <w:tblHeader/>
        </w:trPr>
        <w:tc>
          <w:tcPr>
            <w:tcW w:w="9350" w:type="dxa"/>
            <w:gridSpan w:val="3"/>
            <w:tcBorders>
              <w:top w:val="nil"/>
              <w:left w:val="nil"/>
              <w:bottom w:val="nil"/>
              <w:right w:val="nil"/>
            </w:tcBorders>
            <w:shd w:val="clear" w:color="auto" w:fill="FFFFFF"/>
            <w:tcMar>
              <w:top w:w="30" w:type="dxa"/>
              <w:left w:w="30" w:type="dxa"/>
              <w:bottom w:w="30" w:type="dxa"/>
              <w:right w:w="30" w:type="dxa"/>
            </w:tcMar>
            <w:vAlign w:val="cente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bCs/>
                <w:color w:val="000000"/>
                <w:sz w:val="20"/>
                <w:szCs w:val="20"/>
              </w:rPr>
              <w:t>Статистики критерия</w:t>
            </w:r>
            <w:r w:rsidRPr="00514714">
              <w:rPr>
                <w:bCs/>
                <w:color w:val="000000"/>
                <w:sz w:val="20"/>
                <w:szCs w:val="20"/>
                <w:vertAlign w:val="superscript"/>
              </w:rPr>
              <w:t>a</w:t>
            </w:r>
          </w:p>
        </w:tc>
      </w:tr>
      <w:tr w:rsidR="001B3407" w:rsidRPr="00514714" w:rsidTr="00E63D79">
        <w:trPr>
          <w:cantSplit/>
          <w:tblHeader/>
        </w:trPr>
        <w:tc>
          <w:tcPr>
            <w:tcW w:w="22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sz w:val="20"/>
                <w:szCs w:val="20"/>
              </w:rPr>
            </w:pPr>
          </w:p>
        </w:tc>
        <w:tc>
          <w:tcPr>
            <w:tcW w:w="46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VAR00003</w:t>
            </w:r>
          </w:p>
        </w:tc>
      </w:tr>
      <w:tr w:rsidR="001B3407" w:rsidRPr="00514714" w:rsidTr="00E63D79">
        <w:trPr>
          <w:cantSplit/>
          <w:tblHeader/>
        </w:trPr>
        <w:tc>
          <w:tcPr>
            <w:tcW w:w="226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Разности экстремумов</w:t>
            </w:r>
          </w:p>
        </w:tc>
        <w:tc>
          <w:tcPr>
            <w:tcW w:w="24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Модуль</w:t>
            </w:r>
          </w:p>
        </w:tc>
        <w:tc>
          <w:tcPr>
            <w:tcW w:w="46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,250</w:t>
            </w:r>
          </w:p>
        </w:tc>
      </w:tr>
      <w:tr w:rsidR="001B3407" w:rsidRPr="00514714" w:rsidTr="00E63D79">
        <w:trPr>
          <w:cantSplit/>
          <w:tblHeader/>
        </w:trPr>
        <w:tc>
          <w:tcPr>
            <w:tcW w:w="22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Положительные</w:t>
            </w:r>
          </w:p>
        </w:tc>
        <w:tc>
          <w:tcPr>
            <w:tcW w:w="46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,028</w:t>
            </w:r>
          </w:p>
        </w:tc>
      </w:tr>
      <w:tr w:rsidR="001B3407" w:rsidRPr="00514714" w:rsidTr="00E63D79">
        <w:trPr>
          <w:cantSplit/>
          <w:tblHeader/>
        </w:trPr>
        <w:tc>
          <w:tcPr>
            <w:tcW w:w="22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Отрицательные</w:t>
            </w:r>
          </w:p>
        </w:tc>
        <w:tc>
          <w:tcPr>
            <w:tcW w:w="46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-,250</w:t>
            </w:r>
          </w:p>
        </w:tc>
      </w:tr>
      <w:tr w:rsidR="001B3407" w:rsidRPr="00514714" w:rsidTr="00E63D79">
        <w:trPr>
          <w:cantSplit/>
          <w:tblHeader/>
        </w:trPr>
        <w:tc>
          <w:tcPr>
            <w:tcW w:w="47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Статистика Z Колмогорова-Смирнова</w:t>
            </w:r>
          </w:p>
        </w:tc>
        <w:tc>
          <w:tcPr>
            <w:tcW w:w="46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1,061</w:t>
            </w:r>
          </w:p>
        </w:tc>
      </w:tr>
      <w:tr w:rsidR="001B3407" w:rsidRPr="00514714" w:rsidTr="00E63D79">
        <w:trPr>
          <w:cantSplit/>
          <w:tblHeader/>
        </w:trPr>
        <w:tc>
          <w:tcPr>
            <w:tcW w:w="471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Асимпт. знч. (двухсторонняя)</w:t>
            </w:r>
          </w:p>
        </w:tc>
        <w:tc>
          <w:tcPr>
            <w:tcW w:w="46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jc w:val="center"/>
              <w:rPr>
                <w:color w:val="000000"/>
                <w:sz w:val="20"/>
                <w:szCs w:val="20"/>
              </w:rPr>
            </w:pPr>
            <w:r w:rsidRPr="00514714">
              <w:rPr>
                <w:color w:val="000000"/>
                <w:sz w:val="20"/>
                <w:szCs w:val="20"/>
              </w:rPr>
              <w:t>,211</w:t>
            </w:r>
          </w:p>
        </w:tc>
      </w:tr>
      <w:tr w:rsidR="001B3407" w:rsidRPr="00514714" w:rsidTr="00E63D79">
        <w:trPr>
          <w:cantSplit/>
        </w:trPr>
        <w:tc>
          <w:tcPr>
            <w:tcW w:w="9350" w:type="dxa"/>
            <w:gridSpan w:val="3"/>
            <w:tcBorders>
              <w:top w:val="nil"/>
              <w:left w:val="nil"/>
              <w:bottom w:val="nil"/>
              <w:right w:val="nil"/>
            </w:tcBorders>
            <w:shd w:val="clear" w:color="auto" w:fill="FFFFFF"/>
            <w:tcMar>
              <w:top w:w="30" w:type="dxa"/>
              <w:left w:w="30" w:type="dxa"/>
              <w:bottom w:w="30" w:type="dxa"/>
              <w:right w:w="30" w:type="dxa"/>
            </w:tcMar>
          </w:tcPr>
          <w:p w:rsidR="001B3407" w:rsidRPr="00514714" w:rsidRDefault="001B3407" w:rsidP="00E63D79">
            <w:pPr>
              <w:autoSpaceDE w:val="0"/>
              <w:autoSpaceDN w:val="0"/>
              <w:adjustRightInd w:val="0"/>
              <w:spacing w:after="0" w:line="240" w:lineRule="auto"/>
              <w:rPr>
                <w:color w:val="000000"/>
                <w:sz w:val="20"/>
                <w:szCs w:val="20"/>
              </w:rPr>
            </w:pPr>
            <w:r w:rsidRPr="00514714">
              <w:rPr>
                <w:color w:val="000000"/>
                <w:sz w:val="20"/>
                <w:szCs w:val="20"/>
              </w:rPr>
              <w:t>a. Группирующая переменная: VAR00004</w:t>
            </w:r>
          </w:p>
        </w:tc>
      </w:tr>
    </w:tbl>
    <w:p w:rsidR="001B3407" w:rsidRPr="00E24792" w:rsidRDefault="001B3407" w:rsidP="001B3407">
      <w:pPr>
        <w:autoSpaceDE w:val="0"/>
        <w:autoSpaceDN w:val="0"/>
        <w:adjustRightInd w:val="0"/>
        <w:spacing w:after="0" w:line="400" w:lineRule="atLeast"/>
        <w:rPr>
          <w:sz w:val="26"/>
          <w:szCs w:val="26"/>
        </w:rPr>
      </w:pPr>
    </w:p>
    <w:p w:rsidR="001B3407" w:rsidRDefault="001B3407" w:rsidP="001B3407">
      <w:pPr>
        <w:spacing w:after="0" w:line="240" w:lineRule="auto"/>
        <w:ind w:firstLine="709"/>
        <w:jc w:val="both"/>
        <w:rPr>
          <w:rFonts w:eastAsia="Times New Roman"/>
          <w:szCs w:val="28"/>
          <w:lang w:eastAsia="ru-RU"/>
        </w:rPr>
      </w:pPr>
      <w:r w:rsidRPr="00154F06">
        <w:rPr>
          <w:szCs w:val="28"/>
        </w:rPr>
        <w:t>Таким образом, учитывая, что λ</w:t>
      </w:r>
      <w:r w:rsidRPr="00154F06">
        <w:rPr>
          <w:szCs w:val="28"/>
          <w:vertAlign w:val="subscript"/>
        </w:rPr>
        <w:t xml:space="preserve">эмп = </w:t>
      </w:r>
      <w:r w:rsidRPr="00154F06">
        <w:rPr>
          <w:szCs w:val="28"/>
        </w:rPr>
        <w:t xml:space="preserve">1,061 при уровне значимости p = </w:t>
      </w:r>
      <w:r w:rsidRPr="00154F06">
        <w:rPr>
          <w:rFonts w:eastAsia="Times New Roman"/>
          <w:szCs w:val="28"/>
          <w:lang w:eastAsia="ru-RU"/>
        </w:rPr>
        <w:t xml:space="preserve">0,211, статистически значимых отличий между группами выявить не удалось.  </w:t>
      </w:r>
    </w:p>
    <w:p w:rsidR="001B3407" w:rsidRDefault="001B3407" w:rsidP="001B3407">
      <w:pPr>
        <w:spacing w:after="0" w:line="240" w:lineRule="auto"/>
        <w:ind w:firstLine="709"/>
        <w:jc w:val="both"/>
        <w:rPr>
          <w:rFonts w:eastAsia="Times New Roman"/>
          <w:szCs w:val="28"/>
          <w:lang w:eastAsia="ru-RU"/>
        </w:rPr>
      </w:pPr>
    </w:p>
    <w:p w:rsidR="001B3407" w:rsidRDefault="001B3407" w:rsidP="001B3407">
      <w:pPr>
        <w:spacing w:after="0" w:line="240" w:lineRule="auto"/>
        <w:ind w:firstLine="709"/>
        <w:jc w:val="both"/>
        <w:rPr>
          <w:rFonts w:eastAsia="Times New Roman"/>
          <w:szCs w:val="28"/>
          <w:lang w:eastAsia="ru-RU"/>
        </w:rPr>
      </w:pPr>
    </w:p>
    <w:p w:rsidR="001B3407" w:rsidRDefault="001B3407" w:rsidP="001B3407">
      <w:pPr>
        <w:spacing w:after="0" w:line="240" w:lineRule="auto"/>
        <w:ind w:firstLine="709"/>
        <w:jc w:val="both"/>
        <w:rPr>
          <w:rFonts w:eastAsia="Times New Roman"/>
          <w:szCs w:val="28"/>
          <w:lang w:eastAsia="ru-RU"/>
        </w:rPr>
      </w:pPr>
    </w:p>
    <w:p w:rsidR="001B3407" w:rsidRPr="00154F06" w:rsidRDefault="001B3407" w:rsidP="001B3407">
      <w:pPr>
        <w:spacing w:after="0" w:line="240" w:lineRule="auto"/>
        <w:ind w:firstLine="709"/>
        <w:jc w:val="both"/>
        <w:rPr>
          <w:rFonts w:eastAsia="Times New Roman"/>
          <w:szCs w:val="28"/>
          <w:lang w:eastAsia="ru-RU"/>
        </w:rPr>
      </w:pPr>
    </w:p>
    <w:p w:rsidR="001B3407" w:rsidRPr="00154F06" w:rsidRDefault="001B3407" w:rsidP="001B3407">
      <w:pPr>
        <w:spacing w:after="0"/>
        <w:ind w:firstLine="709"/>
        <w:jc w:val="both"/>
        <w:rPr>
          <w:rFonts w:eastAsia="Times New Roman"/>
          <w:szCs w:val="28"/>
          <w:lang w:eastAsia="ru-RU"/>
        </w:rPr>
      </w:pPr>
    </w:p>
    <w:p w:rsidR="001B3407" w:rsidRPr="00514714" w:rsidRDefault="001B3407" w:rsidP="001B3407">
      <w:pPr>
        <w:spacing w:after="0" w:line="240" w:lineRule="auto"/>
        <w:jc w:val="center"/>
        <w:rPr>
          <w:b/>
          <w:szCs w:val="28"/>
        </w:rPr>
      </w:pPr>
      <w:r>
        <w:rPr>
          <w:b/>
          <w:szCs w:val="28"/>
        </w:rPr>
        <w:t>Приложение В</w:t>
      </w:r>
      <w:r w:rsidRPr="00514714">
        <w:rPr>
          <w:b/>
          <w:szCs w:val="28"/>
        </w:rPr>
        <w:t>.5.3. Достижимая самооценка:</w:t>
      </w:r>
    </w:p>
    <w:p w:rsidR="001B3407" w:rsidRDefault="001B3407" w:rsidP="001B3407">
      <w:pPr>
        <w:spacing w:after="0" w:line="240" w:lineRule="auto"/>
        <w:rPr>
          <w:b/>
          <w:sz w:val="24"/>
          <w:szCs w:val="24"/>
        </w:rPr>
      </w:pPr>
    </w:p>
    <w:p w:rsidR="001B3407" w:rsidRDefault="001B3407" w:rsidP="001B3407">
      <w:pPr>
        <w:spacing w:after="0" w:line="240" w:lineRule="auto"/>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9"/>
        <w:gridCol w:w="1422"/>
        <w:gridCol w:w="1077"/>
        <w:gridCol w:w="1077"/>
        <w:gridCol w:w="1077"/>
        <w:gridCol w:w="1077"/>
        <w:gridCol w:w="1077"/>
        <w:gridCol w:w="1501"/>
      </w:tblGrid>
      <w:tr w:rsidR="001B3407" w:rsidRPr="001979D9" w:rsidTr="00E63D79">
        <w:tc>
          <w:tcPr>
            <w:tcW w:w="1109" w:type="dxa"/>
          </w:tcPr>
          <w:p w:rsidR="001B3407" w:rsidRPr="001979D9" w:rsidRDefault="001B3407" w:rsidP="00E63D79">
            <w:pPr>
              <w:spacing w:after="0" w:line="240" w:lineRule="auto"/>
              <w:rPr>
                <w:sz w:val="24"/>
                <w:szCs w:val="24"/>
              </w:rPr>
            </w:pPr>
            <w:r w:rsidRPr="001979D9">
              <w:rPr>
                <w:sz w:val="24"/>
                <w:szCs w:val="24"/>
              </w:rPr>
              <w:t>Группа:</w:t>
            </w:r>
          </w:p>
        </w:tc>
        <w:tc>
          <w:tcPr>
            <w:tcW w:w="1421" w:type="dxa"/>
          </w:tcPr>
          <w:p w:rsidR="001B3407" w:rsidRPr="001979D9" w:rsidRDefault="001B3407" w:rsidP="00E63D79">
            <w:pPr>
              <w:spacing w:after="0" w:line="240" w:lineRule="auto"/>
              <w:rPr>
                <w:sz w:val="24"/>
                <w:szCs w:val="24"/>
              </w:rPr>
            </w:pPr>
            <w:r w:rsidRPr="001979D9">
              <w:rPr>
                <w:sz w:val="24"/>
                <w:szCs w:val="24"/>
              </w:rPr>
              <w:t>1 (крайние значения негативных самооценок на шкале)</w:t>
            </w:r>
          </w:p>
        </w:tc>
        <w:tc>
          <w:tcPr>
            <w:tcW w:w="1108" w:type="dxa"/>
          </w:tcPr>
          <w:p w:rsidR="001B3407" w:rsidRPr="001979D9" w:rsidRDefault="001B3407" w:rsidP="00E63D79">
            <w:pPr>
              <w:spacing w:after="0" w:line="240" w:lineRule="auto"/>
              <w:rPr>
                <w:sz w:val="24"/>
                <w:szCs w:val="24"/>
              </w:rPr>
            </w:pPr>
            <w:r w:rsidRPr="001979D9">
              <w:rPr>
                <w:sz w:val="24"/>
                <w:szCs w:val="24"/>
              </w:rPr>
              <w:t xml:space="preserve">2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3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4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5 сектор </w:t>
            </w:r>
          </w:p>
        </w:tc>
        <w:tc>
          <w:tcPr>
            <w:tcW w:w="1108" w:type="dxa"/>
          </w:tcPr>
          <w:p w:rsidR="001B3407" w:rsidRPr="001979D9" w:rsidRDefault="001B3407" w:rsidP="00E63D79">
            <w:pPr>
              <w:spacing w:after="0" w:line="240" w:lineRule="auto"/>
              <w:rPr>
                <w:sz w:val="24"/>
                <w:szCs w:val="24"/>
              </w:rPr>
            </w:pPr>
            <w:r w:rsidRPr="001979D9">
              <w:rPr>
                <w:sz w:val="24"/>
                <w:szCs w:val="24"/>
              </w:rPr>
              <w:t xml:space="preserve">6 сектор </w:t>
            </w:r>
          </w:p>
        </w:tc>
        <w:tc>
          <w:tcPr>
            <w:tcW w:w="1501" w:type="dxa"/>
          </w:tcPr>
          <w:p w:rsidR="001B3407" w:rsidRPr="001979D9" w:rsidRDefault="001B3407" w:rsidP="00E63D79">
            <w:pPr>
              <w:spacing w:after="0" w:line="240" w:lineRule="auto"/>
              <w:rPr>
                <w:sz w:val="24"/>
                <w:szCs w:val="24"/>
              </w:rPr>
            </w:pPr>
            <w:r w:rsidRPr="001979D9">
              <w:rPr>
                <w:sz w:val="24"/>
                <w:szCs w:val="24"/>
              </w:rPr>
              <w:t xml:space="preserve">7 </w:t>
            </w:r>
          </w:p>
          <w:p w:rsidR="001B3407" w:rsidRPr="001979D9" w:rsidRDefault="001B3407" w:rsidP="00E63D79">
            <w:pPr>
              <w:spacing w:after="0" w:line="240" w:lineRule="auto"/>
              <w:rPr>
                <w:sz w:val="24"/>
                <w:szCs w:val="24"/>
              </w:rPr>
            </w:pPr>
            <w:r w:rsidRPr="001979D9">
              <w:rPr>
                <w:sz w:val="24"/>
                <w:szCs w:val="24"/>
              </w:rPr>
              <w:t xml:space="preserve">(крайние значения позитивных самооценок) </w:t>
            </w:r>
          </w:p>
        </w:tc>
      </w:tr>
      <w:tr w:rsidR="001B3407" w:rsidRPr="001979D9" w:rsidTr="00E63D79">
        <w:tc>
          <w:tcPr>
            <w:tcW w:w="1109" w:type="dxa"/>
          </w:tcPr>
          <w:p w:rsidR="001B3407" w:rsidRPr="001979D9" w:rsidRDefault="001B3407" w:rsidP="00E63D79">
            <w:pPr>
              <w:spacing w:after="0" w:line="240" w:lineRule="auto"/>
              <w:rPr>
                <w:sz w:val="24"/>
                <w:szCs w:val="24"/>
              </w:rPr>
            </w:pPr>
            <w:r w:rsidRPr="001979D9">
              <w:rPr>
                <w:b/>
                <w:sz w:val="24"/>
                <w:szCs w:val="24"/>
              </w:rPr>
              <w:t>ЭГ</w:t>
            </w:r>
            <w:r w:rsidRPr="001979D9">
              <w:rPr>
                <w:sz w:val="24"/>
                <w:szCs w:val="24"/>
              </w:rPr>
              <w:t xml:space="preserve"> (дети с СДВГ)</w:t>
            </w:r>
          </w:p>
        </w:tc>
        <w:tc>
          <w:tcPr>
            <w:tcW w:w="1421"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6</w:t>
            </w:r>
          </w:p>
        </w:tc>
        <w:tc>
          <w:tcPr>
            <w:tcW w:w="1108" w:type="dxa"/>
          </w:tcPr>
          <w:p w:rsidR="001B3407" w:rsidRPr="001979D9" w:rsidRDefault="001B3407" w:rsidP="00E63D79">
            <w:pPr>
              <w:spacing w:after="0" w:line="240" w:lineRule="auto"/>
              <w:jc w:val="center"/>
              <w:rPr>
                <w:sz w:val="24"/>
                <w:szCs w:val="24"/>
              </w:rPr>
            </w:pPr>
            <w:r w:rsidRPr="001979D9">
              <w:rPr>
                <w:sz w:val="24"/>
                <w:szCs w:val="24"/>
              </w:rPr>
              <w:t>18</w:t>
            </w:r>
          </w:p>
        </w:tc>
        <w:tc>
          <w:tcPr>
            <w:tcW w:w="1108" w:type="dxa"/>
          </w:tcPr>
          <w:p w:rsidR="001B3407" w:rsidRPr="001979D9" w:rsidRDefault="001B3407" w:rsidP="00E63D79">
            <w:pPr>
              <w:spacing w:after="0" w:line="240" w:lineRule="auto"/>
              <w:jc w:val="center"/>
              <w:rPr>
                <w:sz w:val="24"/>
                <w:szCs w:val="24"/>
              </w:rPr>
            </w:pPr>
            <w:r w:rsidRPr="001979D9">
              <w:rPr>
                <w:sz w:val="24"/>
                <w:szCs w:val="24"/>
              </w:rPr>
              <w:t>55</w:t>
            </w:r>
          </w:p>
        </w:tc>
        <w:tc>
          <w:tcPr>
            <w:tcW w:w="1501" w:type="dxa"/>
          </w:tcPr>
          <w:p w:rsidR="001B3407" w:rsidRPr="001979D9" w:rsidRDefault="001B3407" w:rsidP="00E63D79">
            <w:pPr>
              <w:spacing w:after="0" w:line="240" w:lineRule="auto"/>
              <w:jc w:val="center"/>
              <w:rPr>
                <w:sz w:val="24"/>
                <w:szCs w:val="24"/>
              </w:rPr>
            </w:pPr>
            <w:r w:rsidRPr="001979D9">
              <w:rPr>
                <w:sz w:val="24"/>
                <w:szCs w:val="24"/>
              </w:rPr>
              <w:t>640</w:t>
            </w:r>
          </w:p>
        </w:tc>
      </w:tr>
      <w:tr w:rsidR="001B3407" w:rsidRPr="001979D9" w:rsidTr="00E63D79">
        <w:tc>
          <w:tcPr>
            <w:tcW w:w="1109" w:type="dxa"/>
          </w:tcPr>
          <w:p w:rsidR="001B3407" w:rsidRPr="001979D9" w:rsidRDefault="001B3407" w:rsidP="00E63D79">
            <w:pPr>
              <w:spacing w:after="0" w:line="240" w:lineRule="auto"/>
              <w:rPr>
                <w:sz w:val="24"/>
                <w:szCs w:val="24"/>
              </w:rPr>
            </w:pPr>
            <w:r w:rsidRPr="001979D9">
              <w:rPr>
                <w:b/>
                <w:sz w:val="24"/>
                <w:szCs w:val="24"/>
              </w:rPr>
              <w:t xml:space="preserve">КГ </w:t>
            </w:r>
            <w:r w:rsidRPr="001979D9">
              <w:rPr>
                <w:sz w:val="24"/>
                <w:szCs w:val="24"/>
              </w:rPr>
              <w:t>(норма)</w:t>
            </w:r>
          </w:p>
        </w:tc>
        <w:tc>
          <w:tcPr>
            <w:tcW w:w="1421"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3</w:t>
            </w:r>
          </w:p>
        </w:tc>
        <w:tc>
          <w:tcPr>
            <w:tcW w:w="1108" w:type="dxa"/>
          </w:tcPr>
          <w:p w:rsidR="001B3407" w:rsidRPr="001979D9" w:rsidRDefault="001B3407" w:rsidP="00E63D79">
            <w:pPr>
              <w:spacing w:after="0" w:line="240" w:lineRule="auto"/>
              <w:jc w:val="center"/>
              <w:rPr>
                <w:sz w:val="24"/>
                <w:szCs w:val="24"/>
              </w:rPr>
            </w:pPr>
            <w:r w:rsidRPr="001979D9">
              <w:rPr>
                <w:sz w:val="24"/>
                <w:szCs w:val="24"/>
              </w:rPr>
              <w:t>19</w:t>
            </w:r>
          </w:p>
        </w:tc>
        <w:tc>
          <w:tcPr>
            <w:tcW w:w="1108" w:type="dxa"/>
          </w:tcPr>
          <w:p w:rsidR="001B3407" w:rsidRPr="001979D9" w:rsidRDefault="001B3407" w:rsidP="00E63D79">
            <w:pPr>
              <w:spacing w:after="0" w:line="240" w:lineRule="auto"/>
              <w:jc w:val="center"/>
              <w:rPr>
                <w:sz w:val="24"/>
                <w:szCs w:val="24"/>
              </w:rPr>
            </w:pPr>
            <w:r w:rsidRPr="001979D9">
              <w:rPr>
                <w:sz w:val="24"/>
                <w:szCs w:val="24"/>
              </w:rPr>
              <w:t>87</w:t>
            </w:r>
          </w:p>
        </w:tc>
        <w:tc>
          <w:tcPr>
            <w:tcW w:w="1501" w:type="dxa"/>
          </w:tcPr>
          <w:p w:rsidR="001B3407" w:rsidRPr="001979D9" w:rsidRDefault="001B3407" w:rsidP="00E63D79">
            <w:pPr>
              <w:spacing w:after="0" w:line="240" w:lineRule="auto"/>
              <w:jc w:val="center"/>
              <w:rPr>
                <w:sz w:val="24"/>
                <w:szCs w:val="24"/>
              </w:rPr>
            </w:pPr>
            <w:r w:rsidRPr="001979D9">
              <w:rPr>
                <w:sz w:val="24"/>
                <w:szCs w:val="24"/>
              </w:rPr>
              <w:t>603</w:t>
            </w:r>
          </w:p>
        </w:tc>
      </w:tr>
      <w:tr w:rsidR="001B3407" w:rsidRPr="001979D9" w:rsidTr="00E63D79">
        <w:tc>
          <w:tcPr>
            <w:tcW w:w="1109" w:type="dxa"/>
          </w:tcPr>
          <w:p w:rsidR="001B3407" w:rsidRPr="001979D9" w:rsidRDefault="001B3407" w:rsidP="00E63D79">
            <w:pPr>
              <w:spacing w:after="0" w:line="240" w:lineRule="auto"/>
              <w:rPr>
                <w:b/>
                <w:sz w:val="24"/>
                <w:szCs w:val="24"/>
              </w:rPr>
            </w:pPr>
            <w:r w:rsidRPr="001979D9">
              <w:rPr>
                <w:sz w:val="24"/>
                <w:szCs w:val="24"/>
              </w:rPr>
              <w:t xml:space="preserve">Эмпирическое значение </w:t>
            </w:r>
            <w:r w:rsidRPr="001979D9">
              <w:rPr>
                <w:rStyle w:val="aa"/>
                <w:sz w:val="24"/>
                <w:szCs w:val="24"/>
              </w:rPr>
              <w:t>φ*</w:t>
            </w:r>
          </w:p>
        </w:tc>
        <w:tc>
          <w:tcPr>
            <w:tcW w:w="1421"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sz w:val="24"/>
                <w:szCs w:val="24"/>
              </w:rPr>
            </w:pPr>
            <w:r w:rsidRPr="001979D9">
              <w:rPr>
                <w:sz w:val="24"/>
                <w:szCs w:val="24"/>
              </w:rPr>
              <w:t>0</w:t>
            </w:r>
          </w:p>
        </w:tc>
        <w:tc>
          <w:tcPr>
            <w:tcW w:w="1108" w:type="dxa"/>
          </w:tcPr>
          <w:p w:rsidR="001B3407" w:rsidRPr="001979D9" w:rsidRDefault="001B3407" w:rsidP="00E63D79">
            <w:pPr>
              <w:spacing w:after="0" w:line="240" w:lineRule="auto"/>
              <w:jc w:val="center"/>
              <w:rPr>
                <w:b/>
                <w:sz w:val="24"/>
                <w:szCs w:val="24"/>
              </w:rPr>
            </w:pPr>
            <w:r w:rsidRPr="001979D9">
              <w:rPr>
                <w:rStyle w:val="aa"/>
                <w:sz w:val="24"/>
                <w:szCs w:val="24"/>
              </w:rPr>
              <w:t>0.987</w:t>
            </w:r>
          </w:p>
        </w:tc>
        <w:tc>
          <w:tcPr>
            <w:tcW w:w="1108" w:type="dxa"/>
          </w:tcPr>
          <w:p w:rsidR="001B3407" w:rsidRPr="001979D9" w:rsidRDefault="001B3407" w:rsidP="00E63D79">
            <w:pPr>
              <w:spacing w:after="0" w:line="240" w:lineRule="auto"/>
              <w:jc w:val="center"/>
              <w:rPr>
                <w:sz w:val="24"/>
                <w:szCs w:val="24"/>
              </w:rPr>
            </w:pPr>
            <w:r w:rsidRPr="001979D9">
              <w:rPr>
                <w:sz w:val="24"/>
                <w:szCs w:val="24"/>
              </w:rPr>
              <w:t>0,114</w:t>
            </w:r>
          </w:p>
        </w:tc>
        <w:tc>
          <w:tcPr>
            <w:tcW w:w="1108" w:type="dxa"/>
          </w:tcPr>
          <w:p w:rsidR="001B3407" w:rsidRPr="001979D9" w:rsidRDefault="001B3407" w:rsidP="00E63D79">
            <w:pPr>
              <w:spacing w:after="0" w:line="240" w:lineRule="auto"/>
              <w:jc w:val="center"/>
              <w:rPr>
                <w:b/>
                <w:sz w:val="24"/>
                <w:szCs w:val="24"/>
              </w:rPr>
            </w:pPr>
            <w:r w:rsidRPr="001979D9">
              <w:rPr>
                <w:rStyle w:val="aa"/>
                <w:sz w:val="24"/>
                <w:szCs w:val="24"/>
              </w:rPr>
              <w:t>2.884</w:t>
            </w:r>
          </w:p>
        </w:tc>
        <w:tc>
          <w:tcPr>
            <w:tcW w:w="1501" w:type="dxa"/>
          </w:tcPr>
          <w:p w:rsidR="001B3407" w:rsidRPr="001979D9" w:rsidRDefault="001B3407" w:rsidP="00E63D79">
            <w:pPr>
              <w:spacing w:after="0" w:line="240" w:lineRule="auto"/>
              <w:jc w:val="center"/>
              <w:rPr>
                <w:sz w:val="24"/>
                <w:szCs w:val="24"/>
              </w:rPr>
            </w:pPr>
            <w:r w:rsidRPr="001979D9">
              <w:rPr>
                <w:sz w:val="24"/>
                <w:szCs w:val="24"/>
              </w:rPr>
              <w:t>2,827</w:t>
            </w:r>
          </w:p>
        </w:tc>
      </w:tr>
      <w:tr w:rsidR="001B3407" w:rsidRPr="001979D9" w:rsidTr="00E63D79">
        <w:trPr>
          <w:trHeight w:val="874"/>
        </w:trPr>
        <w:tc>
          <w:tcPr>
            <w:tcW w:w="1109" w:type="dxa"/>
          </w:tcPr>
          <w:p w:rsidR="001B3407" w:rsidRPr="001979D9" w:rsidRDefault="001B3407" w:rsidP="00E63D79">
            <w:pPr>
              <w:spacing w:after="0" w:line="240" w:lineRule="auto"/>
              <w:rPr>
                <w:sz w:val="24"/>
                <w:szCs w:val="24"/>
              </w:rPr>
            </w:pPr>
            <w:r w:rsidRPr="001979D9">
              <w:rPr>
                <w:sz w:val="24"/>
                <w:szCs w:val="24"/>
              </w:rPr>
              <w:t>Статистическая значимость различий</w:t>
            </w:r>
          </w:p>
        </w:tc>
        <w:tc>
          <w:tcPr>
            <w:tcW w:w="1421"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108" w:type="dxa"/>
          </w:tcPr>
          <w:p w:rsidR="001B3407" w:rsidRPr="001979D9" w:rsidRDefault="001B3407" w:rsidP="00E63D79">
            <w:pPr>
              <w:spacing w:after="0" w:line="240" w:lineRule="auto"/>
              <w:jc w:val="center"/>
              <w:rPr>
                <w:sz w:val="24"/>
                <w:szCs w:val="24"/>
              </w:rPr>
            </w:pPr>
            <w:r w:rsidRPr="001979D9">
              <w:rPr>
                <w:sz w:val="24"/>
                <w:szCs w:val="24"/>
              </w:rPr>
              <w:t>+</w:t>
            </w:r>
          </w:p>
        </w:tc>
        <w:tc>
          <w:tcPr>
            <w:tcW w:w="1501" w:type="dxa"/>
          </w:tcPr>
          <w:p w:rsidR="001B3407" w:rsidRPr="001979D9" w:rsidRDefault="001B3407" w:rsidP="00E63D79">
            <w:pPr>
              <w:spacing w:after="0" w:line="240" w:lineRule="auto"/>
              <w:jc w:val="center"/>
              <w:rPr>
                <w:sz w:val="24"/>
                <w:szCs w:val="24"/>
              </w:rPr>
            </w:pPr>
            <w:r w:rsidRPr="001979D9">
              <w:rPr>
                <w:sz w:val="24"/>
                <w:szCs w:val="24"/>
              </w:rPr>
              <w:t>+</w:t>
            </w:r>
          </w:p>
        </w:tc>
      </w:tr>
    </w:tbl>
    <w:p w:rsidR="001B3407" w:rsidRDefault="001B3407" w:rsidP="001B3407">
      <w:pPr>
        <w:spacing w:after="0"/>
        <w:jc w:val="both"/>
        <w:rPr>
          <w:rFonts w:eastAsia="Times New Roman"/>
          <w:szCs w:val="28"/>
          <w:lang w:eastAsia="ru-RU"/>
        </w:rPr>
      </w:pP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2447"/>
        <w:gridCol w:w="4455"/>
      </w:tblGrid>
      <w:tr w:rsidR="001B3407" w:rsidRPr="00887580" w:rsidTr="00E63D79">
        <w:trPr>
          <w:cantSplit/>
          <w:tblHeader/>
        </w:trPr>
        <w:tc>
          <w:tcPr>
            <w:tcW w:w="9350" w:type="dxa"/>
            <w:gridSpan w:val="3"/>
            <w:tcBorders>
              <w:top w:val="nil"/>
              <w:left w:val="nil"/>
              <w:bottom w:val="nil"/>
              <w:right w:val="nil"/>
            </w:tcBorders>
            <w:shd w:val="clear" w:color="auto" w:fill="FFFFFF"/>
            <w:tcMar>
              <w:top w:w="30" w:type="dxa"/>
              <w:left w:w="30" w:type="dxa"/>
              <w:bottom w:w="30" w:type="dxa"/>
              <w:right w:w="30" w:type="dxa"/>
            </w:tcMar>
            <w:vAlign w:val="cente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b/>
                <w:bCs/>
                <w:color w:val="000000"/>
                <w:sz w:val="20"/>
                <w:szCs w:val="20"/>
              </w:rPr>
              <w:t>Одновыборочный критерий Колмогорова-Смирнова для ЭГ</w:t>
            </w:r>
          </w:p>
        </w:tc>
      </w:tr>
      <w:tr w:rsidR="001B3407" w:rsidRPr="00887580" w:rsidTr="00E63D79">
        <w:trPr>
          <w:cantSplit/>
          <w:tblHeader/>
        </w:trPr>
        <w:tc>
          <w:tcPr>
            <w:tcW w:w="24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sz w:val="20"/>
                <w:szCs w:val="20"/>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sz w:val="20"/>
                <w:szCs w:val="20"/>
              </w:rPr>
            </w:pPr>
          </w:p>
        </w:tc>
        <w:tc>
          <w:tcPr>
            <w:tcW w:w="445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VAR00003</w:t>
            </w:r>
          </w:p>
        </w:tc>
      </w:tr>
      <w:tr w:rsidR="001B3407" w:rsidRPr="00887580" w:rsidTr="00E63D79">
        <w:trPr>
          <w:cantSplit/>
          <w:tblHeader/>
        </w:trPr>
        <w:tc>
          <w:tcPr>
            <w:tcW w:w="4895"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N</w:t>
            </w:r>
          </w:p>
        </w:tc>
        <w:tc>
          <w:tcPr>
            <w:tcW w:w="445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36</w:t>
            </w:r>
          </w:p>
        </w:tc>
      </w:tr>
      <w:tr w:rsidR="001B3407" w:rsidRPr="00887580" w:rsidTr="00E63D79">
        <w:trPr>
          <w:cantSplit/>
          <w:tblHeader/>
        </w:trPr>
        <w:tc>
          <w:tcPr>
            <w:tcW w:w="2448"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Нормальные параметры</w:t>
            </w:r>
            <w:r w:rsidRPr="00887580">
              <w:rPr>
                <w:color w:val="000000"/>
                <w:sz w:val="20"/>
                <w:szCs w:val="20"/>
                <w:vertAlign w:val="superscript"/>
              </w:rPr>
              <w:t>a,,b</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Среднее</w:t>
            </w:r>
          </w:p>
        </w:tc>
        <w:tc>
          <w:tcPr>
            <w:tcW w:w="44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,8889</w:t>
            </w:r>
          </w:p>
        </w:tc>
      </w:tr>
      <w:tr w:rsidR="001B3407" w:rsidRPr="00887580" w:rsidTr="00E63D79">
        <w:trPr>
          <w:cantSplit/>
          <w:tblHeader/>
        </w:trPr>
        <w:tc>
          <w:tcPr>
            <w:tcW w:w="2448"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Стд. отклонение</w:t>
            </w:r>
          </w:p>
        </w:tc>
        <w:tc>
          <w:tcPr>
            <w:tcW w:w="44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,11718</w:t>
            </w:r>
          </w:p>
        </w:tc>
      </w:tr>
      <w:tr w:rsidR="001B3407" w:rsidRPr="00887580" w:rsidTr="00E63D79">
        <w:trPr>
          <w:cantSplit/>
          <w:tblHeader/>
        </w:trPr>
        <w:tc>
          <w:tcPr>
            <w:tcW w:w="2448"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Разности экстремумов</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Модуль</w:t>
            </w:r>
          </w:p>
        </w:tc>
        <w:tc>
          <w:tcPr>
            <w:tcW w:w="44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,217</w:t>
            </w:r>
          </w:p>
        </w:tc>
      </w:tr>
      <w:tr w:rsidR="001B3407" w:rsidRPr="00887580" w:rsidTr="00E63D79">
        <w:trPr>
          <w:cantSplit/>
          <w:tblHeader/>
        </w:trPr>
        <w:tc>
          <w:tcPr>
            <w:tcW w:w="2448"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Положительные</w:t>
            </w:r>
          </w:p>
        </w:tc>
        <w:tc>
          <w:tcPr>
            <w:tcW w:w="44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,172</w:t>
            </w:r>
          </w:p>
        </w:tc>
      </w:tr>
      <w:tr w:rsidR="001B3407" w:rsidRPr="00887580" w:rsidTr="00E63D79">
        <w:trPr>
          <w:cantSplit/>
          <w:tblHeader/>
        </w:trPr>
        <w:tc>
          <w:tcPr>
            <w:tcW w:w="2448"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Отрицательные</w:t>
            </w:r>
          </w:p>
        </w:tc>
        <w:tc>
          <w:tcPr>
            <w:tcW w:w="44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-,217</w:t>
            </w:r>
          </w:p>
        </w:tc>
      </w:tr>
      <w:tr w:rsidR="001B3407" w:rsidRPr="00887580" w:rsidTr="00E63D79">
        <w:trPr>
          <w:cantSplit/>
          <w:tblHeader/>
        </w:trPr>
        <w:tc>
          <w:tcPr>
            <w:tcW w:w="4895"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Статистика Z Колмогорова-Смирнова</w:t>
            </w:r>
          </w:p>
        </w:tc>
        <w:tc>
          <w:tcPr>
            <w:tcW w:w="44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1,304</w:t>
            </w:r>
          </w:p>
        </w:tc>
      </w:tr>
      <w:tr w:rsidR="001B3407" w:rsidRPr="00887580" w:rsidTr="00E63D79">
        <w:trPr>
          <w:cantSplit/>
          <w:tblHeader/>
        </w:trPr>
        <w:tc>
          <w:tcPr>
            <w:tcW w:w="489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Асимпт. знч. (двухсторонняя)</w:t>
            </w:r>
          </w:p>
        </w:tc>
        <w:tc>
          <w:tcPr>
            <w:tcW w:w="445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,067</w:t>
            </w:r>
          </w:p>
        </w:tc>
      </w:tr>
      <w:tr w:rsidR="001B3407" w:rsidRPr="00887580" w:rsidTr="00E63D79">
        <w:trPr>
          <w:cantSplit/>
          <w:tblHeader/>
        </w:trPr>
        <w:tc>
          <w:tcPr>
            <w:tcW w:w="9350" w:type="dxa"/>
            <w:gridSpan w:val="3"/>
            <w:tcBorders>
              <w:top w:val="nil"/>
              <w:left w:val="nil"/>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a. Сравнение с нормальным распределением.</w:t>
            </w:r>
            <w:r>
              <w:rPr>
                <w:color w:val="000000"/>
                <w:sz w:val="20"/>
                <w:szCs w:val="20"/>
              </w:rPr>
              <w:t xml:space="preserve"> </w:t>
            </w:r>
            <w:r w:rsidRPr="00887580">
              <w:rPr>
                <w:color w:val="000000"/>
                <w:sz w:val="20"/>
                <w:szCs w:val="20"/>
              </w:rPr>
              <w:t xml:space="preserve"> b. Оценивается по данным.</w:t>
            </w:r>
          </w:p>
        </w:tc>
      </w:tr>
    </w:tbl>
    <w:p w:rsidR="001B3407" w:rsidRPr="00887580" w:rsidRDefault="001B3407" w:rsidP="001B3407">
      <w:pPr>
        <w:autoSpaceDE w:val="0"/>
        <w:autoSpaceDN w:val="0"/>
        <w:adjustRightInd w:val="0"/>
        <w:spacing w:after="0" w:line="240" w:lineRule="auto"/>
        <w:rPr>
          <w:sz w:val="20"/>
          <w:szCs w:val="20"/>
        </w:rPr>
      </w:pPr>
      <w:r w:rsidRPr="00887580">
        <w:rPr>
          <w:sz w:val="20"/>
          <w:szCs w:val="20"/>
        </w:rPr>
        <w:t>.</w:t>
      </w:r>
    </w:p>
    <w:p w:rsidR="001B3407" w:rsidRPr="00887580" w:rsidRDefault="001B3407" w:rsidP="001B3407">
      <w:pPr>
        <w:autoSpaceDE w:val="0"/>
        <w:autoSpaceDN w:val="0"/>
        <w:adjustRightInd w:val="0"/>
        <w:spacing w:after="0" w:line="240" w:lineRule="auto"/>
        <w:rPr>
          <w:sz w:val="20"/>
          <w:szCs w:val="20"/>
        </w:rPr>
      </w:pP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852"/>
        <w:gridCol w:w="1595"/>
        <w:gridCol w:w="4345"/>
        <w:gridCol w:w="110"/>
      </w:tblGrid>
      <w:tr w:rsidR="001B3407" w:rsidRPr="00887580" w:rsidTr="001B3407">
        <w:trPr>
          <w:gridAfter w:val="1"/>
          <w:wAfter w:w="110" w:type="dxa"/>
          <w:cantSplit/>
          <w:tblHeader/>
        </w:trPr>
        <w:tc>
          <w:tcPr>
            <w:tcW w:w="9240" w:type="dxa"/>
            <w:gridSpan w:val="4"/>
            <w:tcBorders>
              <w:top w:val="nil"/>
              <w:left w:val="nil"/>
              <w:bottom w:val="nil"/>
              <w:right w:val="nil"/>
            </w:tcBorders>
            <w:shd w:val="clear" w:color="auto" w:fill="FFFFFF"/>
            <w:tcMar>
              <w:top w:w="30" w:type="dxa"/>
              <w:left w:w="30" w:type="dxa"/>
              <w:bottom w:w="30" w:type="dxa"/>
              <w:right w:w="30" w:type="dxa"/>
            </w:tcMar>
            <w:vAlign w:val="center"/>
          </w:tcPr>
          <w:p w:rsidR="001B3407" w:rsidRPr="001B3407" w:rsidRDefault="001B3407" w:rsidP="001B3407">
            <w:pPr>
              <w:autoSpaceDE w:val="0"/>
              <w:autoSpaceDN w:val="0"/>
              <w:adjustRightInd w:val="0"/>
              <w:spacing w:after="0" w:line="240" w:lineRule="auto"/>
              <w:jc w:val="center"/>
              <w:rPr>
                <w:b/>
                <w:bCs/>
                <w:color w:val="000000"/>
                <w:sz w:val="20"/>
                <w:szCs w:val="20"/>
              </w:rPr>
            </w:pPr>
            <w:r w:rsidRPr="00887580">
              <w:rPr>
                <w:b/>
                <w:bCs/>
                <w:color w:val="000000"/>
                <w:sz w:val="20"/>
                <w:szCs w:val="20"/>
              </w:rPr>
              <w:t>Одновыборочный критерий Колмогорова-Смирнова для КГ</w:t>
            </w:r>
          </w:p>
        </w:tc>
      </w:tr>
      <w:tr w:rsidR="001B3407" w:rsidRPr="00887580" w:rsidTr="001B3407">
        <w:trPr>
          <w:gridAfter w:val="1"/>
          <w:wAfter w:w="110" w:type="dxa"/>
          <w:cantSplit/>
          <w:tblHeader/>
        </w:trPr>
        <w:tc>
          <w:tcPr>
            <w:tcW w:w="24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sz w:val="20"/>
                <w:szCs w:val="20"/>
              </w:rPr>
            </w:pPr>
          </w:p>
        </w:tc>
        <w:tc>
          <w:tcPr>
            <w:tcW w:w="2447"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sz w:val="20"/>
                <w:szCs w:val="20"/>
              </w:rPr>
            </w:pPr>
          </w:p>
        </w:tc>
        <w:tc>
          <w:tcPr>
            <w:tcW w:w="434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VAR00005</w:t>
            </w:r>
          </w:p>
        </w:tc>
      </w:tr>
      <w:tr w:rsidR="001B3407" w:rsidRPr="00887580" w:rsidTr="001B3407">
        <w:trPr>
          <w:gridAfter w:val="1"/>
          <w:wAfter w:w="110" w:type="dxa"/>
          <w:cantSplit/>
          <w:tblHeader/>
        </w:trPr>
        <w:tc>
          <w:tcPr>
            <w:tcW w:w="4895"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N</w:t>
            </w:r>
          </w:p>
        </w:tc>
        <w:tc>
          <w:tcPr>
            <w:tcW w:w="434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36</w:t>
            </w:r>
          </w:p>
        </w:tc>
      </w:tr>
      <w:tr w:rsidR="001B3407" w:rsidRPr="00887580" w:rsidTr="001B3407">
        <w:trPr>
          <w:gridAfter w:val="1"/>
          <w:wAfter w:w="110" w:type="dxa"/>
          <w:cantSplit/>
          <w:tblHeader/>
        </w:trPr>
        <w:tc>
          <w:tcPr>
            <w:tcW w:w="2448"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Нормальные параметры</w:t>
            </w:r>
            <w:r w:rsidRPr="00887580">
              <w:rPr>
                <w:color w:val="000000"/>
                <w:sz w:val="20"/>
                <w:szCs w:val="20"/>
                <w:vertAlign w:val="superscript"/>
              </w:rPr>
              <w:t>a,,b</w:t>
            </w:r>
          </w:p>
        </w:tc>
        <w:tc>
          <w:tcPr>
            <w:tcW w:w="24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Среднее</w:t>
            </w:r>
          </w:p>
        </w:tc>
        <w:tc>
          <w:tcPr>
            <w:tcW w:w="434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,8514</w:t>
            </w:r>
          </w:p>
        </w:tc>
      </w:tr>
      <w:tr w:rsidR="001B3407" w:rsidRPr="00887580" w:rsidTr="001B3407">
        <w:trPr>
          <w:gridAfter w:val="1"/>
          <w:wAfter w:w="110" w:type="dxa"/>
          <w:cantSplit/>
          <w:tblHeader/>
        </w:trPr>
        <w:tc>
          <w:tcPr>
            <w:tcW w:w="2448"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Стд. отклонение</w:t>
            </w:r>
          </w:p>
        </w:tc>
        <w:tc>
          <w:tcPr>
            <w:tcW w:w="434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,14267</w:t>
            </w:r>
          </w:p>
        </w:tc>
      </w:tr>
      <w:tr w:rsidR="001B3407" w:rsidRPr="00887580" w:rsidTr="001B3407">
        <w:trPr>
          <w:gridAfter w:val="1"/>
          <w:wAfter w:w="110" w:type="dxa"/>
          <w:cantSplit/>
          <w:tblHeader/>
        </w:trPr>
        <w:tc>
          <w:tcPr>
            <w:tcW w:w="2448"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Разности экстремумов</w:t>
            </w:r>
          </w:p>
        </w:tc>
        <w:tc>
          <w:tcPr>
            <w:tcW w:w="24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Модуль</w:t>
            </w:r>
          </w:p>
        </w:tc>
        <w:tc>
          <w:tcPr>
            <w:tcW w:w="434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,185</w:t>
            </w:r>
          </w:p>
        </w:tc>
      </w:tr>
      <w:tr w:rsidR="001B3407" w:rsidRPr="00887580" w:rsidTr="001B3407">
        <w:trPr>
          <w:gridAfter w:val="1"/>
          <w:wAfter w:w="110" w:type="dxa"/>
          <w:cantSplit/>
          <w:tblHeader/>
        </w:trPr>
        <w:tc>
          <w:tcPr>
            <w:tcW w:w="2448"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Положительные</w:t>
            </w:r>
          </w:p>
        </w:tc>
        <w:tc>
          <w:tcPr>
            <w:tcW w:w="434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,149</w:t>
            </w:r>
          </w:p>
        </w:tc>
      </w:tr>
      <w:tr w:rsidR="001B3407" w:rsidRPr="00887580" w:rsidTr="001B3407">
        <w:trPr>
          <w:gridAfter w:val="1"/>
          <w:wAfter w:w="110" w:type="dxa"/>
          <w:cantSplit/>
          <w:tblHeader/>
        </w:trPr>
        <w:tc>
          <w:tcPr>
            <w:tcW w:w="2448"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Отрицательные</w:t>
            </w:r>
          </w:p>
        </w:tc>
        <w:tc>
          <w:tcPr>
            <w:tcW w:w="434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-,185</w:t>
            </w:r>
          </w:p>
        </w:tc>
      </w:tr>
      <w:tr w:rsidR="001B3407" w:rsidRPr="00887580" w:rsidTr="001B3407">
        <w:trPr>
          <w:gridAfter w:val="1"/>
          <w:wAfter w:w="110" w:type="dxa"/>
          <w:cantSplit/>
          <w:tblHeader/>
        </w:trPr>
        <w:tc>
          <w:tcPr>
            <w:tcW w:w="489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Статистика Z Колмогорова-Смирнова</w:t>
            </w:r>
          </w:p>
        </w:tc>
        <w:tc>
          <w:tcPr>
            <w:tcW w:w="434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1,107</w:t>
            </w:r>
          </w:p>
        </w:tc>
      </w:tr>
      <w:tr w:rsidR="001B3407" w:rsidRPr="00887580" w:rsidTr="001B3407">
        <w:trPr>
          <w:gridAfter w:val="1"/>
          <w:wAfter w:w="110" w:type="dxa"/>
          <w:cantSplit/>
          <w:tblHeader/>
        </w:trPr>
        <w:tc>
          <w:tcPr>
            <w:tcW w:w="4895"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Асимпт. знч. (двухсторонняя)</w:t>
            </w:r>
          </w:p>
        </w:tc>
        <w:tc>
          <w:tcPr>
            <w:tcW w:w="434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,172</w:t>
            </w:r>
          </w:p>
        </w:tc>
      </w:tr>
      <w:tr w:rsidR="001B3407" w:rsidRPr="00887580" w:rsidTr="001B3407">
        <w:trPr>
          <w:gridAfter w:val="1"/>
          <w:wAfter w:w="110" w:type="dxa"/>
          <w:cantSplit/>
          <w:tblHeader/>
        </w:trPr>
        <w:tc>
          <w:tcPr>
            <w:tcW w:w="9240" w:type="dxa"/>
            <w:gridSpan w:val="4"/>
            <w:tcBorders>
              <w:top w:val="nil"/>
              <w:left w:val="nil"/>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a. Сравнение с нормальным распределением. b. Оценивается по данным.</w:t>
            </w:r>
          </w:p>
        </w:tc>
      </w:tr>
      <w:tr w:rsidR="001B3407" w:rsidRPr="00887580" w:rsidTr="001B3407">
        <w:trPr>
          <w:gridAfter w:val="1"/>
          <w:wAfter w:w="110" w:type="dxa"/>
          <w:cantSplit/>
        </w:trPr>
        <w:tc>
          <w:tcPr>
            <w:tcW w:w="9240" w:type="dxa"/>
            <w:gridSpan w:val="4"/>
            <w:tcBorders>
              <w:top w:val="nil"/>
              <w:left w:val="nil"/>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r>
      <w:tr w:rsidR="001B3407" w:rsidRPr="00887580" w:rsidTr="001B3407">
        <w:trPr>
          <w:cantSplit/>
          <w:tblHeader/>
        </w:trPr>
        <w:tc>
          <w:tcPr>
            <w:tcW w:w="9350" w:type="dxa"/>
            <w:gridSpan w:val="5"/>
            <w:tcBorders>
              <w:top w:val="nil"/>
              <w:left w:val="nil"/>
              <w:bottom w:val="nil"/>
              <w:right w:val="nil"/>
            </w:tcBorders>
            <w:shd w:val="clear" w:color="auto" w:fill="FFFFFF"/>
            <w:tcMar>
              <w:top w:w="30" w:type="dxa"/>
              <w:left w:w="30" w:type="dxa"/>
              <w:bottom w:w="30" w:type="dxa"/>
              <w:right w:w="30" w:type="dxa"/>
            </w:tcMar>
            <w:vAlign w:val="cente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b/>
                <w:bCs/>
                <w:color w:val="000000"/>
                <w:sz w:val="20"/>
                <w:szCs w:val="20"/>
              </w:rPr>
              <w:t>Статистики критерия</w:t>
            </w:r>
            <w:r w:rsidRPr="00887580">
              <w:rPr>
                <w:b/>
                <w:bCs/>
                <w:color w:val="000000"/>
                <w:sz w:val="20"/>
                <w:szCs w:val="20"/>
                <w:vertAlign w:val="superscript"/>
              </w:rPr>
              <w:t>a</w:t>
            </w:r>
          </w:p>
        </w:tc>
      </w:tr>
      <w:tr w:rsidR="001B3407" w:rsidRPr="00887580" w:rsidTr="001B3407">
        <w:trPr>
          <w:cantSplit/>
          <w:tblHeader/>
        </w:trPr>
        <w:tc>
          <w:tcPr>
            <w:tcW w:w="3300"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sz w:val="20"/>
                <w:szCs w:val="20"/>
              </w:rPr>
            </w:pPr>
          </w:p>
        </w:tc>
        <w:tc>
          <w:tcPr>
            <w:tcW w:w="605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VAR00003</w:t>
            </w:r>
          </w:p>
        </w:tc>
      </w:tr>
      <w:tr w:rsidR="001B3407" w:rsidRPr="00887580" w:rsidTr="001B3407">
        <w:trPr>
          <w:cantSplit/>
          <w:tblHeader/>
        </w:trPr>
        <w:tc>
          <w:tcPr>
            <w:tcW w:w="330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Статистика U Манна-Уитни</w:t>
            </w:r>
          </w:p>
        </w:tc>
        <w:tc>
          <w:tcPr>
            <w:tcW w:w="605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557,000</w:t>
            </w:r>
          </w:p>
        </w:tc>
      </w:tr>
      <w:tr w:rsidR="001B3407" w:rsidRPr="00887580" w:rsidTr="001B3407">
        <w:trPr>
          <w:cantSplit/>
          <w:tblHeader/>
        </w:trPr>
        <w:tc>
          <w:tcPr>
            <w:tcW w:w="330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Статистика W Уилкоксона</w:t>
            </w:r>
          </w:p>
        </w:tc>
        <w:tc>
          <w:tcPr>
            <w:tcW w:w="605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1223,000</w:t>
            </w:r>
          </w:p>
        </w:tc>
      </w:tr>
      <w:tr w:rsidR="001B3407" w:rsidRPr="00887580" w:rsidTr="001B3407">
        <w:trPr>
          <w:cantSplit/>
          <w:tblHeader/>
        </w:trPr>
        <w:tc>
          <w:tcPr>
            <w:tcW w:w="330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Z</w:t>
            </w:r>
          </w:p>
        </w:tc>
        <w:tc>
          <w:tcPr>
            <w:tcW w:w="605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-1,054</w:t>
            </w:r>
          </w:p>
        </w:tc>
      </w:tr>
      <w:tr w:rsidR="001B3407" w:rsidRPr="00887580" w:rsidTr="001B3407">
        <w:trPr>
          <w:cantSplit/>
          <w:tblHeader/>
        </w:trPr>
        <w:tc>
          <w:tcPr>
            <w:tcW w:w="330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Асимпт. знч. (двухсторонняя)</w:t>
            </w:r>
          </w:p>
        </w:tc>
        <w:tc>
          <w:tcPr>
            <w:tcW w:w="605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,292</w:t>
            </w:r>
          </w:p>
        </w:tc>
      </w:tr>
      <w:tr w:rsidR="001B3407" w:rsidRPr="00887580" w:rsidTr="001B3407">
        <w:trPr>
          <w:cantSplit/>
        </w:trPr>
        <w:tc>
          <w:tcPr>
            <w:tcW w:w="9350" w:type="dxa"/>
            <w:gridSpan w:val="5"/>
            <w:tcBorders>
              <w:top w:val="nil"/>
              <w:left w:val="nil"/>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a. Группирующая переменная: VAR00004</w:t>
            </w:r>
          </w:p>
        </w:tc>
      </w:tr>
    </w:tbl>
    <w:p w:rsidR="001B3407" w:rsidRPr="00887580" w:rsidRDefault="001B3407" w:rsidP="001B3407">
      <w:pPr>
        <w:autoSpaceDE w:val="0"/>
        <w:autoSpaceDN w:val="0"/>
        <w:adjustRightInd w:val="0"/>
        <w:spacing w:after="0" w:line="240" w:lineRule="auto"/>
        <w:rPr>
          <w:sz w:val="20"/>
          <w:szCs w:val="20"/>
        </w:rPr>
      </w:pPr>
    </w:p>
    <w:p w:rsidR="001B3407" w:rsidRPr="00887580" w:rsidRDefault="001B3407" w:rsidP="001B3407">
      <w:pPr>
        <w:autoSpaceDE w:val="0"/>
        <w:autoSpaceDN w:val="0"/>
        <w:adjustRightInd w:val="0"/>
        <w:spacing w:after="0" w:line="240" w:lineRule="auto"/>
        <w:jc w:val="right"/>
        <w:rPr>
          <w:sz w:val="20"/>
          <w:szCs w:val="20"/>
        </w:rPr>
      </w:pPr>
      <w:r w:rsidRPr="00887580">
        <w:rPr>
          <w:sz w:val="20"/>
          <w:szCs w:val="20"/>
        </w:rPr>
        <w:t>Табл.2.17</w:t>
      </w:r>
    </w:p>
    <w:p w:rsidR="001B3407" w:rsidRPr="00887580" w:rsidRDefault="001B3407" w:rsidP="001B3407">
      <w:pPr>
        <w:autoSpaceDE w:val="0"/>
        <w:autoSpaceDN w:val="0"/>
        <w:adjustRightInd w:val="0"/>
        <w:spacing w:after="0" w:line="240" w:lineRule="auto"/>
        <w:rPr>
          <w:sz w:val="20"/>
          <w:szCs w:val="20"/>
        </w:rPr>
      </w:pPr>
    </w:p>
    <w:p w:rsidR="001B3407" w:rsidRPr="00887580" w:rsidRDefault="001B3407" w:rsidP="001B3407">
      <w:pPr>
        <w:spacing w:after="0" w:line="240" w:lineRule="auto"/>
        <w:jc w:val="center"/>
        <w:rPr>
          <w:b/>
          <w:sz w:val="20"/>
          <w:szCs w:val="20"/>
        </w:rPr>
      </w:pPr>
      <w:r w:rsidRPr="00887580">
        <w:rPr>
          <w:b/>
          <w:sz w:val="20"/>
          <w:szCs w:val="20"/>
        </w:rPr>
        <w:t>Двухвыборочный Колмогорова – Смирнова</w:t>
      </w:r>
    </w:p>
    <w:p w:rsidR="001B3407" w:rsidRPr="00887580" w:rsidRDefault="001B3407" w:rsidP="001B3407">
      <w:pPr>
        <w:autoSpaceDE w:val="0"/>
        <w:autoSpaceDN w:val="0"/>
        <w:adjustRightInd w:val="0"/>
        <w:spacing w:after="0" w:line="240" w:lineRule="auto"/>
        <w:jc w:val="right"/>
        <w:rPr>
          <w:sz w:val="20"/>
          <w:szCs w:val="20"/>
        </w:rPr>
      </w:pPr>
      <w:r w:rsidRPr="00887580">
        <w:rPr>
          <w:sz w:val="20"/>
          <w:szCs w:val="20"/>
        </w:rPr>
        <w:t>.</w:t>
      </w:r>
    </w:p>
    <w:tbl>
      <w:tblPr>
        <w:tblW w:w="9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3"/>
        <w:gridCol w:w="2447"/>
        <w:gridCol w:w="4640"/>
      </w:tblGrid>
      <w:tr w:rsidR="001B3407" w:rsidRPr="00887580" w:rsidTr="00E63D79">
        <w:trPr>
          <w:cantSplit/>
          <w:tblHeader/>
        </w:trPr>
        <w:tc>
          <w:tcPr>
            <w:tcW w:w="9350" w:type="dxa"/>
            <w:gridSpan w:val="3"/>
            <w:tcBorders>
              <w:top w:val="nil"/>
              <w:left w:val="nil"/>
              <w:bottom w:val="nil"/>
              <w:right w:val="nil"/>
            </w:tcBorders>
            <w:shd w:val="clear" w:color="auto" w:fill="FFFFFF"/>
            <w:tcMar>
              <w:top w:w="30" w:type="dxa"/>
              <w:left w:w="30" w:type="dxa"/>
              <w:bottom w:w="30" w:type="dxa"/>
              <w:right w:w="30" w:type="dxa"/>
            </w:tcMar>
            <w:vAlign w:val="cente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b/>
                <w:bCs/>
                <w:color w:val="000000"/>
                <w:sz w:val="20"/>
                <w:szCs w:val="20"/>
              </w:rPr>
              <w:t>Статистики критерия</w:t>
            </w:r>
            <w:r w:rsidRPr="00887580">
              <w:rPr>
                <w:b/>
                <w:bCs/>
                <w:color w:val="000000"/>
                <w:sz w:val="20"/>
                <w:szCs w:val="20"/>
                <w:vertAlign w:val="superscript"/>
              </w:rPr>
              <w:t>a</w:t>
            </w:r>
          </w:p>
        </w:tc>
      </w:tr>
      <w:tr w:rsidR="001B3407" w:rsidRPr="00887580" w:rsidTr="00E63D79">
        <w:trPr>
          <w:cantSplit/>
          <w:tblHeader/>
        </w:trPr>
        <w:tc>
          <w:tcPr>
            <w:tcW w:w="22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sz w:val="20"/>
                <w:szCs w:val="20"/>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sz w:val="20"/>
                <w:szCs w:val="20"/>
              </w:rPr>
            </w:pPr>
          </w:p>
        </w:tc>
        <w:tc>
          <w:tcPr>
            <w:tcW w:w="46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VAR00003</w:t>
            </w:r>
          </w:p>
        </w:tc>
      </w:tr>
      <w:tr w:rsidR="001B3407" w:rsidRPr="00887580" w:rsidTr="00E63D79">
        <w:trPr>
          <w:cantSplit/>
          <w:tblHeader/>
        </w:trPr>
        <w:tc>
          <w:tcPr>
            <w:tcW w:w="226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Разности экстремумов</w:t>
            </w:r>
          </w:p>
        </w:tc>
        <w:tc>
          <w:tcPr>
            <w:tcW w:w="24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Модуль</w:t>
            </w:r>
          </w:p>
        </w:tc>
        <w:tc>
          <w:tcPr>
            <w:tcW w:w="46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,167</w:t>
            </w:r>
          </w:p>
        </w:tc>
      </w:tr>
      <w:tr w:rsidR="001B3407" w:rsidRPr="00887580" w:rsidTr="00E63D79">
        <w:trPr>
          <w:cantSplit/>
          <w:tblHeader/>
        </w:trPr>
        <w:tc>
          <w:tcPr>
            <w:tcW w:w="22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Положительные</w:t>
            </w:r>
          </w:p>
        </w:tc>
        <w:tc>
          <w:tcPr>
            <w:tcW w:w="46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,000</w:t>
            </w:r>
          </w:p>
        </w:tc>
      </w:tr>
      <w:tr w:rsidR="001B3407" w:rsidRPr="00887580" w:rsidTr="00E63D79">
        <w:trPr>
          <w:cantSplit/>
          <w:tblHeader/>
        </w:trPr>
        <w:tc>
          <w:tcPr>
            <w:tcW w:w="22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Отрицательные</w:t>
            </w:r>
          </w:p>
        </w:tc>
        <w:tc>
          <w:tcPr>
            <w:tcW w:w="46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-,167</w:t>
            </w:r>
          </w:p>
        </w:tc>
      </w:tr>
      <w:tr w:rsidR="001B3407" w:rsidRPr="00887580" w:rsidTr="00E63D79">
        <w:trPr>
          <w:cantSplit/>
          <w:tblHeader/>
        </w:trPr>
        <w:tc>
          <w:tcPr>
            <w:tcW w:w="47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Статистика Z Колмогорова-Смирнова</w:t>
            </w:r>
          </w:p>
        </w:tc>
        <w:tc>
          <w:tcPr>
            <w:tcW w:w="46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,707</w:t>
            </w:r>
          </w:p>
        </w:tc>
      </w:tr>
      <w:tr w:rsidR="001B3407" w:rsidRPr="00887580" w:rsidTr="00E63D79">
        <w:trPr>
          <w:cantSplit/>
          <w:tblHeader/>
        </w:trPr>
        <w:tc>
          <w:tcPr>
            <w:tcW w:w="471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Асимпт. знч. (двухсторонняя)</w:t>
            </w:r>
          </w:p>
        </w:tc>
        <w:tc>
          <w:tcPr>
            <w:tcW w:w="46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jc w:val="center"/>
              <w:rPr>
                <w:color w:val="000000"/>
                <w:sz w:val="20"/>
                <w:szCs w:val="20"/>
              </w:rPr>
            </w:pPr>
            <w:r w:rsidRPr="00887580">
              <w:rPr>
                <w:color w:val="000000"/>
                <w:sz w:val="20"/>
                <w:szCs w:val="20"/>
              </w:rPr>
              <w:t>,699</w:t>
            </w:r>
          </w:p>
        </w:tc>
      </w:tr>
      <w:tr w:rsidR="001B3407" w:rsidRPr="00887580" w:rsidTr="00E63D79">
        <w:trPr>
          <w:cantSplit/>
        </w:trPr>
        <w:tc>
          <w:tcPr>
            <w:tcW w:w="9350" w:type="dxa"/>
            <w:gridSpan w:val="3"/>
            <w:tcBorders>
              <w:top w:val="nil"/>
              <w:left w:val="nil"/>
              <w:bottom w:val="nil"/>
              <w:right w:val="nil"/>
            </w:tcBorders>
            <w:shd w:val="clear" w:color="auto" w:fill="FFFFFF"/>
            <w:tcMar>
              <w:top w:w="30" w:type="dxa"/>
              <w:left w:w="30" w:type="dxa"/>
              <w:bottom w:w="30" w:type="dxa"/>
              <w:right w:w="30" w:type="dxa"/>
            </w:tcMar>
          </w:tcPr>
          <w:p w:rsidR="001B3407" w:rsidRPr="00887580" w:rsidRDefault="001B3407" w:rsidP="00E63D79">
            <w:pPr>
              <w:autoSpaceDE w:val="0"/>
              <w:autoSpaceDN w:val="0"/>
              <w:adjustRightInd w:val="0"/>
              <w:spacing w:after="0" w:line="240" w:lineRule="auto"/>
              <w:rPr>
                <w:color w:val="000000"/>
                <w:sz w:val="20"/>
                <w:szCs w:val="20"/>
              </w:rPr>
            </w:pPr>
            <w:r w:rsidRPr="00887580">
              <w:rPr>
                <w:color w:val="000000"/>
                <w:sz w:val="20"/>
                <w:szCs w:val="20"/>
              </w:rPr>
              <w:t>a. Группирующая переменная: VAR00004</w:t>
            </w:r>
          </w:p>
        </w:tc>
      </w:tr>
    </w:tbl>
    <w:p w:rsidR="001B3407" w:rsidRDefault="001B3407" w:rsidP="001B3407">
      <w:pPr>
        <w:spacing w:after="0" w:line="240" w:lineRule="auto"/>
        <w:rPr>
          <w:sz w:val="24"/>
          <w:szCs w:val="24"/>
        </w:rPr>
      </w:pPr>
    </w:p>
    <w:p w:rsidR="001B3407" w:rsidRDefault="001B3407" w:rsidP="001B3407">
      <w:pPr>
        <w:spacing w:after="0"/>
        <w:ind w:firstLine="709"/>
        <w:jc w:val="both"/>
        <w:rPr>
          <w:rFonts w:eastAsia="Times New Roman"/>
          <w:szCs w:val="28"/>
          <w:lang w:eastAsia="ru-RU"/>
        </w:rPr>
      </w:pPr>
      <w:r>
        <w:rPr>
          <w:rFonts w:eastAsia="Times New Roman"/>
          <w:szCs w:val="28"/>
          <w:lang w:eastAsia="ru-RU"/>
        </w:rPr>
        <w:t xml:space="preserve">Значимых различий между группами не выявлено. </w:t>
      </w: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Pr="00887580" w:rsidRDefault="001B3407" w:rsidP="001B3407">
      <w:pPr>
        <w:spacing w:after="0"/>
        <w:ind w:firstLine="709"/>
        <w:jc w:val="both"/>
        <w:rPr>
          <w:b/>
          <w:szCs w:val="28"/>
        </w:rPr>
      </w:pPr>
      <w:r>
        <w:rPr>
          <w:b/>
          <w:szCs w:val="28"/>
        </w:rPr>
        <w:t>Приложение В</w:t>
      </w:r>
      <w:r w:rsidRPr="00887580">
        <w:rPr>
          <w:b/>
          <w:szCs w:val="28"/>
        </w:rPr>
        <w:t>.5.4.</w:t>
      </w:r>
      <w:r>
        <w:rPr>
          <w:szCs w:val="28"/>
        </w:rPr>
        <w:t xml:space="preserve"> </w:t>
      </w:r>
      <w:r w:rsidRPr="00463A64">
        <w:rPr>
          <w:b/>
          <w:szCs w:val="28"/>
        </w:rPr>
        <w:t xml:space="preserve">Предположительная </w:t>
      </w:r>
      <w:r>
        <w:rPr>
          <w:b/>
          <w:szCs w:val="28"/>
        </w:rPr>
        <w:t xml:space="preserve">оценка значимыми другими («Как меня оценивают родители»).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4"/>
        <w:gridCol w:w="1522"/>
        <w:gridCol w:w="977"/>
        <w:gridCol w:w="978"/>
        <w:gridCol w:w="978"/>
        <w:gridCol w:w="978"/>
        <w:gridCol w:w="978"/>
        <w:gridCol w:w="1608"/>
      </w:tblGrid>
      <w:tr w:rsidR="001B3407" w:rsidRPr="00DD3BED" w:rsidTr="00E63D79">
        <w:tc>
          <w:tcPr>
            <w:tcW w:w="1444" w:type="dxa"/>
          </w:tcPr>
          <w:p w:rsidR="001B3407" w:rsidRPr="00DD3BED" w:rsidRDefault="001B3407" w:rsidP="00E63D79">
            <w:pPr>
              <w:spacing w:after="0" w:line="240" w:lineRule="auto"/>
              <w:rPr>
                <w:sz w:val="26"/>
                <w:szCs w:val="26"/>
              </w:rPr>
            </w:pPr>
            <w:r w:rsidRPr="00DD3BED">
              <w:rPr>
                <w:sz w:val="26"/>
                <w:szCs w:val="26"/>
              </w:rPr>
              <w:t>Группа:</w:t>
            </w:r>
          </w:p>
        </w:tc>
        <w:tc>
          <w:tcPr>
            <w:tcW w:w="1522" w:type="dxa"/>
          </w:tcPr>
          <w:p w:rsidR="001B3407" w:rsidRPr="00DD3BED" w:rsidRDefault="001B3407" w:rsidP="00E63D79">
            <w:pPr>
              <w:spacing w:after="0" w:line="240" w:lineRule="auto"/>
              <w:rPr>
                <w:sz w:val="26"/>
                <w:szCs w:val="26"/>
              </w:rPr>
            </w:pPr>
            <w:r w:rsidRPr="00DD3BED">
              <w:rPr>
                <w:sz w:val="26"/>
                <w:szCs w:val="26"/>
              </w:rPr>
              <w:t>1 (крайние значения негативных самооценок на шкале)</w:t>
            </w:r>
          </w:p>
        </w:tc>
        <w:tc>
          <w:tcPr>
            <w:tcW w:w="977" w:type="dxa"/>
          </w:tcPr>
          <w:p w:rsidR="001B3407" w:rsidRPr="00DD3BED" w:rsidRDefault="001B3407" w:rsidP="00E63D79">
            <w:pPr>
              <w:spacing w:after="0" w:line="240" w:lineRule="auto"/>
              <w:jc w:val="center"/>
              <w:rPr>
                <w:sz w:val="26"/>
                <w:szCs w:val="26"/>
              </w:rPr>
            </w:pPr>
            <w:r w:rsidRPr="00DD3BED">
              <w:rPr>
                <w:sz w:val="26"/>
                <w:szCs w:val="26"/>
              </w:rPr>
              <w:t>2 сектор</w:t>
            </w:r>
          </w:p>
        </w:tc>
        <w:tc>
          <w:tcPr>
            <w:tcW w:w="978" w:type="dxa"/>
          </w:tcPr>
          <w:p w:rsidR="001B3407" w:rsidRPr="00DD3BED" w:rsidRDefault="001B3407" w:rsidP="00E63D79">
            <w:pPr>
              <w:spacing w:after="0" w:line="240" w:lineRule="auto"/>
              <w:jc w:val="center"/>
              <w:rPr>
                <w:sz w:val="26"/>
                <w:szCs w:val="26"/>
              </w:rPr>
            </w:pPr>
            <w:r w:rsidRPr="00DD3BED">
              <w:rPr>
                <w:sz w:val="26"/>
                <w:szCs w:val="26"/>
              </w:rPr>
              <w:t>3 сектор</w:t>
            </w:r>
          </w:p>
        </w:tc>
        <w:tc>
          <w:tcPr>
            <w:tcW w:w="978" w:type="dxa"/>
          </w:tcPr>
          <w:p w:rsidR="001B3407" w:rsidRPr="00DD3BED" w:rsidRDefault="001B3407" w:rsidP="00E63D79">
            <w:pPr>
              <w:spacing w:after="0" w:line="240" w:lineRule="auto"/>
              <w:jc w:val="center"/>
              <w:rPr>
                <w:sz w:val="26"/>
                <w:szCs w:val="26"/>
              </w:rPr>
            </w:pPr>
            <w:r w:rsidRPr="00DD3BED">
              <w:rPr>
                <w:sz w:val="26"/>
                <w:szCs w:val="26"/>
              </w:rPr>
              <w:t>4 сектор</w:t>
            </w:r>
          </w:p>
        </w:tc>
        <w:tc>
          <w:tcPr>
            <w:tcW w:w="978" w:type="dxa"/>
          </w:tcPr>
          <w:p w:rsidR="001B3407" w:rsidRPr="00DD3BED" w:rsidRDefault="001B3407" w:rsidP="00E63D79">
            <w:pPr>
              <w:spacing w:after="0" w:line="240" w:lineRule="auto"/>
              <w:jc w:val="center"/>
              <w:rPr>
                <w:sz w:val="26"/>
                <w:szCs w:val="26"/>
              </w:rPr>
            </w:pPr>
            <w:r w:rsidRPr="00DD3BED">
              <w:rPr>
                <w:sz w:val="26"/>
                <w:szCs w:val="26"/>
              </w:rPr>
              <w:t>5 сектор</w:t>
            </w:r>
          </w:p>
        </w:tc>
        <w:tc>
          <w:tcPr>
            <w:tcW w:w="978" w:type="dxa"/>
          </w:tcPr>
          <w:p w:rsidR="001B3407" w:rsidRPr="00DD3BED" w:rsidRDefault="001B3407" w:rsidP="00E63D79">
            <w:pPr>
              <w:spacing w:after="0" w:line="240" w:lineRule="auto"/>
              <w:jc w:val="center"/>
              <w:rPr>
                <w:sz w:val="26"/>
                <w:szCs w:val="26"/>
              </w:rPr>
            </w:pPr>
            <w:r w:rsidRPr="00DD3BED">
              <w:rPr>
                <w:sz w:val="26"/>
                <w:szCs w:val="26"/>
              </w:rPr>
              <w:t>6 сектор</w:t>
            </w:r>
          </w:p>
        </w:tc>
        <w:tc>
          <w:tcPr>
            <w:tcW w:w="1608" w:type="dxa"/>
          </w:tcPr>
          <w:p w:rsidR="001B3407" w:rsidRPr="00DD3BED" w:rsidRDefault="001B3407" w:rsidP="00E63D79">
            <w:pPr>
              <w:spacing w:after="0" w:line="240" w:lineRule="auto"/>
              <w:jc w:val="center"/>
              <w:rPr>
                <w:sz w:val="26"/>
                <w:szCs w:val="26"/>
              </w:rPr>
            </w:pPr>
            <w:r w:rsidRPr="00DD3BED">
              <w:rPr>
                <w:sz w:val="26"/>
                <w:szCs w:val="26"/>
              </w:rPr>
              <w:t>7</w:t>
            </w:r>
          </w:p>
          <w:p w:rsidR="001B3407" w:rsidRPr="00DD3BED" w:rsidRDefault="001B3407" w:rsidP="00E63D79">
            <w:pPr>
              <w:spacing w:after="0" w:line="240" w:lineRule="auto"/>
              <w:jc w:val="center"/>
              <w:rPr>
                <w:sz w:val="26"/>
                <w:szCs w:val="26"/>
              </w:rPr>
            </w:pPr>
            <w:r w:rsidRPr="00DD3BED">
              <w:rPr>
                <w:sz w:val="26"/>
                <w:szCs w:val="26"/>
              </w:rPr>
              <w:t>(крайние значения позитивных самооценок)</w:t>
            </w:r>
          </w:p>
        </w:tc>
      </w:tr>
      <w:tr w:rsidR="001B3407" w:rsidRPr="00DD3BED" w:rsidTr="00E63D79">
        <w:tc>
          <w:tcPr>
            <w:tcW w:w="1444" w:type="dxa"/>
          </w:tcPr>
          <w:p w:rsidR="001B3407" w:rsidRPr="00DD3BED" w:rsidRDefault="001B3407" w:rsidP="00E63D79">
            <w:pPr>
              <w:spacing w:after="0" w:line="240" w:lineRule="auto"/>
              <w:rPr>
                <w:sz w:val="26"/>
                <w:szCs w:val="26"/>
              </w:rPr>
            </w:pPr>
            <w:r w:rsidRPr="00DD3BED">
              <w:rPr>
                <w:b/>
                <w:sz w:val="26"/>
                <w:szCs w:val="26"/>
              </w:rPr>
              <w:t>ЭГ</w:t>
            </w:r>
            <w:r w:rsidRPr="00DD3BED">
              <w:rPr>
                <w:sz w:val="26"/>
                <w:szCs w:val="26"/>
              </w:rPr>
              <w:t xml:space="preserve"> (дети с СДВГ)</w:t>
            </w:r>
          </w:p>
        </w:tc>
        <w:tc>
          <w:tcPr>
            <w:tcW w:w="1522" w:type="dxa"/>
          </w:tcPr>
          <w:p w:rsidR="001B3407" w:rsidRPr="00DD3BED" w:rsidRDefault="001B3407" w:rsidP="00E63D79">
            <w:pPr>
              <w:spacing w:after="0" w:line="240" w:lineRule="auto"/>
              <w:jc w:val="center"/>
              <w:rPr>
                <w:sz w:val="26"/>
                <w:szCs w:val="26"/>
              </w:rPr>
            </w:pPr>
            <w:r w:rsidRPr="00DD3BED">
              <w:rPr>
                <w:sz w:val="26"/>
                <w:szCs w:val="26"/>
              </w:rPr>
              <w:t>78</w:t>
            </w:r>
          </w:p>
        </w:tc>
        <w:tc>
          <w:tcPr>
            <w:tcW w:w="977" w:type="dxa"/>
          </w:tcPr>
          <w:p w:rsidR="001B3407" w:rsidRPr="00DD3BED" w:rsidRDefault="001B3407" w:rsidP="00E63D79">
            <w:pPr>
              <w:spacing w:after="0" w:line="240" w:lineRule="auto"/>
              <w:jc w:val="center"/>
              <w:rPr>
                <w:sz w:val="26"/>
                <w:szCs w:val="26"/>
              </w:rPr>
            </w:pPr>
            <w:r w:rsidRPr="00DD3BED">
              <w:rPr>
                <w:sz w:val="26"/>
                <w:szCs w:val="26"/>
              </w:rPr>
              <w:t>92</w:t>
            </w:r>
          </w:p>
        </w:tc>
        <w:tc>
          <w:tcPr>
            <w:tcW w:w="978" w:type="dxa"/>
          </w:tcPr>
          <w:p w:rsidR="001B3407" w:rsidRPr="00DD3BED" w:rsidRDefault="001B3407" w:rsidP="00E63D79">
            <w:pPr>
              <w:spacing w:after="0" w:line="240" w:lineRule="auto"/>
              <w:jc w:val="center"/>
              <w:rPr>
                <w:sz w:val="26"/>
                <w:szCs w:val="26"/>
              </w:rPr>
            </w:pPr>
            <w:r w:rsidRPr="00DD3BED">
              <w:rPr>
                <w:sz w:val="26"/>
                <w:szCs w:val="26"/>
              </w:rPr>
              <w:t>82</w:t>
            </w:r>
          </w:p>
        </w:tc>
        <w:tc>
          <w:tcPr>
            <w:tcW w:w="978" w:type="dxa"/>
          </w:tcPr>
          <w:p w:rsidR="001B3407" w:rsidRPr="00DD3BED" w:rsidRDefault="001B3407" w:rsidP="00E63D79">
            <w:pPr>
              <w:spacing w:after="0" w:line="240" w:lineRule="auto"/>
              <w:jc w:val="center"/>
              <w:rPr>
                <w:sz w:val="26"/>
                <w:szCs w:val="26"/>
              </w:rPr>
            </w:pPr>
            <w:r w:rsidRPr="00DD3BED">
              <w:rPr>
                <w:sz w:val="26"/>
                <w:szCs w:val="26"/>
              </w:rPr>
              <w:t>88</w:t>
            </w:r>
          </w:p>
        </w:tc>
        <w:tc>
          <w:tcPr>
            <w:tcW w:w="978" w:type="dxa"/>
          </w:tcPr>
          <w:p w:rsidR="001B3407" w:rsidRPr="00DD3BED" w:rsidRDefault="001B3407" w:rsidP="00E63D79">
            <w:pPr>
              <w:spacing w:after="0" w:line="240" w:lineRule="auto"/>
              <w:jc w:val="center"/>
              <w:rPr>
                <w:sz w:val="26"/>
                <w:szCs w:val="26"/>
              </w:rPr>
            </w:pPr>
            <w:r w:rsidRPr="00DD3BED">
              <w:rPr>
                <w:sz w:val="26"/>
                <w:szCs w:val="26"/>
              </w:rPr>
              <w:t>116</w:t>
            </w:r>
          </w:p>
        </w:tc>
        <w:tc>
          <w:tcPr>
            <w:tcW w:w="978" w:type="dxa"/>
          </w:tcPr>
          <w:p w:rsidR="001B3407" w:rsidRPr="00DD3BED" w:rsidRDefault="001B3407" w:rsidP="00E63D79">
            <w:pPr>
              <w:spacing w:after="0" w:line="240" w:lineRule="auto"/>
              <w:jc w:val="center"/>
              <w:rPr>
                <w:sz w:val="26"/>
                <w:szCs w:val="26"/>
              </w:rPr>
            </w:pPr>
            <w:r w:rsidRPr="00DD3BED">
              <w:rPr>
                <w:sz w:val="26"/>
                <w:szCs w:val="26"/>
              </w:rPr>
              <w:t>132</w:t>
            </w:r>
          </w:p>
        </w:tc>
        <w:tc>
          <w:tcPr>
            <w:tcW w:w="1608" w:type="dxa"/>
          </w:tcPr>
          <w:p w:rsidR="001B3407" w:rsidRPr="00DD3BED" w:rsidRDefault="001B3407" w:rsidP="00E63D79">
            <w:pPr>
              <w:spacing w:after="0" w:line="240" w:lineRule="auto"/>
              <w:jc w:val="center"/>
              <w:rPr>
                <w:sz w:val="26"/>
                <w:szCs w:val="26"/>
              </w:rPr>
            </w:pPr>
            <w:r w:rsidRPr="00DD3BED">
              <w:rPr>
                <w:sz w:val="26"/>
                <w:szCs w:val="26"/>
              </w:rPr>
              <w:t>132</w:t>
            </w:r>
          </w:p>
        </w:tc>
      </w:tr>
      <w:tr w:rsidR="001B3407" w:rsidRPr="00DD3BED" w:rsidTr="00E63D79">
        <w:tc>
          <w:tcPr>
            <w:tcW w:w="1444" w:type="dxa"/>
          </w:tcPr>
          <w:p w:rsidR="001B3407" w:rsidRPr="00DD3BED" w:rsidRDefault="001B3407" w:rsidP="00E63D79">
            <w:pPr>
              <w:spacing w:after="0" w:line="240" w:lineRule="auto"/>
              <w:rPr>
                <w:sz w:val="26"/>
                <w:szCs w:val="26"/>
              </w:rPr>
            </w:pPr>
            <w:r w:rsidRPr="00DD3BED">
              <w:rPr>
                <w:b/>
                <w:sz w:val="26"/>
                <w:szCs w:val="26"/>
              </w:rPr>
              <w:t xml:space="preserve">КГ </w:t>
            </w:r>
            <w:r w:rsidRPr="00DD3BED">
              <w:rPr>
                <w:sz w:val="26"/>
                <w:szCs w:val="26"/>
              </w:rPr>
              <w:t>(норма)</w:t>
            </w:r>
          </w:p>
        </w:tc>
        <w:tc>
          <w:tcPr>
            <w:tcW w:w="1522" w:type="dxa"/>
          </w:tcPr>
          <w:p w:rsidR="001B3407" w:rsidRPr="00DD3BED" w:rsidRDefault="001B3407" w:rsidP="00E63D79">
            <w:pPr>
              <w:spacing w:after="0" w:line="240" w:lineRule="auto"/>
              <w:jc w:val="center"/>
              <w:rPr>
                <w:sz w:val="26"/>
                <w:szCs w:val="26"/>
              </w:rPr>
            </w:pPr>
            <w:r w:rsidRPr="00DD3BED">
              <w:rPr>
                <w:sz w:val="26"/>
                <w:szCs w:val="26"/>
              </w:rPr>
              <w:t>12</w:t>
            </w:r>
          </w:p>
        </w:tc>
        <w:tc>
          <w:tcPr>
            <w:tcW w:w="977" w:type="dxa"/>
          </w:tcPr>
          <w:p w:rsidR="001B3407" w:rsidRPr="00DD3BED" w:rsidRDefault="001B3407" w:rsidP="00E63D79">
            <w:pPr>
              <w:spacing w:after="0" w:line="240" w:lineRule="auto"/>
              <w:jc w:val="center"/>
              <w:rPr>
                <w:sz w:val="26"/>
                <w:szCs w:val="26"/>
              </w:rPr>
            </w:pPr>
            <w:r w:rsidRPr="00DD3BED">
              <w:rPr>
                <w:sz w:val="26"/>
                <w:szCs w:val="26"/>
              </w:rPr>
              <w:t>42</w:t>
            </w:r>
          </w:p>
        </w:tc>
        <w:tc>
          <w:tcPr>
            <w:tcW w:w="978" w:type="dxa"/>
          </w:tcPr>
          <w:p w:rsidR="001B3407" w:rsidRPr="00DD3BED" w:rsidRDefault="001B3407" w:rsidP="00E63D79">
            <w:pPr>
              <w:spacing w:after="0" w:line="240" w:lineRule="auto"/>
              <w:jc w:val="center"/>
              <w:rPr>
                <w:sz w:val="26"/>
                <w:szCs w:val="26"/>
              </w:rPr>
            </w:pPr>
            <w:r w:rsidRPr="00DD3BED">
              <w:rPr>
                <w:sz w:val="26"/>
                <w:szCs w:val="26"/>
              </w:rPr>
              <w:t>24</w:t>
            </w:r>
          </w:p>
        </w:tc>
        <w:tc>
          <w:tcPr>
            <w:tcW w:w="978" w:type="dxa"/>
          </w:tcPr>
          <w:p w:rsidR="001B3407" w:rsidRPr="00DD3BED" w:rsidRDefault="001B3407" w:rsidP="00E63D79">
            <w:pPr>
              <w:spacing w:after="0" w:line="240" w:lineRule="auto"/>
              <w:jc w:val="center"/>
              <w:rPr>
                <w:sz w:val="26"/>
                <w:szCs w:val="26"/>
              </w:rPr>
            </w:pPr>
            <w:r w:rsidRPr="00DD3BED">
              <w:rPr>
                <w:sz w:val="26"/>
                <w:szCs w:val="26"/>
              </w:rPr>
              <w:t>102</w:t>
            </w:r>
          </w:p>
        </w:tc>
        <w:tc>
          <w:tcPr>
            <w:tcW w:w="978" w:type="dxa"/>
          </w:tcPr>
          <w:p w:rsidR="001B3407" w:rsidRPr="00DD3BED" w:rsidRDefault="001B3407" w:rsidP="00E63D79">
            <w:pPr>
              <w:spacing w:after="0" w:line="240" w:lineRule="auto"/>
              <w:jc w:val="center"/>
              <w:rPr>
                <w:sz w:val="26"/>
                <w:szCs w:val="26"/>
              </w:rPr>
            </w:pPr>
            <w:r w:rsidRPr="00DD3BED">
              <w:rPr>
                <w:sz w:val="26"/>
                <w:szCs w:val="26"/>
              </w:rPr>
              <w:t>187</w:t>
            </w:r>
          </w:p>
        </w:tc>
        <w:tc>
          <w:tcPr>
            <w:tcW w:w="978" w:type="dxa"/>
          </w:tcPr>
          <w:p w:rsidR="001B3407" w:rsidRPr="00DD3BED" w:rsidRDefault="001B3407" w:rsidP="00E63D79">
            <w:pPr>
              <w:spacing w:after="0" w:line="240" w:lineRule="auto"/>
              <w:jc w:val="center"/>
              <w:rPr>
                <w:sz w:val="26"/>
                <w:szCs w:val="26"/>
              </w:rPr>
            </w:pPr>
            <w:r w:rsidRPr="00DD3BED">
              <w:rPr>
                <w:sz w:val="26"/>
                <w:szCs w:val="26"/>
              </w:rPr>
              <w:t>246</w:t>
            </w:r>
          </w:p>
        </w:tc>
        <w:tc>
          <w:tcPr>
            <w:tcW w:w="1608" w:type="dxa"/>
          </w:tcPr>
          <w:p w:rsidR="001B3407" w:rsidRPr="00DD3BED" w:rsidRDefault="001B3407" w:rsidP="00E63D79">
            <w:pPr>
              <w:spacing w:after="0" w:line="240" w:lineRule="auto"/>
              <w:jc w:val="center"/>
              <w:rPr>
                <w:sz w:val="26"/>
                <w:szCs w:val="26"/>
              </w:rPr>
            </w:pPr>
            <w:r w:rsidRPr="00DD3BED">
              <w:rPr>
                <w:sz w:val="26"/>
                <w:szCs w:val="26"/>
              </w:rPr>
              <w:t>107</w:t>
            </w:r>
          </w:p>
        </w:tc>
      </w:tr>
    </w:tbl>
    <w:p w:rsidR="001B3407" w:rsidRPr="00DD3BED" w:rsidRDefault="001B3407" w:rsidP="001B3407">
      <w:pPr>
        <w:spacing w:after="0" w:line="240" w:lineRule="auto"/>
        <w:rPr>
          <w:sz w:val="26"/>
          <w:szCs w:val="26"/>
        </w:rPr>
      </w:pPr>
    </w:p>
    <w:p w:rsidR="001B3407" w:rsidRPr="00DD3BED" w:rsidRDefault="001B3407" w:rsidP="001B3407">
      <w:pPr>
        <w:spacing w:after="0" w:line="240" w:lineRule="auto"/>
        <w:ind w:firstLine="709"/>
        <w:jc w:val="both"/>
        <w:rPr>
          <w:szCs w:val="28"/>
        </w:rPr>
      </w:pPr>
      <w:r w:rsidRPr="00DD3BED">
        <w:rPr>
          <w:szCs w:val="28"/>
        </w:rPr>
        <w:t>Для оценки  значимости различий распределений между двумя выборками, был использован критерий хи-квадрат Пирсона с поправкой на непрерывность.</w:t>
      </w:r>
    </w:p>
    <w:p w:rsidR="001B3407" w:rsidRDefault="001B3407" w:rsidP="001B3407">
      <w:pPr>
        <w:spacing w:after="0" w:line="240" w:lineRule="auto"/>
        <w:ind w:firstLine="709"/>
        <w:jc w:val="both"/>
        <w:rPr>
          <w:rFonts w:eastAsia="Times New Roman"/>
          <w:szCs w:val="28"/>
          <w:lang w:eastAsia="ru-RU"/>
        </w:rPr>
      </w:pPr>
      <w:r w:rsidRPr="00DD3BED">
        <w:rPr>
          <w:rFonts w:eastAsia="Times New Roman"/>
          <w:bCs/>
          <w:szCs w:val="28"/>
          <w:lang w:eastAsia="ru-RU"/>
        </w:rPr>
        <w:t>Учитывая, что полученное значение</w:t>
      </w:r>
      <w:r w:rsidRPr="00DD3BED">
        <w:rPr>
          <w:rFonts w:eastAsia="Times New Roman"/>
          <w:szCs w:val="28"/>
          <w:lang w:eastAsia="ru-RU"/>
        </w:rPr>
        <w:t xml:space="preserve"> χ</w:t>
      </w:r>
      <w:r w:rsidRPr="00DD3BED">
        <w:rPr>
          <w:rFonts w:eastAsia="Times New Roman"/>
          <w:szCs w:val="28"/>
          <w:vertAlign w:val="superscript"/>
          <w:lang w:eastAsia="ru-RU"/>
        </w:rPr>
        <w:t>2</w:t>
      </w:r>
      <w:r w:rsidRPr="00DD3BED">
        <w:rPr>
          <w:rFonts w:eastAsia="Times New Roman"/>
          <w:szCs w:val="28"/>
          <w:vertAlign w:val="subscript"/>
          <w:lang w:eastAsia="ru-RU"/>
        </w:rPr>
        <w:t>Эмп</w:t>
      </w:r>
      <w:r w:rsidRPr="00DD3BED">
        <w:rPr>
          <w:rFonts w:eastAsia="Times New Roman"/>
          <w:szCs w:val="28"/>
          <w:lang w:eastAsia="ru-RU"/>
        </w:rPr>
        <w:t xml:space="preserve"> </w:t>
      </w:r>
      <w:r w:rsidRPr="00DD3BED">
        <w:rPr>
          <w:rFonts w:eastAsia="Times New Roman"/>
          <w:b/>
          <w:szCs w:val="28"/>
          <w:lang w:eastAsia="ru-RU"/>
        </w:rPr>
        <w:t>=</w:t>
      </w:r>
      <w:r w:rsidRPr="00DD3BED">
        <w:rPr>
          <w:b/>
          <w:szCs w:val="28"/>
        </w:rPr>
        <w:t xml:space="preserve"> </w:t>
      </w:r>
      <w:r w:rsidRPr="00DD3BED">
        <w:rPr>
          <w:rStyle w:val="aa"/>
          <w:szCs w:val="28"/>
        </w:rPr>
        <w:t>153.456</w:t>
      </w:r>
      <w:r w:rsidRPr="00DD3BED">
        <w:rPr>
          <w:rFonts w:eastAsia="Times New Roman"/>
          <w:szCs w:val="28"/>
          <w:lang w:eastAsia="ru-RU"/>
        </w:rPr>
        <w:t>, значительно превышает критическое значение χ</w:t>
      </w:r>
      <w:r w:rsidRPr="00DD3BED">
        <w:rPr>
          <w:rFonts w:eastAsia="Times New Roman"/>
          <w:szCs w:val="28"/>
          <w:vertAlign w:val="superscript"/>
          <w:lang w:eastAsia="ru-RU"/>
        </w:rPr>
        <w:t>2</w:t>
      </w:r>
      <w:r w:rsidRPr="00DD3BED">
        <w:rPr>
          <w:rFonts w:eastAsia="Times New Roman"/>
          <w:szCs w:val="28"/>
          <w:vertAlign w:val="subscript"/>
          <w:lang w:eastAsia="ru-RU"/>
        </w:rPr>
        <w:t xml:space="preserve">0.01 = </w:t>
      </w:r>
      <w:r w:rsidRPr="00DD3BED">
        <w:rPr>
          <w:rFonts w:eastAsia="Times New Roman"/>
          <w:szCs w:val="28"/>
          <w:lang w:eastAsia="ru-RU"/>
        </w:rPr>
        <w:t>16,812, при v=6,  расхождения между распределениями статистически достоверны, на уровне высокой статистической значимости.</w:t>
      </w:r>
    </w:p>
    <w:p w:rsidR="001B3407" w:rsidRPr="00887580" w:rsidRDefault="001B3407" w:rsidP="001B3407">
      <w:pPr>
        <w:spacing w:after="0"/>
        <w:ind w:firstLine="709"/>
        <w:jc w:val="both"/>
        <w:rPr>
          <w:rFonts w:eastAsia="Times New Roman"/>
          <w:szCs w:val="28"/>
          <w:lang w:eastAsia="ru-RU"/>
        </w:rPr>
      </w:pPr>
    </w:p>
    <w:p w:rsidR="001B3407" w:rsidRPr="00887580" w:rsidRDefault="001B3407" w:rsidP="001B3407">
      <w:pPr>
        <w:spacing w:after="0"/>
        <w:ind w:firstLine="709"/>
        <w:jc w:val="both"/>
        <w:rPr>
          <w:b/>
          <w:szCs w:val="28"/>
        </w:rPr>
      </w:pPr>
      <w:r>
        <w:rPr>
          <w:b/>
          <w:szCs w:val="28"/>
        </w:rPr>
        <w:t>Приложение В.5.5</w:t>
      </w:r>
      <w:r w:rsidRPr="00887580">
        <w:rPr>
          <w:b/>
          <w:szCs w:val="28"/>
        </w:rPr>
        <w:t>.</w:t>
      </w:r>
      <w:r>
        <w:rPr>
          <w:szCs w:val="28"/>
        </w:rPr>
        <w:t xml:space="preserve"> </w:t>
      </w:r>
      <w:r w:rsidRPr="00463A64">
        <w:rPr>
          <w:b/>
          <w:szCs w:val="28"/>
        </w:rPr>
        <w:t xml:space="preserve">Предположительная </w:t>
      </w:r>
      <w:r>
        <w:rPr>
          <w:b/>
          <w:szCs w:val="28"/>
        </w:rPr>
        <w:t xml:space="preserve">оценка значимыми другими («Как меня оценивают учителя»). </w:t>
      </w:r>
    </w:p>
    <w:p w:rsidR="001B3407" w:rsidRDefault="001B3407" w:rsidP="001B3407">
      <w:pPr>
        <w:spacing w:after="0" w:line="240" w:lineRule="auto"/>
        <w:jc w:val="center"/>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1"/>
        <w:gridCol w:w="1421"/>
        <w:gridCol w:w="988"/>
        <w:gridCol w:w="988"/>
        <w:gridCol w:w="988"/>
        <w:gridCol w:w="988"/>
        <w:gridCol w:w="988"/>
        <w:gridCol w:w="1501"/>
      </w:tblGrid>
      <w:tr w:rsidR="001B3407" w:rsidRPr="001979D9" w:rsidTr="00E63D79">
        <w:tc>
          <w:tcPr>
            <w:tcW w:w="1601" w:type="dxa"/>
          </w:tcPr>
          <w:p w:rsidR="001B3407" w:rsidRPr="001979D9" w:rsidRDefault="001B3407" w:rsidP="00E63D79">
            <w:pPr>
              <w:spacing w:after="0" w:line="240" w:lineRule="auto"/>
              <w:rPr>
                <w:sz w:val="24"/>
                <w:szCs w:val="24"/>
              </w:rPr>
            </w:pPr>
            <w:r w:rsidRPr="001979D9">
              <w:rPr>
                <w:sz w:val="24"/>
                <w:szCs w:val="24"/>
              </w:rPr>
              <w:t>Группа:</w:t>
            </w:r>
          </w:p>
        </w:tc>
        <w:tc>
          <w:tcPr>
            <w:tcW w:w="1421" w:type="dxa"/>
          </w:tcPr>
          <w:p w:rsidR="001B3407" w:rsidRPr="001979D9" w:rsidRDefault="001B3407" w:rsidP="00E63D79">
            <w:pPr>
              <w:spacing w:after="0" w:line="240" w:lineRule="auto"/>
              <w:rPr>
                <w:sz w:val="24"/>
                <w:szCs w:val="24"/>
              </w:rPr>
            </w:pPr>
            <w:r w:rsidRPr="001979D9">
              <w:rPr>
                <w:sz w:val="24"/>
                <w:szCs w:val="24"/>
              </w:rPr>
              <w:t>1 (крайние значения негативных самооценок на шкале)</w:t>
            </w:r>
          </w:p>
        </w:tc>
        <w:tc>
          <w:tcPr>
            <w:tcW w:w="988" w:type="dxa"/>
          </w:tcPr>
          <w:p w:rsidR="001B3407" w:rsidRPr="001979D9" w:rsidRDefault="001B3407" w:rsidP="00E63D79">
            <w:pPr>
              <w:spacing w:after="0" w:line="240" w:lineRule="auto"/>
              <w:rPr>
                <w:sz w:val="24"/>
                <w:szCs w:val="24"/>
              </w:rPr>
            </w:pPr>
            <w:r w:rsidRPr="001979D9">
              <w:rPr>
                <w:sz w:val="24"/>
                <w:szCs w:val="24"/>
              </w:rPr>
              <w:t xml:space="preserve">2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3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4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5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6 сектор </w:t>
            </w:r>
          </w:p>
        </w:tc>
        <w:tc>
          <w:tcPr>
            <w:tcW w:w="1501" w:type="dxa"/>
          </w:tcPr>
          <w:p w:rsidR="001B3407" w:rsidRPr="001979D9" w:rsidRDefault="001B3407" w:rsidP="00E63D79">
            <w:pPr>
              <w:spacing w:after="0" w:line="240" w:lineRule="auto"/>
              <w:rPr>
                <w:sz w:val="24"/>
                <w:szCs w:val="24"/>
              </w:rPr>
            </w:pPr>
            <w:r w:rsidRPr="001979D9">
              <w:rPr>
                <w:sz w:val="24"/>
                <w:szCs w:val="24"/>
              </w:rPr>
              <w:t xml:space="preserve">7 </w:t>
            </w:r>
          </w:p>
          <w:p w:rsidR="001B3407" w:rsidRPr="001979D9" w:rsidRDefault="001B3407" w:rsidP="00E63D79">
            <w:pPr>
              <w:spacing w:after="0" w:line="240" w:lineRule="auto"/>
              <w:rPr>
                <w:sz w:val="24"/>
                <w:szCs w:val="24"/>
              </w:rPr>
            </w:pPr>
            <w:r w:rsidRPr="001979D9">
              <w:rPr>
                <w:sz w:val="24"/>
                <w:szCs w:val="24"/>
              </w:rPr>
              <w:t xml:space="preserve">(крайние значения позитивных самооценок) </w:t>
            </w:r>
          </w:p>
        </w:tc>
      </w:tr>
      <w:tr w:rsidR="001B3407" w:rsidRPr="001979D9" w:rsidTr="00E63D79">
        <w:tc>
          <w:tcPr>
            <w:tcW w:w="1601" w:type="dxa"/>
          </w:tcPr>
          <w:p w:rsidR="001B3407" w:rsidRPr="001979D9" w:rsidRDefault="001B3407" w:rsidP="00E63D79">
            <w:pPr>
              <w:spacing w:after="0" w:line="240" w:lineRule="auto"/>
              <w:rPr>
                <w:sz w:val="24"/>
                <w:szCs w:val="24"/>
              </w:rPr>
            </w:pPr>
            <w:r w:rsidRPr="001979D9">
              <w:rPr>
                <w:b/>
                <w:sz w:val="24"/>
                <w:szCs w:val="24"/>
              </w:rPr>
              <w:t>ЭГ</w:t>
            </w:r>
            <w:r w:rsidRPr="001979D9">
              <w:rPr>
                <w:sz w:val="24"/>
                <w:szCs w:val="24"/>
              </w:rPr>
              <w:t xml:space="preserve"> (дети с СДВГ)</w:t>
            </w:r>
          </w:p>
        </w:tc>
        <w:tc>
          <w:tcPr>
            <w:tcW w:w="1421" w:type="dxa"/>
          </w:tcPr>
          <w:p w:rsidR="001B3407" w:rsidRPr="001979D9" w:rsidRDefault="001B3407" w:rsidP="00E63D79">
            <w:pPr>
              <w:spacing w:after="0" w:line="240" w:lineRule="auto"/>
              <w:jc w:val="center"/>
              <w:rPr>
                <w:sz w:val="24"/>
                <w:szCs w:val="24"/>
              </w:rPr>
            </w:pPr>
            <w:r w:rsidRPr="001979D9">
              <w:rPr>
                <w:sz w:val="24"/>
                <w:szCs w:val="24"/>
              </w:rPr>
              <w:t>127</w:t>
            </w:r>
          </w:p>
        </w:tc>
        <w:tc>
          <w:tcPr>
            <w:tcW w:w="988" w:type="dxa"/>
          </w:tcPr>
          <w:p w:rsidR="001B3407" w:rsidRPr="001979D9" w:rsidRDefault="001B3407" w:rsidP="00E63D79">
            <w:pPr>
              <w:spacing w:after="0" w:line="240" w:lineRule="auto"/>
              <w:jc w:val="center"/>
              <w:rPr>
                <w:sz w:val="24"/>
                <w:szCs w:val="24"/>
              </w:rPr>
            </w:pPr>
            <w:r w:rsidRPr="001979D9">
              <w:rPr>
                <w:sz w:val="24"/>
                <w:szCs w:val="24"/>
              </w:rPr>
              <w:t>163</w:t>
            </w:r>
          </w:p>
        </w:tc>
        <w:tc>
          <w:tcPr>
            <w:tcW w:w="988" w:type="dxa"/>
          </w:tcPr>
          <w:p w:rsidR="001B3407" w:rsidRPr="001979D9" w:rsidRDefault="001B3407" w:rsidP="00E63D79">
            <w:pPr>
              <w:spacing w:after="0" w:line="240" w:lineRule="auto"/>
              <w:jc w:val="center"/>
              <w:rPr>
                <w:sz w:val="24"/>
                <w:szCs w:val="24"/>
              </w:rPr>
            </w:pPr>
            <w:r w:rsidRPr="001979D9">
              <w:rPr>
                <w:sz w:val="24"/>
                <w:szCs w:val="24"/>
              </w:rPr>
              <w:t>98</w:t>
            </w:r>
          </w:p>
        </w:tc>
        <w:tc>
          <w:tcPr>
            <w:tcW w:w="988" w:type="dxa"/>
          </w:tcPr>
          <w:p w:rsidR="001B3407" w:rsidRPr="001979D9" w:rsidRDefault="001B3407" w:rsidP="00E63D79">
            <w:pPr>
              <w:spacing w:after="0" w:line="240" w:lineRule="auto"/>
              <w:jc w:val="center"/>
              <w:rPr>
                <w:sz w:val="24"/>
                <w:szCs w:val="24"/>
              </w:rPr>
            </w:pPr>
            <w:r w:rsidRPr="001979D9">
              <w:rPr>
                <w:sz w:val="24"/>
                <w:szCs w:val="24"/>
              </w:rPr>
              <w:t>93</w:t>
            </w:r>
          </w:p>
        </w:tc>
        <w:tc>
          <w:tcPr>
            <w:tcW w:w="988" w:type="dxa"/>
          </w:tcPr>
          <w:p w:rsidR="001B3407" w:rsidRPr="001979D9" w:rsidRDefault="001B3407" w:rsidP="00E63D79">
            <w:pPr>
              <w:spacing w:after="0" w:line="240" w:lineRule="auto"/>
              <w:jc w:val="center"/>
              <w:rPr>
                <w:sz w:val="24"/>
                <w:szCs w:val="24"/>
              </w:rPr>
            </w:pPr>
            <w:r w:rsidRPr="001979D9">
              <w:rPr>
                <w:sz w:val="24"/>
                <w:szCs w:val="24"/>
              </w:rPr>
              <w:t>86</w:t>
            </w:r>
          </w:p>
        </w:tc>
        <w:tc>
          <w:tcPr>
            <w:tcW w:w="988" w:type="dxa"/>
          </w:tcPr>
          <w:p w:rsidR="001B3407" w:rsidRPr="001979D9" w:rsidRDefault="001B3407" w:rsidP="00E63D79">
            <w:pPr>
              <w:spacing w:after="0" w:line="240" w:lineRule="auto"/>
              <w:jc w:val="center"/>
              <w:rPr>
                <w:sz w:val="24"/>
                <w:szCs w:val="24"/>
              </w:rPr>
            </w:pPr>
            <w:r w:rsidRPr="001979D9">
              <w:rPr>
                <w:sz w:val="24"/>
                <w:szCs w:val="24"/>
              </w:rPr>
              <w:t>89</w:t>
            </w:r>
          </w:p>
        </w:tc>
        <w:tc>
          <w:tcPr>
            <w:tcW w:w="1501" w:type="dxa"/>
          </w:tcPr>
          <w:p w:rsidR="001B3407" w:rsidRPr="001979D9" w:rsidRDefault="001B3407" w:rsidP="00E63D79">
            <w:pPr>
              <w:spacing w:after="0" w:line="240" w:lineRule="auto"/>
              <w:jc w:val="center"/>
              <w:rPr>
                <w:sz w:val="24"/>
                <w:szCs w:val="24"/>
              </w:rPr>
            </w:pPr>
            <w:r w:rsidRPr="001979D9">
              <w:rPr>
                <w:sz w:val="24"/>
                <w:szCs w:val="24"/>
              </w:rPr>
              <w:t>62</w:t>
            </w:r>
          </w:p>
        </w:tc>
      </w:tr>
      <w:tr w:rsidR="001B3407" w:rsidRPr="001979D9" w:rsidTr="00E63D79">
        <w:tc>
          <w:tcPr>
            <w:tcW w:w="1601" w:type="dxa"/>
          </w:tcPr>
          <w:p w:rsidR="001B3407" w:rsidRPr="001979D9" w:rsidRDefault="001B3407" w:rsidP="00E63D79">
            <w:pPr>
              <w:spacing w:after="0" w:line="240" w:lineRule="auto"/>
              <w:rPr>
                <w:sz w:val="24"/>
                <w:szCs w:val="24"/>
              </w:rPr>
            </w:pPr>
            <w:r w:rsidRPr="001979D9">
              <w:rPr>
                <w:b/>
                <w:sz w:val="24"/>
                <w:szCs w:val="24"/>
              </w:rPr>
              <w:t xml:space="preserve">КГ </w:t>
            </w:r>
            <w:r w:rsidRPr="001979D9">
              <w:rPr>
                <w:sz w:val="24"/>
                <w:szCs w:val="24"/>
              </w:rPr>
              <w:t>(норма)</w:t>
            </w:r>
          </w:p>
        </w:tc>
        <w:tc>
          <w:tcPr>
            <w:tcW w:w="1421" w:type="dxa"/>
          </w:tcPr>
          <w:p w:rsidR="001B3407" w:rsidRPr="001979D9" w:rsidRDefault="001B3407" w:rsidP="00E63D79">
            <w:pPr>
              <w:spacing w:after="0" w:line="240" w:lineRule="auto"/>
              <w:jc w:val="center"/>
              <w:rPr>
                <w:sz w:val="24"/>
                <w:szCs w:val="24"/>
              </w:rPr>
            </w:pPr>
            <w:r w:rsidRPr="001979D9">
              <w:rPr>
                <w:sz w:val="24"/>
                <w:szCs w:val="24"/>
              </w:rPr>
              <w:t>20</w:t>
            </w:r>
          </w:p>
        </w:tc>
        <w:tc>
          <w:tcPr>
            <w:tcW w:w="988" w:type="dxa"/>
          </w:tcPr>
          <w:p w:rsidR="001B3407" w:rsidRPr="001979D9" w:rsidRDefault="001B3407" w:rsidP="00E63D79">
            <w:pPr>
              <w:spacing w:after="0" w:line="240" w:lineRule="auto"/>
              <w:jc w:val="center"/>
              <w:rPr>
                <w:sz w:val="24"/>
                <w:szCs w:val="24"/>
              </w:rPr>
            </w:pPr>
            <w:r w:rsidRPr="001979D9">
              <w:rPr>
                <w:sz w:val="24"/>
                <w:szCs w:val="24"/>
              </w:rPr>
              <w:t>57</w:t>
            </w:r>
          </w:p>
        </w:tc>
        <w:tc>
          <w:tcPr>
            <w:tcW w:w="988" w:type="dxa"/>
          </w:tcPr>
          <w:p w:rsidR="001B3407" w:rsidRPr="001979D9" w:rsidRDefault="001B3407" w:rsidP="00E63D79">
            <w:pPr>
              <w:spacing w:after="0" w:line="240" w:lineRule="auto"/>
              <w:jc w:val="center"/>
              <w:rPr>
                <w:sz w:val="24"/>
                <w:szCs w:val="24"/>
              </w:rPr>
            </w:pPr>
            <w:r w:rsidRPr="001979D9">
              <w:rPr>
                <w:sz w:val="24"/>
                <w:szCs w:val="24"/>
              </w:rPr>
              <w:t>69</w:t>
            </w:r>
          </w:p>
        </w:tc>
        <w:tc>
          <w:tcPr>
            <w:tcW w:w="988" w:type="dxa"/>
          </w:tcPr>
          <w:p w:rsidR="001B3407" w:rsidRPr="001979D9" w:rsidRDefault="001B3407" w:rsidP="00E63D79">
            <w:pPr>
              <w:spacing w:after="0" w:line="240" w:lineRule="auto"/>
              <w:jc w:val="center"/>
              <w:rPr>
                <w:sz w:val="24"/>
                <w:szCs w:val="24"/>
              </w:rPr>
            </w:pPr>
            <w:r w:rsidRPr="001979D9">
              <w:rPr>
                <w:sz w:val="24"/>
                <w:szCs w:val="24"/>
              </w:rPr>
              <w:t>198</w:t>
            </w:r>
          </w:p>
        </w:tc>
        <w:tc>
          <w:tcPr>
            <w:tcW w:w="988" w:type="dxa"/>
          </w:tcPr>
          <w:p w:rsidR="001B3407" w:rsidRPr="001979D9" w:rsidRDefault="001B3407" w:rsidP="00E63D79">
            <w:pPr>
              <w:spacing w:after="0" w:line="240" w:lineRule="auto"/>
              <w:jc w:val="center"/>
              <w:rPr>
                <w:sz w:val="24"/>
                <w:szCs w:val="24"/>
              </w:rPr>
            </w:pPr>
            <w:r w:rsidRPr="001979D9">
              <w:rPr>
                <w:sz w:val="24"/>
                <w:szCs w:val="24"/>
              </w:rPr>
              <w:t>182</w:t>
            </w:r>
          </w:p>
        </w:tc>
        <w:tc>
          <w:tcPr>
            <w:tcW w:w="988" w:type="dxa"/>
          </w:tcPr>
          <w:p w:rsidR="001B3407" w:rsidRPr="001979D9" w:rsidRDefault="001B3407" w:rsidP="00E63D79">
            <w:pPr>
              <w:spacing w:after="0" w:line="240" w:lineRule="auto"/>
              <w:jc w:val="center"/>
              <w:rPr>
                <w:sz w:val="24"/>
                <w:szCs w:val="24"/>
              </w:rPr>
            </w:pPr>
            <w:r w:rsidRPr="001979D9">
              <w:rPr>
                <w:sz w:val="24"/>
                <w:szCs w:val="24"/>
              </w:rPr>
              <w:t>142</w:t>
            </w:r>
          </w:p>
        </w:tc>
        <w:tc>
          <w:tcPr>
            <w:tcW w:w="1501" w:type="dxa"/>
          </w:tcPr>
          <w:p w:rsidR="001B3407" w:rsidRPr="001979D9" w:rsidRDefault="001B3407" w:rsidP="00E63D79">
            <w:pPr>
              <w:spacing w:after="0" w:line="240" w:lineRule="auto"/>
              <w:jc w:val="center"/>
              <w:rPr>
                <w:sz w:val="24"/>
                <w:szCs w:val="24"/>
              </w:rPr>
            </w:pPr>
            <w:r w:rsidRPr="001979D9">
              <w:rPr>
                <w:sz w:val="24"/>
                <w:szCs w:val="24"/>
              </w:rPr>
              <w:t>52</w:t>
            </w:r>
          </w:p>
        </w:tc>
      </w:tr>
    </w:tbl>
    <w:p w:rsidR="001B3407" w:rsidRDefault="001B3407" w:rsidP="001B3407">
      <w:pPr>
        <w:spacing w:after="0"/>
        <w:ind w:firstLine="709"/>
        <w:jc w:val="both"/>
        <w:rPr>
          <w:szCs w:val="28"/>
        </w:rPr>
      </w:pPr>
    </w:p>
    <w:p w:rsidR="001B3407" w:rsidRPr="00DD3BED" w:rsidRDefault="001B3407" w:rsidP="001B3407">
      <w:pPr>
        <w:spacing w:after="0" w:line="240" w:lineRule="auto"/>
        <w:ind w:firstLine="709"/>
        <w:jc w:val="both"/>
        <w:rPr>
          <w:szCs w:val="28"/>
        </w:rPr>
      </w:pPr>
      <w:r w:rsidRPr="00DD3BED">
        <w:rPr>
          <w:szCs w:val="28"/>
        </w:rPr>
        <w:t>Для оценки  значимости различий распределений между двумя выборками, был использован критерий хи-квадрат Пирсона с поправкой на непрерывность.</w:t>
      </w:r>
    </w:p>
    <w:p w:rsidR="001B3407" w:rsidRDefault="001B3407" w:rsidP="001B3407">
      <w:pPr>
        <w:spacing w:after="0" w:line="240" w:lineRule="auto"/>
        <w:ind w:firstLine="709"/>
        <w:jc w:val="both"/>
        <w:rPr>
          <w:rFonts w:eastAsia="Times New Roman"/>
          <w:szCs w:val="28"/>
          <w:lang w:eastAsia="ru-RU"/>
        </w:rPr>
      </w:pPr>
      <w:r w:rsidRPr="00DD3BED">
        <w:rPr>
          <w:rFonts w:eastAsia="Times New Roman"/>
          <w:bCs/>
          <w:szCs w:val="28"/>
          <w:lang w:eastAsia="ru-RU"/>
        </w:rPr>
        <w:t>Полученное значение</w:t>
      </w:r>
      <w:r w:rsidRPr="00DD3BED">
        <w:rPr>
          <w:rFonts w:eastAsia="Times New Roman"/>
          <w:szCs w:val="28"/>
          <w:lang w:eastAsia="ru-RU"/>
        </w:rPr>
        <w:t xml:space="preserve"> χ</w:t>
      </w:r>
      <w:r w:rsidRPr="00DD3BED">
        <w:rPr>
          <w:rFonts w:eastAsia="Times New Roman"/>
          <w:szCs w:val="28"/>
          <w:vertAlign w:val="superscript"/>
          <w:lang w:eastAsia="ru-RU"/>
        </w:rPr>
        <w:t>2</w:t>
      </w:r>
      <w:r w:rsidRPr="00DD3BED">
        <w:rPr>
          <w:rFonts w:eastAsia="Times New Roman"/>
          <w:szCs w:val="28"/>
          <w:vertAlign w:val="subscript"/>
          <w:lang w:eastAsia="ru-RU"/>
        </w:rPr>
        <w:t>Эмп</w:t>
      </w:r>
      <w:r w:rsidRPr="00DD3BED">
        <w:rPr>
          <w:rFonts w:eastAsia="Times New Roman"/>
          <w:szCs w:val="28"/>
          <w:lang w:eastAsia="ru-RU"/>
        </w:rPr>
        <w:t xml:space="preserve"> </w:t>
      </w:r>
      <w:r w:rsidRPr="00DD3BED">
        <w:rPr>
          <w:rFonts w:eastAsia="Times New Roman"/>
          <w:b/>
          <w:szCs w:val="28"/>
          <w:lang w:eastAsia="ru-RU"/>
        </w:rPr>
        <w:t>=</w:t>
      </w:r>
      <w:r w:rsidRPr="00DD3BED">
        <w:rPr>
          <w:b/>
          <w:szCs w:val="28"/>
        </w:rPr>
        <w:t xml:space="preserve"> </w:t>
      </w:r>
      <w:r w:rsidRPr="001B3407">
        <w:rPr>
          <w:rStyle w:val="aa"/>
          <w:b w:val="0"/>
          <w:szCs w:val="28"/>
        </w:rPr>
        <w:t>219.29</w:t>
      </w:r>
      <w:r w:rsidRPr="001B3407">
        <w:rPr>
          <w:rFonts w:eastAsia="Times New Roman"/>
          <w:b/>
          <w:szCs w:val="28"/>
          <w:lang w:eastAsia="ru-RU"/>
        </w:rPr>
        <w:t>,</w:t>
      </w:r>
      <w:r w:rsidRPr="00DD3BED">
        <w:rPr>
          <w:rFonts w:eastAsia="Times New Roman"/>
          <w:szCs w:val="28"/>
          <w:lang w:eastAsia="ru-RU"/>
        </w:rPr>
        <w:t xml:space="preserve"> значительно превышает критическое значение χ</w:t>
      </w:r>
      <w:r w:rsidRPr="00DD3BED">
        <w:rPr>
          <w:rFonts w:eastAsia="Times New Roman"/>
          <w:szCs w:val="28"/>
          <w:vertAlign w:val="superscript"/>
          <w:lang w:eastAsia="ru-RU"/>
        </w:rPr>
        <w:t>2</w:t>
      </w:r>
      <w:r w:rsidRPr="00DD3BED">
        <w:rPr>
          <w:rFonts w:eastAsia="Times New Roman"/>
          <w:szCs w:val="28"/>
          <w:vertAlign w:val="subscript"/>
          <w:lang w:eastAsia="ru-RU"/>
        </w:rPr>
        <w:t xml:space="preserve">0.01 = </w:t>
      </w:r>
      <w:r w:rsidRPr="00DD3BED">
        <w:rPr>
          <w:rFonts w:eastAsia="Times New Roman"/>
          <w:szCs w:val="28"/>
          <w:lang w:eastAsia="ru-RU"/>
        </w:rPr>
        <w:t>16,812, при v=6,  расхождения между распределениями статистически достоверны, на уровне высокой статистической значимости.</w:t>
      </w:r>
    </w:p>
    <w:p w:rsidR="001B3407" w:rsidRDefault="001B3407" w:rsidP="001B3407">
      <w:pPr>
        <w:spacing w:after="0"/>
        <w:ind w:firstLine="709"/>
        <w:jc w:val="both"/>
        <w:rPr>
          <w:rFonts w:eastAsia="Times New Roman"/>
          <w:szCs w:val="28"/>
          <w:lang w:val="en-US" w:eastAsia="ru-RU"/>
        </w:rPr>
      </w:pPr>
    </w:p>
    <w:p w:rsidR="001B3407" w:rsidRDefault="001B3407" w:rsidP="001B3407">
      <w:pPr>
        <w:spacing w:after="0"/>
        <w:ind w:firstLine="709"/>
        <w:jc w:val="both"/>
        <w:rPr>
          <w:rFonts w:eastAsia="Times New Roman"/>
          <w:szCs w:val="28"/>
          <w:lang w:eastAsia="ru-RU"/>
        </w:rPr>
      </w:pPr>
    </w:p>
    <w:p w:rsidR="001B3407" w:rsidRDefault="001B3407" w:rsidP="001B3407">
      <w:pPr>
        <w:spacing w:after="0"/>
        <w:ind w:firstLine="709"/>
        <w:jc w:val="both"/>
        <w:rPr>
          <w:rFonts w:eastAsia="Times New Roman"/>
          <w:szCs w:val="28"/>
          <w:lang w:eastAsia="ru-RU"/>
        </w:rPr>
      </w:pPr>
    </w:p>
    <w:p w:rsidR="001B3407" w:rsidRPr="001B3407" w:rsidRDefault="001B3407" w:rsidP="001B3407">
      <w:pPr>
        <w:spacing w:after="0"/>
        <w:ind w:firstLine="709"/>
        <w:jc w:val="both"/>
        <w:rPr>
          <w:rFonts w:eastAsia="Times New Roman"/>
          <w:szCs w:val="28"/>
          <w:lang w:eastAsia="ru-RU"/>
        </w:rPr>
      </w:pPr>
    </w:p>
    <w:p w:rsidR="001B3407" w:rsidRPr="00887580" w:rsidRDefault="001B3407" w:rsidP="001B3407">
      <w:pPr>
        <w:spacing w:after="0"/>
        <w:ind w:firstLine="709"/>
        <w:jc w:val="both"/>
        <w:rPr>
          <w:b/>
          <w:szCs w:val="28"/>
        </w:rPr>
      </w:pPr>
      <w:r>
        <w:rPr>
          <w:b/>
          <w:szCs w:val="28"/>
        </w:rPr>
        <w:t>Приложение В.5.6</w:t>
      </w:r>
      <w:r w:rsidRPr="00887580">
        <w:rPr>
          <w:b/>
          <w:szCs w:val="28"/>
        </w:rPr>
        <w:t>.</w:t>
      </w:r>
      <w:r>
        <w:rPr>
          <w:szCs w:val="28"/>
        </w:rPr>
        <w:t xml:space="preserve"> </w:t>
      </w:r>
      <w:r w:rsidRPr="00463A64">
        <w:rPr>
          <w:b/>
          <w:szCs w:val="28"/>
        </w:rPr>
        <w:t xml:space="preserve">Предположительная </w:t>
      </w:r>
      <w:r>
        <w:rPr>
          <w:b/>
          <w:szCs w:val="28"/>
        </w:rPr>
        <w:t xml:space="preserve">оценка значимыми другими («Как меня оценивают сверстники»).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1421"/>
        <w:gridCol w:w="988"/>
        <w:gridCol w:w="988"/>
        <w:gridCol w:w="988"/>
        <w:gridCol w:w="988"/>
        <w:gridCol w:w="988"/>
        <w:gridCol w:w="1501"/>
      </w:tblGrid>
      <w:tr w:rsidR="001B3407" w:rsidRPr="001979D9" w:rsidTr="00E63D79">
        <w:tc>
          <w:tcPr>
            <w:tcW w:w="1709" w:type="dxa"/>
          </w:tcPr>
          <w:p w:rsidR="001B3407" w:rsidRPr="001979D9" w:rsidRDefault="001B3407" w:rsidP="00E63D79">
            <w:pPr>
              <w:spacing w:after="0" w:line="240" w:lineRule="auto"/>
              <w:rPr>
                <w:sz w:val="24"/>
                <w:szCs w:val="24"/>
              </w:rPr>
            </w:pPr>
            <w:r w:rsidRPr="001979D9">
              <w:rPr>
                <w:sz w:val="24"/>
                <w:szCs w:val="24"/>
              </w:rPr>
              <w:t>Группа:</w:t>
            </w:r>
          </w:p>
        </w:tc>
        <w:tc>
          <w:tcPr>
            <w:tcW w:w="1421" w:type="dxa"/>
          </w:tcPr>
          <w:p w:rsidR="001B3407" w:rsidRPr="001979D9" w:rsidRDefault="001B3407" w:rsidP="00E63D79">
            <w:pPr>
              <w:spacing w:after="0" w:line="240" w:lineRule="auto"/>
              <w:rPr>
                <w:sz w:val="24"/>
                <w:szCs w:val="24"/>
              </w:rPr>
            </w:pPr>
            <w:r w:rsidRPr="001979D9">
              <w:rPr>
                <w:sz w:val="24"/>
                <w:szCs w:val="24"/>
              </w:rPr>
              <w:t>1 (крайние значения негативных самооценок на шкале)</w:t>
            </w:r>
          </w:p>
        </w:tc>
        <w:tc>
          <w:tcPr>
            <w:tcW w:w="988" w:type="dxa"/>
          </w:tcPr>
          <w:p w:rsidR="001B3407" w:rsidRPr="001979D9" w:rsidRDefault="001B3407" w:rsidP="00E63D79">
            <w:pPr>
              <w:spacing w:after="0" w:line="240" w:lineRule="auto"/>
              <w:rPr>
                <w:sz w:val="24"/>
                <w:szCs w:val="24"/>
              </w:rPr>
            </w:pPr>
            <w:r w:rsidRPr="001979D9">
              <w:rPr>
                <w:sz w:val="24"/>
                <w:szCs w:val="24"/>
              </w:rPr>
              <w:t xml:space="preserve">2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3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4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5 сектор </w:t>
            </w:r>
          </w:p>
        </w:tc>
        <w:tc>
          <w:tcPr>
            <w:tcW w:w="988" w:type="dxa"/>
          </w:tcPr>
          <w:p w:rsidR="001B3407" w:rsidRPr="001979D9" w:rsidRDefault="001B3407" w:rsidP="00E63D79">
            <w:pPr>
              <w:spacing w:after="0" w:line="240" w:lineRule="auto"/>
              <w:rPr>
                <w:sz w:val="24"/>
                <w:szCs w:val="24"/>
              </w:rPr>
            </w:pPr>
            <w:r w:rsidRPr="001979D9">
              <w:rPr>
                <w:sz w:val="24"/>
                <w:szCs w:val="24"/>
              </w:rPr>
              <w:t xml:space="preserve">6 сектор </w:t>
            </w:r>
          </w:p>
        </w:tc>
        <w:tc>
          <w:tcPr>
            <w:tcW w:w="1501" w:type="dxa"/>
          </w:tcPr>
          <w:p w:rsidR="001B3407" w:rsidRPr="001979D9" w:rsidRDefault="001B3407" w:rsidP="00E63D79">
            <w:pPr>
              <w:spacing w:after="0" w:line="240" w:lineRule="auto"/>
              <w:rPr>
                <w:sz w:val="24"/>
                <w:szCs w:val="24"/>
              </w:rPr>
            </w:pPr>
            <w:r w:rsidRPr="001979D9">
              <w:rPr>
                <w:sz w:val="24"/>
                <w:szCs w:val="24"/>
              </w:rPr>
              <w:t xml:space="preserve">7 </w:t>
            </w:r>
          </w:p>
          <w:p w:rsidR="001B3407" w:rsidRPr="001979D9" w:rsidRDefault="001B3407" w:rsidP="00E63D79">
            <w:pPr>
              <w:spacing w:after="0" w:line="240" w:lineRule="auto"/>
              <w:rPr>
                <w:sz w:val="24"/>
                <w:szCs w:val="24"/>
              </w:rPr>
            </w:pPr>
            <w:r w:rsidRPr="001979D9">
              <w:rPr>
                <w:sz w:val="24"/>
                <w:szCs w:val="24"/>
              </w:rPr>
              <w:t xml:space="preserve">(крайние значения позитивных самооценок) </w:t>
            </w:r>
          </w:p>
        </w:tc>
      </w:tr>
      <w:tr w:rsidR="001B3407" w:rsidRPr="001979D9" w:rsidTr="00E63D79">
        <w:tc>
          <w:tcPr>
            <w:tcW w:w="1709" w:type="dxa"/>
          </w:tcPr>
          <w:p w:rsidR="001B3407" w:rsidRPr="001979D9" w:rsidRDefault="001B3407" w:rsidP="00E63D79">
            <w:pPr>
              <w:spacing w:after="0" w:line="240" w:lineRule="auto"/>
              <w:rPr>
                <w:sz w:val="24"/>
                <w:szCs w:val="24"/>
              </w:rPr>
            </w:pPr>
            <w:r w:rsidRPr="001979D9">
              <w:rPr>
                <w:b/>
                <w:sz w:val="24"/>
                <w:szCs w:val="24"/>
              </w:rPr>
              <w:t>ЭГ</w:t>
            </w:r>
            <w:r w:rsidRPr="001979D9">
              <w:rPr>
                <w:sz w:val="24"/>
                <w:szCs w:val="24"/>
              </w:rPr>
              <w:t xml:space="preserve"> (дети с СДВГ)</w:t>
            </w:r>
          </w:p>
        </w:tc>
        <w:tc>
          <w:tcPr>
            <w:tcW w:w="1421" w:type="dxa"/>
          </w:tcPr>
          <w:p w:rsidR="001B3407" w:rsidRPr="001979D9" w:rsidRDefault="001B3407" w:rsidP="00E63D79">
            <w:pPr>
              <w:spacing w:after="0" w:line="240" w:lineRule="auto"/>
              <w:jc w:val="center"/>
              <w:rPr>
                <w:sz w:val="24"/>
                <w:szCs w:val="24"/>
              </w:rPr>
            </w:pPr>
            <w:r w:rsidRPr="001979D9">
              <w:rPr>
                <w:sz w:val="24"/>
                <w:szCs w:val="24"/>
              </w:rPr>
              <w:t>102</w:t>
            </w:r>
          </w:p>
        </w:tc>
        <w:tc>
          <w:tcPr>
            <w:tcW w:w="988" w:type="dxa"/>
          </w:tcPr>
          <w:p w:rsidR="001B3407" w:rsidRPr="001979D9" w:rsidRDefault="001B3407" w:rsidP="00E63D79">
            <w:pPr>
              <w:spacing w:after="0" w:line="240" w:lineRule="auto"/>
              <w:jc w:val="center"/>
              <w:rPr>
                <w:sz w:val="24"/>
                <w:szCs w:val="24"/>
              </w:rPr>
            </w:pPr>
            <w:r w:rsidRPr="001979D9">
              <w:rPr>
                <w:sz w:val="24"/>
                <w:szCs w:val="24"/>
              </w:rPr>
              <w:t>98</w:t>
            </w:r>
          </w:p>
        </w:tc>
        <w:tc>
          <w:tcPr>
            <w:tcW w:w="988" w:type="dxa"/>
          </w:tcPr>
          <w:p w:rsidR="001B3407" w:rsidRPr="001979D9" w:rsidRDefault="001B3407" w:rsidP="00E63D79">
            <w:pPr>
              <w:spacing w:after="0" w:line="240" w:lineRule="auto"/>
              <w:jc w:val="center"/>
              <w:rPr>
                <w:sz w:val="24"/>
                <w:szCs w:val="24"/>
              </w:rPr>
            </w:pPr>
            <w:r w:rsidRPr="001979D9">
              <w:rPr>
                <w:sz w:val="24"/>
                <w:szCs w:val="24"/>
              </w:rPr>
              <w:t>119</w:t>
            </w:r>
          </w:p>
        </w:tc>
        <w:tc>
          <w:tcPr>
            <w:tcW w:w="988" w:type="dxa"/>
          </w:tcPr>
          <w:p w:rsidR="001B3407" w:rsidRPr="001979D9" w:rsidRDefault="001B3407" w:rsidP="00E63D79">
            <w:pPr>
              <w:spacing w:after="0" w:line="240" w:lineRule="auto"/>
              <w:jc w:val="center"/>
              <w:rPr>
                <w:sz w:val="24"/>
                <w:szCs w:val="24"/>
              </w:rPr>
            </w:pPr>
            <w:r w:rsidRPr="001979D9">
              <w:rPr>
                <w:sz w:val="24"/>
                <w:szCs w:val="24"/>
              </w:rPr>
              <w:t>103</w:t>
            </w:r>
          </w:p>
        </w:tc>
        <w:tc>
          <w:tcPr>
            <w:tcW w:w="988" w:type="dxa"/>
          </w:tcPr>
          <w:p w:rsidR="001B3407" w:rsidRPr="001979D9" w:rsidRDefault="001B3407" w:rsidP="00E63D79">
            <w:pPr>
              <w:spacing w:after="0" w:line="240" w:lineRule="auto"/>
              <w:jc w:val="center"/>
              <w:rPr>
                <w:sz w:val="24"/>
                <w:szCs w:val="24"/>
              </w:rPr>
            </w:pPr>
            <w:r w:rsidRPr="001979D9">
              <w:rPr>
                <w:sz w:val="24"/>
                <w:szCs w:val="24"/>
              </w:rPr>
              <w:t>107</w:t>
            </w:r>
          </w:p>
        </w:tc>
        <w:tc>
          <w:tcPr>
            <w:tcW w:w="988" w:type="dxa"/>
          </w:tcPr>
          <w:p w:rsidR="001B3407" w:rsidRPr="001979D9" w:rsidRDefault="001B3407" w:rsidP="00E63D79">
            <w:pPr>
              <w:spacing w:after="0" w:line="240" w:lineRule="auto"/>
              <w:jc w:val="center"/>
              <w:rPr>
                <w:sz w:val="24"/>
                <w:szCs w:val="24"/>
              </w:rPr>
            </w:pPr>
            <w:r w:rsidRPr="001979D9">
              <w:rPr>
                <w:sz w:val="24"/>
                <w:szCs w:val="24"/>
              </w:rPr>
              <w:t>101</w:t>
            </w:r>
          </w:p>
        </w:tc>
        <w:tc>
          <w:tcPr>
            <w:tcW w:w="1501" w:type="dxa"/>
          </w:tcPr>
          <w:p w:rsidR="001B3407" w:rsidRPr="001979D9" w:rsidRDefault="001B3407" w:rsidP="00E63D79">
            <w:pPr>
              <w:spacing w:after="0" w:line="240" w:lineRule="auto"/>
              <w:jc w:val="center"/>
              <w:rPr>
                <w:sz w:val="24"/>
                <w:szCs w:val="24"/>
              </w:rPr>
            </w:pPr>
            <w:r w:rsidRPr="001979D9">
              <w:rPr>
                <w:sz w:val="24"/>
                <w:szCs w:val="24"/>
              </w:rPr>
              <w:t>90</w:t>
            </w:r>
          </w:p>
        </w:tc>
      </w:tr>
      <w:tr w:rsidR="001B3407" w:rsidRPr="001979D9" w:rsidTr="00E63D79">
        <w:tc>
          <w:tcPr>
            <w:tcW w:w="1709" w:type="dxa"/>
          </w:tcPr>
          <w:p w:rsidR="001B3407" w:rsidRPr="001979D9" w:rsidRDefault="001B3407" w:rsidP="00E63D79">
            <w:pPr>
              <w:spacing w:after="0" w:line="240" w:lineRule="auto"/>
              <w:rPr>
                <w:sz w:val="24"/>
                <w:szCs w:val="24"/>
              </w:rPr>
            </w:pPr>
            <w:r w:rsidRPr="001979D9">
              <w:rPr>
                <w:b/>
                <w:sz w:val="24"/>
                <w:szCs w:val="24"/>
              </w:rPr>
              <w:t xml:space="preserve">КГ </w:t>
            </w:r>
            <w:r w:rsidRPr="001979D9">
              <w:rPr>
                <w:sz w:val="24"/>
                <w:szCs w:val="24"/>
              </w:rPr>
              <w:t>(норма)</w:t>
            </w:r>
          </w:p>
        </w:tc>
        <w:tc>
          <w:tcPr>
            <w:tcW w:w="1421" w:type="dxa"/>
          </w:tcPr>
          <w:p w:rsidR="001B3407" w:rsidRPr="001979D9" w:rsidRDefault="001B3407" w:rsidP="00E63D79">
            <w:pPr>
              <w:spacing w:after="0" w:line="240" w:lineRule="auto"/>
              <w:jc w:val="center"/>
              <w:rPr>
                <w:sz w:val="24"/>
                <w:szCs w:val="24"/>
              </w:rPr>
            </w:pPr>
            <w:r w:rsidRPr="001979D9">
              <w:rPr>
                <w:sz w:val="24"/>
                <w:szCs w:val="24"/>
              </w:rPr>
              <w:t>15</w:t>
            </w:r>
          </w:p>
        </w:tc>
        <w:tc>
          <w:tcPr>
            <w:tcW w:w="988" w:type="dxa"/>
          </w:tcPr>
          <w:p w:rsidR="001B3407" w:rsidRPr="001979D9" w:rsidRDefault="001B3407" w:rsidP="00E63D79">
            <w:pPr>
              <w:spacing w:after="0" w:line="240" w:lineRule="auto"/>
              <w:jc w:val="center"/>
              <w:rPr>
                <w:sz w:val="24"/>
                <w:szCs w:val="24"/>
              </w:rPr>
            </w:pPr>
            <w:r w:rsidRPr="001979D9">
              <w:rPr>
                <w:sz w:val="24"/>
                <w:szCs w:val="24"/>
              </w:rPr>
              <w:t>32</w:t>
            </w:r>
          </w:p>
        </w:tc>
        <w:tc>
          <w:tcPr>
            <w:tcW w:w="988" w:type="dxa"/>
          </w:tcPr>
          <w:p w:rsidR="001B3407" w:rsidRPr="001979D9" w:rsidRDefault="001B3407" w:rsidP="00E63D79">
            <w:pPr>
              <w:spacing w:after="0" w:line="240" w:lineRule="auto"/>
              <w:jc w:val="center"/>
              <w:rPr>
                <w:sz w:val="24"/>
                <w:szCs w:val="24"/>
              </w:rPr>
            </w:pPr>
            <w:r w:rsidRPr="001979D9">
              <w:rPr>
                <w:sz w:val="24"/>
                <w:szCs w:val="24"/>
              </w:rPr>
              <w:t>54</w:t>
            </w:r>
          </w:p>
        </w:tc>
        <w:tc>
          <w:tcPr>
            <w:tcW w:w="988" w:type="dxa"/>
          </w:tcPr>
          <w:p w:rsidR="001B3407" w:rsidRPr="001979D9" w:rsidRDefault="001B3407" w:rsidP="00E63D79">
            <w:pPr>
              <w:spacing w:after="0" w:line="240" w:lineRule="auto"/>
              <w:jc w:val="center"/>
              <w:rPr>
                <w:sz w:val="24"/>
                <w:szCs w:val="24"/>
              </w:rPr>
            </w:pPr>
            <w:r w:rsidRPr="001979D9">
              <w:rPr>
                <w:sz w:val="24"/>
                <w:szCs w:val="24"/>
              </w:rPr>
              <w:t>176</w:t>
            </w:r>
          </w:p>
        </w:tc>
        <w:tc>
          <w:tcPr>
            <w:tcW w:w="988" w:type="dxa"/>
          </w:tcPr>
          <w:p w:rsidR="001B3407" w:rsidRPr="001979D9" w:rsidRDefault="001B3407" w:rsidP="00E63D79">
            <w:pPr>
              <w:spacing w:after="0" w:line="240" w:lineRule="auto"/>
              <w:jc w:val="center"/>
              <w:rPr>
                <w:sz w:val="24"/>
                <w:szCs w:val="24"/>
              </w:rPr>
            </w:pPr>
            <w:r w:rsidRPr="001979D9">
              <w:rPr>
                <w:sz w:val="24"/>
                <w:szCs w:val="24"/>
              </w:rPr>
              <w:t>223</w:t>
            </w:r>
          </w:p>
        </w:tc>
        <w:tc>
          <w:tcPr>
            <w:tcW w:w="988" w:type="dxa"/>
          </w:tcPr>
          <w:p w:rsidR="001B3407" w:rsidRPr="001979D9" w:rsidRDefault="001B3407" w:rsidP="00E63D79">
            <w:pPr>
              <w:spacing w:after="0" w:line="240" w:lineRule="auto"/>
              <w:jc w:val="center"/>
              <w:rPr>
                <w:sz w:val="24"/>
                <w:szCs w:val="24"/>
              </w:rPr>
            </w:pPr>
            <w:r w:rsidRPr="001979D9">
              <w:rPr>
                <w:sz w:val="24"/>
                <w:szCs w:val="24"/>
              </w:rPr>
              <w:t>196</w:t>
            </w:r>
          </w:p>
        </w:tc>
        <w:tc>
          <w:tcPr>
            <w:tcW w:w="1501" w:type="dxa"/>
          </w:tcPr>
          <w:p w:rsidR="001B3407" w:rsidRPr="001979D9" w:rsidRDefault="001B3407" w:rsidP="00E63D79">
            <w:pPr>
              <w:spacing w:after="0" w:line="240" w:lineRule="auto"/>
              <w:jc w:val="center"/>
              <w:rPr>
                <w:sz w:val="24"/>
                <w:szCs w:val="24"/>
              </w:rPr>
            </w:pPr>
            <w:r w:rsidRPr="001979D9">
              <w:rPr>
                <w:sz w:val="24"/>
                <w:szCs w:val="24"/>
              </w:rPr>
              <w:t>24</w:t>
            </w:r>
          </w:p>
        </w:tc>
      </w:tr>
    </w:tbl>
    <w:p w:rsidR="001B3407" w:rsidRDefault="001B3407" w:rsidP="001B3407">
      <w:pPr>
        <w:spacing w:after="0"/>
        <w:jc w:val="both"/>
        <w:rPr>
          <w:rFonts w:eastAsia="Times New Roman"/>
          <w:bCs/>
          <w:szCs w:val="28"/>
          <w:lang w:eastAsia="ru-RU"/>
        </w:rPr>
      </w:pPr>
    </w:p>
    <w:p w:rsidR="001B3407" w:rsidRPr="00887580" w:rsidRDefault="001B3407" w:rsidP="001B3407">
      <w:pPr>
        <w:spacing w:after="0"/>
        <w:ind w:firstLine="709"/>
        <w:jc w:val="both"/>
        <w:rPr>
          <w:rFonts w:eastAsia="Times New Roman"/>
          <w:szCs w:val="28"/>
          <w:lang w:eastAsia="ru-RU"/>
        </w:rPr>
      </w:pPr>
      <w:r w:rsidRPr="00DD3BED">
        <w:rPr>
          <w:rFonts w:eastAsia="Times New Roman"/>
          <w:bCs/>
          <w:szCs w:val="28"/>
          <w:lang w:eastAsia="ru-RU"/>
        </w:rPr>
        <w:t>Полученное значение</w:t>
      </w:r>
      <w:r w:rsidRPr="00DD3BED">
        <w:rPr>
          <w:rFonts w:eastAsia="Times New Roman"/>
          <w:szCs w:val="28"/>
          <w:lang w:eastAsia="ru-RU"/>
        </w:rPr>
        <w:t xml:space="preserve"> χ</w:t>
      </w:r>
      <w:r w:rsidRPr="00DD3BED">
        <w:rPr>
          <w:rFonts w:eastAsia="Times New Roman"/>
          <w:szCs w:val="28"/>
          <w:vertAlign w:val="superscript"/>
          <w:lang w:eastAsia="ru-RU"/>
        </w:rPr>
        <w:t>2</w:t>
      </w:r>
      <w:r w:rsidRPr="00DD3BED">
        <w:rPr>
          <w:rFonts w:eastAsia="Times New Roman"/>
          <w:szCs w:val="28"/>
          <w:vertAlign w:val="subscript"/>
          <w:lang w:eastAsia="ru-RU"/>
        </w:rPr>
        <w:t>Эмп</w:t>
      </w:r>
      <w:r w:rsidRPr="00DD3BED">
        <w:rPr>
          <w:rFonts w:eastAsia="Times New Roman"/>
          <w:szCs w:val="28"/>
          <w:lang w:eastAsia="ru-RU"/>
        </w:rPr>
        <w:t xml:space="preserve"> </w:t>
      </w:r>
      <w:r w:rsidRPr="00DD3BED">
        <w:rPr>
          <w:rFonts w:eastAsia="Times New Roman"/>
          <w:b/>
          <w:szCs w:val="28"/>
          <w:lang w:eastAsia="ru-RU"/>
        </w:rPr>
        <w:t>=</w:t>
      </w:r>
      <w:r w:rsidRPr="00DD3BED">
        <w:rPr>
          <w:b/>
          <w:szCs w:val="28"/>
        </w:rPr>
        <w:t xml:space="preserve"> </w:t>
      </w:r>
      <w:r w:rsidRPr="001B3407">
        <w:rPr>
          <w:rStyle w:val="aa"/>
          <w:b w:val="0"/>
          <w:szCs w:val="28"/>
        </w:rPr>
        <w:t>251</w:t>
      </w:r>
      <w:r w:rsidRPr="00DD3BED">
        <w:rPr>
          <w:rStyle w:val="aa"/>
          <w:szCs w:val="28"/>
        </w:rPr>
        <w:t>,</w:t>
      </w:r>
      <w:r w:rsidRPr="00DD3BED">
        <w:rPr>
          <w:rFonts w:eastAsia="Times New Roman"/>
          <w:szCs w:val="28"/>
          <w:lang w:eastAsia="ru-RU"/>
        </w:rPr>
        <w:t>096  значительно превышает критическое значение χ</w:t>
      </w:r>
      <w:r w:rsidRPr="00DD3BED">
        <w:rPr>
          <w:rFonts w:eastAsia="Times New Roman"/>
          <w:szCs w:val="28"/>
          <w:vertAlign w:val="superscript"/>
          <w:lang w:eastAsia="ru-RU"/>
        </w:rPr>
        <w:t>2</w:t>
      </w:r>
      <w:r w:rsidRPr="00DD3BED">
        <w:rPr>
          <w:rFonts w:eastAsia="Times New Roman"/>
          <w:szCs w:val="28"/>
          <w:vertAlign w:val="subscript"/>
          <w:lang w:eastAsia="ru-RU"/>
        </w:rPr>
        <w:t xml:space="preserve">0.01 = </w:t>
      </w:r>
      <w:r w:rsidRPr="00DD3BED">
        <w:rPr>
          <w:rFonts w:eastAsia="Times New Roman"/>
          <w:szCs w:val="28"/>
          <w:lang w:eastAsia="ru-RU"/>
        </w:rPr>
        <w:t>16,812, при v=6,  расхождения между распределениями статистически достоверны, на уровне высокой статистической значимости.</w:t>
      </w:r>
      <w:r>
        <w:rPr>
          <w:rFonts w:eastAsia="Times New Roman"/>
          <w:szCs w:val="28"/>
          <w:lang w:eastAsia="ru-RU"/>
        </w:rPr>
        <w:t xml:space="preserve">  </w:t>
      </w:r>
      <w:r>
        <w:rPr>
          <w:szCs w:val="28"/>
        </w:rPr>
        <w:t>С</w:t>
      </w:r>
      <w:r w:rsidRPr="000E142F">
        <w:rPr>
          <w:szCs w:val="28"/>
        </w:rPr>
        <w:t xml:space="preserve">огласно результатам статистического анализа данных с помощью критерия хи-квадрат Пирсона с поправкой на непрерывность, различия в распределении признака между реальной самооценкой детей и значимыми взрослыми, являются статистически значимыми (полученное значение </w:t>
      </w:r>
      <w:r w:rsidRPr="000E142F">
        <w:rPr>
          <w:rFonts w:eastAsia="Times New Roman"/>
          <w:bCs/>
          <w:szCs w:val="28"/>
          <w:lang w:eastAsia="ru-RU"/>
        </w:rPr>
        <w:t>χ</w:t>
      </w:r>
      <w:r w:rsidRPr="000E142F">
        <w:rPr>
          <w:rFonts w:eastAsia="Times New Roman"/>
          <w:bCs/>
          <w:szCs w:val="28"/>
          <w:vertAlign w:val="superscript"/>
          <w:lang w:eastAsia="ru-RU"/>
        </w:rPr>
        <w:t>2</w:t>
      </w:r>
      <w:r w:rsidRPr="000E142F">
        <w:rPr>
          <w:rFonts w:eastAsia="Times New Roman"/>
          <w:bCs/>
          <w:szCs w:val="28"/>
          <w:vertAlign w:val="subscript"/>
          <w:lang w:eastAsia="ru-RU"/>
        </w:rPr>
        <w:t>Эмп</w:t>
      </w:r>
      <w:r w:rsidRPr="000E142F">
        <w:rPr>
          <w:rFonts w:eastAsia="Times New Roman"/>
          <w:bCs/>
          <w:szCs w:val="28"/>
          <w:lang w:eastAsia="ru-RU"/>
        </w:rPr>
        <w:t xml:space="preserve"> = 390.124,  </w:t>
      </w:r>
      <w:r w:rsidRPr="000E142F">
        <w:rPr>
          <w:rFonts w:eastAsia="Times New Roman"/>
          <w:szCs w:val="28"/>
          <w:lang w:eastAsia="ru-RU"/>
        </w:rPr>
        <w:t>χ</w:t>
      </w:r>
      <w:r w:rsidRPr="000E142F">
        <w:rPr>
          <w:rFonts w:eastAsia="Times New Roman"/>
          <w:szCs w:val="28"/>
          <w:vertAlign w:val="superscript"/>
          <w:lang w:eastAsia="ru-RU"/>
        </w:rPr>
        <w:t>2</w:t>
      </w:r>
      <w:r w:rsidRPr="000E142F">
        <w:rPr>
          <w:rFonts w:eastAsia="Times New Roman"/>
          <w:szCs w:val="28"/>
          <w:vertAlign w:val="subscript"/>
          <w:lang w:eastAsia="ru-RU"/>
        </w:rPr>
        <w:t xml:space="preserve">0.01 = </w:t>
      </w:r>
      <w:r w:rsidRPr="000E142F">
        <w:rPr>
          <w:rFonts w:eastAsia="Times New Roman"/>
          <w:bCs/>
          <w:szCs w:val="28"/>
          <w:lang w:eastAsia="ru-RU"/>
        </w:rPr>
        <w:t xml:space="preserve">= 34,805, при </w:t>
      </w:r>
      <w:r w:rsidRPr="000E142F">
        <w:rPr>
          <w:rFonts w:eastAsia="Times New Roman"/>
          <w:szCs w:val="28"/>
          <w:lang w:eastAsia="ru-RU"/>
        </w:rPr>
        <w:t xml:space="preserve">v=18). </w:t>
      </w:r>
    </w:p>
    <w:p w:rsidR="001B3407" w:rsidRDefault="001B3407" w:rsidP="001B3407">
      <w:pPr>
        <w:spacing w:after="0" w:line="240" w:lineRule="auto"/>
        <w:rPr>
          <w:sz w:val="24"/>
          <w:szCs w:val="24"/>
        </w:rPr>
      </w:pPr>
    </w:p>
    <w:p w:rsidR="001B3407" w:rsidRDefault="001B3407" w:rsidP="001B3407">
      <w:pPr>
        <w:spacing w:after="0" w:line="240" w:lineRule="auto"/>
        <w:rPr>
          <w:sz w:val="24"/>
          <w:szCs w:val="24"/>
        </w:rPr>
      </w:pPr>
    </w:p>
    <w:p w:rsidR="001B3407" w:rsidRPr="00D638E5" w:rsidRDefault="001B3407" w:rsidP="001B3407">
      <w:pPr>
        <w:ind w:left="360"/>
        <w:rPr>
          <w:b/>
          <w:szCs w:val="28"/>
        </w:rPr>
      </w:pPr>
      <w:r>
        <w:rPr>
          <w:b/>
          <w:szCs w:val="28"/>
        </w:rPr>
        <w:t>Приложение В</w:t>
      </w:r>
      <w:r w:rsidRPr="00D638E5">
        <w:rPr>
          <w:b/>
          <w:szCs w:val="28"/>
        </w:rPr>
        <w:t xml:space="preserve">.5.7. Наличие защитных компенсаторных механизмов: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9"/>
        <w:gridCol w:w="4447"/>
        <w:gridCol w:w="1521"/>
        <w:gridCol w:w="1425"/>
        <w:gridCol w:w="1659"/>
      </w:tblGrid>
      <w:tr w:rsidR="001B3407" w:rsidRPr="00D638E5" w:rsidTr="00E63D79">
        <w:tc>
          <w:tcPr>
            <w:tcW w:w="519" w:type="dxa"/>
          </w:tcPr>
          <w:p w:rsidR="001B3407" w:rsidRPr="00D638E5" w:rsidRDefault="001B3407" w:rsidP="00E63D79">
            <w:pPr>
              <w:spacing w:after="0" w:line="240" w:lineRule="auto"/>
              <w:jc w:val="center"/>
              <w:rPr>
                <w:rFonts w:eastAsia="Times New Roman"/>
                <w:b/>
                <w:iCs/>
                <w:sz w:val="20"/>
                <w:szCs w:val="20"/>
                <w:lang w:eastAsia="ru-RU"/>
              </w:rPr>
            </w:pPr>
            <w:r w:rsidRPr="00D638E5">
              <w:rPr>
                <w:rFonts w:eastAsia="Times New Roman"/>
                <w:b/>
                <w:iCs/>
                <w:sz w:val="20"/>
                <w:szCs w:val="20"/>
                <w:lang w:eastAsia="ru-RU"/>
              </w:rPr>
              <w:t>№</w:t>
            </w:r>
          </w:p>
        </w:tc>
        <w:tc>
          <w:tcPr>
            <w:tcW w:w="4447" w:type="dxa"/>
          </w:tcPr>
          <w:p w:rsidR="001B3407" w:rsidRPr="00D638E5" w:rsidRDefault="001B3407" w:rsidP="00E63D79">
            <w:pPr>
              <w:spacing w:after="0" w:line="240" w:lineRule="auto"/>
              <w:jc w:val="center"/>
              <w:rPr>
                <w:rFonts w:eastAsia="Times New Roman"/>
                <w:b/>
                <w:iCs/>
                <w:sz w:val="20"/>
                <w:szCs w:val="20"/>
                <w:lang w:eastAsia="ru-RU"/>
              </w:rPr>
            </w:pPr>
            <w:r w:rsidRPr="00D638E5">
              <w:rPr>
                <w:rFonts w:eastAsia="Times New Roman"/>
                <w:b/>
                <w:iCs/>
                <w:sz w:val="20"/>
                <w:szCs w:val="20"/>
                <w:lang w:eastAsia="ru-RU"/>
              </w:rPr>
              <w:t>Компенсаторные механизмы:</w:t>
            </w:r>
          </w:p>
        </w:tc>
        <w:tc>
          <w:tcPr>
            <w:tcW w:w="1521" w:type="dxa"/>
          </w:tcPr>
          <w:p w:rsidR="001B3407" w:rsidRPr="00D638E5" w:rsidRDefault="001B3407" w:rsidP="00E63D79">
            <w:pPr>
              <w:spacing w:after="0" w:line="240" w:lineRule="auto"/>
              <w:jc w:val="center"/>
              <w:rPr>
                <w:rFonts w:eastAsia="Times New Roman"/>
                <w:b/>
                <w:iCs/>
                <w:sz w:val="20"/>
                <w:szCs w:val="20"/>
                <w:lang w:eastAsia="ru-RU"/>
              </w:rPr>
            </w:pPr>
            <w:r w:rsidRPr="00D638E5">
              <w:rPr>
                <w:rFonts w:eastAsia="Times New Roman"/>
                <w:b/>
                <w:iCs/>
                <w:sz w:val="20"/>
                <w:szCs w:val="20"/>
                <w:lang w:eastAsia="ru-RU"/>
              </w:rPr>
              <w:t>ЭГ (дети с СДВГ)</w:t>
            </w:r>
          </w:p>
        </w:tc>
        <w:tc>
          <w:tcPr>
            <w:tcW w:w="1425" w:type="dxa"/>
          </w:tcPr>
          <w:p w:rsidR="001B3407" w:rsidRPr="00D638E5" w:rsidRDefault="001B3407" w:rsidP="00E63D79">
            <w:pPr>
              <w:spacing w:after="0" w:line="240" w:lineRule="auto"/>
              <w:jc w:val="center"/>
              <w:rPr>
                <w:rFonts w:eastAsia="Times New Roman"/>
                <w:b/>
                <w:iCs/>
                <w:sz w:val="20"/>
                <w:szCs w:val="20"/>
                <w:lang w:eastAsia="ru-RU"/>
              </w:rPr>
            </w:pPr>
            <w:r w:rsidRPr="00D638E5">
              <w:rPr>
                <w:rFonts w:eastAsia="Times New Roman"/>
                <w:b/>
                <w:iCs/>
                <w:sz w:val="20"/>
                <w:szCs w:val="20"/>
                <w:lang w:eastAsia="ru-RU"/>
              </w:rPr>
              <w:t>КГ (нормативно развивающиеся дети)</w:t>
            </w:r>
          </w:p>
        </w:tc>
        <w:tc>
          <w:tcPr>
            <w:tcW w:w="1659" w:type="dxa"/>
          </w:tcPr>
          <w:p w:rsidR="001B3407" w:rsidRPr="00D638E5" w:rsidRDefault="001B3407" w:rsidP="00E63D79">
            <w:pPr>
              <w:spacing w:after="0" w:line="240" w:lineRule="auto"/>
              <w:jc w:val="center"/>
              <w:rPr>
                <w:rFonts w:eastAsia="Times New Roman"/>
                <w:b/>
                <w:iCs/>
                <w:sz w:val="20"/>
                <w:szCs w:val="20"/>
                <w:lang w:eastAsia="ru-RU"/>
              </w:rPr>
            </w:pPr>
            <w:r w:rsidRPr="00D638E5">
              <w:rPr>
                <w:b/>
                <w:sz w:val="20"/>
                <w:szCs w:val="20"/>
              </w:rPr>
              <w:t xml:space="preserve">Значение критерия φ*  </w:t>
            </w:r>
          </w:p>
        </w:tc>
      </w:tr>
      <w:tr w:rsidR="001B3407" w:rsidRPr="00D638E5" w:rsidTr="00E63D79">
        <w:tc>
          <w:tcPr>
            <w:tcW w:w="519"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1.</w:t>
            </w:r>
          </w:p>
        </w:tc>
        <w:tc>
          <w:tcPr>
            <w:tcW w:w="4447"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 xml:space="preserve">Компенсация частной проблемы </w:t>
            </w:r>
          </w:p>
        </w:tc>
        <w:tc>
          <w:tcPr>
            <w:tcW w:w="1521"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8</w:t>
            </w:r>
          </w:p>
        </w:tc>
        <w:tc>
          <w:tcPr>
            <w:tcW w:w="1425"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4</w:t>
            </w:r>
          </w:p>
        </w:tc>
        <w:tc>
          <w:tcPr>
            <w:tcW w:w="1659"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1,128*</w:t>
            </w:r>
          </w:p>
        </w:tc>
      </w:tr>
      <w:tr w:rsidR="001B3407" w:rsidRPr="00D638E5" w:rsidTr="00E63D79">
        <w:tc>
          <w:tcPr>
            <w:tcW w:w="519"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2.</w:t>
            </w:r>
          </w:p>
        </w:tc>
        <w:tc>
          <w:tcPr>
            <w:tcW w:w="4447"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 xml:space="preserve">Компенсаторное снижение идеальной самооценки при понижении актуальной </w:t>
            </w:r>
          </w:p>
        </w:tc>
        <w:tc>
          <w:tcPr>
            <w:tcW w:w="1521"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2</w:t>
            </w:r>
          </w:p>
        </w:tc>
        <w:tc>
          <w:tcPr>
            <w:tcW w:w="1425"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9</w:t>
            </w:r>
          </w:p>
        </w:tc>
        <w:tc>
          <w:tcPr>
            <w:tcW w:w="1659"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2,414 ***</w:t>
            </w:r>
          </w:p>
        </w:tc>
      </w:tr>
      <w:tr w:rsidR="001B3407" w:rsidRPr="00D638E5" w:rsidTr="00E63D79">
        <w:tc>
          <w:tcPr>
            <w:tcW w:w="519"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3.</w:t>
            </w:r>
          </w:p>
        </w:tc>
        <w:tc>
          <w:tcPr>
            <w:tcW w:w="4447"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Компенсаторное снижение идеальной самооценки при повышении актуальной</w:t>
            </w:r>
          </w:p>
        </w:tc>
        <w:tc>
          <w:tcPr>
            <w:tcW w:w="1521"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1</w:t>
            </w:r>
          </w:p>
        </w:tc>
        <w:tc>
          <w:tcPr>
            <w:tcW w:w="1425"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6</w:t>
            </w:r>
          </w:p>
        </w:tc>
        <w:tc>
          <w:tcPr>
            <w:tcW w:w="1659"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2,147**</w:t>
            </w:r>
          </w:p>
        </w:tc>
      </w:tr>
      <w:tr w:rsidR="001B3407" w:rsidRPr="00D638E5" w:rsidTr="00E63D79">
        <w:tc>
          <w:tcPr>
            <w:tcW w:w="519"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4.</w:t>
            </w:r>
          </w:p>
        </w:tc>
        <w:tc>
          <w:tcPr>
            <w:tcW w:w="4447"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 xml:space="preserve">Несоответствие результатов косвенной и прямой самооценки </w:t>
            </w:r>
          </w:p>
        </w:tc>
        <w:tc>
          <w:tcPr>
            <w:tcW w:w="1521"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14</w:t>
            </w:r>
          </w:p>
        </w:tc>
        <w:tc>
          <w:tcPr>
            <w:tcW w:w="1425"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6</w:t>
            </w:r>
          </w:p>
        </w:tc>
        <w:tc>
          <w:tcPr>
            <w:tcW w:w="1659" w:type="dxa"/>
          </w:tcPr>
          <w:p w:rsidR="001B3407" w:rsidRPr="00D638E5" w:rsidRDefault="001B3407" w:rsidP="00E63D79">
            <w:pPr>
              <w:spacing w:after="0" w:line="240" w:lineRule="auto"/>
              <w:jc w:val="center"/>
              <w:rPr>
                <w:rFonts w:eastAsia="Times New Roman"/>
                <w:b/>
                <w:iCs/>
                <w:sz w:val="20"/>
                <w:szCs w:val="20"/>
                <w:lang w:eastAsia="ru-RU"/>
              </w:rPr>
            </w:pPr>
            <w:r w:rsidRPr="00D638E5">
              <w:rPr>
                <w:rStyle w:val="aa"/>
                <w:sz w:val="20"/>
                <w:szCs w:val="20"/>
              </w:rPr>
              <w:t>2.143**</w:t>
            </w:r>
          </w:p>
        </w:tc>
      </w:tr>
      <w:tr w:rsidR="001B3407" w:rsidRPr="00D638E5" w:rsidTr="00E63D79">
        <w:tc>
          <w:tcPr>
            <w:tcW w:w="519"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6.</w:t>
            </w:r>
          </w:p>
        </w:tc>
        <w:tc>
          <w:tcPr>
            <w:tcW w:w="4447" w:type="dxa"/>
          </w:tcPr>
          <w:p w:rsidR="001B3407" w:rsidRPr="00D638E5" w:rsidRDefault="001B3407" w:rsidP="00E63D79">
            <w:pPr>
              <w:spacing w:after="0" w:line="240" w:lineRule="auto"/>
              <w:rPr>
                <w:rFonts w:eastAsia="Times New Roman"/>
                <w:iCs/>
                <w:sz w:val="20"/>
                <w:szCs w:val="20"/>
                <w:lang w:eastAsia="ru-RU"/>
              </w:rPr>
            </w:pPr>
            <w:r w:rsidRPr="00D638E5">
              <w:rPr>
                <w:rFonts w:eastAsia="Times New Roman"/>
                <w:iCs/>
                <w:sz w:val="20"/>
                <w:szCs w:val="20"/>
                <w:lang w:eastAsia="ru-RU"/>
              </w:rPr>
              <w:t xml:space="preserve">Неадекватно завышенная самооценка с признаками нарушения критичности </w:t>
            </w:r>
          </w:p>
        </w:tc>
        <w:tc>
          <w:tcPr>
            <w:tcW w:w="1521"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10</w:t>
            </w:r>
          </w:p>
        </w:tc>
        <w:tc>
          <w:tcPr>
            <w:tcW w:w="1425" w:type="dxa"/>
          </w:tcPr>
          <w:p w:rsidR="001B3407" w:rsidRPr="00D638E5" w:rsidRDefault="001B3407" w:rsidP="00E63D79">
            <w:pPr>
              <w:spacing w:after="0" w:line="240" w:lineRule="auto"/>
              <w:jc w:val="center"/>
              <w:rPr>
                <w:rFonts w:eastAsia="Times New Roman"/>
                <w:iCs/>
                <w:sz w:val="20"/>
                <w:szCs w:val="20"/>
                <w:lang w:eastAsia="ru-RU"/>
              </w:rPr>
            </w:pPr>
            <w:r w:rsidRPr="00D638E5">
              <w:rPr>
                <w:rFonts w:eastAsia="Times New Roman"/>
                <w:iCs/>
                <w:sz w:val="20"/>
                <w:szCs w:val="20"/>
                <w:lang w:eastAsia="ru-RU"/>
              </w:rPr>
              <w:t>3</w:t>
            </w:r>
          </w:p>
        </w:tc>
        <w:tc>
          <w:tcPr>
            <w:tcW w:w="1659" w:type="dxa"/>
          </w:tcPr>
          <w:p w:rsidR="001B3407" w:rsidRPr="00D638E5" w:rsidRDefault="001B3407" w:rsidP="00E63D79">
            <w:pPr>
              <w:spacing w:after="0" w:line="240" w:lineRule="auto"/>
              <w:jc w:val="center"/>
              <w:rPr>
                <w:rFonts w:eastAsia="Times New Roman"/>
                <w:iCs/>
                <w:sz w:val="20"/>
                <w:szCs w:val="20"/>
                <w:lang w:eastAsia="ru-RU"/>
              </w:rPr>
            </w:pPr>
            <w:r w:rsidRPr="00D638E5">
              <w:rPr>
                <w:rStyle w:val="aa"/>
                <w:sz w:val="20"/>
                <w:szCs w:val="20"/>
              </w:rPr>
              <w:t>2.431 ***</w:t>
            </w:r>
          </w:p>
        </w:tc>
      </w:tr>
    </w:tbl>
    <w:p w:rsidR="001B3407" w:rsidRPr="00D638E5" w:rsidRDefault="001B3407" w:rsidP="001B3407">
      <w:pPr>
        <w:spacing w:after="0" w:line="240" w:lineRule="auto"/>
        <w:jc w:val="both"/>
        <w:rPr>
          <w:sz w:val="20"/>
          <w:szCs w:val="20"/>
        </w:rPr>
      </w:pPr>
    </w:p>
    <w:p w:rsidR="001B3407" w:rsidRPr="00D638E5" w:rsidRDefault="001B3407" w:rsidP="001B3407">
      <w:pPr>
        <w:spacing w:after="0" w:line="240" w:lineRule="auto"/>
        <w:jc w:val="both"/>
        <w:rPr>
          <w:sz w:val="20"/>
          <w:szCs w:val="20"/>
        </w:rPr>
      </w:pPr>
      <w:r w:rsidRPr="00D638E5">
        <w:rPr>
          <w:sz w:val="20"/>
          <w:szCs w:val="20"/>
        </w:rPr>
        <w:t>* - различия недостоверны</w:t>
      </w:r>
    </w:p>
    <w:p w:rsidR="001B3407" w:rsidRPr="00D638E5" w:rsidRDefault="001B3407" w:rsidP="001B3407">
      <w:pPr>
        <w:tabs>
          <w:tab w:val="left" w:pos="360"/>
        </w:tabs>
        <w:spacing w:after="0" w:line="240" w:lineRule="auto"/>
        <w:jc w:val="both"/>
        <w:rPr>
          <w:sz w:val="20"/>
          <w:szCs w:val="20"/>
        </w:rPr>
      </w:pPr>
      <w:r w:rsidRPr="00D638E5">
        <w:rPr>
          <w:sz w:val="20"/>
          <w:szCs w:val="20"/>
        </w:rPr>
        <w:t>** - показатели различий значимы на уровне 0,05  (</w:t>
      </w:r>
      <w:r w:rsidRPr="00D638E5">
        <w:rPr>
          <w:noProof/>
          <w:sz w:val="20"/>
          <w:szCs w:val="20"/>
          <w:lang w:eastAsia="ru-RU"/>
        </w:rPr>
        <w:drawing>
          <wp:inline distT="0" distB="0" distL="0" distR="0">
            <wp:extent cx="144145" cy="164465"/>
            <wp:effectExtent l="0" t="0" r="8255" b="0"/>
            <wp:docPr id="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4145" cy="164465"/>
                    </a:xfrm>
                    <a:prstGeom prst="rect">
                      <a:avLst/>
                    </a:prstGeom>
                    <a:noFill/>
                    <a:ln w="9525">
                      <a:noFill/>
                      <a:miter lim="800000"/>
                      <a:headEnd/>
                      <a:tailEnd/>
                    </a:ln>
                  </pic:spPr>
                </pic:pic>
              </a:graphicData>
            </a:graphic>
          </wp:inline>
        </w:drawing>
      </w:r>
      <w:r w:rsidRPr="00D638E5">
        <w:rPr>
          <w:sz w:val="20"/>
          <w:szCs w:val="20"/>
        </w:rPr>
        <w:t xml:space="preserve">* ≥ 1,64, </w:t>
      </w:r>
      <w:r w:rsidRPr="00D638E5">
        <w:rPr>
          <w:sz w:val="20"/>
          <w:szCs w:val="20"/>
          <w:lang w:val="en-US"/>
        </w:rPr>
        <w:t>p</w:t>
      </w:r>
      <w:r w:rsidRPr="00D638E5">
        <w:rPr>
          <w:sz w:val="20"/>
          <w:szCs w:val="20"/>
        </w:rPr>
        <w:t xml:space="preserve"> ≤ 0,05 ; </w:t>
      </w:r>
      <w:r w:rsidRPr="00D638E5">
        <w:rPr>
          <w:noProof/>
          <w:sz w:val="20"/>
          <w:szCs w:val="20"/>
          <w:lang w:eastAsia="ru-RU"/>
        </w:rPr>
        <w:drawing>
          <wp:inline distT="0" distB="0" distL="0" distR="0">
            <wp:extent cx="144145" cy="164465"/>
            <wp:effectExtent l="0" t="0" r="8255" b="0"/>
            <wp:docPr id="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4145" cy="164465"/>
                    </a:xfrm>
                    <a:prstGeom prst="rect">
                      <a:avLst/>
                    </a:prstGeom>
                    <a:noFill/>
                    <a:ln w="9525">
                      <a:noFill/>
                      <a:miter lim="800000"/>
                      <a:headEnd/>
                      <a:tailEnd/>
                    </a:ln>
                  </pic:spPr>
                </pic:pic>
              </a:graphicData>
            </a:graphic>
          </wp:inline>
        </w:drawing>
      </w:r>
      <w:r w:rsidRPr="00D638E5">
        <w:rPr>
          <w:sz w:val="20"/>
          <w:szCs w:val="20"/>
        </w:rPr>
        <w:t xml:space="preserve">* ≥ 2,31, </w:t>
      </w:r>
      <w:r w:rsidRPr="00D638E5">
        <w:rPr>
          <w:sz w:val="20"/>
          <w:szCs w:val="20"/>
          <w:lang w:val="en-US"/>
        </w:rPr>
        <w:t>p</w:t>
      </w:r>
      <w:r w:rsidRPr="00D638E5">
        <w:rPr>
          <w:sz w:val="20"/>
          <w:szCs w:val="20"/>
        </w:rPr>
        <w:t xml:space="preserve"> ≤ 0,01)</w:t>
      </w:r>
    </w:p>
    <w:p w:rsidR="001B3407" w:rsidRPr="00D638E5" w:rsidRDefault="001B3407" w:rsidP="001B3407">
      <w:pPr>
        <w:tabs>
          <w:tab w:val="left" w:pos="360"/>
        </w:tabs>
        <w:spacing w:after="0" w:line="240" w:lineRule="auto"/>
        <w:ind w:firstLine="357"/>
        <w:jc w:val="both"/>
        <w:rPr>
          <w:sz w:val="20"/>
          <w:szCs w:val="20"/>
        </w:rPr>
      </w:pPr>
      <w:r w:rsidRPr="00D638E5">
        <w:rPr>
          <w:sz w:val="20"/>
          <w:szCs w:val="20"/>
        </w:rPr>
        <w:t>*** - показатели экспериментальной группы (ЭГ)  отличаются от показателей контрольной группы (КГ) на уровне высокой значимости  - 0,01 (</w:t>
      </w:r>
      <w:r w:rsidRPr="00D638E5">
        <w:rPr>
          <w:rFonts w:eastAsia="Times New Roman"/>
          <w:b/>
          <w:noProof/>
          <w:sz w:val="20"/>
          <w:szCs w:val="20"/>
          <w:vertAlign w:val="subscript"/>
          <w:lang w:eastAsia="ru-RU"/>
        </w:rPr>
        <w:drawing>
          <wp:inline distT="0" distB="0" distL="0" distR="0">
            <wp:extent cx="144145" cy="164465"/>
            <wp:effectExtent l="0" t="0" r="8255" b="0"/>
            <wp:docPr id="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4145" cy="164465"/>
                    </a:xfrm>
                    <a:prstGeom prst="rect">
                      <a:avLst/>
                    </a:prstGeom>
                    <a:noFill/>
                    <a:ln w="9525">
                      <a:noFill/>
                      <a:miter lim="800000"/>
                      <a:headEnd/>
                      <a:tailEnd/>
                    </a:ln>
                  </pic:spPr>
                </pic:pic>
              </a:graphicData>
            </a:graphic>
          </wp:inline>
        </w:drawing>
      </w:r>
      <w:r w:rsidRPr="00D638E5">
        <w:rPr>
          <w:rFonts w:eastAsia="Times New Roman"/>
          <w:b/>
          <w:bCs/>
          <w:sz w:val="20"/>
          <w:szCs w:val="20"/>
          <w:lang w:eastAsia="uk-UA"/>
        </w:rPr>
        <w:t xml:space="preserve">* </w:t>
      </w:r>
      <w:r w:rsidRPr="00D638E5">
        <w:rPr>
          <w:sz w:val="20"/>
          <w:szCs w:val="20"/>
        </w:rPr>
        <w:t xml:space="preserve">≥ 2,31, </w:t>
      </w:r>
      <w:r w:rsidRPr="00D638E5">
        <w:rPr>
          <w:sz w:val="20"/>
          <w:szCs w:val="20"/>
          <w:lang w:val="en-US"/>
        </w:rPr>
        <w:t>p</w:t>
      </w:r>
      <w:r w:rsidRPr="00D638E5">
        <w:rPr>
          <w:sz w:val="20"/>
          <w:szCs w:val="20"/>
        </w:rPr>
        <w:t xml:space="preserve"> ≤ 0,01)</w:t>
      </w:r>
    </w:p>
    <w:p w:rsidR="001B3407" w:rsidRDefault="001B3407" w:rsidP="001B3407">
      <w:pPr>
        <w:ind w:left="360"/>
        <w:rPr>
          <w:szCs w:val="28"/>
        </w:rPr>
      </w:pPr>
    </w:p>
    <w:p w:rsidR="001B3407" w:rsidRDefault="001B3407" w:rsidP="001B3407">
      <w:pPr>
        <w:rPr>
          <w:szCs w:val="28"/>
        </w:rPr>
      </w:pPr>
    </w:p>
    <w:p w:rsidR="001B3407" w:rsidRDefault="001B3407" w:rsidP="001B3407">
      <w:pPr>
        <w:spacing w:after="0" w:line="240" w:lineRule="auto"/>
        <w:ind w:firstLine="709"/>
        <w:jc w:val="center"/>
        <w:rPr>
          <w:rStyle w:val="st"/>
          <w:b/>
          <w:szCs w:val="28"/>
        </w:rPr>
      </w:pPr>
      <w:r w:rsidRPr="001B3407">
        <w:rPr>
          <w:rStyle w:val="ac"/>
          <w:b/>
          <w:i w:val="0"/>
          <w:szCs w:val="28"/>
        </w:rPr>
        <w:t>Приложение В.6. Методика</w:t>
      </w:r>
      <w:r w:rsidRPr="001B3407">
        <w:rPr>
          <w:rStyle w:val="st"/>
          <w:b/>
          <w:i/>
          <w:szCs w:val="28"/>
        </w:rPr>
        <w:t xml:space="preserve"> «</w:t>
      </w:r>
      <w:r w:rsidRPr="001B3407">
        <w:rPr>
          <w:rStyle w:val="ac"/>
          <w:b/>
          <w:i w:val="0"/>
          <w:szCs w:val="28"/>
        </w:rPr>
        <w:t>Метаморфозы</w:t>
      </w:r>
      <w:r w:rsidRPr="001B3407">
        <w:rPr>
          <w:rStyle w:val="st"/>
          <w:b/>
          <w:i/>
          <w:szCs w:val="28"/>
        </w:rPr>
        <w:t>»</w:t>
      </w:r>
      <w:r w:rsidRPr="003E0748">
        <w:rPr>
          <w:rStyle w:val="st"/>
          <w:b/>
          <w:i/>
          <w:szCs w:val="28"/>
        </w:rPr>
        <w:t xml:space="preserve"> </w:t>
      </w:r>
      <w:r w:rsidRPr="003E0748">
        <w:rPr>
          <w:rStyle w:val="st"/>
          <w:b/>
          <w:szCs w:val="28"/>
        </w:rPr>
        <w:t xml:space="preserve">в модификации  </w:t>
      </w:r>
    </w:p>
    <w:p w:rsidR="001B3407" w:rsidRPr="003E0748" w:rsidRDefault="001B3407" w:rsidP="001B3407">
      <w:pPr>
        <w:spacing w:after="0" w:line="240" w:lineRule="auto"/>
        <w:ind w:firstLine="709"/>
        <w:jc w:val="center"/>
        <w:rPr>
          <w:rStyle w:val="st"/>
          <w:b/>
          <w:i/>
          <w:szCs w:val="28"/>
        </w:rPr>
      </w:pPr>
      <w:r w:rsidRPr="003E0748">
        <w:rPr>
          <w:rStyle w:val="st"/>
          <w:b/>
          <w:szCs w:val="28"/>
        </w:rPr>
        <w:t xml:space="preserve">Н. Я. </w:t>
      </w:r>
      <w:r w:rsidRPr="001B3407">
        <w:rPr>
          <w:rStyle w:val="ac"/>
          <w:b/>
          <w:i w:val="0"/>
          <w:szCs w:val="28"/>
        </w:rPr>
        <w:t>Семаго</w:t>
      </w:r>
      <w:r w:rsidRPr="003E0748">
        <w:rPr>
          <w:rStyle w:val="st"/>
          <w:b/>
          <w:i/>
          <w:szCs w:val="28"/>
        </w:rPr>
        <w:t xml:space="preserve">, </w:t>
      </w:r>
      <w:r w:rsidRPr="003E0748">
        <w:rPr>
          <w:rStyle w:val="st"/>
          <w:b/>
          <w:szCs w:val="28"/>
        </w:rPr>
        <w:t>М.М.</w:t>
      </w:r>
      <w:r w:rsidRPr="001B3407">
        <w:rPr>
          <w:rStyle w:val="ac"/>
          <w:b/>
          <w:i w:val="0"/>
          <w:szCs w:val="28"/>
        </w:rPr>
        <w:t>Семаго</w:t>
      </w:r>
      <w:r w:rsidRPr="001B3407">
        <w:rPr>
          <w:rStyle w:val="st"/>
          <w:b/>
          <w:i/>
          <w:szCs w:val="28"/>
        </w:rPr>
        <w:t>.</w:t>
      </w:r>
    </w:p>
    <w:p w:rsidR="001B3407" w:rsidRPr="009F1B16" w:rsidRDefault="001B3407" w:rsidP="001B3407">
      <w:pPr>
        <w:spacing w:after="0" w:line="240" w:lineRule="auto"/>
        <w:ind w:firstLine="709"/>
        <w:rPr>
          <w:rStyle w:val="st"/>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8"/>
        <w:gridCol w:w="2060"/>
        <w:gridCol w:w="992"/>
        <w:gridCol w:w="993"/>
        <w:gridCol w:w="1134"/>
        <w:gridCol w:w="992"/>
        <w:gridCol w:w="992"/>
        <w:gridCol w:w="1134"/>
        <w:gridCol w:w="1134"/>
      </w:tblGrid>
      <w:tr w:rsidR="001B3407" w:rsidRPr="009F1B16" w:rsidTr="00E63D79">
        <w:tc>
          <w:tcPr>
            <w:tcW w:w="458" w:type="dxa"/>
            <w:tcBorders>
              <w:right w:val="single" w:sz="4" w:space="0" w:color="auto"/>
            </w:tcBorders>
          </w:tcPr>
          <w:p w:rsidR="001B3407" w:rsidRPr="009F1B16" w:rsidRDefault="001B3407" w:rsidP="00E63D79">
            <w:pPr>
              <w:spacing w:after="0" w:line="240" w:lineRule="auto"/>
              <w:rPr>
                <w:b/>
                <w:sz w:val="24"/>
                <w:szCs w:val="24"/>
              </w:rPr>
            </w:pPr>
            <w:r w:rsidRPr="009F1B16">
              <w:rPr>
                <w:b/>
                <w:sz w:val="24"/>
                <w:szCs w:val="24"/>
              </w:rPr>
              <w:t>№</w:t>
            </w:r>
          </w:p>
        </w:tc>
        <w:tc>
          <w:tcPr>
            <w:tcW w:w="2060" w:type="dxa"/>
            <w:tcBorders>
              <w:left w:val="single" w:sz="4" w:space="0" w:color="auto"/>
            </w:tcBorders>
          </w:tcPr>
          <w:p w:rsidR="001B3407" w:rsidRPr="009F1B16" w:rsidRDefault="001B3407" w:rsidP="00E63D79">
            <w:pPr>
              <w:spacing w:after="0" w:line="240" w:lineRule="auto"/>
              <w:ind w:left="13"/>
              <w:rPr>
                <w:b/>
                <w:sz w:val="24"/>
                <w:szCs w:val="24"/>
              </w:rPr>
            </w:pPr>
            <w:r w:rsidRPr="009F1B16">
              <w:rPr>
                <w:b/>
                <w:sz w:val="24"/>
                <w:szCs w:val="24"/>
              </w:rPr>
              <w:t xml:space="preserve">Критерии  </w:t>
            </w:r>
          </w:p>
        </w:tc>
        <w:tc>
          <w:tcPr>
            <w:tcW w:w="3119" w:type="dxa"/>
            <w:gridSpan w:val="3"/>
          </w:tcPr>
          <w:p w:rsidR="001B3407" w:rsidRPr="009F1B16" w:rsidRDefault="001B3407" w:rsidP="00E63D79">
            <w:pPr>
              <w:spacing w:after="0" w:line="240" w:lineRule="auto"/>
              <w:rPr>
                <w:sz w:val="24"/>
                <w:szCs w:val="24"/>
              </w:rPr>
            </w:pPr>
            <w:r w:rsidRPr="009F1B16">
              <w:rPr>
                <w:sz w:val="24"/>
                <w:szCs w:val="24"/>
              </w:rPr>
              <w:t>Экспериментальная группа (</w:t>
            </w:r>
            <w:r w:rsidRPr="009F1B16">
              <w:rPr>
                <w:b/>
                <w:sz w:val="24"/>
                <w:szCs w:val="24"/>
              </w:rPr>
              <w:t>ЭГ</w:t>
            </w:r>
            <w:r w:rsidRPr="009F1B16">
              <w:rPr>
                <w:sz w:val="24"/>
                <w:szCs w:val="24"/>
              </w:rPr>
              <w:t xml:space="preserve">) </w:t>
            </w:r>
          </w:p>
        </w:tc>
        <w:tc>
          <w:tcPr>
            <w:tcW w:w="3118" w:type="dxa"/>
            <w:gridSpan w:val="3"/>
          </w:tcPr>
          <w:p w:rsidR="001B3407" w:rsidRPr="009F1B16" w:rsidRDefault="001B3407" w:rsidP="00E63D79">
            <w:pPr>
              <w:spacing w:after="0" w:line="240" w:lineRule="auto"/>
              <w:rPr>
                <w:sz w:val="24"/>
                <w:szCs w:val="24"/>
              </w:rPr>
            </w:pPr>
            <w:r w:rsidRPr="009F1B16">
              <w:rPr>
                <w:sz w:val="24"/>
                <w:szCs w:val="24"/>
              </w:rPr>
              <w:t>Группа контроля  (</w:t>
            </w:r>
            <w:r w:rsidRPr="009F1B16">
              <w:rPr>
                <w:b/>
                <w:sz w:val="24"/>
                <w:szCs w:val="24"/>
              </w:rPr>
              <w:t>ГК</w:t>
            </w:r>
            <w:r w:rsidRPr="009F1B16">
              <w:rPr>
                <w:sz w:val="24"/>
                <w:szCs w:val="24"/>
              </w:rPr>
              <w:t>)</w:t>
            </w:r>
          </w:p>
        </w:tc>
        <w:tc>
          <w:tcPr>
            <w:tcW w:w="1134" w:type="dxa"/>
          </w:tcPr>
          <w:p w:rsidR="001B3407" w:rsidRPr="009F1B16" w:rsidRDefault="001B3407" w:rsidP="00E63D79">
            <w:pPr>
              <w:spacing w:after="0" w:line="240" w:lineRule="auto"/>
              <w:rPr>
                <w:sz w:val="24"/>
                <w:szCs w:val="24"/>
              </w:rPr>
            </w:pPr>
            <w:r w:rsidRPr="009F1B16">
              <w:rPr>
                <w:sz w:val="24"/>
                <w:szCs w:val="24"/>
              </w:rPr>
              <w:t>Значе-</w:t>
            </w:r>
          </w:p>
          <w:p w:rsidR="001B3407" w:rsidRPr="009F1B16" w:rsidRDefault="001B3407" w:rsidP="00E63D79">
            <w:pPr>
              <w:spacing w:after="0" w:line="240" w:lineRule="auto"/>
              <w:rPr>
                <w:sz w:val="24"/>
                <w:szCs w:val="24"/>
              </w:rPr>
            </w:pPr>
            <w:r w:rsidRPr="009F1B16">
              <w:rPr>
                <w:sz w:val="24"/>
                <w:szCs w:val="24"/>
              </w:rPr>
              <w:t xml:space="preserve">ние φ*  </w:t>
            </w:r>
          </w:p>
          <w:p w:rsidR="001B3407" w:rsidRPr="009F1B16" w:rsidRDefault="001B3407" w:rsidP="00E63D79">
            <w:pPr>
              <w:spacing w:after="0" w:line="240" w:lineRule="auto"/>
              <w:rPr>
                <w:sz w:val="24"/>
                <w:szCs w:val="24"/>
              </w:rPr>
            </w:pP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b/>
                <w:sz w:val="24"/>
                <w:szCs w:val="24"/>
              </w:rPr>
            </w:pPr>
          </w:p>
        </w:tc>
        <w:tc>
          <w:tcPr>
            <w:tcW w:w="2060" w:type="dxa"/>
            <w:tcBorders>
              <w:left w:val="single" w:sz="4" w:space="0" w:color="auto"/>
            </w:tcBorders>
          </w:tcPr>
          <w:p w:rsidR="001B3407" w:rsidRPr="009F1B16" w:rsidRDefault="001B3407" w:rsidP="00E63D79">
            <w:pPr>
              <w:spacing w:after="0" w:line="240" w:lineRule="auto"/>
              <w:ind w:left="13"/>
              <w:rPr>
                <w:b/>
                <w:sz w:val="24"/>
                <w:szCs w:val="24"/>
              </w:rPr>
            </w:pPr>
          </w:p>
        </w:tc>
        <w:tc>
          <w:tcPr>
            <w:tcW w:w="992"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Пред-поч-</w:t>
            </w:r>
          </w:p>
          <w:p w:rsidR="001B3407" w:rsidRPr="009F1B16" w:rsidRDefault="001B3407" w:rsidP="00E63D79">
            <w:pPr>
              <w:spacing w:after="0" w:line="240" w:lineRule="auto"/>
              <w:rPr>
                <w:sz w:val="24"/>
                <w:szCs w:val="24"/>
              </w:rPr>
            </w:pPr>
            <w:r w:rsidRPr="009F1B16">
              <w:rPr>
                <w:sz w:val="24"/>
                <w:szCs w:val="24"/>
              </w:rPr>
              <w:t>тения</w:t>
            </w:r>
          </w:p>
        </w:tc>
        <w:tc>
          <w:tcPr>
            <w:tcW w:w="993" w:type="dxa"/>
            <w:tcBorders>
              <w:left w:val="single" w:sz="4" w:space="0" w:color="auto"/>
              <w:right w:val="single" w:sz="4" w:space="0" w:color="auto"/>
            </w:tcBorders>
          </w:tcPr>
          <w:p w:rsidR="001B3407" w:rsidRPr="009F1B16" w:rsidRDefault="001B3407" w:rsidP="00E63D79">
            <w:pPr>
              <w:spacing w:after="0" w:line="240" w:lineRule="auto"/>
              <w:ind w:left="30"/>
              <w:rPr>
                <w:sz w:val="24"/>
                <w:szCs w:val="24"/>
                <w:lang w:val="en-US"/>
              </w:rPr>
            </w:pPr>
            <w:r w:rsidRPr="009F1B16">
              <w:rPr>
                <w:sz w:val="24"/>
                <w:szCs w:val="24"/>
              </w:rPr>
              <w:t>Отвер</w:t>
            </w:r>
            <w:r w:rsidRPr="009F1B16">
              <w:rPr>
                <w:sz w:val="24"/>
                <w:szCs w:val="24"/>
                <w:lang w:val="en-US"/>
              </w:rPr>
              <w:t>-</w:t>
            </w:r>
          </w:p>
          <w:p w:rsidR="001B3407" w:rsidRPr="009F1B16" w:rsidRDefault="001B3407" w:rsidP="00E63D79">
            <w:pPr>
              <w:spacing w:after="0" w:line="240" w:lineRule="auto"/>
              <w:ind w:left="30"/>
              <w:rPr>
                <w:sz w:val="24"/>
                <w:szCs w:val="24"/>
              </w:rPr>
            </w:pPr>
            <w:r w:rsidRPr="009F1B16">
              <w:rPr>
                <w:sz w:val="24"/>
                <w:szCs w:val="24"/>
              </w:rPr>
              <w:t xml:space="preserve">жения </w:t>
            </w:r>
          </w:p>
        </w:tc>
        <w:tc>
          <w:tcPr>
            <w:tcW w:w="1134" w:type="dxa"/>
            <w:tcBorders>
              <w:left w:val="single" w:sz="4" w:space="0" w:color="auto"/>
            </w:tcBorders>
          </w:tcPr>
          <w:p w:rsidR="001B3407" w:rsidRPr="009F1B16" w:rsidRDefault="001B3407" w:rsidP="00E63D79">
            <w:pPr>
              <w:spacing w:after="0" w:line="240" w:lineRule="auto"/>
              <w:rPr>
                <w:sz w:val="24"/>
                <w:szCs w:val="24"/>
                <w:lang w:val="en-US"/>
              </w:rPr>
            </w:pPr>
            <w:r w:rsidRPr="009F1B16">
              <w:rPr>
                <w:sz w:val="24"/>
                <w:szCs w:val="24"/>
                <w:lang w:val="en-US"/>
              </w:rPr>
              <w:t>Общ.</w:t>
            </w:r>
          </w:p>
          <w:p w:rsidR="001B3407" w:rsidRPr="009F1B16" w:rsidRDefault="001B3407" w:rsidP="00E63D79">
            <w:pPr>
              <w:spacing w:after="0" w:line="240" w:lineRule="auto"/>
              <w:rPr>
                <w:sz w:val="24"/>
                <w:szCs w:val="24"/>
              </w:rPr>
            </w:pPr>
            <w:r w:rsidRPr="009F1B16">
              <w:rPr>
                <w:sz w:val="24"/>
                <w:szCs w:val="24"/>
              </w:rPr>
              <w:t>рез-т</w:t>
            </w:r>
          </w:p>
        </w:tc>
        <w:tc>
          <w:tcPr>
            <w:tcW w:w="992"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Пред-поч-</w:t>
            </w:r>
          </w:p>
          <w:p w:rsidR="001B3407" w:rsidRPr="009F1B16" w:rsidRDefault="001B3407" w:rsidP="00E63D79">
            <w:pPr>
              <w:spacing w:after="0" w:line="240" w:lineRule="auto"/>
              <w:rPr>
                <w:sz w:val="24"/>
                <w:szCs w:val="24"/>
              </w:rPr>
            </w:pPr>
            <w:r w:rsidRPr="009F1B16">
              <w:rPr>
                <w:sz w:val="24"/>
                <w:szCs w:val="24"/>
              </w:rPr>
              <w:t>тения</w:t>
            </w:r>
          </w:p>
        </w:tc>
        <w:tc>
          <w:tcPr>
            <w:tcW w:w="992" w:type="dxa"/>
            <w:tcBorders>
              <w:left w:val="single" w:sz="4" w:space="0" w:color="auto"/>
              <w:right w:val="single" w:sz="4" w:space="0" w:color="auto"/>
            </w:tcBorders>
          </w:tcPr>
          <w:p w:rsidR="001B3407" w:rsidRPr="009F1B16" w:rsidRDefault="001B3407" w:rsidP="00E63D79">
            <w:pPr>
              <w:spacing w:after="0" w:line="240" w:lineRule="auto"/>
              <w:rPr>
                <w:sz w:val="24"/>
                <w:szCs w:val="24"/>
              </w:rPr>
            </w:pPr>
            <w:r w:rsidRPr="009F1B16">
              <w:rPr>
                <w:sz w:val="24"/>
                <w:szCs w:val="24"/>
              </w:rPr>
              <w:t>Отвер</w:t>
            </w:r>
          </w:p>
          <w:p w:rsidR="001B3407" w:rsidRPr="009F1B16" w:rsidRDefault="001B3407" w:rsidP="00E63D79">
            <w:pPr>
              <w:spacing w:after="0" w:line="240" w:lineRule="auto"/>
              <w:rPr>
                <w:sz w:val="24"/>
                <w:szCs w:val="24"/>
              </w:rPr>
            </w:pPr>
            <w:r w:rsidRPr="009F1B16">
              <w:rPr>
                <w:sz w:val="24"/>
                <w:szCs w:val="24"/>
              </w:rPr>
              <w:t xml:space="preserve">жения  </w:t>
            </w:r>
          </w:p>
        </w:tc>
        <w:tc>
          <w:tcPr>
            <w:tcW w:w="1134" w:type="dxa"/>
            <w:tcBorders>
              <w:left w:val="single" w:sz="4" w:space="0" w:color="auto"/>
            </w:tcBorders>
          </w:tcPr>
          <w:p w:rsidR="001B3407" w:rsidRPr="009F1B16" w:rsidRDefault="001B3407" w:rsidP="00E63D79">
            <w:pPr>
              <w:spacing w:after="0" w:line="240" w:lineRule="auto"/>
              <w:rPr>
                <w:sz w:val="24"/>
                <w:szCs w:val="24"/>
                <w:lang w:val="en-US"/>
              </w:rPr>
            </w:pPr>
            <w:r w:rsidRPr="009F1B16">
              <w:rPr>
                <w:sz w:val="24"/>
                <w:szCs w:val="24"/>
                <w:lang w:val="en-US"/>
              </w:rPr>
              <w:t>Общ.</w:t>
            </w:r>
          </w:p>
          <w:p w:rsidR="001B3407" w:rsidRPr="009F1B16" w:rsidRDefault="001B3407" w:rsidP="00E63D79">
            <w:pPr>
              <w:spacing w:after="0" w:line="240" w:lineRule="auto"/>
              <w:rPr>
                <w:sz w:val="24"/>
                <w:szCs w:val="24"/>
              </w:rPr>
            </w:pPr>
            <w:r w:rsidRPr="009F1B16">
              <w:rPr>
                <w:sz w:val="24"/>
                <w:szCs w:val="24"/>
              </w:rPr>
              <w:t>рез-т</w:t>
            </w:r>
          </w:p>
        </w:tc>
        <w:tc>
          <w:tcPr>
            <w:tcW w:w="1134" w:type="dxa"/>
            <w:tcBorders>
              <w:left w:val="single" w:sz="4" w:space="0" w:color="auto"/>
            </w:tcBorders>
          </w:tcPr>
          <w:p w:rsidR="001B3407" w:rsidRPr="009F1B16" w:rsidRDefault="001B3407" w:rsidP="00E63D79">
            <w:pPr>
              <w:spacing w:after="0" w:line="240" w:lineRule="auto"/>
              <w:rPr>
                <w:sz w:val="24"/>
                <w:szCs w:val="24"/>
                <w:lang w:val="en-US"/>
              </w:rPr>
            </w:pP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 xml:space="preserve">Всего ответов: </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106</w:t>
            </w:r>
          </w:p>
        </w:tc>
        <w:tc>
          <w:tcPr>
            <w:tcW w:w="993"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131</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237</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117</w:t>
            </w: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122</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239</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 xml:space="preserve">1. </w:t>
            </w: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Защитные выборы</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lang w:val="en-US"/>
              </w:rPr>
              <w:t>31</w:t>
            </w:r>
          </w:p>
        </w:tc>
        <w:tc>
          <w:tcPr>
            <w:tcW w:w="993"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40</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71(30%)</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29</w:t>
            </w: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48</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75(31%)</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0,337*</w:t>
            </w: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 xml:space="preserve">2. </w:t>
            </w: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Агрессивные выборы</w:t>
            </w:r>
          </w:p>
        </w:tc>
        <w:tc>
          <w:tcPr>
            <w:tcW w:w="992" w:type="dxa"/>
            <w:tcBorders>
              <w:right w:val="single" w:sz="4" w:space="0" w:color="auto"/>
            </w:tcBorders>
          </w:tcPr>
          <w:p w:rsidR="001B3407" w:rsidRPr="009F1B16" w:rsidRDefault="001B3407" w:rsidP="00E63D79">
            <w:pPr>
              <w:spacing w:after="0" w:line="240" w:lineRule="auto"/>
              <w:jc w:val="center"/>
              <w:rPr>
                <w:sz w:val="24"/>
                <w:szCs w:val="24"/>
                <w:lang w:val="en-US"/>
              </w:rPr>
            </w:pPr>
            <w:r w:rsidRPr="009F1B16">
              <w:rPr>
                <w:sz w:val="24"/>
                <w:szCs w:val="24"/>
              </w:rPr>
              <w:t>2</w:t>
            </w:r>
            <w:r w:rsidRPr="009F1B16">
              <w:rPr>
                <w:sz w:val="24"/>
                <w:szCs w:val="24"/>
                <w:lang w:val="en-US"/>
              </w:rPr>
              <w:t>7</w:t>
            </w:r>
          </w:p>
        </w:tc>
        <w:tc>
          <w:tcPr>
            <w:tcW w:w="993"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22</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49(21%)</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18</w:t>
            </w:r>
          </w:p>
          <w:p w:rsidR="001B3407" w:rsidRPr="009F1B16" w:rsidRDefault="001B3407" w:rsidP="00E63D79">
            <w:pPr>
              <w:spacing w:after="0" w:line="240" w:lineRule="auto"/>
              <w:jc w:val="center"/>
              <w:rPr>
                <w:sz w:val="24"/>
                <w:szCs w:val="24"/>
              </w:rPr>
            </w:pP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9</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27(11%)</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2,820***</w:t>
            </w: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3.</w:t>
            </w: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 xml:space="preserve">Демонстративные выборы </w:t>
            </w:r>
          </w:p>
        </w:tc>
        <w:tc>
          <w:tcPr>
            <w:tcW w:w="992" w:type="dxa"/>
            <w:tcBorders>
              <w:right w:val="single" w:sz="4" w:space="0" w:color="auto"/>
            </w:tcBorders>
          </w:tcPr>
          <w:p w:rsidR="001B3407" w:rsidRPr="009F1B16" w:rsidRDefault="001B3407" w:rsidP="00E63D79">
            <w:pPr>
              <w:spacing w:after="0" w:line="240" w:lineRule="auto"/>
              <w:jc w:val="center"/>
              <w:rPr>
                <w:sz w:val="24"/>
                <w:szCs w:val="24"/>
                <w:lang w:val="en-US"/>
              </w:rPr>
            </w:pPr>
            <w:r w:rsidRPr="009F1B16">
              <w:rPr>
                <w:sz w:val="24"/>
                <w:szCs w:val="24"/>
                <w:lang w:val="en-US"/>
              </w:rPr>
              <w:t>11</w:t>
            </w:r>
          </w:p>
        </w:tc>
        <w:tc>
          <w:tcPr>
            <w:tcW w:w="993"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31</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42(17%)</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19</w:t>
            </w: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22</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31(13%)</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1,442*</w:t>
            </w: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4.</w:t>
            </w: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Самоутверждающие выборы</w:t>
            </w:r>
          </w:p>
          <w:p w:rsidR="001B3407" w:rsidRPr="009F1B16" w:rsidRDefault="001B3407" w:rsidP="00E63D79">
            <w:pPr>
              <w:spacing w:after="0" w:line="240" w:lineRule="auto"/>
              <w:rPr>
                <w:sz w:val="24"/>
                <w:szCs w:val="24"/>
              </w:rPr>
            </w:pPr>
            <w:r w:rsidRPr="009F1B16">
              <w:rPr>
                <w:sz w:val="24"/>
                <w:szCs w:val="24"/>
              </w:rPr>
              <w:t xml:space="preserve">*ценностно </w:t>
            </w:r>
          </w:p>
          <w:p w:rsidR="001B3407" w:rsidRPr="009F1B16" w:rsidRDefault="001B3407" w:rsidP="00E63D79">
            <w:pPr>
              <w:spacing w:after="0" w:line="240" w:lineRule="auto"/>
              <w:rPr>
                <w:sz w:val="24"/>
                <w:szCs w:val="24"/>
              </w:rPr>
            </w:pPr>
            <w:r w:rsidRPr="009F1B16">
              <w:rPr>
                <w:sz w:val="24"/>
                <w:szCs w:val="24"/>
              </w:rPr>
              <w:t xml:space="preserve">*социально-иерархические </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lang w:val="en-US"/>
              </w:rPr>
            </w:pPr>
            <w:r w:rsidRPr="009F1B16">
              <w:rPr>
                <w:sz w:val="24"/>
                <w:szCs w:val="24"/>
                <w:lang w:val="en-US"/>
              </w:rPr>
              <w:t>5</w:t>
            </w:r>
          </w:p>
          <w:p w:rsidR="001B3407" w:rsidRPr="009F1B16" w:rsidRDefault="001B3407" w:rsidP="00E63D79">
            <w:pPr>
              <w:spacing w:after="0" w:line="240" w:lineRule="auto"/>
              <w:jc w:val="center"/>
              <w:rPr>
                <w:sz w:val="24"/>
                <w:szCs w:val="24"/>
                <w:lang w:val="en-US"/>
              </w:rPr>
            </w:pPr>
          </w:p>
          <w:p w:rsidR="001B3407" w:rsidRPr="009F1B16" w:rsidRDefault="001B3407" w:rsidP="00E63D79">
            <w:pPr>
              <w:spacing w:after="0" w:line="240" w:lineRule="auto"/>
              <w:jc w:val="center"/>
              <w:rPr>
                <w:sz w:val="24"/>
                <w:szCs w:val="24"/>
                <w:lang w:val="en-US"/>
              </w:rPr>
            </w:pPr>
            <w:r w:rsidRPr="009F1B16">
              <w:rPr>
                <w:sz w:val="24"/>
                <w:szCs w:val="24"/>
                <w:lang w:val="en-US"/>
              </w:rPr>
              <w:t>18</w:t>
            </w:r>
          </w:p>
        </w:tc>
        <w:tc>
          <w:tcPr>
            <w:tcW w:w="993"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10</w:t>
            </w: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11</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13(6%)</w:t>
            </w: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31(13%)</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14</w:t>
            </w: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10</w:t>
            </w: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11</w:t>
            </w: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9</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28(12%)</w:t>
            </w: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16(7%)</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2,464***</w:t>
            </w:r>
          </w:p>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2,364***</w:t>
            </w: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5.</w:t>
            </w: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Социально одобряемые выборы</w:t>
            </w:r>
          </w:p>
        </w:tc>
        <w:tc>
          <w:tcPr>
            <w:tcW w:w="992" w:type="dxa"/>
            <w:tcBorders>
              <w:right w:val="single" w:sz="4" w:space="0" w:color="auto"/>
            </w:tcBorders>
          </w:tcPr>
          <w:p w:rsidR="001B3407" w:rsidRPr="009F1B16" w:rsidRDefault="001B3407" w:rsidP="00E63D79">
            <w:pPr>
              <w:spacing w:after="0" w:line="240" w:lineRule="auto"/>
              <w:jc w:val="center"/>
              <w:rPr>
                <w:sz w:val="24"/>
                <w:szCs w:val="24"/>
                <w:lang w:val="en-US"/>
              </w:rPr>
            </w:pPr>
          </w:p>
          <w:p w:rsidR="001B3407" w:rsidRPr="009F1B16" w:rsidRDefault="001B3407" w:rsidP="00E63D79">
            <w:pPr>
              <w:spacing w:after="0" w:line="240" w:lineRule="auto"/>
              <w:jc w:val="center"/>
              <w:rPr>
                <w:sz w:val="24"/>
                <w:szCs w:val="24"/>
                <w:lang w:val="en-US"/>
              </w:rPr>
            </w:pPr>
            <w:r w:rsidRPr="009F1B16">
              <w:rPr>
                <w:sz w:val="24"/>
                <w:szCs w:val="24"/>
                <w:lang w:val="en-US"/>
              </w:rPr>
              <w:t>10</w:t>
            </w:r>
          </w:p>
        </w:tc>
        <w:tc>
          <w:tcPr>
            <w:tcW w:w="993"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12</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22(9%)</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24</w:t>
            </w: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19</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43(18%)</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2,802***</w:t>
            </w: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6.</w:t>
            </w: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 xml:space="preserve">Негативистичные выборы </w:t>
            </w:r>
          </w:p>
        </w:tc>
        <w:tc>
          <w:tcPr>
            <w:tcW w:w="992" w:type="dxa"/>
            <w:tcBorders>
              <w:right w:val="single" w:sz="4" w:space="0" w:color="auto"/>
            </w:tcBorders>
          </w:tcPr>
          <w:p w:rsidR="001B3407" w:rsidRPr="009F1B16" w:rsidRDefault="001B3407" w:rsidP="00E63D79">
            <w:pPr>
              <w:spacing w:after="0" w:line="240" w:lineRule="auto"/>
              <w:jc w:val="center"/>
              <w:rPr>
                <w:sz w:val="24"/>
                <w:szCs w:val="24"/>
                <w:lang w:val="en-US"/>
              </w:rPr>
            </w:pPr>
          </w:p>
          <w:p w:rsidR="001B3407" w:rsidRPr="009F1B16" w:rsidRDefault="001B3407" w:rsidP="00E63D79">
            <w:pPr>
              <w:spacing w:after="0" w:line="240" w:lineRule="auto"/>
              <w:jc w:val="center"/>
              <w:rPr>
                <w:sz w:val="24"/>
                <w:szCs w:val="24"/>
              </w:rPr>
            </w:pPr>
            <w:r w:rsidRPr="009F1B16">
              <w:rPr>
                <w:sz w:val="24"/>
                <w:szCs w:val="24"/>
              </w:rPr>
              <w:t>4</w:t>
            </w:r>
          </w:p>
        </w:tc>
        <w:tc>
          <w:tcPr>
            <w:tcW w:w="993"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5</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10 (4%)</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3</w:t>
            </w: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4</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7(3%)</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p>
          <w:p w:rsidR="001B3407" w:rsidRPr="009F1B16" w:rsidRDefault="001B3407" w:rsidP="00E63D79">
            <w:pPr>
              <w:spacing w:after="0" w:line="240" w:lineRule="auto"/>
              <w:jc w:val="center"/>
              <w:rPr>
                <w:sz w:val="24"/>
                <w:szCs w:val="24"/>
              </w:rPr>
            </w:pPr>
            <w:r w:rsidRPr="009F1B16">
              <w:rPr>
                <w:sz w:val="24"/>
                <w:szCs w:val="24"/>
              </w:rPr>
              <w:t>0,761*</w:t>
            </w:r>
          </w:p>
        </w:tc>
      </w:tr>
      <w:tr w:rsidR="001B3407" w:rsidRPr="009F1B16" w:rsidTr="00E63D79">
        <w:tc>
          <w:tcPr>
            <w:tcW w:w="458" w:type="dxa"/>
            <w:tcBorders>
              <w:right w:val="single" w:sz="4" w:space="0" w:color="auto"/>
            </w:tcBorders>
          </w:tcPr>
          <w:p w:rsidR="001B3407" w:rsidRPr="009F1B16" w:rsidRDefault="001B3407" w:rsidP="00E63D79">
            <w:pPr>
              <w:spacing w:after="0" w:line="240" w:lineRule="auto"/>
              <w:rPr>
                <w:sz w:val="24"/>
                <w:szCs w:val="24"/>
              </w:rPr>
            </w:pPr>
            <w:r w:rsidRPr="009F1B16">
              <w:rPr>
                <w:sz w:val="24"/>
                <w:szCs w:val="24"/>
              </w:rPr>
              <w:t>7.</w:t>
            </w:r>
          </w:p>
        </w:tc>
        <w:tc>
          <w:tcPr>
            <w:tcW w:w="2060" w:type="dxa"/>
            <w:tcBorders>
              <w:left w:val="single" w:sz="4" w:space="0" w:color="auto"/>
            </w:tcBorders>
          </w:tcPr>
          <w:p w:rsidR="001B3407" w:rsidRPr="009F1B16" w:rsidRDefault="001B3407" w:rsidP="00E63D79">
            <w:pPr>
              <w:spacing w:after="0" w:line="240" w:lineRule="auto"/>
              <w:rPr>
                <w:sz w:val="24"/>
                <w:szCs w:val="24"/>
              </w:rPr>
            </w:pPr>
            <w:r w:rsidRPr="009F1B16">
              <w:rPr>
                <w:sz w:val="24"/>
                <w:szCs w:val="24"/>
              </w:rPr>
              <w:t xml:space="preserve">Отказ от ответов </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38</w:t>
            </w:r>
          </w:p>
        </w:tc>
        <w:tc>
          <w:tcPr>
            <w:tcW w:w="993" w:type="dxa"/>
            <w:tcBorders>
              <w:left w:val="single" w:sz="4" w:space="0" w:color="auto"/>
              <w:right w:val="single" w:sz="4" w:space="0" w:color="auto"/>
            </w:tcBorders>
          </w:tcPr>
          <w:p w:rsidR="001B3407" w:rsidRPr="009F1B16" w:rsidRDefault="001B3407" w:rsidP="00E63D79">
            <w:pPr>
              <w:spacing w:after="0" w:line="240" w:lineRule="auto"/>
              <w:rPr>
                <w:sz w:val="24"/>
                <w:szCs w:val="24"/>
              </w:rPr>
            </w:pPr>
            <w:r w:rsidRPr="009F1B16">
              <w:rPr>
                <w:sz w:val="24"/>
                <w:szCs w:val="24"/>
              </w:rPr>
              <w:t xml:space="preserve">    13</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51(22%)</w:t>
            </w:r>
          </w:p>
        </w:tc>
        <w:tc>
          <w:tcPr>
            <w:tcW w:w="992" w:type="dxa"/>
            <w:tcBorders>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27</w:t>
            </w:r>
          </w:p>
        </w:tc>
        <w:tc>
          <w:tcPr>
            <w:tcW w:w="992" w:type="dxa"/>
            <w:tcBorders>
              <w:left w:val="single" w:sz="4" w:space="0" w:color="auto"/>
              <w:righ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22</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40(17%)</w:t>
            </w:r>
          </w:p>
        </w:tc>
        <w:tc>
          <w:tcPr>
            <w:tcW w:w="1134" w:type="dxa"/>
            <w:tcBorders>
              <w:left w:val="single" w:sz="4" w:space="0" w:color="auto"/>
            </w:tcBorders>
          </w:tcPr>
          <w:p w:rsidR="001B3407" w:rsidRPr="009F1B16" w:rsidRDefault="001B3407" w:rsidP="00E63D79">
            <w:pPr>
              <w:spacing w:after="0" w:line="240" w:lineRule="auto"/>
              <w:jc w:val="center"/>
              <w:rPr>
                <w:sz w:val="24"/>
                <w:szCs w:val="24"/>
              </w:rPr>
            </w:pPr>
            <w:r w:rsidRPr="009F1B16">
              <w:rPr>
                <w:sz w:val="24"/>
                <w:szCs w:val="24"/>
              </w:rPr>
              <w:t>1,323*</w:t>
            </w:r>
          </w:p>
        </w:tc>
      </w:tr>
    </w:tbl>
    <w:p w:rsidR="001B3407" w:rsidRPr="009F1B16" w:rsidRDefault="001B3407" w:rsidP="001B3407">
      <w:pPr>
        <w:spacing w:after="0" w:line="240" w:lineRule="auto"/>
        <w:rPr>
          <w:rStyle w:val="st"/>
          <w:sz w:val="24"/>
          <w:szCs w:val="24"/>
        </w:rPr>
      </w:pPr>
    </w:p>
    <w:p w:rsidR="001B3407" w:rsidRPr="00AD3F0A" w:rsidRDefault="001B3407" w:rsidP="001B3407">
      <w:pPr>
        <w:spacing w:after="0" w:line="240" w:lineRule="auto"/>
        <w:ind w:firstLine="709"/>
        <w:jc w:val="both"/>
        <w:rPr>
          <w:sz w:val="20"/>
          <w:szCs w:val="20"/>
        </w:rPr>
      </w:pPr>
      <w:r w:rsidRPr="00AD3F0A">
        <w:rPr>
          <w:sz w:val="20"/>
          <w:szCs w:val="20"/>
        </w:rPr>
        <w:t>* - различия недостоверны</w:t>
      </w:r>
    </w:p>
    <w:p w:rsidR="001B3407" w:rsidRPr="00AD3F0A" w:rsidRDefault="001B3407" w:rsidP="001B3407">
      <w:pPr>
        <w:tabs>
          <w:tab w:val="left" w:pos="360"/>
        </w:tabs>
        <w:spacing w:after="0" w:line="240" w:lineRule="auto"/>
        <w:ind w:firstLine="709"/>
        <w:jc w:val="both"/>
        <w:rPr>
          <w:sz w:val="20"/>
          <w:szCs w:val="20"/>
        </w:rPr>
      </w:pPr>
      <w:r w:rsidRPr="00AD3F0A">
        <w:rPr>
          <w:sz w:val="20"/>
          <w:szCs w:val="20"/>
        </w:rPr>
        <w:t>** - показатели различий значимы на уровне 0,05  (</w:t>
      </w:r>
      <w:r w:rsidRPr="00AD3F0A">
        <w:rPr>
          <w:noProof/>
          <w:sz w:val="20"/>
          <w:szCs w:val="20"/>
          <w:lang w:eastAsia="ru-RU"/>
        </w:rPr>
        <w:drawing>
          <wp:inline distT="0" distB="0" distL="0" distR="0">
            <wp:extent cx="143510" cy="161290"/>
            <wp:effectExtent l="0" t="0" r="0" b="0"/>
            <wp:docPr id="6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3510" cy="161290"/>
                    </a:xfrm>
                    <a:prstGeom prst="rect">
                      <a:avLst/>
                    </a:prstGeom>
                    <a:noFill/>
                    <a:ln w="9525">
                      <a:noFill/>
                      <a:miter lim="800000"/>
                      <a:headEnd/>
                      <a:tailEnd/>
                    </a:ln>
                  </pic:spPr>
                </pic:pic>
              </a:graphicData>
            </a:graphic>
          </wp:inline>
        </w:drawing>
      </w:r>
      <w:r w:rsidRPr="00AD3F0A">
        <w:rPr>
          <w:sz w:val="20"/>
          <w:szCs w:val="20"/>
        </w:rPr>
        <w:t xml:space="preserve">* ≥ 1,64, </w:t>
      </w:r>
      <w:r w:rsidRPr="00AD3F0A">
        <w:rPr>
          <w:sz w:val="20"/>
          <w:szCs w:val="20"/>
          <w:lang w:val="en-US"/>
        </w:rPr>
        <w:t>p</w:t>
      </w:r>
      <w:r w:rsidRPr="00AD3F0A">
        <w:rPr>
          <w:sz w:val="20"/>
          <w:szCs w:val="20"/>
        </w:rPr>
        <w:t xml:space="preserve"> ≤ 0,05 ; </w:t>
      </w:r>
      <w:r w:rsidRPr="00AD3F0A">
        <w:rPr>
          <w:noProof/>
          <w:sz w:val="20"/>
          <w:szCs w:val="20"/>
          <w:lang w:eastAsia="ru-RU"/>
        </w:rPr>
        <w:drawing>
          <wp:inline distT="0" distB="0" distL="0" distR="0">
            <wp:extent cx="143510" cy="161290"/>
            <wp:effectExtent l="0" t="0" r="0" b="0"/>
            <wp:docPr id="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3510" cy="161290"/>
                    </a:xfrm>
                    <a:prstGeom prst="rect">
                      <a:avLst/>
                    </a:prstGeom>
                    <a:noFill/>
                    <a:ln w="9525">
                      <a:noFill/>
                      <a:miter lim="800000"/>
                      <a:headEnd/>
                      <a:tailEnd/>
                    </a:ln>
                  </pic:spPr>
                </pic:pic>
              </a:graphicData>
            </a:graphic>
          </wp:inline>
        </w:drawing>
      </w:r>
      <w:r w:rsidRPr="00AD3F0A">
        <w:rPr>
          <w:sz w:val="20"/>
          <w:szCs w:val="20"/>
        </w:rPr>
        <w:t xml:space="preserve">* ≥ 2,31, </w:t>
      </w:r>
      <w:r w:rsidRPr="00AD3F0A">
        <w:rPr>
          <w:sz w:val="20"/>
          <w:szCs w:val="20"/>
          <w:lang w:val="en-US"/>
        </w:rPr>
        <w:t>p</w:t>
      </w:r>
      <w:r w:rsidRPr="00AD3F0A">
        <w:rPr>
          <w:sz w:val="20"/>
          <w:szCs w:val="20"/>
        </w:rPr>
        <w:t xml:space="preserve"> ≤ 0,01)</w:t>
      </w:r>
    </w:p>
    <w:p w:rsidR="001B3407" w:rsidRDefault="001B3407" w:rsidP="001B3407">
      <w:pPr>
        <w:tabs>
          <w:tab w:val="left" w:pos="360"/>
        </w:tabs>
        <w:spacing w:after="0" w:line="240" w:lineRule="auto"/>
        <w:ind w:firstLine="709"/>
        <w:jc w:val="both"/>
        <w:rPr>
          <w:sz w:val="20"/>
          <w:szCs w:val="20"/>
        </w:rPr>
      </w:pPr>
      <w:r w:rsidRPr="00AD3F0A">
        <w:rPr>
          <w:sz w:val="20"/>
          <w:szCs w:val="20"/>
        </w:rPr>
        <w:t>*** - показатели экспериментальной группы (ЭГ)  отличаются от показателей контрольной группы (КГ) на уровне высокой значимости  - 0,01 (</w:t>
      </w:r>
      <w:r w:rsidRPr="00AD3F0A">
        <w:rPr>
          <w:rFonts w:eastAsia="Times New Roman"/>
          <w:b/>
          <w:noProof/>
          <w:sz w:val="20"/>
          <w:szCs w:val="20"/>
          <w:vertAlign w:val="subscript"/>
          <w:lang w:eastAsia="ru-RU"/>
        </w:rPr>
        <w:drawing>
          <wp:inline distT="0" distB="0" distL="0" distR="0">
            <wp:extent cx="143510" cy="161290"/>
            <wp:effectExtent l="0" t="0" r="0" b="0"/>
            <wp:docPr id="6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3510" cy="161290"/>
                    </a:xfrm>
                    <a:prstGeom prst="rect">
                      <a:avLst/>
                    </a:prstGeom>
                    <a:noFill/>
                    <a:ln w="9525">
                      <a:noFill/>
                      <a:miter lim="800000"/>
                      <a:headEnd/>
                      <a:tailEnd/>
                    </a:ln>
                  </pic:spPr>
                </pic:pic>
              </a:graphicData>
            </a:graphic>
          </wp:inline>
        </w:drawing>
      </w:r>
      <w:r w:rsidRPr="00AD3F0A">
        <w:rPr>
          <w:rFonts w:eastAsia="Times New Roman"/>
          <w:b/>
          <w:bCs/>
          <w:sz w:val="20"/>
          <w:szCs w:val="20"/>
          <w:lang w:eastAsia="uk-UA"/>
        </w:rPr>
        <w:t xml:space="preserve">* </w:t>
      </w:r>
      <w:r w:rsidRPr="00AD3F0A">
        <w:rPr>
          <w:sz w:val="20"/>
          <w:szCs w:val="20"/>
        </w:rPr>
        <w:t xml:space="preserve">≥ 2,31, </w:t>
      </w:r>
      <w:r w:rsidRPr="00AD3F0A">
        <w:rPr>
          <w:sz w:val="20"/>
          <w:szCs w:val="20"/>
          <w:lang w:val="en-US"/>
        </w:rPr>
        <w:t>p</w:t>
      </w:r>
      <w:r w:rsidRPr="00AD3F0A">
        <w:rPr>
          <w:sz w:val="20"/>
          <w:szCs w:val="20"/>
        </w:rPr>
        <w:t xml:space="preserve"> ≤ 0,01)</w:t>
      </w: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Default="001B3407" w:rsidP="001B3407">
      <w:pPr>
        <w:tabs>
          <w:tab w:val="left" w:pos="360"/>
        </w:tabs>
        <w:spacing w:after="0" w:line="240" w:lineRule="auto"/>
        <w:ind w:firstLine="709"/>
        <w:jc w:val="both"/>
        <w:rPr>
          <w:sz w:val="20"/>
          <w:szCs w:val="20"/>
        </w:rPr>
      </w:pPr>
    </w:p>
    <w:p w:rsidR="001B3407" w:rsidRPr="00343E61" w:rsidRDefault="001B3407" w:rsidP="001B3407">
      <w:pPr>
        <w:tabs>
          <w:tab w:val="left" w:pos="360"/>
        </w:tabs>
        <w:spacing w:after="0" w:line="240" w:lineRule="auto"/>
        <w:jc w:val="both"/>
        <w:rPr>
          <w:sz w:val="20"/>
          <w:szCs w:val="20"/>
          <w:lang w:val="en-US"/>
        </w:rPr>
      </w:pPr>
    </w:p>
    <w:p w:rsidR="001B3407" w:rsidRPr="001B3407" w:rsidRDefault="001B3407" w:rsidP="001B3407">
      <w:pPr>
        <w:spacing w:after="0" w:line="240" w:lineRule="auto"/>
        <w:ind w:firstLine="709"/>
        <w:jc w:val="center"/>
        <w:rPr>
          <w:rStyle w:val="ac"/>
          <w:b/>
          <w:i w:val="0"/>
          <w:szCs w:val="28"/>
        </w:rPr>
      </w:pPr>
      <w:r w:rsidRPr="001B3407">
        <w:rPr>
          <w:rStyle w:val="ac"/>
          <w:b/>
          <w:i w:val="0"/>
          <w:szCs w:val="28"/>
        </w:rPr>
        <w:t>Приложение В.7. Методика</w:t>
      </w:r>
      <w:r w:rsidRPr="001B3407">
        <w:rPr>
          <w:rStyle w:val="st"/>
          <w:b/>
          <w:i/>
          <w:szCs w:val="28"/>
        </w:rPr>
        <w:t xml:space="preserve"> «</w:t>
      </w:r>
      <w:r w:rsidRPr="001B3407">
        <w:rPr>
          <w:rStyle w:val="ac"/>
          <w:b/>
          <w:i w:val="0"/>
          <w:szCs w:val="28"/>
        </w:rPr>
        <w:t xml:space="preserve">Рисунок несуществующего животного». </w:t>
      </w:r>
    </w:p>
    <w:p w:rsidR="001B3407" w:rsidRPr="001B3407" w:rsidRDefault="001B3407" w:rsidP="001B3407">
      <w:pPr>
        <w:spacing w:after="0" w:line="240" w:lineRule="auto"/>
        <w:ind w:firstLine="709"/>
        <w:jc w:val="center"/>
        <w:rPr>
          <w:rStyle w:val="ac"/>
          <w:b/>
          <w:i w:val="0"/>
          <w:szCs w:val="28"/>
        </w:rPr>
      </w:pPr>
    </w:p>
    <w:p w:rsidR="001B3407" w:rsidRPr="001B3407" w:rsidRDefault="001B3407" w:rsidP="001B3407">
      <w:pPr>
        <w:spacing w:after="0" w:line="240" w:lineRule="auto"/>
        <w:ind w:firstLine="709"/>
        <w:rPr>
          <w:rStyle w:val="ac"/>
          <w:b/>
          <w:i w:val="0"/>
          <w:szCs w:val="28"/>
        </w:rPr>
      </w:pPr>
      <w:r w:rsidRPr="001B3407">
        <w:rPr>
          <w:rStyle w:val="ac"/>
          <w:b/>
          <w:i w:val="0"/>
          <w:szCs w:val="28"/>
        </w:rPr>
        <w:t xml:space="preserve">                        Приложение В.7.1. Интерпретация рисунка</w:t>
      </w:r>
    </w:p>
    <w:p w:rsidR="001B3407" w:rsidRPr="00E76475" w:rsidRDefault="001B3407" w:rsidP="001B3407">
      <w:pPr>
        <w:spacing w:after="0" w:line="240" w:lineRule="auto"/>
        <w:ind w:firstLine="709"/>
        <w:rPr>
          <w:b/>
          <w:i/>
          <w:szCs w:val="28"/>
        </w:rPr>
      </w:pPr>
    </w:p>
    <w:p w:rsidR="001B3407" w:rsidRPr="00343E61" w:rsidRDefault="001B3407" w:rsidP="001B3407">
      <w:pPr>
        <w:spacing w:after="0" w:line="240" w:lineRule="auto"/>
        <w:ind w:firstLine="737"/>
        <w:jc w:val="both"/>
        <w:rPr>
          <w:sz w:val="24"/>
          <w:szCs w:val="24"/>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9"/>
        <w:gridCol w:w="4044"/>
        <w:gridCol w:w="1842"/>
        <w:gridCol w:w="1843"/>
        <w:gridCol w:w="1843"/>
      </w:tblGrid>
      <w:tr w:rsidR="001B3407" w:rsidRPr="000170B4" w:rsidTr="00E63D79">
        <w:tc>
          <w:tcPr>
            <w:tcW w:w="459" w:type="dxa"/>
            <w:tcBorders>
              <w:right w:val="single" w:sz="4" w:space="0" w:color="auto"/>
            </w:tcBorders>
          </w:tcPr>
          <w:p w:rsidR="001B3407" w:rsidRPr="000170B4" w:rsidRDefault="001B3407" w:rsidP="00E63D79">
            <w:pPr>
              <w:spacing w:after="0" w:line="240" w:lineRule="auto"/>
              <w:rPr>
                <w:b/>
                <w:sz w:val="20"/>
                <w:szCs w:val="20"/>
              </w:rPr>
            </w:pPr>
            <w:r w:rsidRPr="000170B4">
              <w:rPr>
                <w:b/>
                <w:sz w:val="20"/>
                <w:szCs w:val="20"/>
              </w:rPr>
              <w:t>№</w:t>
            </w:r>
          </w:p>
        </w:tc>
        <w:tc>
          <w:tcPr>
            <w:tcW w:w="4044" w:type="dxa"/>
            <w:tcBorders>
              <w:left w:val="single" w:sz="4" w:space="0" w:color="auto"/>
            </w:tcBorders>
          </w:tcPr>
          <w:p w:rsidR="001B3407" w:rsidRPr="000170B4" w:rsidRDefault="001B3407" w:rsidP="00E63D79">
            <w:pPr>
              <w:spacing w:after="0" w:line="240" w:lineRule="auto"/>
              <w:ind w:left="13"/>
              <w:rPr>
                <w:b/>
                <w:sz w:val="20"/>
                <w:szCs w:val="20"/>
              </w:rPr>
            </w:pPr>
            <w:r w:rsidRPr="000170B4">
              <w:rPr>
                <w:b/>
                <w:sz w:val="20"/>
                <w:szCs w:val="20"/>
              </w:rPr>
              <w:t xml:space="preserve">Критерии  </w:t>
            </w:r>
          </w:p>
        </w:tc>
        <w:tc>
          <w:tcPr>
            <w:tcW w:w="1842" w:type="dxa"/>
          </w:tcPr>
          <w:p w:rsidR="001B3407" w:rsidRPr="000170B4" w:rsidRDefault="001B3407" w:rsidP="00E63D79">
            <w:pPr>
              <w:spacing w:after="0" w:line="240" w:lineRule="auto"/>
              <w:jc w:val="center"/>
              <w:rPr>
                <w:sz w:val="20"/>
                <w:szCs w:val="20"/>
              </w:rPr>
            </w:pPr>
            <w:r w:rsidRPr="000170B4">
              <w:rPr>
                <w:b/>
                <w:sz w:val="20"/>
                <w:szCs w:val="20"/>
              </w:rPr>
              <w:t>ЭГ</w:t>
            </w:r>
          </w:p>
        </w:tc>
        <w:tc>
          <w:tcPr>
            <w:tcW w:w="1843" w:type="dxa"/>
          </w:tcPr>
          <w:p w:rsidR="001B3407" w:rsidRPr="000170B4" w:rsidRDefault="001B3407" w:rsidP="00E63D79">
            <w:pPr>
              <w:spacing w:after="0" w:line="240" w:lineRule="auto"/>
              <w:jc w:val="center"/>
              <w:rPr>
                <w:sz w:val="20"/>
                <w:szCs w:val="20"/>
              </w:rPr>
            </w:pPr>
            <w:r w:rsidRPr="000170B4">
              <w:rPr>
                <w:b/>
                <w:sz w:val="20"/>
                <w:szCs w:val="20"/>
              </w:rPr>
              <w:t>ГК</w:t>
            </w:r>
          </w:p>
        </w:tc>
        <w:tc>
          <w:tcPr>
            <w:tcW w:w="1843" w:type="dxa"/>
          </w:tcPr>
          <w:p w:rsidR="001B3407" w:rsidRPr="000170B4" w:rsidRDefault="001B3407" w:rsidP="00E63D79">
            <w:pPr>
              <w:spacing w:after="0" w:line="240" w:lineRule="auto"/>
              <w:rPr>
                <w:sz w:val="20"/>
                <w:szCs w:val="20"/>
              </w:rPr>
            </w:pPr>
            <w:r w:rsidRPr="000170B4">
              <w:rPr>
                <w:sz w:val="20"/>
                <w:szCs w:val="20"/>
              </w:rPr>
              <w:t xml:space="preserve">Значение φ*  </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 xml:space="preserve">1. </w:t>
            </w:r>
          </w:p>
          <w:p w:rsidR="001B3407" w:rsidRPr="000170B4" w:rsidRDefault="001B3407" w:rsidP="00E63D79">
            <w:pPr>
              <w:spacing w:after="0" w:line="240" w:lineRule="auto"/>
              <w:rPr>
                <w:sz w:val="20"/>
                <w:szCs w:val="20"/>
              </w:rPr>
            </w:pP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Характер графики:</w:t>
            </w:r>
          </w:p>
          <w:p w:rsidR="001B3407" w:rsidRPr="000170B4" w:rsidRDefault="001B3407" w:rsidP="00E63D79">
            <w:pPr>
              <w:spacing w:after="0" w:line="240" w:lineRule="auto"/>
              <w:rPr>
                <w:sz w:val="20"/>
                <w:szCs w:val="20"/>
              </w:rPr>
            </w:pPr>
            <w:r w:rsidRPr="000170B4">
              <w:rPr>
                <w:sz w:val="20"/>
                <w:szCs w:val="20"/>
              </w:rPr>
              <w:t>Небрежный, импульсивный</w:t>
            </w:r>
          </w:p>
          <w:p w:rsidR="001B3407" w:rsidRPr="000170B4" w:rsidRDefault="001B3407" w:rsidP="00E63D79">
            <w:pPr>
              <w:spacing w:after="0" w:line="240" w:lineRule="auto"/>
              <w:rPr>
                <w:sz w:val="20"/>
                <w:szCs w:val="20"/>
              </w:rPr>
            </w:pPr>
            <w:r w:rsidRPr="000170B4">
              <w:rPr>
                <w:sz w:val="20"/>
                <w:szCs w:val="20"/>
              </w:rPr>
              <w:t xml:space="preserve">Детали с недостаточным сочленением </w:t>
            </w:r>
          </w:p>
          <w:p w:rsidR="001B3407" w:rsidRPr="000170B4" w:rsidRDefault="001B3407" w:rsidP="00E63D79">
            <w:pPr>
              <w:spacing w:after="0" w:line="240" w:lineRule="auto"/>
              <w:rPr>
                <w:sz w:val="20"/>
                <w:szCs w:val="20"/>
              </w:rPr>
            </w:pPr>
            <w:r w:rsidRPr="000170B4">
              <w:rPr>
                <w:sz w:val="20"/>
                <w:szCs w:val="20"/>
              </w:rPr>
              <w:t xml:space="preserve">Тщательная прорисовка </w:t>
            </w:r>
          </w:p>
          <w:p w:rsidR="001B3407" w:rsidRPr="000170B4" w:rsidRDefault="001B3407" w:rsidP="00E63D79">
            <w:pPr>
              <w:spacing w:after="0" w:line="240" w:lineRule="auto"/>
              <w:rPr>
                <w:sz w:val="20"/>
                <w:szCs w:val="20"/>
              </w:rPr>
            </w:pPr>
            <w:r w:rsidRPr="000170B4">
              <w:rPr>
                <w:sz w:val="20"/>
                <w:szCs w:val="20"/>
              </w:rPr>
              <w:t>Стереотипные элементы</w:t>
            </w:r>
          </w:p>
        </w:tc>
        <w:tc>
          <w:tcPr>
            <w:tcW w:w="1842"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31</w:t>
            </w:r>
            <w:r w:rsidRPr="000170B4">
              <w:rPr>
                <w:sz w:val="20"/>
                <w:szCs w:val="20"/>
              </w:rPr>
              <w:t>(86%)</w:t>
            </w:r>
          </w:p>
          <w:p w:rsidR="001B3407" w:rsidRPr="000170B4" w:rsidRDefault="001B3407" w:rsidP="00E63D79">
            <w:pPr>
              <w:spacing w:after="0" w:line="240" w:lineRule="auto"/>
              <w:jc w:val="center"/>
              <w:rPr>
                <w:sz w:val="20"/>
                <w:szCs w:val="20"/>
              </w:rPr>
            </w:pPr>
            <w:r w:rsidRPr="000170B4">
              <w:rPr>
                <w:sz w:val="20"/>
                <w:szCs w:val="20"/>
                <w:lang w:val="en-US"/>
              </w:rPr>
              <w:t>29</w:t>
            </w:r>
            <w:r w:rsidRPr="000170B4">
              <w:rPr>
                <w:sz w:val="20"/>
                <w:szCs w:val="20"/>
              </w:rPr>
              <w:t>(81%)</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p w:rsidR="001B3407" w:rsidRPr="000170B4" w:rsidRDefault="001B3407" w:rsidP="00E63D79">
            <w:pPr>
              <w:spacing w:after="0" w:line="240" w:lineRule="auto"/>
              <w:jc w:val="center"/>
              <w:rPr>
                <w:sz w:val="20"/>
                <w:szCs w:val="20"/>
              </w:rPr>
            </w:pPr>
            <w:r w:rsidRPr="000170B4">
              <w:rPr>
                <w:sz w:val="20"/>
                <w:szCs w:val="20"/>
              </w:rPr>
              <w:t>7(17%)</w:t>
            </w:r>
          </w:p>
        </w:tc>
        <w:tc>
          <w:tcPr>
            <w:tcW w:w="1843"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12</w:t>
            </w:r>
            <w:r w:rsidRPr="000170B4">
              <w:rPr>
                <w:sz w:val="20"/>
                <w:szCs w:val="20"/>
              </w:rPr>
              <w:t>(33%)</w:t>
            </w:r>
          </w:p>
          <w:p w:rsidR="001B3407" w:rsidRPr="000170B4" w:rsidRDefault="001B3407" w:rsidP="00E63D79">
            <w:pPr>
              <w:spacing w:after="0" w:line="240" w:lineRule="auto"/>
              <w:jc w:val="center"/>
              <w:rPr>
                <w:sz w:val="20"/>
                <w:szCs w:val="20"/>
              </w:rPr>
            </w:pPr>
            <w:r w:rsidRPr="000170B4">
              <w:rPr>
                <w:sz w:val="20"/>
                <w:szCs w:val="20"/>
                <w:lang w:val="en-US"/>
              </w:rPr>
              <w:t>5</w:t>
            </w:r>
            <w:r w:rsidRPr="000170B4">
              <w:rPr>
                <w:sz w:val="20"/>
                <w:szCs w:val="20"/>
              </w:rPr>
              <w:t>(14%)</w:t>
            </w:r>
          </w:p>
          <w:p w:rsidR="001B3407" w:rsidRPr="000170B4" w:rsidRDefault="001B3407" w:rsidP="00E63D79">
            <w:pPr>
              <w:spacing w:after="0" w:line="240" w:lineRule="auto"/>
              <w:jc w:val="center"/>
              <w:rPr>
                <w:sz w:val="20"/>
                <w:szCs w:val="20"/>
              </w:rPr>
            </w:pPr>
            <w:r w:rsidRPr="000170B4">
              <w:rPr>
                <w:sz w:val="20"/>
                <w:szCs w:val="20"/>
                <w:lang w:val="en-US"/>
              </w:rPr>
              <w:t>13</w:t>
            </w:r>
            <w:r w:rsidRPr="000170B4">
              <w:rPr>
                <w:sz w:val="20"/>
                <w:szCs w:val="20"/>
              </w:rPr>
              <w:t>(36%)</w:t>
            </w:r>
          </w:p>
          <w:p w:rsidR="001B3407" w:rsidRPr="000170B4" w:rsidRDefault="001B3407" w:rsidP="00E63D79">
            <w:pPr>
              <w:spacing w:after="0" w:line="240" w:lineRule="auto"/>
              <w:jc w:val="center"/>
              <w:rPr>
                <w:sz w:val="20"/>
                <w:szCs w:val="20"/>
              </w:rPr>
            </w:pPr>
            <w:r w:rsidRPr="000170B4">
              <w:rPr>
                <w:sz w:val="20"/>
                <w:szCs w:val="20"/>
              </w:rPr>
              <w:t>2(6%)</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4,866***</w:t>
            </w:r>
          </w:p>
          <w:p w:rsidR="001B3407" w:rsidRPr="000170B4" w:rsidRDefault="001B3407" w:rsidP="00E63D79">
            <w:pPr>
              <w:spacing w:after="0" w:line="240" w:lineRule="auto"/>
              <w:jc w:val="center"/>
              <w:rPr>
                <w:sz w:val="20"/>
                <w:szCs w:val="20"/>
              </w:rPr>
            </w:pPr>
            <w:r w:rsidRPr="000170B4">
              <w:rPr>
                <w:sz w:val="20"/>
                <w:szCs w:val="20"/>
              </w:rPr>
              <w:t>6,213***</w:t>
            </w:r>
          </w:p>
          <w:p w:rsidR="001B3407" w:rsidRPr="000170B4" w:rsidRDefault="001B3407" w:rsidP="00E63D79">
            <w:pPr>
              <w:spacing w:after="0" w:line="240" w:lineRule="auto"/>
              <w:jc w:val="center"/>
              <w:rPr>
                <w:sz w:val="20"/>
                <w:szCs w:val="20"/>
              </w:rPr>
            </w:pPr>
            <w:r w:rsidRPr="000170B4">
              <w:rPr>
                <w:sz w:val="20"/>
                <w:szCs w:val="20"/>
              </w:rPr>
              <w:t>2,586***</w:t>
            </w:r>
          </w:p>
          <w:p w:rsidR="001B3407" w:rsidRPr="000170B4" w:rsidRDefault="001B3407" w:rsidP="00E63D79">
            <w:pPr>
              <w:spacing w:after="0" w:line="240" w:lineRule="auto"/>
              <w:jc w:val="center"/>
              <w:rPr>
                <w:sz w:val="20"/>
                <w:szCs w:val="20"/>
              </w:rPr>
            </w:pPr>
            <w:r w:rsidRPr="000170B4">
              <w:rPr>
                <w:sz w:val="20"/>
                <w:szCs w:val="20"/>
              </w:rPr>
              <w:t>1,856**</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2</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Нажим:</w:t>
            </w:r>
          </w:p>
          <w:p w:rsidR="001B3407" w:rsidRPr="000170B4" w:rsidRDefault="001B3407" w:rsidP="00E63D79">
            <w:pPr>
              <w:pStyle w:val="a3"/>
              <w:spacing w:after="0" w:line="240" w:lineRule="auto"/>
              <w:rPr>
                <w:sz w:val="20"/>
                <w:szCs w:val="20"/>
              </w:rPr>
            </w:pPr>
            <w:r w:rsidRPr="000170B4">
              <w:rPr>
                <w:sz w:val="20"/>
                <w:szCs w:val="20"/>
              </w:rPr>
              <w:t xml:space="preserve">Сильный </w:t>
            </w:r>
          </w:p>
          <w:p w:rsidR="001B3407" w:rsidRPr="000170B4" w:rsidRDefault="001B3407" w:rsidP="00E63D79">
            <w:pPr>
              <w:pStyle w:val="a3"/>
              <w:spacing w:after="0" w:line="240" w:lineRule="auto"/>
              <w:rPr>
                <w:sz w:val="20"/>
                <w:szCs w:val="20"/>
              </w:rPr>
            </w:pPr>
            <w:r w:rsidRPr="000170B4">
              <w:rPr>
                <w:sz w:val="20"/>
                <w:szCs w:val="20"/>
              </w:rPr>
              <w:t>Слабый</w:t>
            </w:r>
          </w:p>
          <w:p w:rsidR="001B3407" w:rsidRPr="000170B4" w:rsidRDefault="001B3407" w:rsidP="00E63D79">
            <w:pPr>
              <w:pStyle w:val="a3"/>
              <w:spacing w:after="0" w:line="240" w:lineRule="auto"/>
              <w:rPr>
                <w:sz w:val="20"/>
                <w:szCs w:val="20"/>
              </w:rPr>
            </w:pPr>
            <w:r w:rsidRPr="000170B4">
              <w:rPr>
                <w:sz w:val="20"/>
                <w:szCs w:val="20"/>
              </w:rPr>
              <w:t>Паутинчатый (очень слабый)</w:t>
            </w:r>
          </w:p>
        </w:tc>
        <w:tc>
          <w:tcPr>
            <w:tcW w:w="1842"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29</w:t>
            </w:r>
            <w:r w:rsidRPr="000170B4">
              <w:rPr>
                <w:sz w:val="20"/>
                <w:szCs w:val="20"/>
              </w:rPr>
              <w:t xml:space="preserve"> (81%)</w:t>
            </w:r>
          </w:p>
          <w:p w:rsidR="001B3407" w:rsidRPr="000170B4" w:rsidRDefault="001B3407" w:rsidP="00E63D79">
            <w:pPr>
              <w:spacing w:after="0" w:line="240" w:lineRule="auto"/>
              <w:jc w:val="center"/>
              <w:rPr>
                <w:sz w:val="20"/>
                <w:szCs w:val="20"/>
              </w:rPr>
            </w:pPr>
            <w:r w:rsidRPr="000170B4">
              <w:rPr>
                <w:sz w:val="20"/>
                <w:szCs w:val="20"/>
              </w:rPr>
              <w:t>3(8%)</w:t>
            </w:r>
          </w:p>
          <w:p w:rsidR="001B3407" w:rsidRPr="000170B4" w:rsidRDefault="001B3407" w:rsidP="00E63D79">
            <w:pPr>
              <w:spacing w:after="0" w:line="240" w:lineRule="auto"/>
              <w:jc w:val="center"/>
              <w:rPr>
                <w:sz w:val="20"/>
                <w:szCs w:val="20"/>
                <w:lang w:val="en-US"/>
              </w:rPr>
            </w:pPr>
            <w:r w:rsidRPr="000170B4">
              <w:rPr>
                <w:sz w:val="20"/>
                <w:szCs w:val="20"/>
                <w:lang w:val="en-US"/>
              </w:rPr>
              <w:t>0</w:t>
            </w:r>
          </w:p>
        </w:tc>
        <w:tc>
          <w:tcPr>
            <w:tcW w:w="1843"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15</w:t>
            </w:r>
            <w:r w:rsidRPr="000170B4">
              <w:rPr>
                <w:sz w:val="20"/>
                <w:szCs w:val="20"/>
              </w:rPr>
              <w:t>(42%)</w:t>
            </w:r>
          </w:p>
          <w:p w:rsidR="001B3407" w:rsidRPr="000170B4" w:rsidRDefault="001B3407" w:rsidP="00E63D79">
            <w:pPr>
              <w:spacing w:after="0" w:line="240" w:lineRule="auto"/>
              <w:jc w:val="center"/>
              <w:rPr>
                <w:sz w:val="20"/>
                <w:szCs w:val="20"/>
              </w:rPr>
            </w:pPr>
            <w:r w:rsidRPr="000170B4">
              <w:rPr>
                <w:sz w:val="20"/>
                <w:szCs w:val="20"/>
                <w:lang w:val="en-US"/>
              </w:rPr>
              <w:t>11</w:t>
            </w:r>
            <w:r w:rsidRPr="000170B4">
              <w:rPr>
                <w:sz w:val="20"/>
                <w:szCs w:val="20"/>
              </w:rPr>
              <w:t>(31%)</w:t>
            </w:r>
          </w:p>
          <w:p w:rsidR="001B3407" w:rsidRPr="000170B4" w:rsidRDefault="001B3407" w:rsidP="00E63D79">
            <w:pPr>
              <w:spacing w:after="0" w:line="240" w:lineRule="auto"/>
              <w:jc w:val="center"/>
              <w:rPr>
                <w:sz w:val="20"/>
                <w:szCs w:val="20"/>
              </w:rPr>
            </w:pPr>
            <w:r w:rsidRPr="000170B4">
              <w:rPr>
                <w:sz w:val="20"/>
                <w:szCs w:val="20"/>
                <w:lang w:val="en-US"/>
              </w:rPr>
              <w:t>1</w:t>
            </w:r>
            <w:r w:rsidRPr="000170B4">
              <w:rPr>
                <w:sz w:val="20"/>
                <w:szCs w:val="20"/>
              </w:rPr>
              <w:t>(3%)</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3,500***</w:t>
            </w:r>
          </w:p>
          <w:p w:rsidR="001B3407" w:rsidRPr="000170B4" w:rsidRDefault="001B3407" w:rsidP="00E63D79">
            <w:pPr>
              <w:spacing w:after="0" w:line="240" w:lineRule="auto"/>
              <w:jc w:val="center"/>
              <w:rPr>
                <w:sz w:val="20"/>
                <w:szCs w:val="20"/>
              </w:rPr>
            </w:pPr>
            <w:r w:rsidRPr="000170B4">
              <w:rPr>
                <w:sz w:val="20"/>
                <w:szCs w:val="20"/>
              </w:rPr>
              <w:t>2,485***</w:t>
            </w:r>
          </w:p>
          <w:p w:rsidR="001B3407" w:rsidRPr="000170B4" w:rsidRDefault="001B3407" w:rsidP="00E63D79">
            <w:pPr>
              <w:spacing w:after="0" w:line="240" w:lineRule="auto"/>
              <w:jc w:val="center"/>
              <w:rPr>
                <w:sz w:val="20"/>
                <w:szCs w:val="20"/>
              </w:rPr>
            </w:pPr>
            <w:r w:rsidRPr="000170B4">
              <w:rPr>
                <w:sz w:val="20"/>
                <w:szCs w:val="20"/>
              </w:rPr>
              <w:t>-</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3.</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Расположение рисунка на листе</w:t>
            </w:r>
          </w:p>
          <w:p w:rsidR="001B3407" w:rsidRPr="000170B4" w:rsidRDefault="001B3407" w:rsidP="00E63D79">
            <w:pPr>
              <w:spacing w:after="0" w:line="240" w:lineRule="auto"/>
              <w:rPr>
                <w:sz w:val="20"/>
                <w:szCs w:val="20"/>
              </w:rPr>
            </w:pPr>
            <w:r w:rsidRPr="000170B4">
              <w:rPr>
                <w:sz w:val="20"/>
                <w:szCs w:val="20"/>
              </w:rPr>
              <w:t>Смещение вверх</w:t>
            </w:r>
          </w:p>
          <w:p w:rsidR="001B3407" w:rsidRPr="000170B4" w:rsidRDefault="001B3407" w:rsidP="00E63D79">
            <w:pPr>
              <w:spacing w:after="0" w:line="240" w:lineRule="auto"/>
              <w:rPr>
                <w:sz w:val="20"/>
                <w:szCs w:val="20"/>
              </w:rPr>
            </w:pPr>
            <w:r w:rsidRPr="000170B4">
              <w:rPr>
                <w:sz w:val="20"/>
                <w:szCs w:val="20"/>
              </w:rPr>
              <w:t xml:space="preserve">Смещение вниз </w:t>
            </w:r>
          </w:p>
          <w:p w:rsidR="001B3407" w:rsidRPr="000170B4" w:rsidRDefault="001B3407" w:rsidP="00E63D79">
            <w:pPr>
              <w:spacing w:after="0" w:line="240" w:lineRule="auto"/>
              <w:rPr>
                <w:sz w:val="20"/>
                <w:szCs w:val="20"/>
              </w:rPr>
            </w:pPr>
            <w:r w:rsidRPr="000170B4">
              <w:rPr>
                <w:sz w:val="20"/>
                <w:szCs w:val="20"/>
              </w:rPr>
              <w:t>Расположение на средней линии</w:t>
            </w:r>
          </w:p>
        </w:tc>
        <w:tc>
          <w:tcPr>
            <w:tcW w:w="1842"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12</w:t>
            </w:r>
            <w:r w:rsidRPr="000170B4">
              <w:rPr>
                <w:sz w:val="20"/>
                <w:szCs w:val="20"/>
              </w:rPr>
              <w:t>(33%)</w:t>
            </w: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rPr>
            </w:pPr>
            <w:r w:rsidRPr="000170B4">
              <w:rPr>
                <w:sz w:val="20"/>
                <w:szCs w:val="20"/>
                <w:lang w:val="en-US"/>
              </w:rPr>
              <w:t>17</w:t>
            </w:r>
            <w:r w:rsidRPr="000170B4">
              <w:rPr>
                <w:sz w:val="20"/>
                <w:szCs w:val="20"/>
              </w:rPr>
              <w:t>(47%)</w:t>
            </w:r>
          </w:p>
        </w:tc>
        <w:tc>
          <w:tcPr>
            <w:tcW w:w="1843"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9</w:t>
            </w:r>
            <w:r w:rsidRPr="000170B4">
              <w:rPr>
                <w:sz w:val="20"/>
                <w:szCs w:val="20"/>
              </w:rPr>
              <w:t>(25%)</w:t>
            </w: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rPr>
            </w:pPr>
            <w:r w:rsidRPr="000170B4">
              <w:rPr>
                <w:sz w:val="20"/>
                <w:szCs w:val="20"/>
                <w:lang w:val="en-US"/>
              </w:rPr>
              <w:t>20</w:t>
            </w:r>
            <w:r w:rsidRPr="000170B4">
              <w:rPr>
                <w:sz w:val="20"/>
                <w:szCs w:val="20"/>
              </w:rPr>
              <w:t>(56%)</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0,780*</w:t>
            </w:r>
          </w:p>
          <w:p w:rsidR="001B3407" w:rsidRPr="000170B4" w:rsidRDefault="001B3407" w:rsidP="00E63D79">
            <w:pPr>
              <w:spacing w:after="0" w:line="240" w:lineRule="auto"/>
              <w:jc w:val="center"/>
              <w:rPr>
                <w:sz w:val="20"/>
                <w:szCs w:val="20"/>
              </w:rPr>
            </w:pPr>
            <w:r w:rsidRPr="000170B4">
              <w:rPr>
                <w:sz w:val="20"/>
                <w:szCs w:val="20"/>
              </w:rPr>
              <w:t>0*</w:t>
            </w:r>
          </w:p>
          <w:p w:rsidR="001B3407" w:rsidRPr="000170B4" w:rsidRDefault="001B3407" w:rsidP="00E63D79">
            <w:pPr>
              <w:spacing w:after="0" w:line="240" w:lineRule="auto"/>
              <w:jc w:val="center"/>
              <w:rPr>
                <w:sz w:val="20"/>
                <w:szCs w:val="20"/>
              </w:rPr>
            </w:pPr>
            <w:r w:rsidRPr="000170B4">
              <w:rPr>
                <w:sz w:val="20"/>
                <w:szCs w:val="20"/>
              </w:rPr>
              <w:t>0,708*</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4.</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 xml:space="preserve">Образ </w:t>
            </w:r>
          </w:p>
          <w:p w:rsidR="001B3407" w:rsidRPr="000170B4" w:rsidRDefault="001B3407" w:rsidP="00E63D79">
            <w:pPr>
              <w:spacing w:after="0" w:line="240" w:lineRule="auto"/>
              <w:rPr>
                <w:sz w:val="20"/>
                <w:szCs w:val="20"/>
              </w:rPr>
            </w:pPr>
            <w:r w:rsidRPr="000170B4">
              <w:rPr>
                <w:sz w:val="20"/>
                <w:szCs w:val="20"/>
              </w:rPr>
              <w:t xml:space="preserve">Угрожающий </w:t>
            </w:r>
          </w:p>
          <w:p w:rsidR="001B3407" w:rsidRPr="000170B4" w:rsidRDefault="001B3407" w:rsidP="00E63D79">
            <w:pPr>
              <w:spacing w:after="0" w:line="240" w:lineRule="auto"/>
              <w:rPr>
                <w:sz w:val="20"/>
                <w:szCs w:val="20"/>
              </w:rPr>
            </w:pPr>
            <w:r w:rsidRPr="000170B4">
              <w:rPr>
                <w:sz w:val="20"/>
                <w:szCs w:val="20"/>
              </w:rPr>
              <w:t>Нейтральный</w:t>
            </w:r>
          </w:p>
          <w:p w:rsidR="001B3407" w:rsidRPr="000170B4" w:rsidRDefault="001B3407" w:rsidP="00E63D79">
            <w:pPr>
              <w:spacing w:after="0" w:line="240" w:lineRule="auto"/>
              <w:rPr>
                <w:sz w:val="20"/>
                <w:szCs w:val="20"/>
              </w:rPr>
            </w:pPr>
            <w:r w:rsidRPr="000170B4">
              <w:rPr>
                <w:sz w:val="20"/>
                <w:szCs w:val="20"/>
              </w:rPr>
              <w:t>Угрожаемый (жертва)</w:t>
            </w:r>
          </w:p>
          <w:p w:rsidR="001B3407" w:rsidRPr="000170B4" w:rsidRDefault="001B3407" w:rsidP="00E63D79">
            <w:pPr>
              <w:spacing w:after="0" w:line="240" w:lineRule="auto"/>
              <w:rPr>
                <w:sz w:val="20"/>
                <w:szCs w:val="20"/>
              </w:rPr>
            </w:pPr>
            <w:r w:rsidRPr="000170B4">
              <w:rPr>
                <w:sz w:val="20"/>
                <w:szCs w:val="20"/>
              </w:rPr>
              <w:t>Человекоподобный (инфантильный)</w:t>
            </w:r>
          </w:p>
        </w:tc>
        <w:tc>
          <w:tcPr>
            <w:tcW w:w="1842"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21</w:t>
            </w:r>
            <w:r w:rsidRPr="000170B4">
              <w:rPr>
                <w:sz w:val="20"/>
                <w:szCs w:val="20"/>
              </w:rPr>
              <w:t>(58%)</w:t>
            </w: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tc>
        <w:tc>
          <w:tcPr>
            <w:tcW w:w="1843"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11</w:t>
            </w:r>
            <w:r w:rsidRPr="000170B4">
              <w:rPr>
                <w:sz w:val="20"/>
                <w:szCs w:val="20"/>
              </w:rPr>
              <w:t>(31%)</w:t>
            </w:r>
          </w:p>
          <w:p w:rsidR="001B3407" w:rsidRPr="000170B4" w:rsidRDefault="001B3407" w:rsidP="00E63D79">
            <w:pPr>
              <w:spacing w:after="0" w:line="240" w:lineRule="auto"/>
              <w:jc w:val="center"/>
              <w:rPr>
                <w:sz w:val="20"/>
                <w:szCs w:val="20"/>
              </w:rPr>
            </w:pPr>
            <w:r w:rsidRPr="000170B4">
              <w:rPr>
                <w:sz w:val="20"/>
                <w:szCs w:val="20"/>
                <w:lang w:val="en-US"/>
              </w:rPr>
              <w:t>18</w:t>
            </w:r>
            <w:r w:rsidRPr="000170B4">
              <w:rPr>
                <w:sz w:val="20"/>
                <w:szCs w:val="20"/>
              </w:rPr>
              <w:t>(50%)</w:t>
            </w: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2,405***</w:t>
            </w:r>
          </w:p>
          <w:p w:rsidR="001B3407" w:rsidRPr="000170B4" w:rsidRDefault="001B3407" w:rsidP="00E63D79">
            <w:pPr>
              <w:spacing w:after="0" w:line="240" w:lineRule="auto"/>
              <w:jc w:val="center"/>
              <w:rPr>
                <w:sz w:val="20"/>
                <w:szCs w:val="20"/>
              </w:rPr>
            </w:pPr>
            <w:r w:rsidRPr="000170B4">
              <w:rPr>
                <w:sz w:val="20"/>
                <w:szCs w:val="20"/>
              </w:rPr>
              <w:t>2,789***</w:t>
            </w:r>
          </w:p>
          <w:p w:rsidR="001B3407" w:rsidRPr="000170B4" w:rsidRDefault="001B3407" w:rsidP="00E63D79">
            <w:pPr>
              <w:spacing w:after="0" w:line="240" w:lineRule="auto"/>
              <w:jc w:val="center"/>
              <w:rPr>
                <w:sz w:val="20"/>
                <w:szCs w:val="20"/>
              </w:rPr>
            </w:pPr>
            <w:r w:rsidRPr="000170B4">
              <w:rPr>
                <w:sz w:val="20"/>
                <w:szCs w:val="20"/>
              </w:rPr>
              <w:t>0,399*</w:t>
            </w:r>
          </w:p>
          <w:p w:rsidR="001B3407" w:rsidRPr="000170B4" w:rsidRDefault="001B3407" w:rsidP="00E63D79">
            <w:pPr>
              <w:spacing w:after="0" w:line="240" w:lineRule="auto"/>
              <w:jc w:val="center"/>
              <w:rPr>
                <w:sz w:val="20"/>
                <w:szCs w:val="20"/>
              </w:rPr>
            </w:pPr>
            <w:r w:rsidRPr="000170B4">
              <w:rPr>
                <w:sz w:val="20"/>
                <w:szCs w:val="20"/>
              </w:rPr>
              <w:t>0*</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7.</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Контур фигуры</w:t>
            </w:r>
            <w:r>
              <w:rPr>
                <w:sz w:val="20"/>
                <w:szCs w:val="20"/>
              </w:rPr>
              <w:t>: н</w:t>
            </w:r>
            <w:r w:rsidRPr="000170B4">
              <w:rPr>
                <w:sz w:val="20"/>
                <w:szCs w:val="20"/>
              </w:rPr>
              <w:t>аличие выступов (шипов</w:t>
            </w:r>
            <w:r>
              <w:rPr>
                <w:sz w:val="20"/>
                <w:szCs w:val="20"/>
              </w:rPr>
              <w:t>)</w:t>
            </w:r>
            <w:r w:rsidRPr="000170B4">
              <w:rPr>
                <w:sz w:val="20"/>
                <w:szCs w:val="20"/>
              </w:rPr>
              <w:t xml:space="preserve"> </w:t>
            </w:r>
          </w:p>
          <w:p w:rsidR="001B3407" w:rsidRPr="000170B4" w:rsidRDefault="001B3407" w:rsidP="00E63D79">
            <w:pPr>
              <w:spacing w:after="0" w:line="240" w:lineRule="auto"/>
              <w:rPr>
                <w:sz w:val="20"/>
                <w:szCs w:val="20"/>
              </w:rPr>
            </w:pPr>
            <w:r w:rsidRPr="000170B4">
              <w:rPr>
                <w:sz w:val="20"/>
                <w:szCs w:val="20"/>
              </w:rPr>
              <w:t xml:space="preserve">     На верхнем контуре </w:t>
            </w:r>
          </w:p>
          <w:p w:rsidR="001B3407" w:rsidRPr="000170B4" w:rsidRDefault="001B3407" w:rsidP="00E63D79">
            <w:pPr>
              <w:spacing w:after="0" w:line="240" w:lineRule="auto"/>
              <w:rPr>
                <w:sz w:val="20"/>
                <w:szCs w:val="20"/>
              </w:rPr>
            </w:pPr>
            <w:r w:rsidRPr="000170B4">
              <w:rPr>
                <w:sz w:val="20"/>
                <w:szCs w:val="20"/>
              </w:rPr>
              <w:t xml:space="preserve">     Нижнем контуре</w:t>
            </w:r>
          </w:p>
          <w:p w:rsidR="001B3407" w:rsidRPr="000170B4" w:rsidRDefault="001B3407" w:rsidP="00E63D79">
            <w:pPr>
              <w:spacing w:after="0" w:line="240" w:lineRule="auto"/>
              <w:rPr>
                <w:sz w:val="20"/>
                <w:szCs w:val="20"/>
              </w:rPr>
            </w:pPr>
            <w:r w:rsidRPr="000170B4">
              <w:rPr>
                <w:sz w:val="20"/>
                <w:szCs w:val="20"/>
              </w:rPr>
              <w:t xml:space="preserve">     Боковом контуре </w:t>
            </w:r>
          </w:p>
        </w:tc>
        <w:tc>
          <w:tcPr>
            <w:tcW w:w="1842" w:type="dxa"/>
          </w:tcPr>
          <w:p w:rsidR="001B3407" w:rsidRPr="000170B4" w:rsidRDefault="001B3407" w:rsidP="00E63D79">
            <w:pPr>
              <w:spacing w:after="0" w:line="240" w:lineRule="auto"/>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30</w:t>
            </w:r>
            <w:r w:rsidRPr="000170B4">
              <w:rPr>
                <w:sz w:val="20"/>
                <w:szCs w:val="20"/>
              </w:rPr>
              <w:t>(83%)</w:t>
            </w:r>
          </w:p>
          <w:p w:rsidR="001B3407" w:rsidRPr="000170B4" w:rsidRDefault="001B3407" w:rsidP="00E63D79">
            <w:pPr>
              <w:spacing w:after="0" w:line="240" w:lineRule="auto"/>
              <w:jc w:val="center"/>
              <w:rPr>
                <w:sz w:val="20"/>
                <w:szCs w:val="20"/>
              </w:rPr>
            </w:pPr>
            <w:r w:rsidRPr="000170B4">
              <w:rPr>
                <w:sz w:val="20"/>
                <w:szCs w:val="20"/>
                <w:lang w:val="en-US"/>
              </w:rPr>
              <w:t>16</w:t>
            </w:r>
            <w:r w:rsidRPr="000170B4">
              <w:rPr>
                <w:sz w:val="20"/>
                <w:szCs w:val="20"/>
              </w:rPr>
              <w:t>(44%)</w:t>
            </w:r>
          </w:p>
          <w:p w:rsidR="001B3407" w:rsidRPr="000170B4" w:rsidRDefault="001B3407" w:rsidP="00E63D79">
            <w:pPr>
              <w:spacing w:after="0" w:line="240" w:lineRule="auto"/>
              <w:jc w:val="center"/>
              <w:rPr>
                <w:sz w:val="20"/>
                <w:szCs w:val="20"/>
              </w:rPr>
            </w:pPr>
            <w:r w:rsidRPr="000170B4">
              <w:rPr>
                <w:sz w:val="20"/>
                <w:szCs w:val="20"/>
                <w:lang w:val="en-US"/>
              </w:rPr>
              <w:t>8</w:t>
            </w:r>
            <w:r w:rsidRPr="000170B4">
              <w:rPr>
                <w:sz w:val="20"/>
                <w:szCs w:val="20"/>
              </w:rPr>
              <w:t>(22%)</w:t>
            </w:r>
          </w:p>
        </w:tc>
        <w:tc>
          <w:tcPr>
            <w:tcW w:w="1843" w:type="dxa"/>
          </w:tcPr>
          <w:p w:rsidR="001B3407" w:rsidRPr="000170B4" w:rsidRDefault="001B3407" w:rsidP="00E63D79">
            <w:pPr>
              <w:spacing w:after="0" w:line="240" w:lineRule="auto"/>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8</w:t>
            </w:r>
            <w:r w:rsidRPr="000170B4">
              <w:rPr>
                <w:sz w:val="20"/>
                <w:szCs w:val="20"/>
              </w:rPr>
              <w:t>(22%)</w:t>
            </w: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tc>
        <w:tc>
          <w:tcPr>
            <w:tcW w:w="1843" w:type="dxa"/>
          </w:tcPr>
          <w:p w:rsidR="001B3407" w:rsidRPr="000170B4" w:rsidRDefault="001B3407" w:rsidP="00E63D79">
            <w:pPr>
              <w:spacing w:after="0" w:line="240" w:lineRule="auto"/>
              <w:rPr>
                <w:sz w:val="20"/>
                <w:szCs w:val="20"/>
              </w:rPr>
            </w:pPr>
          </w:p>
          <w:p w:rsidR="001B3407" w:rsidRPr="000170B4" w:rsidRDefault="001B3407" w:rsidP="00E63D79">
            <w:pPr>
              <w:spacing w:after="0" w:line="240" w:lineRule="auto"/>
              <w:jc w:val="center"/>
              <w:rPr>
                <w:sz w:val="20"/>
                <w:szCs w:val="20"/>
              </w:rPr>
            </w:pPr>
            <w:r w:rsidRPr="000170B4">
              <w:rPr>
                <w:sz w:val="20"/>
                <w:szCs w:val="20"/>
              </w:rPr>
              <w:t>5,595***</w:t>
            </w:r>
          </w:p>
          <w:p w:rsidR="001B3407" w:rsidRPr="000170B4" w:rsidRDefault="001B3407" w:rsidP="00E63D79">
            <w:pPr>
              <w:spacing w:after="0" w:line="240" w:lineRule="auto"/>
              <w:jc w:val="center"/>
              <w:rPr>
                <w:sz w:val="20"/>
                <w:szCs w:val="20"/>
              </w:rPr>
            </w:pPr>
            <w:r w:rsidRPr="000170B4">
              <w:rPr>
                <w:sz w:val="20"/>
                <w:szCs w:val="20"/>
              </w:rPr>
              <w:t>3,707***</w:t>
            </w:r>
          </w:p>
          <w:p w:rsidR="001B3407" w:rsidRPr="000170B4" w:rsidRDefault="001B3407" w:rsidP="00E63D79">
            <w:pPr>
              <w:spacing w:after="0" w:line="240" w:lineRule="auto"/>
              <w:jc w:val="center"/>
              <w:rPr>
                <w:sz w:val="20"/>
                <w:szCs w:val="20"/>
              </w:rPr>
            </w:pPr>
            <w:r w:rsidRPr="000170B4">
              <w:rPr>
                <w:sz w:val="20"/>
                <w:szCs w:val="20"/>
              </w:rPr>
              <w:t>1,282*</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8.</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Голова и шея</w:t>
            </w:r>
          </w:p>
          <w:p w:rsidR="001B3407" w:rsidRPr="000170B4" w:rsidRDefault="001B3407" w:rsidP="00E63D79">
            <w:pPr>
              <w:spacing w:after="0" w:line="240" w:lineRule="auto"/>
              <w:rPr>
                <w:sz w:val="20"/>
                <w:szCs w:val="20"/>
              </w:rPr>
            </w:pPr>
            <w:r w:rsidRPr="000170B4">
              <w:rPr>
                <w:sz w:val="20"/>
                <w:szCs w:val="20"/>
              </w:rPr>
              <w:t>Непропорционально большая голова</w:t>
            </w:r>
          </w:p>
          <w:p w:rsidR="001B3407" w:rsidRPr="000170B4" w:rsidRDefault="001B3407" w:rsidP="00E63D79">
            <w:pPr>
              <w:spacing w:after="0" w:line="240" w:lineRule="auto"/>
              <w:rPr>
                <w:sz w:val="20"/>
                <w:szCs w:val="20"/>
              </w:rPr>
            </w:pPr>
            <w:r w:rsidRPr="000170B4">
              <w:rPr>
                <w:sz w:val="20"/>
                <w:szCs w:val="20"/>
              </w:rPr>
              <w:t xml:space="preserve">Непропорционально маленькая голова </w:t>
            </w:r>
          </w:p>
          <w:p w:rsidR="001B3407" w:rsidRPr="000170B4" w:rsidRDefault="001B3407" w:rsidP="00E63D79">
            <w:pPr>
              <w:spacing w:after="0" w:line="240" w:lineRule="auto"/>
              <w:rPr>
                <w:sz w:val="20"/>
                <w:szCs w:val="20"/>
              </w:rPr>
            </w:pPr>
            <w:r w:rsidRPr="000170B4">
              <w:rPr>
                <w:sz w:val="20"/>
                <w:szCs w:val="20"/>
              </w:rPr>
              <w:t>Отсутствие тела</w:t>
            </w:r>
          </w:p>
          <w:p w:rsidR="001B3407" w:rsidRPr="000170B4" w:rsidRDefault="001B3407" w:rsidP="00E63D79">
            <w:pPr>
              <w:spacing w:after="0" w:line="240" w:lineRule="auto"/>
              <w:rPr>
                <w:sz w:val="20"/>
                <w:szCs w:val="20"/>
              </w:rPr>
            </w:pPr>
            <w:r w:rsidRPr="000170B4">
              <w:rPr>
                <w:sz w:val="20"/>
                <w:szCs w:val="20"/>
              </w:rPr>
              <w:t xml:space="preserve">Отсутствие шеи </w:t>
            </w:r>
          </w:p>
          <w:p w:rsidR="001B3407" w:rsidRPr="000170B4" w:rsidRDefault="001B3407" w:rsidP="00E63D79">
            <w:pPr>
              <w:spacing w:after="0" w:line="240" w:lineRule="auto"/>
              <w:rPr>
                <w:sz w:val="20"/>
                <w:szCs w:val="20"/>
              </w:rPr>
            </w:pPr>
            <w:r w:rsidRPr="000170B4">
              <w:rPr>
                <w:sz w:val="20"/>
                <w:szCs w:val="20"/>
              </w:rPr>
              <w:t xml:space="preserve">Длинная шея </w:t>
            </w:r>
          </w:p>
          <w:p w:rsidR="001B3407" w:rsidRPr="000170B4" w:rsidRDefault="001B3407" w:rsidP="00E63D79">
            <w:pPr>
              <w:spacing w:after="0" w:line="240" w:lineRule="auto"/>
              <w:rPr>
                <w:sz w:val="20"/>
                <w:szCs w:val="20"/>
              </w:rPr>
            </w:pPr>
            <w:r w:rsidRPr="000170B4">
              <w:rPr>
                <w:sz w:val="20"/>
                <w:szCs w:val="20"/>
              </w:rPr>
              <w:t xml:space="preserve">Две или более головы </w:t>
            </w:r>
          </w:p>
        </w:tc>
        <w:tc>
          <w:tcPr>
            <w:tcW w:w="1842" w:type="dxa"/>
          </w:tcPr>
          <w:p w:rsidR="001B3407" w:rsidRPr="000170B4" w:rsidRDefault="001B3407" w:rsidP="00E63D79">
            <w:pPr>
              <w:spacing w:after="0" w:line="240" w:lineRule="auto"/>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p w:rsidR="001B3407" w:rsidRPr="000170B4" w:rsidRDefault="001B3407" w:rsidP="00E63D79">
            <w:pPr>
              <w:spacing w:after="0" w:line="240" w:lineRule="auto"/>
              <w:jc w:val="center"/>
              <w:rPr>
                <w:sz w:val="20"/>
                <w:szCs w:val="20"/>
              </w:rPr>
            </w:pPr>
            <w:r w:rsidRPr="000170B4">
              <w:rPr>
                <w:sz w:val="20"/>
                <w:szCs w:val="20"/>
                <w:lang w:val="en-US"/>
              </w:rPr>
              <w:t>6</w:t>
            </w:r>
            <w:r w:rsidRPr="000170B4">
              <w:rPr>
                <w:sz w:val="20"/>
                <w:szCs w:val="20"/>
              </w:rPr>
              <w:t>(17%)</w:t>
            </w: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rPr>
            </w:pPr>
            <w:r w:rsidRPr="000170B4">
              <w:rPr>
                <w:sz w:val="20"/>
                <w:szCs w:val="20"/>
                <w:lang w:val="en-US"/>
              </w:rPr>
              <w:t>5</w:t>
            </w:r>
            <w:r w:rsidRPr="000170B4">
              <w:rPr>
                <w:sz w:val="20"/>
                <w:szCs w:val="20"/>
              </w:rPr>
              <w:t>(14%)</w:t>
            </w:r>
          </w:p>
          <w:p w:rsidR="001B3407" w:rsidRPr="000170B4" w:rsidRDefault="001B3407" w:rsidP="00E63D79">
            <w:pPr>
              <w:spacing w:after="0" w:line="240" w:lineRule="auto"/>
              <w:jc w:val="center"/>
              <w:rPr>
                <w:sz w:val="20"/>
                <w:szCs w:val="20"/>
              </w:rPr>
            </w:pPr>
            <w:r w:rsidRPr="000170B4">
              <w:rPr>
                <w:sz w:val="20"/>
                <w:szCs w:val="20"/>
              </w:rPr>
              <w:t>7(19%)</w:t>
            </w:r>
          </w:p>
        </w:tc>
        <w:tc>
          <w:tcPr>
            <w:tcW w:w="1843"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p w:rsidR="001B3407" w:rsidRPr="000170B4" w:rsidRDefault="001B3407" w:rsidP="00E63D79">
            <w:pPr>
              <w:spacing w:after="0" w:line="240" w:lineRule="auto"/>
              <w:jc w:val="center"/>
              <w:rPr>
                <w:sz w:val="20"/>
                <w:szCs w:val="20"/>
              </w:rPr>
            </w:pPr>
            <w:r w:rsidRPr="000170B4">
              <w:rPr>
                <w:sz w:val="20"/>
                <w:szCs w:val="20"/>
                <w:lang w:val="en-US"/>
              </w:rPr>
              <w:t>2</w:t>
            </w:r>
            <w:r w:rsidRPr="000170B4">
              <w:rPr>
                <w:sz w:val="20"/>
                <w:szCs w:val="20"/>
              </w:rPr>
              <w:t>(6%)</w:t>
            </w:r>
          </w:p>
          <w:p w:rsidR="001B3407" w:rsidRPr="000170B4" w:rsidRDefault="001B3407" w:rsidP="00E63D79">
            <w:pPr>
              <w:spacing w:after="0" w:line="240" w:lineRule="auto"/>
              <w:jc w:val="center"/>
              <w:rPr>
                <w:sz w:val="20"/>
                <w:szCs w:val="20"/>
              </w:rPr>
            </w:pPr>
            <w:r w:rsidRPr="000170B4">
              <w:rPr>
                <w:sz w:val="20"/>
                <w:szCs w:val="20"/>
                <w:lang w:val="en-US"/>
              </w:rPr>
              <w:t>2</w:t>
            </w:r>
            <w:r w:rsidRPr="000170B4">
              <w:rPr>
                <w:sz w:val="20"/>
                <w:szCs w:val="20"/>
              </w:rPr>
              <w:t>(6%)</w:t>
            </w: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p w:rsidR="001B3407" w:rsidRPr="000170B4" w:rsidRDefault="001B3407" w:rsidP="00E63D79">
            <w:pPr>
              <w:spacing w:after="0" w:line="240" w:lineRule="auto"/>
              <w:jc w:val="center"/>
              <w:rPr>
                <w:sz w:val="20"/>
                <w:szCs w:val="20"/>
              </w:rPr>
            </w:pPr>
            <w:r w:rsidRPr="000170B4">
              <w:rPr>
                <w:sz w:val="20"/>
                <w:szCs w:val="20"/>
              </w:rPr>
              <w:t>2(5,6%)</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0,399*</w:t>
            </w:r>
          </w:p>
          <w:p w:rsidR="001B3407" w:rsidRPr="000170B4" w:rsidRDefault="001B3407" w:rsidP="00E63D79">
            <w:pPr>
              <w:spacing w:after="0" w:line="240" w:lineRule="auto"/>
              <w:jc w:val="center"/>
              <w:rPr>
                <w:sz w:val="20"/>
                <w:szCs w:val="20"/>
              </w:rPr>
            </w:pPr>
            <w:r w:rsidRPr="000170B4">
              <w:rPr>
                <w:sz w:val="20"/>
                <w:szCs w:val="20"/>
              </w:rPr>
              <w:t>1,549*</w:t>
            </w:r>
          </w:p>
          <w:p w:rsidR="001B3407" w:rsidRPr="000170B4" w:rsidRDefault="001B3407" w:rsidP="00E63D79">
            <w:pPr>
              <w:spacing w:after="0" w:line="240" w:lineRule="auto"/>
              <w:jc w:val="center"/>
              <w:rPr>
                <w:sz w:val="20"/>
                <w:szCs w:val="20"/>
              </w:rPr>
            </w:pPr>
            <w:r w:rsidRPr="000170B4">
              <w:rPr>
                <w:sz w:val="20"/>
                <w:szCs w:val="20"/>
              </w:rPr>
              <w:t>0,466*</w:t>
            </w:r>
          </w:p>
          <w:p w:rsidR="001B3407" w:rsidRPr="000170B4" w:rsidRDefault="001B3407" w:rsidP="00E63D79">
            <w:pPr>
              <w:spacing w:after="0" w:line="240" w:lineRule="auto"/>
              <w:jc w:val="center"/>
              <w:rPr>
                <w:sz w:val="20"/>
                <w:szCs w:val="20"/>
              </w:rPr>
            </w:pPr>
            <w:r w:rsidRPr="000170B4">
              <w:rPr>
                <w:sz w:val="20"/>
                <w:szCs w:val="20"/>
              </w:rPr>
              <w:t>1,390*</w:t>
            </w:r>
          </w:p>
          <w:p w:rsidR="001B3407" w:rsidRPr="000170B4" w:rsidRDefault="001B3407" w:rsidP="00E63D79">
            <w:pPr>
              <w:spacing w:after="0" w:line="240" w:lineRule="auto"/>
              <w:jc w:val="center"/>
              <w:rPr>
                <w:sz w:val="20"/>
                <w:szCs w:val="20"/>
              </w:rPr>
            </w:pPr>
            <w:r w:rsidRPr="000170B4">
              <w:rPr>
                <w:sz w:val="20"/>
                <w:szCs w:val="20"/>
              </w:rPr>
              <w:t>0,357*</w:t>
            </w:r>
          </w:p>
          <w:p w:rsidR="001B3407" w:rsidRPr="000170B4" w:rsidRDefault="001B3407" w:rsidP="00E63D79">
            <w:pPr>
              <w:spacing w:after="0" w:line="240" w:lineRule="auto"/>
              <w:jc w:val="center"/>
              <w:rPr>
                <w:sz w:val="20"/>
                <w:szCs w:val="20"/>
              </w:rPr>
            </w:pPr>
            <w:r w:rsidRPr="000170B4">
              <w:rPr>
                <w:sz w:val="20"/>
                <w:szCs w:val="20"/>
              </w:rPr>
              <w:t>1,856**</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9</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 xml:space="preserve">Рот </w:t>
            </w:r>
          </w:p>
          <w:p w:rsidR="001B3407" w:rsidRPr="000170B4" w:rsidRDefault="001B3407" w:rsidP="00E63D79">
            <w:pPr>
              <w:spacing w:after="0" w:line="240" w:lineRule="auto"/>
              <w:rPr>
                <w:sz w:val="20"/>
                <w:szCs w:val="20"/>
              </w:rPr>
            </w:pPr>
            <w:r w:rsidRPr="000170B4">
              <w:rPr>
                <w:sz w:val="20"/>
                <w:szCs w:val="20"/>
              </w:rPr>
              <w:t>Полуоткрытый рот</w:t>
            </w:r>
          </w:p>
          <w:p w:rsidR="001B3407" w:rsidRPr="000170B4" w:rsidRDefault="001B3407" w:rsidP="00E63D79">
            <w:pPr>
              <w:spacing w:after="0" w:line="240" w:lineRule="auto"/>
              <w:rPr>
                <w:sz w:val="20"/>
                <w:szCs w:val="20"/>
              </w:rPr>
            </w:pPr>
            <w:r w:rsidRPr="000170B4">
              <w:rPr>
                <w:sz w:val="20"/>
                <w:szCs w:val="20"/>
              </w:rPr>
              <w:t>Высунутый язык</w:t>
            </w:r>
          </w:p>
          <w:p w:rsidR="001B3407" w:rsidRPr="000170B4" w:rsidRDefault="001B3407" w:rsidP="00E63D79">
            <w:pPr>
              <w:spacing w:after="0" w:line="240" w:lineRule="auto"/>
              <w:rPr>
                <w:sz w:val="20"/>
                <w:szCs w:val="20"/>
              </w:rPr>
            </w:pPr>
            <w:r w:rsidRPr="000170B4">
              <w:rPr>
                <w:sz w:val="20"/>
                <w:szCs w:val="20"/>
              </w:rPr>
              <w:t>Рот с зубами</w:t>
            </w:r>
          </w:p>
          <w:p w:rsidR="001B3407" w:rsidRPr="000170B4" w:rsidRDefault="001B3407" w:rsidP="00E63D79">
            <w:pPr>
              <w:spacing w:after="0" w:line="240" w:lineRule="auto"/>
              <w:rPr>
                <w:sz w:val="20"/>
                <w:szCs w:val="20"/>
              </w:rPr>
            </w:pPr>
            <w:r w:rsidRPr="000170B4">
              <w:rPr>
                <w:sz w:val="20"/>
                <w:szCs w:val="20"/>
              </w:rPr>
              <w:t>Неочерченный открытый рот (без прорисовки губ и языка)</w:t>
            </w:r>
          </w:p>
          <w:p w:rsidR="001B3407" w:rsidRPr="000170B4" w:rsidRDefault="001B3407" w:rsidP="00E63D79">
            <w:pPr>
              <w:spacing w:after="0" w:line="240" w:lineRule="auto"/>
              <w:rPr>
                <w:sz w:val="20"/>
                <w:szCs w:val="20"/>
              </w:rPr>
            </w:pPr>
            <w:r w:rsidRPr="000170B4">
              <w:rPr>
                <w:sz w:val="20"/>
                <w:szCs w:val="20"/>
              </w:rPr>
              <w:t xml:space="preserve">Отсутствие рта </w:t>
            </w:r>
          </w:p>
        </w:tc>
        <w:tc>
          <w:tcPr>
            <w:tcW w:w="1842" w:type="dxa"/>
          </w:tcPr>
          <w:p w:rsidR="001B3407" w:rsidRPr="000170B4" w:rsidRDefault="001B3407" w:rsidP="00E63D79">
            <w:pPr>
              <w:spacing w:after="0" w:line="240" w:lineRule="auto"/>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9</w:t>
            </w:r>
            <w:r w:rsidRPr="000170B4">
              <w:rPr>
                <w:sz w:val="20"/>
                <w:szCs w:val="20"/>
              </w:rPr>
              <w:t>(25%)</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p w:rsidR="001B3407" w:rsidRPr="000170B4" w:rsidRDefault="001B3407" w:rsidP="00E63D79">
            <w:pPr>
              <w:spacing w:after="0" w:line="240" w:lineRule="auto"/>
              <w:jc w:val="center"/>
              <w:rPr>
                <w:sz w:val="20"/>
                <w:szCs w:val="20"/>
              </w:rPr>
            </w:pPr>
            <w:r w:rsidRPr="000170B4">
              <w:rPr>
                <w:sz w:val="20"/>
                <w:szCs w:val="20"/>
                <w:lang w:val="en-US"/>
              </w:rPr>
              <w:t>22</w:t>
            </w:r>
            <w:r w:rsidRPr="000170B4">
              <w:rPr>
                <w:sz w:val="20"/>
                <w:szCs w:val="20"/>
              </w:rPr>
              <w:t>(61%)</w:t>
            </w: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2</w:t>
            </w:r>
            <w:r w:rsidRPr="000170B4">
              <w:rPr>
                <w:sz w:val="20"/>
                <w:szCs w:val="20"/>
              </w:rPr>
              <w:t>(6%)</w:t>
            </w:r>
          </w:p>
        </w:tc>
        <w:tc>
          <w:tcPr>
            <w:tcW w:w="1843"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rPr>
              <w:t>12(33%)</w:t>
            </w:r>
          </w:p>
          <w:p w:rsidR="001B3407" w:rsidRPr="000170B4" w:rsidRDefault="001B3407" w:rsidP="00E63D79">
            <w:pPr>
              <w:spacing w:after="0" w:line="240" w:lineRule="auto"/>
              <w:jc w:val="center"/>
              <w:rPr>
                <w:sz w:val="20"/>
                <w:szCs w:val="20"/>
              </w:rPr>
            </w:pPr>
            <w:r w:rsidRPr="000170B4">
              <w:rPr>
                <w:sz w:val="20"/>
                <w:szCs w:val="20"/>
              </w:rPr>
              <w:t>5(14%)</w:t>
            </w:r>
          </w:p>
          <w:p w:rsidR="001B3407" w:rsidRPr="000170B4" w:rsidRDefault="001B3407" w:rsidP="00E63D79">
            <w:pPr>
              <w:spacing w:after="0" w:line="240" w:lineRule="auto"/>
              <w:jc w:val="center"/>
              <w:rPr>
                <w:sz w:val="20"/>
                <w:szCs w:val="20"/>
              </w:rPr>
            </w:pPr>
            <w:r w:rsidRPr="000170B4">
              <w:rPr>
                <w:sz w:val="20"/>
                <w:szCs w:val="20"/>
              </w:rPr>
              <w:t>11(30%)</w:t>
            </w:r>
          </w:p>
          <w:p w:rsidR="001B3407" w:rsidRPr="000170B4" w:rsidRDefault="001B3407" w:rsidP="00E63D79">
            <w:pPr>
              <w:spacing w:after="0" w:line="240" w:lineRule="auto"/>
              <w:jc w:val="center"/>
              <w:rPr>
                <w:sz w:val="20"/>
                <w:szCs w:val="20"/>
              </w:rPr>
            </w:pPr>
            <w:r w:rsidRPr="000170B4">
              <w:rPr>
                <w:sz w:val="20"/>
                <w:szCs w:val="20"/>
              </w:rPr>
              <w:t>4(11%)</w:t>
            </w:r>
          </w:p>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4(11%)</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0,780*</w:t>
            </w:r>
          </w:p>
          <w:p w:rsidR="001B3407" w:rsidRPr="000170B4" w:rsidRDefault="001B3407" w:rsidP="00E63D79">
            <w:pPr>
              <w:spacing w:after="0" w:line="240" w:lineRule="auto"/>
              <w:jc w:val="center"/>
              <w:rPr>
                <w:sz w:val="20"/>
                <w:szCs w:val="20"/>
              </w:rPr>
            </w:pPr>
            <w:r w:rsidRPr="000170B4">
              <w:rPr>
                <w:sz w:val="20"/>
                <w:szCs w:val="20"/>
              </w:rPr>
              <w:t>0,357*</w:t>
            </w:r>
          </w:p>
          <w:p w:rsidR="001B3407" w:rsidRPr="000170B4" w:rsidRDefault="001B3407" w:rsidP="00E63D79">
            <w:pPr>
              <w:spacing w:after="0" w:line="240" w:lineRule="auto"/>
              <w:jc w:val="center"/>
              <w:rPr>
                <w:sz w:val="20"/>
                <w:szCs w:val="20"/>
              </w:rPr>
            </w:pPr>
            <w:r w:rsidRPr="000170B4">
              <w:rPr>
                <w:sz w:val="20"/>
                <w:szCs w:val="20"/>
              </w:rPr>
              <w:t>2,645***</w:t>
            </w:r>
          </w:p>
          <w:p w:rsidR="001B3407" w:rsidRPr="000170B4" w:rsidRDefault="001B3407" w:rsidP="00E63D79">
            <w:pPr>
              <w:spacing w:after="0" w:line="240" w:lineRule="auto"/>
              <w:jc w:val="center"/>
              <w:rPr>
                <w:sz w:val="20"/>
                <w:szCs w:val="20"/>
              </w:rPr>
            </w:pPr>
            <w:r w:rsidRPr="000170B4">
              <w:rPr>
                <w:sz w:val="20"/>
                <w:szCs w:val="20"/>
              </w:rPr>
              <w:t>0,991*</w:t>
            </w:r>
          </w:p>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0,865*</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10</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Глаза:</w:t>
            </w:r>
          </w:p>
          <w:p w:rsidR="001B3407" w:rsidRPr="000170B4" w:rsidRDefault="001B3407" w:rsidP="00E63D79">
            <w:pPr>
              <w:spacing w:after="0" w:line="240" w:lineRule="auto"/>
              <w:rPr>
                <w:sz w:val="20"/>
                <w:szCs w:val="20"/>
              </w:rPr>
            </w:pPr>
            <w:r w:rsidRPr="000170B4">
              <w:rPr>
                <w:sz w:val="20"/>
                <w:szCs w:val="20"/>
              </w:rPr>
              <w:t>С четким зрачком</w:t>
            </w:r>
          </w:p>
          <w:p w:rsidR="001B3407" w:rsidRPr="000170B4" w:rsidRDefault="001B3407" w:rsidP="00E63D79">
            <w:pPr>
              <w:spacing w:after="0" w:line="240" w:lineRule="auto"/>
              <w:rPr>
                <w:sz w:val="20"/>
                <w:szCs w:val="20"/>
              </w:rPr>
            </w:pPr>
            <w:r w:rsidRPr="000170B4">
              <w:rPr>
                <w:sz w:val="20"/>
                <w:szCs w:val="20"/>
              </w:rPr>
              <w:t xml:space="preserve">Полностью закрашены </w:t>
            </w:r>
          </w:p>
          <w:p w:rsidR="001B3407" w:rsidRPr="000170B4" w:rsidRDefault="001B3407" w:rsidP="00E63D79">
            <w:pPr>
              <w:spacing w:after="0" w:line="240" w:lineRule="auto"/>
              <w:rPr>
                <w:sz w:val="20"/>
                <w:szCs w:val="20"/>
              </w:rPr>
            </w:pPr>
            <w:r w:rsidRPr="000170B4">
              <w:rPr>
                <w:sz w:val="20"/>
                <w:szCs w:val="20"/>
              </w:rPr>
              <w:t>Зажмурены (скрыты шерстью и т.п.)</w:t>
            </w:r>
          </w:p>
          <w:p w:rsidR="001B3407" w:rsidRPr="000170B4" w:rsidRDefault="001B3407" w:rsidP="00E63D79">
            <w:pPr>
              <w:spacing w:after="0" w:line="240" w:lineRule="auto"/>
              <w:rPr>
                <w:sz w:val="20"/>
                <w:szCs w:val="20"/>
                <w:lang w:val="uk-UA"/>
              </w:rPr>
            </w:pPr>
            <w:r w:rsidRPr="000170B4">
              <w:rPr>
                <w:sz w:val="20"/>
                <w:szCs w:val="20"/>
              </w:rPr>
              <w:t>С прорисованными ресницами</w:t>
            </w:r>
          </w:p>
          <w:p w:rsidR="001B3407" w:rsidRPr="000170B4" w:rsidRDefault="001B3407" w:rsidP="00E63D79">
            <w:pPr>
              <w:spacing w:after="0" w:line="240" w:lineRule="auto"/>
              <w:rPr>
                <w:sz w:val="20"/>
                <w:szCs w:val="20"/>
                <w:lang w:val="uk-UA"/>
              </w:rPr>
            </w:pPr>
            <w:r w:rsidRPr="000170B4">
              <w:rPr>
                <w:sz w:val="20"/>
                <w:szCs w:val="20"/>
                <w:lang w:val="uk-UA"/>
              </w:rPr>
              <w:t xml:space="preserve">Большое количество глаз </w:t>
            </w:r>
          </w:p>
          <w:p w:rsidR="001B3407" w:rsidRPr="000170B4" w:rsidRDefault="001B3407" w:rsidP="00E63D79">
            <w:pPr>
              <w:spacing w:after="0" w:line="240" w:lineRule="auto"/>
              <w:rPr>
                <w:sz w:val="20"/>
                <w:szCs w:val="20"/>
                <w:lang w:val="uk-UA"/>
              </w:rPr>
            </w:pPr>
            <w:r w:rsidRPr="000170B4">
              <w:rPr>
                <w:sz w:val="20"/>
                <w:szCs w:val="20"/>
              </w:rPr>
              <w:t xml:space="preserve">Отсутствие глаз </w:t>
            </w:r>
          </w:p>
        </w:tc>
        <w:tc>
          <w:tcPr>
            <w:tcW w:w="1842" w:type="dxa"/>
          </w:tcPr>
          <w:p w:rsidR="001B3407" w:rsidRPr="000170B4" w:rsidRDefault="001B3407" w:rsidP="00E63D79">
            <w:pPr>
              <w:spacing w:after="0" w:line="240" w:lineRule="auto"/>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rPr>
            </w:pPr>
            <w:r w:rsidRPr="000170B4">
              <w:rPr>
                <w:sz w:val="20"/>
                <w:szCs w:val="20"/>
                <w:lang w:val="en-US"/>
              </w:rPr>
              <w:t>2</w:t>
            </w:r>
            <w:r w:rsidRPr="000170B4">
              <w:rPr>
                <w:sz w:val="20"/>
                <w:szCs w:val="20"/>
              </w:rPr>
              <w:t>(6%)</w:t>
            </w:r>
          </w:p>
          <w:p w:rsidR="001B3407" w:rsidRPr="000170B4" w:rsidRDefault="001B3407" w:rsidP="00E63D79">
            <w:pPr>
              <w:spacing w:after="0" w:line="240" w:lineRule="auto"/>
              <w:jc w:val="center"/>
              <w:rPr>
                <w:sz w:val="20"/>
                <w:szCs w:val="20"/>
              </w:rPr>
            </w:pPr>
            <w:r w:rsidRPr="000170B4">
              <w:rPr>
                <w:sz w:val="20"/>
                <w:szCs w:val="20"/>
                <w:lang w:val="en-US"/>
              </w:rPr>
              <w:t>2</w:t>
            </w:r>
            <w:r w:rsidRPr="000170B4">
              <w:rPr>
                <w:sz w:val="20"/>
                <w:szCs w:val="20"/>
              </w:rPr>
              <w:t>(6%)</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p w:rsidR="001B3407" w:rsidRPr="000170B4" w:rsidRDefault="001B3407" w:rsidP="00E63D79">
            <w:pPr>
              <w:spacing w:after="0" w:line="240" w:lineRule="auto"/>
              <w:jc w:val="center"/>
              <w:rPr>
                <w:sz w:val="20"/>
                <w:szCs w:val="20"/>
              </w:rPr>
            </w:pPr>
            <w:r w:rsidRPr="000170B4">
              <w:rPr>
                <w:sz w:val="20"/>
                <w:szCs w:val="20"/>
                <w:lang w:val="en-US"/>
              </w:rPr>
              <w:t>1</w:t>
            </w:r>
            <w:r w:rsidRPr="000170B4">
              <w:rPr>
                <w:sz w:val="20"/>
                <w:szCs w:val="20"/>
              </w:rPr>
              <w:t>(3%)</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9(25%)</w:t>
            </w:r>
          </w:p>
          <w:p w:rsidR="001B3407" w:rsidRPr="000170B4" w:rsidRDefault="001B3407" w:rsidP="00E63D79">
            <w:pPr>
              <w:spacing w:after="0" w:line="240" w:lineRule="auto"/>
              <w:jc w:val="center"/>
              <w:rPr>
                <w:sz w:val="20"/>
                <w:szCs w:val="20"/>
              </w:rPr>
            </w:pPr>
            <w:r w:rsidRPr="000170B4">
              <w:rPr>
                <w:sz w:val="20"/>
                <w:szCs w:val="20"/>
              </w:rPr>
              <w:t>11(30%)</w:t>
            </w:r>
          </w:p>
          <w:p w:rsidR="001B3407" w:rsidRPr="000170B4" w:rsidRDefault="001B3407" w:rsidP="00E63D79">
            <w:pPr>
              <w:spacing w:after="0" w:line="240" w:lineRule="auto"/>
              <w:jc w:val="center"/>
              <w:rPr>
                <w:sz w:val="20"/>
                <w:szCs w:val="20"/>
              </w:rPr>
            </w:pPr>
            <w:r w:rsidRPr="000170B4">
              <w:rPr>
                <w:sz w:val="20"/>
                <w:szCs w:val="20"/>
              </w:rPr>
              <w:t>4(11%)</w:t>
            </w:r>
          </w:p>
          <w:p w:rsidR="001B3407" w:rsidRPr="000170B4" w:rsidRDefault="001B3407" w:rsidP="00E63D79">
            <w:pPr>
              <w:spacing w:after="0" w:line="240" w:lineRule="auto"/>
              <w:jc w:val="center"/>
              <w:rPr>
                <w:sz w:val="20"/>
                <w:szCs w:val="20"/>
              </w:rPr>
            </w:pPr>
            <w:r w:rsidRPr="000170B4">
              <w:rPr>
                <w:sz w:val="20"/>
                <w:szCs w:val="20"/>
              </w:rPr>
              <w:t>7(19%)</w:t>
            </w:r>
          </w:p>
          <w:p w:rsidR="001B3407" w:rsidRPr="000170B4" w:rsidRDefault="001B3407" w:rsidP="00E63D79">
            <w:pPr>
              <w:spacing w:after="0" w:line="240" w:lineRule="auto"/>
              <w:jc w:val="center"/>
              <w:rPr>
                <w:sz w:val="20"/>
                <w:szCs w:val="20"/>
              </w:rPr>
            </w:pPr>
            <w:r w:rsidRPr="000170B4">
              <w:rPr>
                <w:sz w:val="20"/>
                <w:szCs w:val="20"/>
              </w:rPr>
              <w:t>4(11%)</w:t>
            </w:r>
          </w:p>
          <w:p w:rsidR="001B3407" w:rsidRPr="000170B4" w:rsidRDefault="001B3407" w:rsidP="00E63D79">
            <w:pPr>
              <w:spacing w:after="0" w:line="240" w:lineRule="auto"/>
              <w:jc w:val="center"/>
              <w:rPr>
                <w:sz w:val="20"/>
                <w:szCs w:val="20"/>
              </w:rPr>
            </w:pPr>
            <w:r w:rsidRPr="000170B4">
              <w:rPr>
                <w:sz w:val="20"/>
                <w:szCs w:val="20"/>
              </w:rPr>
              <w:t>1(3%)</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0,568*</w:t>
            </w:r>
          </w:p>
          <w:p w:rsidR="001B3407" w:rsidRPr="000170B4" w:rsidRDefault="001B3407" w:rsidP="00E63D79">
            <w:pPr>
              <w:spacing w:after="0" w:line="240" w:lineRule="auto"/>
              <w:jc w:val="center"/>
              <w:rPr>
                <w:sz w:val="20"/>
                <w:szCs w:val="20"/>
              </w:rPr>
            </w:pPr>
            <w:r w:rsidRPr="000170B4">
              <w:rPr>
                <w:sz w:val="20"/>
                <w:szCs w:val="20"/>
              </w:rPr>
              <w:t>2,951***</w:t>
            </w:r>
          </w:p>
          <w:p w:rsidR="001B3407" w:rsidRPr="000170B4" w:rsidRDefault="001B3407" w:rsidP="00E63D79">
            <w:pPr>
              <w:spacing w:after="0" w:line="240" w:lineRule="auto"/>
              <w:jc w:val="center"/>
              <w:rPr>
                <w:sz w:val="20"/>
                <w:szCs w:val="20"/>
              </w:rPr>
            </w:pPr>
            <w:r w:rsidRPr="000170B4">
              <w:rPr>
                <w:sz w:val="20"/>
                <w:szCs w:val="20"/>
              </w:rPr>
              <w:t>0,856*</w:t>
            </w:r>
          </w:p>
          <w:p w:rsidR="001B3407" w:rsidRPr="000170B4" w:rsidRDefault="001B3407" w:rsidP="00E63D79">
            <w:pPr>
              <w:spacing w:after="0" w:line="240" w:lineRule="auto"/>
              <w:jc w:val="center"/>
              <w:rPr>
                <w:sz w:val="20"/>
                <w:szCs w:val="20"/>
              </w:rPr>
            </w:pPr>
            <w:r w:rsidRPr="000170B4">
              <w:rPr>
                <w:sz w:val="20"/>
                <w:szCs w:val="20"/>
              </w:rPr>
              <w:t>0,991*</w:t>
            </w:r>
          </w:p>
          <w:p w:rsidR="001B3407" w:rsidRPr="000170B4" w:rsidRDefault="001B3407" w:rsidP="00E63D79">
            <w:pPr>
              <w:spacing w:after="0" w:line="240" w:lineRule="auto"/>
              <w:jc w:val="center"/>
              <w:rPr>
                <w:sz w:val="20"/>
                <w:szCs w:val="20"/>
              </w:rPr>
            </w:pPr>
            <w:r w:rsidRPr="000170B4">
              <w:rPr>
                <w:sz w:val="20"/>
                <w:szCs w:val="20"/>
              </w:rPr>
              <w:t>0,399*</w:t>
            </w:r>
          </w:p>
          <w:p w:rsidR="001B3407" w:rsidRPr="000170B4" w:rsidRDefault="001B3407" w:rsidP="00E63D79">
            <w:pPr>
              <w:spacing w:after="0" w:line="240" w:lineRule="auto"/>
              <w:jc w:val="center"/>
              <w:rPr>
                <w:sz w:val="20"/>
                <w:szCs w:val="20"/>
              </w:rPr>
            </w:pPr>
            <w:r w:rsidRPr="000170B4">
              <w:rPr>
                <w:sz w:val="20"/>
                <w:szCs w:val="20"/>
              </w:rPr>
              <w:t>0</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 xml:space="preserve">11 </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 xml:space="preserve">Верхние конечности </w:t>
            </w:r>
          </w:p>
          <w:p w:rsidR="001B3407" w:rsidRPr="000170B4" w:rsidRDefault="001B3407" w:rsidP="00E63D79">
            <w:pPr>
              <w:spacing w:after="0" w:line="240" w:lineRule="auto"/>
              <w:rPr>
                <w:sz w:val="20"/>
                <w:szCs w:val="20"/>
              </w:rPr>
            </w:pPr>
            <w:r w:rsidRPr="000170B4">
              <w:rPr>
                <w:sz w:val="20"/>
                <w:szCs w:val="20"/>
              </w:rPr>
              <w:t xml:space="preserve">Маленькие </w:t>
            </w:r>
          </w:p>
          <w:p w:rsidR="001B3407" w:rsidRPr="000170B4" w:rsidRDefault="001B3407" w:rsidP="00E63D79">
            <w:pPr>
              <w:spacing w:after="0" w:line="240" w:lineRule="auto"/>
              <w:rPr>
                <w:sz w:val="20"/>
                <w:szCs w:val="20"/>
              </w:rPr>
            </w:pPr>
            <w:r w:rsidRPr="000170B4">
              <w:rPr>
                <w:sz w:val="20"/>
                <w:szCs w:val="20"/>
              </w:rPr>
              <w:t xml:space="preserve">Большие </w:t>
            </w:r>
          </w:p>
          <w:p w:rsidR="001B3407" w:rsidRPr="000170B4" w:rsidRDefault="001B3407" w:rsidP="00E63D79">
            <w:pPr>
              <w:spacing w:after="0" w:line="240" w:lineRule="auto"/>
              <w:rPr>
                <w:sz w:val="20"/>
                <w:szCs w:val="20"/>
              </w:rPr>
            </w:pPr>
            <w:r w:rsidRPr="000170B4">
              <w:rPr>
                <w:sz w:val="20"/>
                <w:szCs w:val="20"/>
              </w:rPr>
              <w:t xml:space="preserve">Нефункциональные </w:t>
            </w:r>
          </w:p>
          <w:p w:rsidR="001B3407" w:rsidRPr="000170B4" w:rsidRDefault="001B3407" w:rsidP="00E63D79">
            <w:pPr>
              <w:spacing w:after="0" w:line="240" w:lineRule="auto"/>
              <w:rPr>
                <w:sz w:val="20"/>
                <w:szCs w:val="20"/>
              </w:rPr>
            </w:pPr>
            <w:r w:rsidRPr="000170B4">
              <w:rPr>
                <w:sz w:val="20"/>
                <w:szCs w:val="20"/>
              </w:rPr>
              <w:t xml:space="preserve">С когтями </w:t>
            </w:r>
          </w:p>
          <w:p w:rsidR="001B3407" w:rsidRPr="000170B4" w:rsidRDefault="001B3407" w:rsidP="00E63D79">
            <w:pPr>
              <w:spacing w:after="0" w:line="240" w:lineRule="auto"/>
              <w:rPr>
                <w:sz w:val="20"/>
                <w:szCs w:val="20"/>
              </w:rPr>
            </w:pPr>
            <w:r w:rsidRPr="000170B4">
              <w:rPr>
                <w:sz w:val="20"/>
                <w:szCs w:val="20"/>
              </w:rPr>
              <w:t xml:space="preserve">Отсутствие конечностей </w:t>
            </w:r>
          </w:p>
        </w:tc>
        <w:tc>
          <w:tcPr>
            <w:tcW w:w="1842"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14</w:t>
            </w:r>
            <w:r w:rsidRPr="000170B4">
              <w:rPr>
                <w:sz w:val="20"/>
                <w:szCs w:val="20"/>
              </w:rPr>
              <w:t>(38%)</w:t>
            </w:r>
          </w:p>
          <w:p w:rsidR="001B3407" w:rsidRPr="000170B4" w:rsidRDefault="001B3407" w:rsidP="00E63D79">
            <w:pPr>
              <w:spacing w:after="0" w:line="240" w:lineRule="auto"/>
              <w:jc w:val="center"/>
              <w:rPr>
                <w:sz w:val="20"/>
                <w:szCs w:val="20"/>
              </w:rPr>
            </w:pPr>
            <w:r w:rsidRPr="000170B4">
              <w:rPr>
                <w:sz w:val="20"/>
                <w:szCs w:val="20"/>
                <w:lang w:val="en-US"/>
              </w:rPr>
              <w:t>15</w:t>
            </w:r>
            <w:r w:rsidRPr="000170B4">
              <w:rPr>
                <w:sz w:val="20"/>
                <w:szCs w:val="20"/>
              </w:rPr>
              <w:t>(42%)</w:t>
            </w: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rPr>
            </w:pPr>
            <w:r w:rsidRPr="000170B4">
              <w:rPr>
                <w:sz w:val="20"/>
                <w:szCs w:val="20"/>
                <w:lang w:val="en-US"/>
              </w:rPr>
              <w:t>18</w:t>
            </w:r>
            <w:r w:rsidRPr="000170B4">
              <w:rPr>
                <w:sz w:val="20"/>
                <w:szCs w:val="20"/>
              </w:rPr>
              <w:t>(50%)</w:t>
            </w: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1</w:t>
            </w:r>
            <w:r w:rsidRPr="000170B4">
              <w:rPr>
                <w:sz w:val="20"/>
                <w:szCs w:val="20"/>
                <w:lang w:val="en-US"/>
              </w:rPr>
              <w:t>1</w:t>
            </w:r>
            <w:r w:rsidRPr="000170B4">
              <w:rPr>
                <w:sz w:val="20"/>
                <w:szCs w:val="20"/>
              </w:rPr>
              <w:t>(36%)</w:t>
            </w:r>
          </w:p>
          <w:p w:rsidR="001B3407" w:rsidRPr="000170B4" w:rsidRDefault="001B3407" w:rsidP="00E63D79">
            <w:pPr>
              <w:spacing w:after="0" w:line="240" w:lineRule="auto"/>
              <w:jc w:val="center"/>
              <w:rPr>
                <w:sz w:val="20"/>
                <w:szCs w:val="20"/>
              </w:rPr>
            </w:pPr>
            <w:r w:rsidRPr="000170B4">
              <w:rPr>
                <w:sz w:val="20"/>
                <w:szCs w:val="20"/>
              </w:rPr>
              <w:t>19(53%)</w:t>
            </w:r>
          </w:p>
          <w:p w:rsidR="001B3407" w:rsidRPr="000170B4" w:rsidRDefault="001B3407" w:rsidP="00E63D79">
            <w:pPr>
              <w:spacing w:after="0" w:line="240" w:lineRule="auto"/>
              <w:jc w:val="center"/>
              <w:rPr>
                <w:sz w:val="20"/>
                <w:szCs w:val="20"/>
              </w:rPr>
            </w:pPr>
            <w:r w:rsidRPr="000170B4">
              <w:rPr>
                <w:sz w:val="20"/>
                <w:szCs w:val="20"/>
              </w:rPr>
              <w:t>4(11%)</w:t>
            </w:r>
          </w:p>
          <w:p w:rsidR="001B3407" w:rsidRPr="000170B4" w:rsidRDefault="001B3407" w:rsidP="00E63D79">
            <w:pPr>
              <w:spacing w:after="0" w:line="240" w:lineRule="auto"/>
              <w:jc w:val="center"/>
              <w:rPr>
                <w:sz w:val="20"/>
                <w:szCs w:val="20"/>
              </w:rPr>
            </w:pPr>
            <w:r w:rsidRPr="000170B4">
              <w:rPr>
                <w:sz w:val="20"/>
                <w:szCs w:val="20"/>
              </w:rPr>
              <w:t>11(30%)</w:t>
            </w:r>
          </w:p>
          <w:p w:rsidR="001B3407" w:rsidRPr="000170B4" w:rsidRDefault="001B3407" w:rsidP="00E63D79">
            <w:pPr>
              <w:spacing w:after="0" w:line="240" w:lineRule="auto"/>
              <w:jc w:val="center"/>
              <w:rPr>
                <w:sz w:val="20"/>
                <w:szCs w:val="20"/>
              </w:rPr>
            </w:pPr>
            <w:r w:rsidRPr="000170B4">
              <w:rPr>
                <w:sz w:val="20"/>
                <w:szCs w:val="20"/>
              </w:rPr>
              <w:t>1(3%)</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0,744*</w:t>
            </w:r>
          </w:p>
          <w:p w:rsidR="001B3407" w:rsidRPr="000170B4" w:rsidRDefault="001B3407" w:rsidP="00E63D79">
            <w:pPr>
              <w:spacing w:after="0" w:line="240" w:lineRule="auto"/>
              <w:jc w:val="center"/>
              <w:rPr>
                <w:sz w:val="20"/>
                <w:szCs w:val="20"/>
              </w:rPr>
            </w:pPr>
            <w:r w:rsidRPr="000170B4">
              <w:rPr>
                <w:sz w:val="20"/>
                <w:szCs w:val="20"/>
              </w:rPr>
              <w:t>0,946*</w:t>
            </w:r>
          </w:p>
          <w:p w:rsidR="001B3407" w:rsidRPr="000170B4" w:rsidRDefault="001B3407" w:rsidP="00E63D79">
            <w:pPr>
              <w:spacing w:after="0" w:line="240" w:lineRule="auto"/>
              <w:jc w:val="center"/>
              <w:rPr>
                <w:sz w:val="20"/>
                <w:szCs w:val="20"/>
              </w:rPr>
            </w:pPr>
            <w:r w:rsidRPr="000170B4">
              <w:rPr>
                <w:sz w:val="20"/>
                <w:szCs w:val="20"/>
              </w:rPr>
              <w:t>0,991*</w:t>
            </w:r>
          </w:p>
          <w:p w:rsidR="001B3407" w:rsidRPr="000170B4" w:rsidRDefault="001B3407" w:rsidP="00E63D79">
            <w:pPr>
              <w:spacing w:after="0" w:line="240" w:lineRule="auto"/>
              <w:jc w:val="center"/>
              <w:rPr>
                <w:sz w:val="20"/>
                <w:szCs w:val="20"/>
              </w:rPr>
            </w:pPr>
            <w:r w:rsidRPr="000170B4">
              <w:rPr>
                <w:sz w:val="20"/>
                <w:szCs w:val="20"/>
              </w:rPr>
              <w:t>1,695**</w:t>
            </w:r>
          </w:p>
          <w:p w:rsidR="001B3407" w:rsidRPr="000170B4" w:rsidRDefault="001B3407" w:rsidP="00E63D79">
            <w:pPr>
              <w:spacing w:after="0" w:line="240" w:lineRule="auto"/>
              <w:rPr>
                <w:sz w:val="20"/>
                <w:szCs w:val="20"/>
              </w:rPr>
            </w:pPr>
            <w:r w:rsidRPr="000170B4">
              <w:rPr>
                <w:sz w:val="20"/>
                <w:szCs w:val="20"/>
              </w:rPr>
              <w:t xml:space="preserve">    1,064*</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rPr>
            </w:pPr>
            <w:r w:rsidRPr="000170B4">
              <w:rPr>
                <w:sz w:val="20"/>
                <w:szCs w:val="20"/>
              </w:rPr>
              <w:t>12</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 xml:space="preserve">Нижние конечности </w:t>
            </w:r>
          </w:p>
          <w:p w:rsidR="001B3407" w:rsidRPr="000170B4" w:rsidRDefault="001B3407" w:rsidP="00E63D79">
            <w:pPr>
              <w:spacing w:after="0" w:line="240" w:lineRule="auto"/>
              <w:rPr>
                <w:sz w:val="20"/>
                <w:szCs w:val="20"/>
              </w:rPr>
            </w:pPr>
            <w:r w:rsidRPr="000170B4">
              <w:rPr>
                <w:sz w:val="20"/>
                <w:szCs w:val="20"/>
              </w:rPr>
              <w:t>Маленькие</w:t>
            </w:r>
          </w:p>
          <w:p w:rsidR="001B3407" w:rsidRPr="000170B4" w:rsidRDefault="001B3407" w:rsidP="00E63D79">
            <w:pPr>
              <w:spacing w:after="0" w:line="240" w:lineRule="auto"/>
              <w:rPr>
                <w:sz w:val="20"/>
                <w:szCs w:val="20"/>
              </w:rPr>
            </w:pPr>
            <w:r w:rsidRPr="000170B4">
              <w:rPr>
                <w:sz w:val="20"/>
                <w:szCs w:val="20"/>
              </w:rPr>
              <w:t xml:space="preserve">Большие </w:t>
            </w:r>
          </w:p>
          <w:p w:rsidR="001B3407" w:rsidRPr="000170B4" w:rsidRDefault="001B3407" w:rsidP="00E63D79">
            <w:pPr>
              <w:spacing w:after="0" w:line="240" w:lineRule="auto"/>
              <w:rPr>
                <w:sz w:val="20"/>
                <w:szCs w:val="20"/>
              </w:rPr>
            </w:pPr>
            <w:r w:rsidRPr="000170B4">
              <w:rPr>
                <w:sz w:val="20"/>
                <w:szCs w:val="20"/>
              </w:rPr>
              <w:t>Неустойчивые</w:t>
            </w:r>
          </w:p>
          <w:p w:rsidR="001B3407" w:rsidRPr="000170B4" w:rsidRDefault="001B3407" w:rsidP="00E63D79">
            <w:pPr>
              <w:spacing w:after="0" w:line="240" w:lineRule="auto"/>
              <w:rPr>
                <w:sz w:val="20"/>
                <w:szCs w:val="20"/>
              </w:rPr>
            </w:pPr>
            <w:r w:rsidRPr="000170B4">
              <w:rPr>
                <w:sz w:val="20"/>
                <w:szCs w:val="20"/>
              </w:rPr>
              <w:t xml:space="preserve">Большое количество ног </w:t>
            </w:r>
          </w:p>
          <w:p w:rsidR="001B3407" w:rsidRPr="000170B4" w:rsidRDefault="001B3407" w:rsidP="00E63D79">
            <w:pPr>
              <w:spacing w:after="0" w:line="240" w:lineRule="auto"/>
              <w:rPr>
                <w:sz w:val="20"/>
                <w:szCs w:val="20"/>
              </w:rPr>
            </w:pPr>
            <w:r w:rsidRPr="000170B4">
              <w:rPr>
                <w:sz w:val="20"/>
                <w:szCs w:val="20"/>
              </w:rPr>
              <w:t xml:space="preserve">Отсутствие опоры </w:t>
            </w:r>
          </w:p>
        </w:tc>
        <w:tc>
          <w:tcPr>
            <w:tcW w:w="1842" w:type="dxa"/>
          </w:tcPr>
          <w:p w:rsidR="001B3407" w:rsidRPr="000170B4" w:rsidRDefault="001B3407" w:rsidP="00E63D79">
            <w:pPr>
              <w:spacing w:after="0" w:line="240" w:lineRule="auto"/>
              <w:jc w:val="center"/>
              <w:rPr>
                <w:sz w:val="20"/>
                <w:szCs w:val="20"/>
                <w:lang w:val="en-US"/>
              </w:rPr>
            </w:pPr>
          </w:p>
          <w:p w:rsidR="001B3407" w:rsidRPr="000170B4" w:rsidRDefault="001B3407" w:rsidP="00E63D79">
            <w:pPr>
              <w:spacing w:after="0" w:line="240" w:lineRule="auto"/>
              <w:jc w:val="center"/>
              <w:rPr>
                <w:sz w:val="20"/>
                <w:szCs w:val="20"/>
              </w:rPr>
            </w:pPr>
            <w:r w:rsidRPr="000170B4">
              <w:rPr>
                <w:sz w:val="20"/>
                <w:szCs w:val="20"/>
                <w:lang w:val="en-US"/>
              </w:rPr>
              <w:t>7</w:t>
            </w:r>
            <w:r w:rsidRPr="000170B4">
              <w:rPr>
                <w:sz w:val="20"/>
                <w:szCs w:val="20"/>
              </w:rPr>
              <w:t>(19%)</w:t>
            </w:r>
          </w:p>
          <w:p w:rsidR="001B3407" w:rsidRPr="000170B4" w:rsidRDefault="001B3407" w:rsidP="00E63D79">
            <w:pPr>
              <w:spacing w:after="0" w:line="240" w:lineRule="auto"/>
              <w:jc w:val="center"/>
              <w:rPr>
                <w:sz w:val="20"/>
                <w:szCs w:val="20"/>
              </w:rPr>
            </w:pPr>
            <w:r w:rsidRPr="000170B4">
              <w:rPr>
                <w:sz w:val="20"/>
                <w:szCs w:val="20"/>
                <w:lang w:val="en-US"/>
              </w:rPr>
              <w:t>5</w:t>
            </w:r>
            <w:r w:rsidRPr="000170B4">
              <w:rPr>
                <w:sz w:val="20"/>
                <w:szCs w:val="20"/>
              </w:rPr>
              <w:t>(13%)</w:t>
            </w:r>
          </w:p>
          <w:p w:rsidR="001B3407" w:rsidRPr="000170B4" w:rsidRDefault="001B3407" w:rsidP="00E63D79">
            <w:pPr>
              <w:spacing w:after="0" w:line="240" w:lineRule="auto"/>
              <w:jc w:val="center"/>
              <w:rPr>
                <w:sz w:val="20"/>
                <w:szCs w:val="20"/>
              </w:rPr>
            </w:pPr>
            <w:r w:rsidRPr="000170B4">
              <w:rPr>
                <w:sz w:val="20"/>
                <w:szCs w:val="20"/>
                <w:lang w:val="en-US"/>
              </w:rPr>
              <w:t>8</w:t>
            </w:r>
            <w:r w:rsidRPr="000170B4">
              <w:rPr>
                <w:sz w:val="20"/>
                <w:szCs w:val="20"/>
              </w:rPr>
              <w:t>(22%)</w:t>
            </w:r>
          </w:p>
          <w:p w:rsidR="001B3407" w:rsidRPr="000170B4" w:rsidRDefault="001B3407" w:rsidP="00E63D79">
            <w:pPr>
              <w:spacing w:after="0" w:line="240" w:lineRule="auto"/>
              <w:jc w:val="center"/>
              <w:rPr>
                <w:sz w:val="20"/>
                <w:szCs w:val="20"/>
              </w:rPr>
            </w:pPr>
            <w:r w:rsidRPr="000170B4">
              <w:rPr>
                <w:sz w:val="20"/>
                <w:szCs w:val="20"/>
                <w:lang w:val="en-US"/>
              </w:rPr>
              <w:t>3</w:t>
            </w:r>
            <w:r w:rsidRPr="000170B4">
              <w:rPr>
                <w:sz w:val="20"/>
                <w:szCs w:val="20"/>
              </w:rPr>
              <w:t>(8%)</w:t>
            </w:r>
          </w:p>
          <w:p w:rsidR="001B3407" w:rsidRPr="000170B4" w:rsidRDefault="001B3407" w:rsidP="00E63D79">
            <w:pPr>
              <w:spacing w:after="0" w:line="240" w:lineRule="auto"/>
              <w:jc w:val="center"/>
              <w:rPr>
                <w:sz w:val="20"/>
                <w:szCs w:val="20"/>
              </w:rPr>
            </w:pPr>
            <w:r w:rsidRPr="000170B4">
              <w:rPr>
                <w:sz w:val="20"/>
                <w:szCs w:val="20"/>
                <w:lang w:val="en-US"/>
              </w:rPr>
              <w:t>4</w:t>
            </w:r>
            <w:r w:rsidRPr="000170B4">
              <w:rPr>
                <w:sz w:val="20"/>
                <w:szCs w:val="20"/>
              </w:rPr>
              <w:t>(11%)</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6(17%)</w:t>
            </w:r>
          </w:p>
          <w:p w:rsidR="001B3407" w:rsidRPr="000170B4" w:rsidRDefault="001B3407" w:rsidP="00E63D79">
            <w:pPr>
              <w:spacing w:after="0" w:line="240" w:lineRule="auto"/>
              <w:jc w:val="center"/>
              <w:rPr>
                <w:sz w:val="20"/>
                <w:szCs w:val="20"/>
              </w:rPr>
            </w:pPr>
            <w:r w:rsidRPr="000170B4">
              <w:rPr>
                <w:sz w:val="20"/>
                <w:szCs w:val="20"/>
              </w:rPr>
              <w:t>11(30%)</w:t>
            </w:r>
          </w:p>
          <w:p w:rsidR="001B3407" w:rsidRPr="000170B4" w:rsidRDefault="001B3407" w:rsidP="00E63D79">
            <w:pPr>
              <w:spacing w:after="0" w:line="240" w:lineRule="auto"/>
              <w:jc w:val="center"/>
              <w:rPr>
                <w:sz w:val="20"/>
                <w:szCs w:val="20"/>
              </w:rPr>
            </w:pPr>
            <w:r w:rsidRPr="000170B4">
              <w:rPr>
                <w:sz w:val="20"/>
                <w:szCs w:val="20"/>
              </w:rPr>
              <w:t>4(11%)</w:t>
            </w:r>
          </w:p>
          <w:p w:rsidR="001B3407" w:rsidRPr="000170B4" w:rsidRDefault="001B3407" w:rsidP="00E63D79">
            <w:pPr>
              <w:spacing w:after="0" w:line="240" w:lineRule="auto"/>
              <w:jc w:val="center"/>
              <w:rPr>
                <w:sz w:val="20"/>
                <w:szCs w:val="20"/>
              </w:rPr>
            </w:pPr>
            <w:r w:rsidRPr="000170B4">
              <w:rPr>
                <w:sz w:val="20"/>
                <w:szCs w:val="20"/>
              </w:rPr>
              <w:t>8(22%)</w:t>
            </w:r>
          </w:p>
          <w:p w:rsidR="001B3407" w:rsidRPr="000170B4" w:rsidRDefault="001B3407" w:rsidP="00E63D79">
            <w:pPr>
              <w:spacing w:after="0" w:line="240" w:lineRule="auto"/>
              <w:jc w:val="center"/>
              <w:rPr>
                <w:sz w:val="20"/>
                <w:szCs w:val="20"/>
              </w:rPr>
            </w:pPr>
            <w:r w:rsidRPr="000170B4">
              <w:rPr>
                <w:sz w:val="20"/>
                <w:szCs w:val="20"/>
              </w:rPr>
              <w:t>2(6%)</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0,307</w:t>
            </w:r>
          </w:p>
          <w:p w:rsidR="001B3407" w:rsidRPr="000170B4" w:rsidRDefault="001B3407" w:rsidP="00E63D79">
            <w:pPr>
              <w:spacing w:after="0" w:line="240" w:lineRule="auto"/>
              <w:jc w:val="center"/>
              <w:rPr>
                <w:sz w:val="20"/>
                <w:szCs w:val="20"/>
              </w:rPr>
            </w:pPr>
            <w:r w:rsidRPr="000170B4">
              <w:rPr>
                <w:sz w:val="20"/>
                <w:szCs w:val="20"/>
              </w:rPr>
              <w:t>1,729**</w:t>
            </w:r>
          </w:p>
          <w:p w:rsidR="001B3407" w:rsidRPr="000170B4" w:rsidRDefault="001B3407" w:rsidP="00E63D79">
            <w:pPr>
              <w:spacing w:after="0" w:line="240" w:lineRule="auto"/>
              <w:jc w:val="center"/>
              <w:rPr>
                <w:sz w:val="20"/>
                <w:szCs w:val="20"/>
              </w:rPr>
            </w:pPr>
            <w:r w:rsidRPr="000170B4">
              <w:rPr>
                <w:sz w:val="20"/>
                <w:szCs w:val="20"/>
              </w:rPr>
              <w:t>1,282*</w:t>
            </w:r>
          </w:p>
          <w:p w:rsidR="001B3407" w:rsidRPr="000170B4" w:rsidRDefault="001B3407" w:rsidP="00E63D79">
            <w:pPr>
              <w:spacing w:after="0" w:line="240" w:lineRule="auto"/>
              <w:jc w:val="center"/>
              <w:rPr>
                <w:sz w:val="20"/>
                <w:szCs w:val="20"/>
              </w:rPr>
            </w:pPr>
            <w:r w:rsidRPr="000170B4">
              <w:rPr>
                <w:sz w:val="20"/>
                <w:szCs w:val="20"/>
              </w:rPr>
              <w:t>1,680**</w:t>
            </w:r>
          </w:p>
          <w:p w:rsidR="001B3407" w:rsidRPr="000170B4" w:rsidRDefault="001B3407" w:rsidP="00E63D79">
            <w:pPr>
              <w:spacing w:after="0" w:line="240" w:lineRule="auto"/>
              <w:jc w:val="center"/>
              <w:rPr>
                <w:sz w:val="20"/>
                <w:szCs w:val="20"/>
              </w:rPr>
            </w:pPr>
            <w:r w:rsidRPr="000170B4">
              <w:rPr>
                <w:sz w:val="20"/>
                <w:szCs w:val="20"/>
              </w:rPr>
              <w:t>0,865*</w:t>
            </w:r>
          </w:p>
        </w:tc>
      </w:tr>
      <w:tr w:rsidR="001B3407" w:rsidRPr="000170B4" w:rsidTr="00E63D79">
        <w:tc>
          <w:tcPr>
            <w:tcW w:w="459" w:type="dxa"/>
            <w:tcBorders>
              <w:right w:val="single" w:sz="4" w:space="0" w:color="auto"/>
            </w:tcBorders>
          </w:tcPr>
          <w:p w:rsidR="001B3407" w:rsidRPr="000170B4" w:rsidRDefault="001B3407" w:rsidP="00E63D79">
            <w:pPr>
              <w:spacing w:after="0" w:line="240" w:lineRule="auto"/>
              <w:rPr>
                <w:sz w:val="20"/>
                <w:szCs w:val="20"/>
                <w:lang w:val="en-US"/>
              </w:rPr>
            </w:pPr>
            <w:r w:rsidRPr="000170B4">
              <w:rPr>
                <w:sz w:val="20"/>
                <w:szCs w:val="20"/>
              </w:rPr>
              <w:t>1</w:t>
            </w:r>
            <w:r w:rsidRPr="000170B4">
              <w:rPr>
                <w:sz w:val="20"/>
                <w:szCs w:val="20"/>
                <w:lang w:val="en-US"/>
              </w:rPr>
              <w:t>3</w:t>
            </w:r>
          </w:p>
        </w:tc>
        <w:tc>
          <w:tcPr>
            <w:tcW w:w="4044" w:type="dxa"/>
            <w:tcBorders>
              <w:left w:val="single" w:sz="4" w:space="0" w:color="auto"/>
            </w:tcBorders>
          </w:tcPr>
          <w:p w:rsidR="001B3407" w:rsidRPr="000170B4" w:rsidRDefault="001B3407" w:rsidP="00E63D79">
            <w:pPr>
              <w:spacing w:after="0" w:line="240" w:lineRule="auto"/>
              <w:rPr>
                <w:sz w:val="20"/>
                <w:szCs w:val="20"/>
              </w:rPr>
            </w:pPr>
            <w:r w:rsidRPr="000170B4">
              <w:rPr>
                <w:sz w:val="20"/>
                <w:szCs w:val="20"/>
              </w:rPr>
              <w:t>Дополнительные детали:</w:t>
            </w:r>
          </w:p>
          <w:p w:rsidR="001B3407" w:rsidRPr="000170B4" w:rsidRDefault="001B3407" w:rsidP="00E63D79">
            <w:pPr>
              <w:spacing w:after="0" w:line="240" w:lineRule="auto"/>
              <w:rPr>
                <w:sz w:val="20"/>
                <w:szCs w:val="20"/>
              </w:rPr>
            </w:pPr>
            <w:r w:rsidRPr="000170B4">
              <w:rPr>
                <w:sz w:val="20"/>
                <w:szCs w:val="20"/>
              </w:rPr>
              <w:t>Украшающие (бантики, бусы и т.п.)</w:t>
            </w:r>
          </w:p>
          <w:p w:rsidR="001B3407" w:rsidRPr="000170B4" w:rsidRDefault="001B3407" w:rsidP="00E63D79">
            <w:pPr>
              <w:spacing w:after="0" w:line="240" w:lineRule="auto"/>
              <w:rPr>
                <w:sz w:val="20"/>
                <w:szCs w:val="20"/>
              </w:rPr>
            </w:pPr>
            <w:r w:rsidRPr="000170B4">
              <w:rPr>
                <w:sz w:val="20"/>
                <w:szCs w:val="20"/>
              </w:rPr>
              <w:t>Функциональные (крылья, щупальца, рога)</w:t>
            </w:r>
          </w:p>
          <w:p w:rsidR="001B3407" w:rsidRPr="000170B4" w:rsidRDefault="001B3407" w:rsidP="00E63D79">
            <w:pPr>
              <w:spacing w:after="0" w:line="240" w:lineRule="auto"/>
              <w:rPr>
                <w:sz w:val="20"/>
                <w:szCs w:val="20"/>
              </w:rPr>
            </w:pPr>
            <w:r w:rsidRPr="000170B4">
              <w:rPr>
                <w:sz w:val="20"/>
                <w:szCs w:val="20"/>
              </w:rPr>
              <w:t xml:space="preserve">Оружие </w:t>
            </w:r>
          </w:p>
        </w:tc>
        <w:tc>
          <w:tcPr>
            <w:tcW w:w="1842"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lang w:val="en-US"/>
              </w:rPr>
              <w:t>2</w:t>
            </w:r>
            <w:r w:rsidRPr="000170B4">
              <w:rPr>
                <w:sz w:val="20"/>
                <w:szCs w:val="20"/>
              </w:rPr>
              <w:t>(6%)</w:t>
            </w:r>
          </w:p>
          <w:p w:rsidR="001B3407" w:rsidRPr="000170B4" w:rsidRDefault="001B3407" w:rsidP="00E63D79">
            <w:pPr>
              <w:spacing w:after="0" w:line="240" w:lineRule="auto"/>
              <w:jc w:val="center"/>
              <w:rPr>
                <w:sz w:val="20"/>
                <w:szCs w:val="20"/>
              </w:rPr>
            </w:pPr>
            <w:r w:rsidRPr="000170B4">
              <w:rPr>
                <w:sz w:val="20"/>
                <w:szCs w:val="20"/>
                <w:lang w:val="en-US"/>
              </w:rPr>
              <w:t>29</w:t>
            </w:r>
            <w:r w:rsidRPr="000170B4">
              <w:rPr>
                <w:sz w:val="20"/>
                <w:szCs w:val="20"/>
              </w:rPr>
              <w:t>(80%)</w:t>
            </w:r>
          </w:p>
          <w:p w:rsidR="001B3407" w:rsidRPr="000170B4" w:rsidRDefault="001B3407" w:rsidP="00E63D79">
            <w:pPr>
              <w:spacing w:after="0" w:line="240" w:lineRule="auto"/>
              <w:rPr>
                <w:sz w:val="20"/>
                <w:szCs w:val="20"/>
              </w:rPr>
            </w:pP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11(30%)</w:t>
            </w:r>
          </w:p>
          <w:p w:rsidR="001B3407" w:rsidRPr="005A4C58" w:rsidRDefault="001B3407" w:rsidP="00E63D79">
            <w:pPr>
              <w:spacing w:after="0" w:line="240" w:lineRule="auto"/>
              <w:jc w:val="center"/>
              <w:rPr>
                <w:sz w:val="20"/>
                <w:szCs w:val="20"/>
              </w:rPr>
            </w:pPr>
            <w:r w:rsidRPr="000170B4">
              <w:rPr>
                <w:sz w:val="20"/>
                <w:szCs w:val="20"/>
              </w:rPr>
              <w:t>21(58%)</w:t>
            </w:r>
          </w:p>
        </w:tc>
        <w:tc>
          <w:tcPr>
            <w:tcW w:w="1843" w:type="dxa"/>
          </w:tcPr>
          <w:p w:rsidR="001B3407" w:rsidRPr="000170B4" w:rsidRDefault="001B3407" w:rsidP="00E63D79">
            <w:pPr>
              <w:spacing w:after="0" w:line="240" w:lineRule="auto"/>
              <w:jc w:val="center"/>
              <w:rPr>
                <w:sz w:val="20"/>
                <w:szCs w:val="20"/>
              </w:rPr>
            </w:pPr>
          </w:p>
          <w:p w:rsidR="001B3407" w:rsidRPr="000170B4" w:rsidRDefault="001B3407" w:rsidP="00E63D79">
            <w:pPr>
              <w:spacing w:after="0" w:line="240" w:lineRule="auto"/>
              <w:jc w:val="center"/>
              <w:rPr>
                <w:sz w:val="20"/>
                <w:szCs w:val="20"/>
              </w:rPr>
            </w:pPr>
            <w:r w:rsidRPr="000170B4">
              <w:rPr>
                <w:sz w:val="20"/>
                <w:szCs w:val="20"/>
              </w:rPr>
              <w:t>2,951***</w:t>
            </w:r>
          </w:p>
          <w:p w:rsidR="001B3407" w:rsidRPr="000170B4" w:rsidRDefault="001B3407" w:rsidP="00E63D79">
            <w:pPr>
              <w:spacing w:after="0" w:line="240" w:lineRule="auto"/>
              <w:jc w:val="center"/>
              <w:rPr>
                <w:sz w:val="20"/>
                <w:szCs w:val="20"/>
              </w:rPr>
            </w:pPr>
            <w:r w:rsidRPr="000170B4">
              <w:rPr>
                <w:sz w:val="20"/>
                <w:szCs w:val="20"/>
              </w:rPr>
              <w:t>2,079**</w:t>
            </w:r>
          </w:p>
          <w:p w:rsidR="001B3407" w:rsidRPr="000170B4" w:rsidRDefault="001B3407" w:rsidP="00E63D79">
            <w:pPr>
              <w:spacing w:after="0" w:line="240" w:lineRule="auto"/>
              <w:rPr>
                <w:sz w:val="20"/>
                <w:szCs w:val="20"/>
              </w:rPr>
            </w:pPr>
          </w:p>
        </w:tc>
      </w:tr>
    </w:tbl>
    <w:p w:rsidR="001B3407" w:rsidRPr="005A4C58" w:rsidRDefault="001B3407" w:rsidP="001B3407">
      <w:pPr>
        <w:spacing w:after="0" w:line="240" w:lineRule="auto"/>
        <w:rPr>
          <w:b/>
          <w:sz w:val="20"/>
          <w:szCs w:val="20"/>
        </w:rPr>
      </w:pPr>
    </w:p>
    <w:p w:rsidR="001B3407" w:rsidRPr="005A4C58" w:rsidRDefault="001B3407" w:rsidP="001B3407">
      <w:pPr>
        <w:spacing w:after="0" w:line="240" w:lineRule="auto"/>
        <w:ind w:firstLine="709"/>
        <w:jc w:val="both"/>
        <w:rPr>
          <w:rFonts w:eastAsia="Times New Roman"/>
          <w:bCs/>
          <w:iCs/>
          <w:sz w:val="20"/>
          <w:szCs w:val="20"/>
          <w:lang w:eastAsia="ru-RU"/>
        </w:rPr>
      </w:pPr>
      <w:r w:rsidRPr="005A4C58">
        <w:rPr>
          <w:sz w:val="20"/>
          <w:szCs w:val="20"/>
        </w:rPr>
        <w:t xml:space="preserve">* - различия незначимы </w:t>
      </w:r>
    </w:p>
    <w:p w:rsidR="001B3407" w:rsidRPr="005A4C58" w:rsidRDefault="001B3407" w:rsidP="001B3407">
      <w:pPr>
        <w:tabs>
          <w:tab w:val="left" w:pos="360"/>
        </w:tabs>
        <w:spacing w:after="0" w:line="240" w:lineRule="auto"/>
        <w:ind w:firstLine="709"/>
        <w:jc w:val="both"/>
        <w:rPr>
          <w:sz w:val="20"/>
          <w:szCs w:val="20"/>
        </w:rPr>
      </w:pPr>
      <w:r w:rsidRPr="005A4C58">
        <w:rPr>
          <w:sz w:val="20"/>
          <w:szCs w:val="20"/>
        </w:rPr>
        <w:t>** - показатели различий значимы на уровне 0,05  (</w:t>
      </w:r>
      <w:r w:rsidRPr="005A4C58">
        <w:rPr>
          <w:noProof/>
          <w:sz w:val="20"/>
          <w:szCs w:val="20"/>
          <w:lang w:eastAsia="ru-RU"/>
        </w:rPr>
        <w:drawing>
          <wp:inline distT="0" distB="0" distL="0" distR="0">
            <wp:extent cx="142875" cy="161925"/>
            <wp:effectExtent l="0" t="0" r="9525" b="0"/>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4C58">
        <w:rPr>
          <w:sz w:val="20"/>
          <w:szCs w:val="20"/>
        </w:rPr>
        <w:t xml:space="preserve">* ≥ 1,64, </w:t>
      </w:r>
      <w:r w:rsidRPr="005A4C58">
        <w:rPr>
          <w:sz w:val="20"/>
          <w:szCs w:val="20"/>
          <w:lang w:val="en-US"/>
        </w:rPr>
        <w:t>p</w:t>
      </w:r>
      <w:r w:rsidRPr="005A4C58">
        <w:rPr>
          <w:sz w:val="20"/>
          <w:szCs w:val="20"/>
        </w:rPr>
        <w:t xml:space="preserve"> ≤ 0,05 ; </w:t>
      </w:r>
      <w:r w:rsidRPr="005A4C58">
        <w:rPr>
          <w:noProof/>
          <w:sz w:val="20"/>
          <w:szCs w:val="20"/>
          <w:lang w:eastAsia="ru-RU"/>
        </w:rPr>
        <w:drawing>
          <wp:inline distT="0" distB="0" distL="0" distR="0">
            <wp:extent cx="142875" cy="161925"/>
            <wp:effectExtent l="0" t="0" r="9525" b="0"/>
            <wp:docPr id="6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4C58">
        <w:rPr>
          <w:sz w:val="20"/>
          <w:szCs w:val="20"/>
        </w:rPr>
        <w:t xml:space="preserve">* ≥ 2,31, </w:t>
      </w:r>
      <w:r w:rsidRPr="005A4C58">
        <w:rPr>
          <w:sz w:val="20"/>
          <w:szCs w:val="20"/>
          <w:lang w:val="en-US"/>
        </w:rPr>
        <w:t>p</w:t>
      </w:r>
      <w:r w:rsidRPr="005A4C58">
        <w:rPr>
          <w:sz w:val="20"/>
          <w:szCs w:val="20"/>
        </w:rPr>
        <w:t xml:space="preserve"> ≤ 0,01)</w:t>
      </w:r>
    </w:p>
    <w:p w:rsidR="001B3407" w:rsidRDefault="001B3407" w:rsidP="001B3407">
      <w:pPr>
        <w:tabs>
          <w:tab w:val="left" w:pos="360"/>
        </w:tabs>
        <w:spacing w:after="0" w:line="240" w:lineRule="auto"/>
        <w:ind w:firstLine="709"/>
        <w:jc w:val="both"/>
        <w:rPr>
          <w:sz w:val="20"/>
          <w:szCs w:val="20"/>
        </w:rPr>
      </w:pPr>
      <w:r w:rsidRPr="005A4C58">
        <w:rPr>
          <w:sz w:val="20"/>
          <w:szCs w:val="20"/>
        </w:rPr>
        <w:t>*** - показатели экспериментальной группы (ЭГ)  отличаются от показателей контрольной группы (КГ) на уровне высокой значимости  - 0,01 (</w:t>
      </w:r>
      <w:r w:rsidRPr="005A4C58">
        <w:rPr>
          <w:rFonts w:eastAsia="Times New Roman"/>
          <w:b/>
          <w:noProof/>
          <w:sz w:val="20"/>
          <w:szCs w:val="20"/>
          <w:vertAlign w:val="subscript"/>
          <w:lang w:eastAsia="ru-RU"/>
        </w:rPr>
        <w:drawing>
          <wp:inline distT="0" distB="0" distL="0" distR="0">
            <wp:extent cx="142875" cy="161925"/>
            <wp:effectExtent l="0" t="0" r="9525" b="0"/>
            <wp:docPr id="7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4C58">
        <w:rPr>
          <w:rFonts w:eastAsia="Times New Roman"/>
          <w:b/>
          <w:bCs/>
          <w:sz w:val="20"/>
          <w:szCs w:val="20"/>
          <w:lang w:eastAsia="uk-UA"/>
        </w:rPr>
        <w:t xml:space="preserve">* </w:t>
      </w:r>
      <w:r w:rsidRPr="005A4C58">
        <w:rPr>
          <w:sz w:val="20"/>
          <w:szCs w:val="20"/>
        </w:rPr>
        <w:t xml:space="preserve">≥ 2,31, </w:t>
      </w:r>
      <w:r w:rsidRPr="005A4C58">
        <w:rPr>
          <w:sz w:val="20"/>
          <w:szCs w:val="20"/>
          <w:lang w:val="en-US"/>
        </w:rPr>
        <w:t>p</w:t>
      </w:r>
      <w:r w:rsidRPr="005A4C58">
        <w:rPr>
          <w:sz w:val="20"/>
          <w:szCs w:val="20"/>
        </w:rPr>
        <w:t xml:space="preserve"> ≤ 0,01)</w:t>
      </w:r>
    </w:p>
    <w:p w:rsidR="001B3407" w:rsidRDefault="001B3407" w:rsidP="001B3407">
      <w:pPr>
        <w:tabs>
          <w:tab w:val="left" w:pos="360"/>
        </w:tabs>
        <w:spacing w:after="0" w:line="240" w:lineRule="auto"/>
        <w:ind w:firstLine="709"/>
        <w:jc w:val="both"/>
        <w:rPr>
          <w:sz w:val="20"/>
          <w:szCs w:val="20"/>
        </w:rPr>
      </w:pPr>
    </w:p>
    <w:p w:rsidR="001B3407" w:rsidRPr="005A4C58" w:rsidRDefault="001B3407" w:rsidP="001B3407">
      <w:pPr>
        <w:tabs>
          <w:tab w:val="left" w:pos="360"/>
        </w:tabs>
        <w:spacing w:after="0" w:line="240" w:lineRule="auto"/>
        <w:ind w:firstLine="709"/>
        <w:jc w:val="both"/>
        <w:rPr>
          <w:sz w:val="20"/>
          <w:szCs w:val="20"/>
        </w:rPr>
      </w:pPr>
    </w:p>
    <w:p w:rsidR="001B3407" w:rsidRPr="009F1B16" w:rsidRDefault="001B3407" w:rsidP="001B3407">
      <w:pPr>
        <w:tabs>
          <w:tab w:val="left" w:pos="360"/>
        </w:tabs>
        <w:spacing w:after="0" w:line="240" w:lineRule="auto"/>
        <w:ind w:firstLine="709"/>
        <w:jc w:val="both"/>
        <w:rPr>
          <w:sz w:val="24"/>
          <w:szCs w:val="24"/>
        </w:rPr>
      </w:pPr>
    </w:p>
    <w:p w:rsidR="001B3407" w:rsidRPr="005A4C58" w:rsidRDefault="001B3407" w:rsidP="001B3407">
      <w:pPr>
        <w:spacing w:after="0" w:line="240" w:lineRule="auto"/>
        <w:rPr>
          <w:b/>
          <w:szCs w:val="28"/>
        </w:rPr>
      </w:pPr>
      <w:r>
        <w:rPr>
          <w:b/>
          <w:szCs w:val="28"/>
        </w:rPr>
        <w:t xml:space="preserve">Приложение В.7.2.  </w:t>
      </w:r>
      <w:r w:rsidRPr="005A4C58">
        <w:rPr>
          <w:b/>
          <w:szCs w:val="28"/>
        </w:rPr>
        <w:t xml:space="preserve">Интерпретация рассказа: </w:t>
      </w:r>
    </w:p>
    <w:p w:rsidR="001B3407" w:rsidRPr="005A4C58" w:rsidRDefault="001B3407" w:rsidP="001B3407">
      <w:pPr>
        <w:spacing w:after="0" w:line="240" w:lineRule="auto"/>
        <w:rPr>
          <w:sz w:val="20"/>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6"/>
        <w:gridCol w:w="4314"/>
        <w:gridCol w:w="1374"/>
        <w:gridCol w:w="1559"/>
        <w:gridCol w:w="1559"/>
      </w:tblGrid>
      <w:tr w:rsidR="001B3407" w:rsidRPr="005A4C58" w:rsidTr="00E63D79">
        <w:tc>
          <w:tcPr>
            <w:tcW w:w="516" w:type="dxa"/>
            <w:tcBorders>
              <w:right w:val="single" w:sz="4" w:space="0" w:color="auto"/>
            </w:tcBorders>
          </w:tcPr>
          <w:p w:rsidR="001B3407" w:rsidRPr="005A4C58" w:rsidRDefault="001B3407" w:rsidP="00E63D79">
            <w:pPr>
              <w:spacing w:after="0" w:line="240" w:lineRule="auto"/>
              <w:rPr>
                <w:b/>
                <w:sz w:val="20"/>
                <w:szCs w:val="20"/>
              </w:rPr>
            </w:pPr>
            <w:r w:rsidRPr="005A4C58">
              <w:rPr>
                <w:b/>
                <w:sz w:val="20"/>
                <w:szCs w:val="20"/>
              </w:rPr>
              <w:t>№</w:t>
            </w:r>
          </w:p>
        </w:tc>
        <w:tc>
          <w:tcPr>
            <w:tcW w:w="4314" w:type="dxa"/>
            <w:tcBorders>
              <w:left w:val="single" w:sz="4" w:space="0" w:color="auto"/>
            </w:tcBorders>
          </w:tcPr>
          <w:p w:rsidR="001B3407" w:rsidRPr="005A4C58" w:rsidRDefault="001B3407" w:rsidP="00E63D79">
            <w:pPr>
              <w:spacing w:after="0" w:line="240" w:lineRule="auto"/>
              <w:ind w:left="13"/>
              <w:rPr>
                <w:b/>
                <w:sz w:val="20"/>
                <w:szCs w:val="20"/>
              </w:rPr>
            </w:pPr>
            <w:r w:rsidRPr="005A4C58">
              <w:rPr>
                <w:b/>
                <w:sz w:val="20"/>
                <w:szCs w:val="20"/>
              </w:rPr>
              <w:t xml:space="preserve">Критерии  </w:t>
            </w:r>
          </w:p>
        </w:tc>
        <w:tc>
          <w:tcPr>
            <w:tcW w:w="1374" w:type="dxa"/>
          </w:tcPr>
          <w:p w:rsidR="001B3407" w:rsidRPr="005A4C58" w:rsidRDefault="001B3407" w:rsidP="00E63D79">
            <w:pPr>
              <w:spacing w:after="0" w:line="240" w:lineRule="auto"/>
              <w:rPr>
                <w:sz w:val="20"/>
                <w:szCs w:val="20"/>
              </w:rPr>
            </w:pPr>
            <w:r w:rsidRPr="005A4C58">
              <w:rPr>
                <w:sz w:val="20"/>
                <w:szCs w:val="20"/>
              </w:rPr>
              <w:t>Экспериментальная группа (</w:t>
            </w:r>
            <w:r w:rsidRPr="005A4C58">
              <w:rPr>
                <w:b/>
                <w:sz w:val="20"/>
                <w:szCs w:val="20"/>
              </w:rPr>
              <w:t>ЭГ</w:t>
            </w:r>
            <w:r w:rsidRPr="005A4C58">
              <w:rPr>
                <w:sz w:val="20"/>
                <w:szCs w:val="20"/>
              </w:rPr>
              <w:t xml:space="preserve">) </w:t>
            </w:r>
          </w:p>
        </w:tc>
        <w:tc>
          <w:tcPr>
            <w:tcW w:w="1559" w:type="dxa"/>
          </w:tcPr>
          <w:p w:rsidR="001B3407" w:rsidRPr="005A4C58" w:rsidRDefault="001B3407" w:rsidP="00E63D79">
            <w:pPr>
              <w:spacing w:after="0" w:line="240" w:lineRule="auto"/>
              <w:rPr>
                <w:sz w:val="20"/>
                <w:szCs w:val="20"/>
              </w:rPr>
            </w:pPr>
            <w:r w:rsidRPr="005A4C58">
              <w:rPr>
                <w:sz w:val="20"/>
                <w:szCs w:val="20"/>
              </w:rPr>
              <w:t>Группа контроля (</w:t>
            </w:r>
            <w:r w:rsidRPr="005A4C58">
              <w:rPr>
                <w:b/>
                <w:sz w:val="20"/>
                <w:szCs w:val="20"/>
              </w:rPr>
              <w:t>ГК</w:t>
            </w:r>
            <w:r w:rsidRPr="005A4C58">
              <w:rPr>
                <w:sz w:val="20"/>
                <w:szCs w:val="20"/>
              </w:rPr>
              <w:t>)</w:t>
            </w:r>
          </w:p>
        </w:tc>
        <w:tc>
          <w:tcPr>
            <w:tcW w:w="1559" w:type="dxa"/>
          </w:tcPr>
          <w:p w:rsidR="001B3407" w:rsidRPr="005A4C58" w:rsidRDefault="001B3407" w:rsidP="00E63D79">
            <w:pPr>
              <w:spacing w:after="0" w:line="240" w:lineRule="auto"/>
              <w:rPr>
                <w:sz w:val="20"/>
                <w:szCs w:val="20"/>
              </w:rPr>
            </w:pPr>
            <w:r w:rsidRPr="005A4C58">
              <w:rPr>
                <w:sz w:val="20"/>
                <w:szCs w:val="20"/>
              </w:rPr>
              <w:t xml:space="preserve">Значение φ*  </w:t>
            </w:r>
          </w:p>
          <w:p w:rsidR="001B3407" w:rsidRPr="005A4C58" w:rsidRDefault="001B3407" w:rsidP="00E63D79">
            <w:pPr>
              <w:spacing w:after="0" w:line="240" w:lineRule="auto"/>
              <w:rPr>
                <w:sz w:val="20"/>
                <w:szCs w:val="20"/>
              </w:rPr>
            </w:pP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1. </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Позитивный или нейтральный персонаж с противоположным описанием (приписывание угрожающего характера)</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lang w:val="en-US"/>
              </w:rPr>
              <w:t>8</w:t>
            </w:r>
            <w:r w:rsidRPr="005A4C58">
              <w:rPr>
                <w:sz w:val="20"/>
                <w:szCs w:val="20"/>
              </w:rPr>
              <w:t>(22%)</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1,282*</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2. </w:t>
            </w:r>
          </w:p>
          <w:p w:rsidR="001B3407" w:rsidRPr="005A4C58" w:rsidRDefault="001B3407" w:rsidP="00E63D79">
            <w:pPr>
              <w:spacing w:after="0" w:line="240" w:lineRule="auto"/>
              <w:rPr>
                <w:sz w:val="20"/>
                <w:szCs w:val="20"/>
              </w:rPr>
            </w:pP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Угрожающий персонаж (на рисунке) </w:t>
            </w:r>
            <w:r w:rsidRPr="005A4C58">
              <w:rPr>
                <w:sz w:val="20"/>
                <w:szCs w:val="20"/>
                <w:lang w:val="en-US"/>
              </w:rPr>
              <w:t>c</w:t>
            </w:r>
            <w:r w:rsidRPr="005A4C58">
              <w:rPr>
                <w:sz w:val="20"/>
                <w:szCs w:val="20"/>
              </w:rPr>
              <w:t xml:space="preserve"> противоположным описанием (добрый и хороший)</w:t>
            </w:r>
          </w:p>
        </w:tc>
        <w:tc>
          <w:tcPr>
            <w:tcW w:w="1374" w:type="dxa"/>
          </w:tcPr>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tc>
        <w:tc>
          <w:tcPr>
            <w:tcW w:w="1559" w:type="dxa"/>
          </w:tcPr>
          <w:p w:rsidR="001B3407" w:rsidRPr="005A4C58" w:rsidRDefault="001B3407" w:rsidP="00E63D79">
            <w:pPr>
              <w:spacing w:after="0" w:line="240" w:lineRule="auto"/>
              <w:jc w:val="center"/>
              <w:rPr>
                <w:sz w:val="20"/>
                <w:szCs w:val="20"/>
              </w:rPr>
            </w:pPr>
            <w:r w:rsidRPr="005A4C58">
              <w:rPr>
                <w:sz w:val="20"/>
                <w:szCs w:val="20"/>
                <w:lang w:val="en-US"/>
              </w:rPr>
              <w:t>7</w:t>
            </w:r>
            <w:r w:rsidRPr="005A4C58">
              <w:rPr>
                <w:sz w:val="20"/>
                <w:szCs w:val="20"/>
              </w:rPr>
              <w:t>(19%)</w:t>
            </w:r>
          </w:p>
        </w:tc>
        <w:tc>
          <w:tcPr>
            <w:tcW w:w="1559" w:type="dxa"/>
          </w:tcPr>
          <w:p w:rsidR="001B3407" w:rsidRPr="005A4C58" w:rsidRDefault="001B3407" w:rsidP="00E63D79">
            <w:pPr>
              <w:spacing w:after="0" w:line="240" w:lineRule="auto"/>
              <w:jc w:val="center"/>
              <w:rPr>
                <w:sz w:val="20"/>
                <w:szCs w:val="20"/>
              </w:rPr>
            </w:pPr>
            <w:r w:rsidRPr="005A4C58">
              <w:rPr>
                <w:sz w:val="20"/>
                <w:szCs w:val="20"/>
              </w:rPr>
              <w:t>1,856***</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3. </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Наличие несочетаемых свойств (например, персонаж любит убивать и помогать беззащитным одновременно). </w:t>
            </w:r>
          </w:p>
        </w:tc>
        <w:tc>
          <w:tcPr>
            <w:tcW w:w="1374" w:type="dxa"/>
          </w:tcPr>
          <w:p w:rsidR="001B3407" w:rsidRPr="005A4C58" w:rsidRDefault="001B3407" w:rsidP="00E63D79">
            <w:pPr>
              <w:spacing w:after="0" w:line="240" w:lineRule="auto"/>
              <w:jc w:val="center"/>
              <w:rPr>
                <w:sz w:val="20"/>
                <w:szCs w:val="20"/>
              </w:rPr>
            </w:pPr>
            <w:r w:rsidRPr="005A4C58">
              <w:rPr>
                <w:sz w:val="20"/>
                <w:szCs w:val="20"/>
                <w:lang w:val="en-US"/>
              </w:rPr>
              <w:t>14</w:t>
            </w:r>
            <w:r w:rsidRPr="005A4C58">
              <w:rPr>
                <w:sz w:val="20"/>
                <w:szCs w:val="20"/>
              </w:rPr>
              <w:t>(39%)</w:t>
            </w:r>
          </w:p>
        </w:tc>
        <w:tc>
          <w:tcPr>
            <w:tcW w:w="1559" w:type="dxa"/>
          </w:tcPr>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tc>
        <w:tc>
          <w:tcPr>
            <w:tcW w:w="1559" w:type="dxa"/>
          </w:tcPr>
          <w:p w:rsidR="001B3407" w:rsidRPr="005A4C58" w:rsidRDefault="001B3407" w:rsidP="00E63D79">
            <w:pPr>
              <w:spacing w:after="0" w:line="240" w:lineRule="auto"/>
              <w:jc w:val="center"/>
              <w:rPr>
                <w:sz w:val="20"/>
                <w:szCs w:val="20"/>
              </w:rPr>
            </w:pPr>
            <w:r w:rsidRPr="005A4C58">
              <w:rPr>
                <w:sz w:val="20"/>
                <w:szCs w:val="20"/>
              </w:rPr>
              <w:t>2,473***</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5.</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Описание места обитания:</w:t>
            </w:r>
          </w:p>
          <w:p w:rsidR="001B3407" w:rsidRPr="005A4C58" w:rsidRDefault="001B3407" w:rsidP="00E63D79">
            <w:pPr>
              <w:spacing w:after="0" w:line="240" w:lineRule="auto"/>
              <w:rPr>
                <w:sz w:val="20"/>
                <w:szCs w:val="20"/>
              </w:rPr>
            </w:pPr>
            <w:r w:rsidRPr="005A4C58">
              <w:rPr>
                <w:sz w:val="20"/>
                <w:szCs w:val="20"/>
              </w:rPr>
              <w:t>Фантастическое (другая планета и т.п.)</w:t>
            </w:r>
          </w:p>
          <w:p w:rsidR="001B3407" w:rsidRPr="005A4C58" w:rsidRDefault="001B3407" w:rsidP="00E63D79">
            <w:pPr>
              <w:spacing w:after="0" w:line="240" w:lineRule="auto"/>
              <w:rPr>
                <w:sz w:val="20"/>
                <w:szCs w:val="20"/>
              </w:rPr>
            </w:pPr>
            <w:r w:rsidRPr="005A4C58">
              <w:rPr>
                <w:sz w:val="20"/>
                <w:szCs w:val="20"/>
              </w:rPr>
              <w:t>Труднодоступное, изолированное (горы, под водой)</w:t>
            </w:r>
          </w:p>
          <w:p w:rsidR="001B3407" w:rsidRPr="005A4C58" w:rsidRDefault="001B3407" w:rsidP="00E63D79">
            <w:pPr>
              <w:spacing w:after="0" w:line="240" w:lineRule="auto"/>
              <w:rPr>
                <w:sz w:val="20"/>
                <w:szCs w:val="20"/>
              </w:rPr>
            </w:pPr>
            <w:r w:rsidRPr="005A4C58">
              <w:rPr>
                <w:sz w:val="20"/>
                <w:szCs w:val="20"/>
              </w:rPr>
              <w:t>Обычное (в лесу, в поле)</w:t>
            </w:r>
          </w:p>
          <w:p w:rsidR="001B3407" w:rsidRPr="005A4C58" w:rsidRDefault="001B3407" w:rsidP="00E63D79">
            <w:pPr>
              <w:spacing w:after="0" w:line="240" w:lineRule="auto"/>
              <w:rPr>
                <w:sz w:val="20"/>
                <w:szCs w:val="20"/>
              </w:rPr>
            </w:pPr>
            <w:r w:rsidRPr="005A4C58">
              <w:rPr>
                <w:sz w:val="20"/>
                <w:szCs w:val="20"/>
              </w:rPr>
              <w:t>Экзотическое (остров Мадагаскар)</w:t>
            </w:r>
          </w:p>
          <w:p w:rsidR="001B3407" w:rsidRPr="005A4C58" w:rsidRDefault="001B3407" w:rsidP="00E63D79">
            <w:pPr>
              <w:spacing w:after="0" w:line="240" w:lineRule="auto"/>
              <w:rPr>
                <w:sz w:val="20"/>
                <w:szCs w:val="20"/>
              </w:rPr>
            </w:pPr>
            <w:r w:rsidRPr="005A4C58">
              <w:rPr>
                <w:sz w:val="20"/>
                <w:szCs w:val="20"/>
              </w:rPr>
              <w:t xml:space="preserve">Эмоционально-неприятное (грязь, болото). </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lang w:val="en-US"/>
              </w:rPr>
              <w:t>17</w:t>
            </w:r>
            <w:r w:rsidRPr="005A4C58">
              <w:rPr>
                <w:sz w:val="20"/>
                <w:szCs w:val="20"/>
              </w:rPr>
              <w:t>(47%)</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7</w:t>
            </w:r>
            <w:r w:rsidRPr="005A4C58">
              <w:rPr>
                <w:sz w:val="20"/>
                <w:szCs w:val="20"/>
              </w:rPr>
              <w:t>(19%)</w:t>
            </w:r>
          </w:p>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tc>
        <w:tc>
          <w:tcPr>
            <w:tcW w:w="1559" w:type="dxa"/>
          </w:tcPr>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9</w:t>
            </w:r>
            <w:r w:rsidRPr="005A4C58">
              <w:rPr>
                <w:sz w:val="20"/>
                <w:szCs w:val="20"/>
              </w:rPr>
              <w:t>(25%)</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10</w:t>
            </w:r>
            <w:r w:rsidRPr="005A4C58">
              <w:rPr>
                <w:sz w:val="20"/>
                <w:szCs w:val="20"/>
              </w:rPr>
              <w:t>(28%)</w:t>
            </w:r>
          </w:p>
          <w:p w:rsidR="001B3407" w:rsidRPr="005A4C58" w:rsidRDefault="001B3407" w:rsidP="00E63D79">
            <w:pPr>
              <w:spacing w:after="0" w:line="240" w:lineRule="auto"/>
              <w:jc w:val="center"/>
              <w:rPr>
                <w:sz w:val="20"/>
                <w:szCs w:val="20"/>
              </w:rPr>
            </w:pPr>
            <w:r w:rsidRPr="005A4C58">
              <w:rPr>
                <w:sz w:val="20"/>
                <w:szCs w:val="20"/>
                <w:lang w:val="en-US"/>
              </w:rPr>
              <w:t>7</w:t>
            </w:r>
            <w:r w:rsidRPr="005A4C58">
              <w:rPr>
                <w:sz w:val="20"/>
                <w:szCs w:val="20"/>
              </w:rPr>
              <w:t>(19%)</w:t>
            </w:r>
          </w:p>
          <w:p w:rsidR="001B3407" w:rsidRPr="005A4C58" w:rsidRDefault="001B3407" w:rsidP="00E63D79">
            <w:pPr>
              <w:spacing w:after="0" w:line="240" w:lineRule="auto"/>
              <w:jc w:val="center"/>
              <w:rPr>
                <w:sz w:val="20"/>
                <w:szCs w:val="20"/>
              </w:rPr>
            </w:pPr>
            <w:r w:rsidRPr="005A4C58">
              <w:rPr>
                <w:sz w:val="20"/>
                <w:szCs w:val="20"/>
                <w:lang w:val="en-US"/>
              </w:rPr>
              <w:t>9</w:t>
            </w:r>
            <w:r w:rsidRPr="005A4C58">
              <w:rPr>
                <w:sz w:val="20"/>
                <w:szCs w:val="20"/>
              </w:rPr>
              <w:t>(25%)</w:t>
            </w:r>
          </w:p>
          <w:p w:rsidR="001B3407" w:rsidRPr="005A4C58" w:rsidRDefault="001B3407" w:rsidP="00E63D79">
            <w:pPr>
              <w:spacing w:after="0" w:line="240" w:lineRule="auto"/>
              <w:jc w:val="center"/>
              <w:rPr>
                <w:sz w:val="20"/>
                <w:szCs w:val="20"/>
              </w:rPr>
            </w:pPr>
            <w:r w:rsidRPr="005A4C58">
              <w:rPr>
                <w:sz w:val="20"/>
                <w:szCs w:val="20"/>
              </w:rPr>
              <w:t>1(3%)</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1,986**</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0,834*</w:t>
            </w:r>
          </w:p>
          <w:p w:rsidR="001B3407" w:rsidRPr="005A4C58" w:rsidRDefault="001B3407" w:rsidP="00E63D79">
            <w:pPr>
              <w:spacing w:after="0" w:line="240" w:lineRule="auto"/>
              <w:jc w:val="center"/>
              <w:rPr>
                <w:sz w:val="20"/>
                <w:szCs w:val="20"/>
              </w:rPr>
            </w:pPr>
            <w:r w:rsidRPr="005A4C58">
              <w:rPr>
                <w:sz w:val="20"/>
                <w:szCs w:val="20"/>
              </w:rPr>
              <w:t>0,634*</w:t>
            </w:r>
          </w:p>
          <w:p w:rsidR="001B3407" w:rsidRPr="005A4C58" w:rsidRDefault="001B3407" w:rsidP="00E63D79">
            <w:pPr>
              <w:spacing w:after="0" w:line="240" w:lineRule="auto"/>
              <w:jc w:val="center"/>
              <w:rPr>
                <w:sz w:val="20"/>
                <w:szCs w:val="20"/>
              </w:rPr>
            </w:pPr>
            <w:r w:rsidRPr="005A4C58">
              <w:rPr>
                <w:sz w:val="20"/>
                <w:szCs w:val="20"/>
              </w:rPr>
              <w:t>1,202*</w:t>
            </w:r>
          </w:p>
          <w:p w:rsidR="001B3407" w:rsidRPr="005A4C58" w:rsidRDefault="001B3407" w:rsidP="00E63D79">
            <w:pPr>
              <w:spacing w:after="0" w:line="240" w:lineRule="auto"/>
              <w:jc w:val="center"/>
              <w:rPr>
                <w:sz w:val="20"/>
                <w:szCs w:val="20"/>
              </w:rPr>
            </w:pPr>
            <w:r w:rsidRPr="005A4C58">
              <w:rPr>
                <w:sz w:val="20"/>
                <w:szCs w:val="20"/>
              </w:rPr>
              <w:t>0,598*</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6.</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Описание пищи и способа добывания:</w:t>
            </w:r>
          </w:p>
          <w:p w:rsidR="001B3407" w:rsidRPr="005A4C58" w:rsidRDefault="001B3407" w:rsidP="00E63D79">
            <w:pPr>
              <w:spacing w:after="0" w:line="240" w:lineRule="auto"/>
              <w:rPr>
                <w:sz w:val="20"/>
                <w:szCs w:val="20"/>
              </w:rPr>
            </w:pPr>
            <w:r w:rsidRPr="005A4C58">
              <w:rPr>
                <w:sz w:val="20"/>
                <w:szCs w:val="20"/>
              </w:rPr>
              <w:t>Эгоцентрическое (то, что любит сам ребенок)</w:t>
            </w:r>
          </w:p>
          <w:p w:rsidR="001B3407" w:rsidRPr="005A4C58" w:rsidRDefault="001B3407" w:rsidP="00E63D79">
            <w:pPr>
              <w:spacing w:after="0" w:line="240" w:lineRule="auto"/>
              <w:rPr>
                <w:sz w:val="20"/>
                <w:szCs w:val="20"/>
              </w:rPr>
            </w:pPr>
            <w:r w:rsidRPr="005A4C58">
              <w:rPr>
                <w:sz w:val="20"/>
                <w:szCs w:val="20"/>
              </w:rPr>
              <w:t xml:space="preserve">Несъедобные вещи </w:t>
            </w:r>
          </w:p>
          <w:p w:rsidR="001B3407" w:rsidRPr="005A4C58" w:rsidRDefault="001B3407" w:rsidP="00E63D79">
            <w:pPr>
              <w:spacing w:after="0" w:line="240" w:lineRule="auto"/>
              <w:rPr>
                <w:sz w:val="20"/>
                <w:szCs w:val="20"/>
              </w:rPr>
            </w:pPr>
            <w:r w:rsidRPr="005A4C58">
              <w:rPr>
                <w:sz w:val="20"/>
                <w:szCs w:val="20"/>
              </w:rPr>
              <w:t>Фантастическая (питается воздухом, энергией)</w:t>
            </w:r>
          </w:p>
          <w:p w:rsidR="001B3407" w:rsidRPr="005A4C58" w:rsidRDefault="001B3407" w:rsidP="00E63D79">
            <w:pPr>
              <w:spacing w:after="0" w:line="240" w:lineRule="auto"/>
              <w:rPr>
                <w:sz w:val="20"/>
                <w:szCs w:val="20"/>
              </w:rPr>
            </w:pPr>
            <w:r w:rsidRPr="005A4C58">
              <w:rPr>
                <w:sz w:val="20"/>
                <w:szCs w:val="20"/>
              </w:rPr>
              <w:t>Растительная пища</w:t>
            </w:r>
          </w:p>
          <w:p w:rsidR="001B3407" w:rsidRPr="005A4C58" w:rsidRDefault="001B3407" w:rsidP="00E63D79">
            <w:pPr>
              <w:spacing w:after="0" w:line="240" w:lineRule="auto"/>
              <w:rPr>
                <w:sz w:val="20"/>
                <w:szCs w:val="20"/>
              </w:rPr>
            </w:pPr>
            <w:r w:rsidRPr="005A4C58">
              <w:rPr>
                <w:sz w:val="20"/>
                <w:szCs w:val="20"/>
              </w:rPr>
              <w:t xml:space="preserve">Насекомые, планктон и т.п. </w:t>
            </w:r>
          </w:p>
          <w:p w:rsidR="001B3407" w:rsidRPr="005A4C58" w:rsidRDefault="001B3407" w:rsidP="00E63D79">
            <w:pPr>
              <w:spacing w:after="0" w:line="240" w:lineRule="auto"/>
              <w:rPr>
                <w:sz w:val="20"/>
                <w:szCs w:val="20"/>
              </w:rPr>
            </w:pPr>
            <w:r w:rsidRPr="005A4C58">
              <w:rPr>
                <w:sz w:val="20"/>
                <w:szCs w:val="20"/>
              </w:rPr>
              <w:t>Животная пища (съедает более мелких)</w:t>
            </w:r>
          </w:p>
          <w:p w:rsidR="001B3407" w:rsidRPr="005A4C58" w:rsidRDefault="001B3407" w:rsidP="00E63D79">
            <w:pPr>
              <w:spacing w:after="0" w:line="240" w:lineRule="auto"/>
              <w:rPr>
                <w:sz w:val="20"/>
                <w:szCs w:val="20"/>
              </w:rPr>
            </w:pPr>
            <w:r w:rsidRPr="005A4C58">
              <w:rPr>
                <w:sz w:val="20"/>
                <w:szCs w:val="20"/>
              </w:rPr>
              <w:t>Каннибализм (съедает особей своего вида)</w:t>
            </w:r>
          </w:p>
          <w:p w:rsidR="001B3407" w:rsidRPr="005A4C58" w:rsidRDefault="001B3407" w:rsidP="00E63D79">
            <w:pPr>
              <w:spacing w:after="0" w:line="240" w:lineRule="auto"/>
              <w:rPr>
                <w:sz w:val="20"/>
                <w:szCs w:val="20"/>
              </w:rPr>
            </w:pPr>
            <w:r w:rsidRPr="005A4C58">
              <w:rPr>
                <w:sz w:val="20"/>
                <w:szCs w:val="20"/>
              </w:rPr>
              <w:t>Люди</w:t>
            </w:r>
          </w:p>
          <w:p w:rsidR="001B3407" w:rsidRPr="005A4C58" w:rsidRDefault="001B3407" w:rsidP="00E63D79">
            <w:pPr>
              <w:spacing w:after="0" w:line="240" w:lineRule="auto"/>
              <w:rPr>
                <w:sz w:val="20"/>
                <w:szCs w:val="20"/>
              </w:rPr>
            </w:pPr>
            <w:r w:rsidRPr="005A4C58">
              <w:rPr>
                <w:sz w:val="20"/>
                <w:szCs w:val="20"/>
              </w:rPr>
              <w:t xml:space="preserve">Эмоционально-неприятная пища </w:t>
            </w:r>
          </w:p>
          <w:p w:rsidR="001B3407" w:rsidRPr="005A4C58" w:rsidRDefault="001B3407" w:rsidP="00E63D79">
            <w:pPr>
              <w:spacing w:after="0" w:line="240" w:lineRule="auto"/>
              <w:rPr>
                <w:sz w:val="20"/>
                <w:szCs w:val="20"/>
              </w:rPr>
            </w:pPr>
            <w:r w:rsidRPr="005A4C58">
              <w:rPr>
                <w:sz w:val="20"/>
                <w:szCs w:val="20"/>
              </w:rPr>
              <w:t>Кровь, отдельные части и органы живых существ (сердце, мозг)</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lang w:val="en-US"/>
              </w:rPr>
              <w:t>8</w:t>
            </w:r>
            <w:r w:rsidRPr="005A4C58">
              <w:rPr>
                <w:sz w:val="20"/>
                <w:szCs w:val="20"/>
              </w:rPr>
              <w:t>(22%)</w:t>
            </w:r>
          </w:p>
          <w:p w:rsidR="001B3407" w:rsidRPr="005A4C58" w:rsidRDefault="001B3407" w:rsidP="00E63D79">
            <w:pPr>
              <w:spacing w:after="0" w:line="240" w:lineRule="auto"/>
              <w:jc w:val="center"/>
              <w:rPr>
                <w:sz w:val="20"/>
                <w:szCs w:val="20"/>
              </w:rPr>
            </w:pPr>
            <w:r w:rsidRPr="005A4C58">
              <w:rPr>
                <w:sz w:val="20"/>
                <w:szCs w:val="20"/>
                <w:lang w:val="en-US"/>
              </w:rPr>
              <w:t>1</w:t>
            </w:r>
            <w:r w:rsidRPr="005A4C58">
              <w:rPr>
                <w:sz w:val="20"/>
                <w:szCs w:val="20"/>
              </w:rPr>
              <w:t>(3%)</w:t>
            </w:r>
          </w:p>
          <w:p w:rsidR="001B3407" w:rsidRPr="005A4C58" w:rsidRDefault="001B3407" w:rsidP="00E63D79">
            <w:pPr>
              <w:spacing w:after="0" w:line="240" w:lineRule="auto"/>
              <w:jc w:val="center"/>
              <w:rPr>
                <w:sz w:val="20"/>
                <w:szCs w:val="20"/>
              </w:rPr>
            </w:pPr>
            <w:r w:rsidRPr="005A4C58">
              <w:rPr>
                <w:sz w:val="20"/>
                <w:szCs w:val="20"/>
                <w:lang w:val="en-US"/>
              </w:rPr>
              <w:t>7</w:t>
            </w:r>
            <w:r w:rsidRPr="005A4C58">
              <w:rPr>
                <w:sz w:val="20"/>
                <w:szCs w:val="20"/>
              </w:rPr>
              <w:t>(19%)</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p w:rsidR="001B3407" w:rsidRPr="005A4C58" w:rsidRDefault="001B3407" w:rsidP="00E63D79">
            <w:pPr>
              <w:spacing w:after="0" w:line="240" w:lineRule="auto"/>
              <w:jc w:val="center"/>
              <w:rPr>
                <w:sz w:val="20"/>
                <w:szCs w:val="20"/>
              </w:rPr>
            </w:pPr>
            <w:r w:rsidRPr="005A4C58">
              <w:rPr>
                <w:sz w:val="20"/>
                <w:szCs w:val="20"/>
                <w:lang w:val="en-US"/>
              </w:rPr>
              <w:t>1</w:t>
            </w:r>
            <w:r w:rsidRPr="005A4C58">
              <w:rPr>
                <w:sz w:val="20"/>
                <w:szCs w:val="20"/>
              </w:rPr>
              <w:t>(3%)</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p w:rsidR="001B3407" w:rsidRPr="005A4C58" w:rsidRDefault="001B3407" w:rsidP="00E63D79">
            <w:pPr>
              <w:spacing w:after="0" w:line="240" w:lineRule="auto"/>
              <w:jc w:val="center"/>
              <w:rPr>
                <w:sz w:val="20"/>
                <w:szCs w:val="20"/>
              </w:rPr>
            </w:pPr>
            <w:r w:rsidRPr="005A4C58">
              <w:rPr>
                <w:sz w:val="20"/>
                <w:szCs w:val="20"/>
                <w:lang w:val="en-US"/>
              </w:rPr>
              <w:t>9</w:t>
            </w:r>
            <w:r w:rsidRPr="005A4C58">
              <w:rPr>
                <w:sz w:val="20"/>
                <w:szCs w:val="20"/>
              </w:rPr>
              <w:t>(25%)</w:t>
            </w:r>
          </w:p>
          <w:p w:rsidR="001B3407" w:rsidRPr="005A4C58" w:rsidRDefault="001B3407" w:rsidP="00E63D79">
            <w:pPr>
              <w:spacing w:after="0" w:line="240" w:lineRule="auto"/>
              <w:jc w:val="center"/>
              <w:rPr>
                <w:sz w:val="20"/>
                <w:szCs w:val="20"/>
              </w:rPr>
            </w:pPr>
            <w:r w:rsidRPr="005A4C58">
              <w:rPr>
                <w:sz w:val="20"/>
                <w:szCs w:val="20"/>
                <w:lang w:val="en-US"/>
              </w:rPr>
              <w:t>1</w:t>
            </w:r>
            <w:r w:rsidRPr="005A4C58">
              <w:rPr>
                <w:sz w:val="20"/>
                <w:szCs w:val="20"/>
              </w:rPr>
              <w:t>(3%)</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lang w:val="en-US"/>
              </w:rPr>
            </w:pPr>
            <w:r w:rsidRPr="005A4C58">
              <w:rPr>
                <w:sz w:val="20"/>
                <w:szCs w:val="20"/>
                <w:lang w:val="en-US"/>
              </w:rPr>
              <w:t>1</w:t>
            </w:r>
          </w:p>
        </w:tc>
        <w:tc>
          <w:tcPr>
            <w:tcW w:w="1559" w:type="dxa"/>
          </w:tcPr>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6</w:t>
            </w:r>
            <w:r w:rsidRPr="005A4C58">
              <w:rPr>
                <w:sz w:val="20"/>
                <w:szCs w:val="20"/>
              </w:rPr>
              <w:t>(17%)</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p w:rsidR="001B3407" w:rsidRPr="005A4C58" w:rsidRDefault="001B3407" w:rsidP="00E63D79">
            <w:pPr>
              <w:spacing w:after="0" w:line="240" w:lineRule="auto"/>
              <w:jc w:val="center"/>
              <w:rPr>
                <w:sz w:val="20"/>
                <w:szCs w:val="20"/>
              </w:rPr>
            </w:pPr>
            <w:r w:rsidRPr="005A4C58">
              <w:rPr>
                <w:sz w:val="20"/>
                <w:szCs w:val="20"/>
                <w:lang w:val="en-US"/>
              </w:rPr>
              <w:t>10</w:t>
            </w:r>
            <w:r w:rsidRPr="005A4C58">
              <w:rPr>
                <w:sz w:val="20"/>
                <w:szCs w:val="20"/>
              </w:rPr>
              <w:t>(29%)</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p w:rsidR="001B3407" w:rsidRPr="005A4C58" w:rsidRDefault="001B3407" w:rsidP="00E63D79">
            <w:pPr>
              <w:spacing w:after="0" w:line="240" w:lineRule="auto"/>
              <w:jc w:val="center"/>
              <w:rPr>
                <w:sz w:val="20"/>
                <w:szCs w:val="20"/>
              </w:rPr>
            </w:pPr>
            <w:r w:rsidRPr="005A4C58">
              <w:rPr>
                <w:sz w:val="20"/>
                <w:szCs w:val="20"/>
                <w:lang w:val="en-US"/>
              </w:rPr>
              <w:t>0</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p w:rsidR="001B3407" w:rsidRPr="005A4C58" w:rsidRDefault="001B3407" w:rsidP="00E63D79">
            <w:pPr>
              <w:spacing w:after="0" w:line="240" w:lineRule="auto"/>
              <w:jc w:val="center"/>
              <w:rPr>
                <w:sz w:val="20"/>
                <w:szCs w:val="20"/>
              </w:rPr>
            </w:pPr>
            <w:r w:rsidRPr="005A4C58">
              <w:rPr>
                <w:sz w:val="20"/>
                <w:szCs w:val="20"/>
                <w:lang w:val="en-US"/>
              </w:rPr>
              <w:t>1</w:t>
            </w:r>
            <w:r w:rsidRPr="005A4C58">
              <w:rPr>
                <w:sz w:val="20"/>
                <w:szCs w:val="20"/>
              </w:rPr>
              <w:t>(3%)</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lang w:val="en-US"/>
              </w:rPr>
            </w:pPr>
            <w:r w:rsidRPr="005A4C58">
              <w:rPr>
                <w:sz w:val="20"/>
                <w:szCs w:val="20"/>
                <w:lang w:val="en-US"/>
              </w:rPr>
              <w:t>0</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0,597*</w:t>
            </w:r>
          </w:p>
          <w:p w:rsidR="001B3407" w:rsidRPr="005A4C58" w:rsidRDefault="001B3407" w:rsidP="00E63D79">
            <w:pPr>
              <w:spacing w:after="0" w:line="240" w:lineRule="auto"/>
              <w:jc w:val="center"/>
              <w:rPr>
                <w:sz w:val="20"/>
                <w:szCs w:val="20"/>
              </w:rPr>
            </w:pPr>
            <w:r w:rsidRPr="005A4C58">
              <w:rPr>
                <w:sz w:val="20"/>
                <w:szCs w:val="20"/>
              </w:rPr>
              <w:t>0,598*</w:t>
            </w:r>
          </w:p>
          <w:p w:rsidR="001B3407" w:rsidRPr="005A4C58" w:rsidRDefault="001B3407" w:rsidP="00E63D79">
            <w:pPr>
              <w:spacing w:after="0" w:line="240" w:lineRule="auto"/>
              <w:jc w:val="center"/>
              <w:rPr>
                <w:sz w:val="20"/>
                <w:szCs w:val="20"/>
              </w:rPr>
            </w:pPr>
            <w:r w:rsidRPr="005A4C58">
              <w:rPr>
                <w:sz w:val="20"/>
                <w:szCs w:val="20"/>
              </w:rPr>
              <w:t>0,991*</w:t>
            </w:r>
          </w:p>
          <w:p w:rsidR="001B3407" w:rsidRPr="005A4C58" w:rsidRDefault="001B3407" w:rsidP="00E63D79">
            <w:pPr>
              <w:spacing w:after="0" w:line="240" w:lineRule="auto"/>
              <w:jc w:val="center"/>
              <w:rPr>
                <w:sz w:val="20"/>
                <w:szCs w:val="20"/>
              </w:rPr>
            </w:pPr>
            <w:r w:rsidRPr="005A4C58">
              <w:rPr>
                <w:sz w:val="20"/>
                <w:szCs w:val="20"/>
              </w:rPr>
              <w:t>2,691***</w:t>
            </w:r>
          </w:p>
          <w:p w:rsidR="001B3407" w:rsidRPr="005A4C58" w:rsidRDefault="001B3407" w:rsidP="00E63D79">
            <w:pPr>
              <w:spacing w:after="0" w:line="240" w:lineRule="auto"/>
              <w:jc w:val="center"/>
              <w:rPr>
                <w:sz w:val="20"/>
                <w:szCs w:val="20"/>
              </w:rPr>
            </w:pPr>
            <w:r w:rsidRPr="005A4C58">
              <w:rPr>
                <w:sz w:val="20"/>
                <w:szCs w:val="20"/>
              </w:rPr>
              <w:t>1,463*</w:t>
            </w:r>
          </w:p>
          <w:p w:rsidR="001B3407" w:rsidRPr="005A4C58" w:rsidRDefault="001B3407" w:rsidP="00E63D79">
            <w:pPr>
              <w:spacing w:after="0" w:line="240" w:lineRule="auto"/>
              <w:jc w:val="center"/>
              <w:rPr>
                <w:sz w:val="20"/>
                <w:szCs w:val="20"/>
              </w:rPr>
            </w:pPr>
            <w:r w:rsidRPr="005A4C58">
              <w:rPr>
                <w:sz w:val="20"/>
                <w:szCs w:val="20"/>
              </w:rPr>
              <w:t>0,357*</w:t>
            </w:r>
          </w:p>
          <w:p w:rsidR="001B3407" w:rsidRPr="005A4C58" w:rsidRDefault="001B3407" w:rsidP="00E63D79">
            <w:pPr>
              <w:spacing w:after="0" w:line="240" w:lineRule="auto"/>
              <w:jc w:val="center"/>
              <w:rPr>
                <w:sz w:val="20"/>
                <w:szCs w:val="20"/>
              </w:rPr>
            </w:pPr>
            <w:r w:rsidRPr="005A4C58">
              <w:rPr>
                <w:sz w:val="20"/>
                <w:szCs w:val="20"/>
              </w:rPr>
              <w:t>-</w:t>
            </w:r>
          </w:p>
          <w:p w:rsidR="001B3407" w:rsidRPr="005A4C58" w:rsidRDefault="001B3407" w:rsidP="00E63D79">
            <w:pPr>
              <w:spacing w:after="0" w:line="240" w:lineRule="auto"/>
              <w:jc w:val="center"/>
              <w:rPr>
                <w:sz w:val="20"/>
                <w:szCs w:val="20"/>
              </w:rPr>
            </w:pPr>
            <w:r w:rsidRPr="005A4C58">
              <w:rPr>
                <w:sz w:val="20"/>
                <w:szCs w:val="20"/>
              </w:rPr>
              <w:t>1,559*</w:t>
            </w:r>
          </w:p>
          <w:p w:rsidR="001B3407" w:rsidRPr="005A4C58" w:rsidRDefault="001B3407" w:rsidP="00E63D79">
            <w:pPr>
              <w:spacing w:after="0" w:line="240" w:lineRule="auto"/>
              <w:jc w:val="center"/>
              <w:rPr>
                <w:sz w:val="20"/>
                <w:szCs w:val="20"/>
              </w:rPr>
            </w:pPr>
            <w:r w:rsidRPr="005A4C58">
              <w:rPr>
                <w:sz w:val="20"/>
                <w:szCs w:val="20"/>
              </w:rPr>
              <w:t>0</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7.</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Описание жилища</w:t>
            </w:r>
          </w:p>
          <w:p w:rsidR="001B3407" w:rsidRPr="005A4C58" w:rsidRDefault="001B3407" w:rsidP="00E63D79">
            <w:pPr>
              <w:spacing w:after="0" w:line="240" w:lineRule="auto"/>
              <w:rPr>
                <w:sz w:val="20"/>
                <w:szCs w:val="20"/>
              </w:rPr>
            </w:pPr>
            <w:r w:rsidRPr="005A4C58">
              <w:rPr>
                <w:sz w:val="20"/>
                <w:szCs w:val="20"/>
              </w:rPr>
              <w:t xml:space="preserve">Естественное укрытие </w:t>
            </w:r>
          </w:p>
          <w:p w:rsidR="001B3407" w:rsidRPr="005A4C58" w:rsidRDefault="001B3407" w:rsidP="00E63D79">
            <w:pPr>
              <w:spacing w:after="0" w:line="240" w:lineRule="auto"/>
              <w:rPr>
                <w:sz w:val="20"/>
                <w:szCs w:val="20"/>
              </w:rPr>
            </w:pPr>
            <w:r w:rsidRPr="005A4C58">
              <w:rPr>
                <w:sz w:val="20"/>
                <w:szCs w:val="20"/>
              </w:rPr>
              <w:t>Отобранное у других жилище</w:t>
            </w:r>
          </w:p>
          <w:p w:rsidR="001B3407" w:rsidRPr="005A4C58" w:rsidRDefault="001B3407" w:rsidP="00E63D79">
            <w:pPr>
              <w:spacing w:after="0" w:line="240" w:lineRule="auto"/>
              <w:rPr>
                <w:sz w:val="20"/>
                <w:szCs w:val="20"/>
              </w:rPr>
            </w:pPr>
            <w:r w:rsidRPr="005A4C58">
              <w:rPr>
                <w:sz w:val="20"/>
                <w:szCs w:val="20"/>
              </w:rPr>
              <w:t xml:space="preserve">Отсутствие жилища </w:t>
            </w:r>
          </w:p>
          <w:p w:rsidR="001B3407" w:rsidRPr="005A4C58" w:rsidRDefault="001B3407" w:rsidP="00E63D79">
            <w:pPr>
              <w:spacing w:after="0" w:line="240" w:lineRule="auto"/>
              <w:rPr>
                <w:sz w:val="20"/>
                <w:szCs w:val="20"/>
              </w:rPr>
            </w:pPr>
            <w:r w:rsidRPr="005A4C58">
              <w:rPr>
                <w:sz w:val="20"/>
                <w:szCs w:val="20"/>
              </w:rPr>
              <w:t xml:space="preserve">Нора </w:t>
            </w:r>
          </w:p>
          <w:p w:rsidR="001B3407" w:rsidRPr="005A4C58" w:rsidRDefault="001B3407" w:rsidP="00E63D79">
            <w:pPr>
              <w:spacing w:after="0" w:line="240" w:lineRule="auto"/>
              <w:rPr>
                <w:sz w:val="20"/>
                <w:szCs w:val="20"/>
              </w:rPr>
            </w:pPr>
            <w:r w:rsidRPr="005A4C58">
              <w:rPr>
                <w:sz w:val="20"/>
                <w:szCs w:val="20"/>
              </w:rPr>
              <w:t xml:space="preserve">Гнездо </w:t>
            </w:r>
          </w:p>
          <w:p w:rsidR="001B3407" w:rsidRPr="005A4C58" w:rsidRDefault="001B3407" w:rsidP="00E63D79">
            <w:pPr>
              <w:spacing w:after="0" w:line="240" w:lineRule="auto"/>
              <w:rPr>
                <w:sz w:val="20"/>
                <w:szCs w:val="20"/>
              </w:rPr>
            </w:pPr>
            <w:r w:rsidRPr="005A4C58">
              <w:rPr>
                <w:sz w:val="20"/>
                <w:szCs w:val="20"/>
              </w:rPr>
              <w:t xml:space="preserve">Дом </w:t>
            </w:r>
          </w:p>
          <w:p w:rsidR="001B3407" w:rsidRPr="005A4C58" w:rsidRDefault="001B3407" w:rsidP="00E63D79">
            <w:pPr>
              <w:spacing w:after="0" w:line="240" w:lineRule="auto"/>
              <w:rPr>
                <w:sz w:val="20"/>
                <w:szCs w:val="20"/>
              </w:rPr>
            </w:pPr>
            <w:r w:rsidRPr="005A4C58">
              <w:rPr>
                <w:sz w:val="20"/>
                <w:szCs w:val="20"/>
              </w:rPr>
              <w:t>Другие рукотворные жилища (дом из снега и т.п.)</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lang w:val="en-US"/>
              </w:rPr>
              <w:t>13</w:t>
            </w:r>
            <w:r w:rsidRPr="005A4C58">
              <w:rPr>
                <w:sz w:val="20"/>
                <w:szCs w:val="20"/>
              </w:rPr>
              <w:t>(36%)</w:t>
            </w:r>
          </w:p>
          <w:p w:rsidR="001B3407" w:rsidRPr="005A4C58" w:rsidRDefault="001B3407" w:rsidP="00E63D79">
            <w:pPr>
              <w:spacing w:after="0" w:line="240" w:lineRule="auto"/>
              <w:jc w:val="center"/>
              <w:rPr>
                <w:sz w:val="20"/>
                <w:szCs w:val="20"/>
              </w:rPr>
            </w:pPr>
            <w:r w:rsidRPr="005A4C58">
              <w:rPr>
                <w:sz w:val="20"/>
                <w:szCs w:val="20"/>
                <w:lang w:val="en-US"/>
              </w:rPr>
              <w:t>6</w:t>
            </w:r>
            <w:r w:rsidRPr="005A4C58">
              <w:rPr>
                <w:sz w:val="20"/>
                <w:szCs w:val="20"/>
              </w:rPr>
              <w:t>(17%)</w:t>
            </w:r>
          </w:p>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p w:rsidR="001B3407" w:rsidRPr="005A4C58" w:rsidRDefault="001B3407" w:rsidP="00E63D79">
            <w:pPr>
              <w:spacing w:after="0" w:line="240" w:lineRule="auto"/>
              <w:jc w:val="center"/>
              <w:rPr>
                <w:sz w:val="20"/>
                <w:szCs w:val="20"/>
              </w:rPr>
            </w:pPr>
            <w:r w:rsidRPr="005A4C58">
              <w:rPr>
                <w:sz w:val="20"/>
                <w:szCs w:val="20"/>
                <w:lang w:val="en-US"/>
              </w:rPr>
              <w:t>7</w:t>
            </w:r>
            <w:r w:rsidRPr="005A4C58">
              <w:rPr>
                <w:sz w:val="20"/>
                <w:szCs w:val="20"/>
              </w:rPr>
              <w:t>(19%)</w:t>
            </w:r>
          </w:p>
          <w:p w:rsidR="001B3407" w:rsidRPr="005A4C58" w:rsidRDefault="001B3407" w:rsidP="00E63D79">
            <w:pPr>
              <w:spacing w:after="0" w:line="240" w:lineRule="auto"/>
              <w:jc w:val="center"/>
              <w:rPr>
                <w:sz w:val="20"/>
                <w:szCs w:val="20"/>
                <w:lang w:val="en-US"/>
              </w:rPr>
            </w:pPr>
            <w:r w:rsidRPr="005A4C58">
              <w:rPr>
                <w:sz w:val="20"/>
                <w:szCs w:val="20"/>
                <w:lang w:val="en-US"/>
              </w:rPr>
              <w:t>0</w:t>
            </w:r>
          </w:p>
          <w:p w:rsidR="001B3407" w:rsidRPr="005A4C58" w:rsidRDefault="001B3407" w:rsidP="00E63D79">
            <w:pPr>
              <w:spacing w:after="0" w:line="240" w:lineRule="auto"/>
              <w:jc w:val="center"/>
              <w:rPr>
                <w:sz w:val="20"/>
                <w:szCs w:val="20"/>
              </w:rPr>
            </w:pPr>
            <w:r w:rsidRPr="005A4C58">
              <w:rPr>
                <w:sz w:val="20"/>
                <w:szCs w:val="20"/>
                <w:lang w:val="en-US"/>
              </w:rPr>
              <w:t>3</w:t>
            </w:r>
            <w:r w:rsidRPr="005A4C58">
              <w:rPr>
                <w:sz w:val="20"/>
                <w:szCs w:val="20"/>
              </w:rPr>
              <w:t>(8%)</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tc>
        <w:tc>
          <w:tcPr>
            <w:tcW w:w="1559" w:type="dxa"/>
          </w:tcPr>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15</w:t>
            </w:r>
            <w:r w:rsidRPr="005A4C58">
              <w:rPr>
                <w:sz w:val="20"/>
                <w:szCs w:val="20"/>
              </w:rPr>
              <w:t>(42%)</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p w:rsidR="001B3407" w:rsidRPr="005A4C58" w:rsidRDefault="001B3407" w:rsidP="00E63D79">
            <w:pPr>
              <w:spacing w:after="0" w:line="240" w:lineRule="auto"/>
              <w:jc w:val="center"/>
              <w:rPr>
                <w:sz w:val="20"/>
                <w:szCs w:val="20"/>
              </w:rPr>
            </w:pPr>
            <w:r w:rsidRPr="005A4C58">
              <w:rPr>
                <w:sz w:val="20"/>
                <w:szCs w:val="20"/>
                <w:lang w:val="en-US"/>
              </w:rPr>
              <w:t>3</w:t>
            </w:r>
            <w:r w:rsidRPr="005A4C58">
              <w:rPr>
                <w:sz w:val="20"/>
                <w:szCs w:val="20"/>
              </w:rPr>
              <w:t>(8%)</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p w:rsidR="001B3407" w:rsidRPr="005A4C58" w:rsidRDefault="001B3407" w:rsidP="00E63D79">
            <w:pPr>
              <w:spacing w:after="0" w:line="240" w:lineRule="auto"/>
              <w:jc w:val="center"/>
              <w:rPr>
                <w:sz w:val="20"/>
                <w:szCs w:val="20"/>
              </w:rPr>
            </w:pPr>
            <w:r w:rsidRPr="005A4C58">
              <w:rPr>
                <w:sz w:val="20"/>
                <w:szCs w:val="20"/>
                <w:lang w:val="en-US"/>
              </w:rPr>
              <w:t>6</w:t>
            </w:r>
            <w:r w:rsidRPr="005A4C58">
              <w:rPr>
                <w:sz w:val="20"/>
                <w:szCs w:val="20"/>
              </w:rPr>
              <w:t>(17%)</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0,484*</w:t>
            </w:r>
          </w:p>
          <w:p w:rsidR="001B3407" w:rsidRPr="005A4C58" w:rsidRDefault="001B3407" w:rsidP="00E63D79">
            <w:pPr>
              <w:spacing w:after="0" w:line="240" w:lineRule="auto"/>
              <w:jc w:val="center"/>
              <w:rPr>
                <w:sz w:val="20"/>
                <w:szCs w:val="20"/>
              </w:rPr>
            </w:pPr>
            <w:r w:rsidRPr="005A4C58">
              <w:rPr>
                <w:sz w:val="20"/>
                <w:szCs w:val="20"/>
              </w:rPr>
              <w:t>1,549*</w:t>
            </w:r>
          </w:p>
          <w:p w:rsidR="001B3407" w:rsidRPr="005A4C58" w:rsidRDefault="001B3407" w:rsidP="00E63D79">
            <w:pPr>
              <w:spacing w:after="0" w:line="240" w:lineRule="auto"/>
              <w:jc w:val="center"/>
              <w:rPr>
                <w:sz w:val="20"/>
                <w:szCs w:val="20"/>
              </w:rPr>
            </w:pPr>
            <w:r w:rsidRPr="005A4C58">
              <w:rPr>
                <w:sz w:val="20"/>
                <w:szCs w:val="20"/>
              </w:rPr>
              <w:t>0,756*</w:t>
            </w:r>
          </w:p>
          <w:p w:rsidR="001B3407" w:rsidRPr="005A4C58" w:rsidRDefault="001B3407" w:rsidP="00E63D79">
            <w:pPr>
              <w:spacing w:after="0" w:line="240" w:lineRule="auto"/>
              <w:jc w:val="center"/>
              <w:rPr>
                <w:sz w:val="20"/>
                <w:szCs w:val="20"/>
              </w:rPr>
            </w:pPr>
            <w:r w:rsidRPr="005A4C58">
              <w:rPr>
                <w:sz w:val="20"/>
                <w:szCs w:val="20"/>
              </w:rPr>
              <w:t>0,991*</w:t>
            </w:r>
          </w:p>
          <w:p w:rsidR="001B3407" w:rsidRPr="005A4C58" w:rsidRDefault="001B3407" w:rsidP="00E63D79">
            <w:pPr>
              <w:spacing w:after="0" w:line="240" w:lineRule="auto"/>
              <w:jc w:val="center"/>
              <w:rPr>
                <w:sz w:val="20"/>
                <w:szCs w:val="20"/>
              </w:rPr>
            </w:pPr>
            <w:r w:rsidRPr="005A4C58">
              <w:rPr>
                <w:sz w:val="20"/>
                <w:szCs w:val="20"/>
              </w:rPr>
              <w:t>-</w:t>
            </w:r>
          </w:p>
          <w:p w:rsidR="001B3407" w:rsidRPr="005A4C58" w:rsidRDefault="001B3407" w:rsidP="00E63D79">
            <w:pPr>
              <w:spacing w:after="0" w:line="240" w:lineRule="auto"/>
              <w:jc w:val="center"/>
              <w:rPr>
                <w:sz w:val="20"/>
                <w:szCs w:val="20"/>
              </w:rPr>
            </w:pPr>
            <w:r w:rsidRPr="005A4C58">
              <w:rPr>
                <w:sz w:val="20"/>
                <w:szCs w:val="20"/>
              </w:rPr>
              <w:t>1,083*</w:t>
            </w:r>
          </w:p>
          <w:p w:rsidR="001B3407" w:rsidRPr="005A4C58" w:rsidRDefault="001B3407" w:rsidP="00E63D79">
            <w:pPr>
              <w:spacing w:after="0" w:line="240" w:lineRule="auto"/>
              <w:jc w:val="center"/>
              <w:rPr>
                <w:sz w:val="20"/>
                <w:szCs w:val="20"/>
              </w:rPr>
            </w:pPr>
            <w:r w:rsidRPr="005A4C58">
              <w:rPr>
                <w:sz w:val="20"/>
                <w:szCs w:val="20"/>
              </w:rPr>
              <w:t>0,865*</w:t>
            </w:r>
          </w:p>
          <w:p w:rsidR="001B3407" w:rsidRPr="005A4C58" w:rsidRDefault="001B3407" w:rsidP="00E63D79">
            <w:pPr>
              <w:spacing w:after="0" w:line="240" w:lineRule="auto"/>
              <w:rPr>
                <w:sz w:val="20"/>
                <w:szCs w:val="20"/>
              </w:rPr>
            </w:pP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8.</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Сообщество (с кем живет?)</w:t>
            </w:r>
          </w:p>
          <w:p w:rsidR="001B3407" w:rsidRPr="005A4C58" w:rsidRDefault="001B3407" w:rsidP="00E63D79">
            <w:pPr>
              <w:spacing w:after="0" w:line="240" w:lineRule="auto"/>
              <w:rPr>
                <w:sz w:val="20"/>
                <w:szCs w:val="20"/>
              </w:rPr>
            </w:pPr>
            <w:r w:rsidRPr="005A4C58">
              <w:rPr>
                <w:sz w:val="20"/>
                <w:szCs w:val="20"/>
              </w:rPr>
              <w:t xml:space="preserve">Одно </w:t>
            </w:r>
          </w:p>
          <w:p w:rsidR="001B3407" w:rsidRPr="005A4C58" w:rsidRDefault="001B3407" w:rsidP="00E63D79">
            <w:pPr>
              <w:spacing w:after="0" w:line="240" w:lineRule="auto"/>
              <w:rPr>
                <w:sz w:val="20"/>
                <w:szCs w:val="20"/>
              </w:rPr>
            </w:pPr>
            <w:r w:rsidRPr="005A4C58">
              <w:rPr>
                <w:sz w:val="20"/>
                <w:szCs w:val="20"/>
              </w:rPr>
              <w:t>С семьей</w:t>
            </w:r>
          </w:p>
          <w:p w:rsidR="001B3407" w:rsidRPr="005A4C58" w:rsidRDefault="001B3407" w:rsidP="00E63D79">
            <w:pPr>
              <w:spacing w:after="0" w:line="240" w:lineRule="auto"/>
              <w:rPr>
                <w:sz w:val="20"/>
                <w:szCs w:val="20"/>
              </w:rPr>
            </w:pPr>
            <w:r w:rsidRPr="005A4C58">
              <w:rPr>
                <w:sz w:val="20"/>
                <w:szCs w:val="20"/>
              </w:rPr>
              <w:t xml:space="preserve">Со стаей </w:t>
            </w:r>
          </w:p>
          <w:p w:rsidR="001B3407" w:rsidRPr="005A4C58" w:rsidRDefault="001B3407" w:rsidP="00E63D79">
            <w:pPr>
              <w:spacing w:after="0" w:line="240" w:lineRule="auto"/>
              <w:rPr>
                <w:sz w:val="20"/>
                <w:szCs w:val="20"/>
              </w:rPr>
            </w:pPr>
            <w:r w:rsidRPr="005A4C58">
              <w:rPr>
                <w:sz w:val="20"/>
                <w:szCs w:val="20"/>
              </w:rPr>
              <w:t>С мелкими (безопасными) животными другого вида</w:t>
            </w:r>
          </w:p>
          <w:p w:rsidR="001B3407" w:rsidRPr="005A4C58" w:rsidRDefault="001B3407" w:rsidP="00E63D79">
            <w:pPr>
              <w:spacing w:after="0" w:line="240" w:lineRule="auto"/>
              <w:rPr>
                <w:sz w:val="20"/>
                <w:szCs w:val="20"/>
              </w:rPr>
            </w:pPr>
            <w:r w:rsidRPr="005A4C58">
              <w:rPr>
                <w:sz w:val="20"/>
                <w:szCs w:val="20"/>
              </w:rPr>
              <w:t xml:space="preserve">С более крупными животными </w:t>
            </w:r>
          </w:p>
          <w:p w:rsidR="001B3407" w:rsidRPr="005A4C58" w:rsidRDefault="001B3407" w:rsidP="00E63D79">
            <w:pPr>
              <w:spacing w:after="0" w:line="240" w:lineRule="auto"/>
              <w:rPr>
                <w:sz w:val="20"/>
                <w:szCs w:val="20"/>
              </w:rPr>
            </w:pPr>
            <w:r w:rsidRPr="005A4C58">
              <w:rPr>
                <w:sz w:val="20"/>
                <w:szCs w:val="20"/>
              </w:rPr>
              <w:t>С друзьями</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lang w:val="en-US"/>
              </w:rPr>
              <w:t>1</w:t>
            </w:r>
            <w:r w:rsidRPr="005A4C58">
              <w:rPr>
                <w:sz w:val="20"/>
                <w:szCs w:val="20"/>
              </w:rPr>
              <w:t>1(30%)</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p w:rsidR="001B3407" w:rsidRPr="005A4C58" w:rsidRDefault="001B3407" w:rsidP="00E63D79">
            <w:pPr>
              <w:spacing w:after="0" w:line="240" w:lineRule="auto"/>
              <w:jc w:val="center"/>
              <w:rPr>
                <w:sz w:val="20"/>
                <w:szCs w:val="20"/>
              </w:rPr>
            </w:pPr>
            <w:r w:rsidRPr="005A4C58">
              <w:rPr>
                <w:sz w:val="20"/>
                <w:szCs w:val="20"/>
                <w:lang w:val="en-US"/>
              </w:rPr>
              <w:t>7</w:t>
            </w:r>
            <w:r w:rsidRPr="005A4C58">
              <w:rPr>
                <w:sz w:val="20"/>
                <w:szCs w:val="20"/>
              </w:rPr>
              <w:t>(19%)</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3</w:t>
            </w:r>
            <w:r w:rsidRPr="005A4C58">
              <w:rPr>
                <w:sz w:val="20"/>
                <w:szCs w:val="20"/>
              </w:rPr>
              <w:t>(8%)</w:t>
            </w:r>
          </w:p>
          <w:p w:rsidR="001B3407" w:rsidRPr="005A4C58" w:rsidRDefault="001B3407" w:rsidP="00E63D79">
            <w:pPr>
              <w:spacing w:after="0" w:line="240" w:lineRule="auto"/>
              <w:jc w:val="center"/>
              <w:rPr>
                <w:sz w:val="20"/>
                <w:szCs w:val="20"/>
              </w:rPr>
            </w:pPr>
            <w:r w:rsidRPr="005A4C58">
              <w:rPr>
                <w:sz w:val="20"/>
                <w:szCs w:val="20"/>
                <w:lang w:val="en-US"/>
              </w:rPr>
              <w:t>4</w:t>
            </w:r>
            <w:r w:rsidRPr="005A4C58">
              <w:rPr>
                <w:sz w:val="20"/>
                <w:szCs w:val="20"/>
              </w:rPr>
              <w:t>(11%)</w:t>
            </w:r>
          </w:p>
          <w:p w:rsidR="001B3407" w:rsidRPr="005A4C58" w:rsidRDefault="001B3407" w:rsidP="00E63D79">
            <w:pPr>
              <w:spacing w:after="0" w:line="240" w:lineRule="auto"/>
              <w:jc w:val="center"/>
              <w:rPr>
                <w:sz w:val="20"/>
                <w:szCs w:val="20"/>
              </w:rPr>
            </w:pPr>
            <w:r w:rsidRPr="005A4C58">
              <w:rPr>
                <w:sz w:val="20"/>
                <w:szCs w:val="20"/>
                <w:lang w:val="en-US"/>
              </w:rPr>
              <w:t>8</w:t>
            </w:r>
            <w:r w:rsidRPr="005A4C58">
              <w:rPr>
                <w:sz w:val="20"/>
                <w:szCs w:val="20"/>
              </w:rPr>
              <w:t>(22%)</w:t>
            </w:r>
          </w:p>
        </w:tc>
        <w:tc>
          <w:tcPr>
            <w:tcW w:w="1559" w:type="dxa"/>
          </w:tcPr>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p w:rsidR="001B3407" w:rsidRPr="005A4C58" w:rsidRDefault="001B3407" w:rsidP="00E63D79">
            <w:pPr>
              <w:spacing w:after="0" w:line="240" w:lineRule="auto"/>
              <w:jc w:val="center"/>
              <w:rPr>
                <w:sz w:val="20"/>
                <w:szCs w:val="20"/>
              </w:rPr>
            </w:pPr>
            <w:r w:rsidRPr="005A4C58">
              <w:rPr>
                <w:sz w:val="20"/>
                <w:szCs w:val="20"/>
                <w:lang w:val="en-US"/>
              </w:rPr>
              <w:t>13</w:t>
            </w:r>
            <w:r w:rsidRPr="005A4C58">
              <w:rPr>
                <w:sz w:val="20"/>
                <w:szCs w:val="20"/>
              </w:rPr>
              <w:t>(36%)</w:t>
            </w:r>
          </w:p>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6</w:t>
            </w:r>
            <w:r w:rsidRPr="005A4C58">
              <w:rPr>
                <w:sz w:val="20"/>
                <w:szCs w:val="20"/>
              </w:rPr>
              <w:t>(17%)</w:t>
            </w:r>
          </w:p>
          <w:p w:rsidR="001B3407" w:rsidRPr="005A4C58" w:rsidRDefault="001B3407" w:rsidP="00E63D79">
            <w:pPr>
              <w:spacing w:after="0" w:line="240" w:lineRule="auto"/>
              <w:jc w:val="center"/>
              <w:rPr>
                <w:sz w:val="20"/>
                <w:szCs w:val="20"/>
              </w:rPr>
            </w:pPr>
            <w:r w:rsidRPr="005A4C58">
              <w:rPr>
                <w:sz w:val="20"/>
                <w:szCs w:val="20"/>
                <w:lang w:val="en-US"/>
              </w:rPr>
              <w:t>2</w:t>
            </w:r>
            <w:r w:rsidRPr="005A4C58">
              <w:rPr>
                <w:sz w:val="20"/>
                <w:szCs w:val="20"/>
              </w:rPr>
              <w:t>(6%)</w:t>
            </w:r>
          </w:p>
          <w:p w:rsidR="001B3407" w:rsidRPr="005A4C58" w:rsidRDefault="001B3407" w:rsidP="00E63D79">
            <w:pPr>
              <w:spacing w:after="0" w:line="240" w:lineRule="auto"/>
              <w:jc w:val="center"/>
              <w:rPr>
                <w:sz w:val="20"/>
                <w:szCs w:val="20"/>
              </w:rPr>
            </w:pPr>
            <w:r w:rsidRPr="005A4C58">
              <w:rPr>
                <w:sz w:val="20"/>
                <w:szCs w:val="20"/>
                <w:lang w:val="en-US"/>
              </w:rPr>
              <w:t>5</w:t>
            </w:r>
            <w:r w:rsidRPr="005A4C58">
              <w:rPr>
                <w:sz w:val="20"/>
                <w:szCs w:val="20"/>
              </w:rPr>
              <w:t>(14%)</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1,729**</w:t>
            </w:r>
          </w:p>
          <w:p w:rsidR="001B3407" w:rsidRPr="005A4C58" w:rsidRDefault="001B3407" w:rsidP="00E63D79">
            <w:pPr>
              <w:spacing w:after="0" w:line="240" w:lineRule="auto"/>
              <w:jc w:val="center"/>
              <w:rPr>
                <w:sz w:val="20"/>
                <w:szCs w:val="20"/>
              </w:rPr>
            </w:pPr>
            <w:r w:rsidRPr="005A4C58">
              <w:rPr>
                <w:sz w:val="20"/>
                <w:szCs w:val="20"/>
              </w:rPr>
              <w:t>2,586***</w:t>
            </w:r>
          </w:p>
          <w:p w:rsidR="001B3407" w:rsidRPr="005A4C58" w:rsidRDefault="001B3407" w:rsidP="00E63D79">
            <w:pPr>
              <w:spacing w:after="0" w:line="240" w:lineRule="auto"/>
              <w:jc w:val="center"/>
              <w:rPr>
                <w:sz w:val="20"/>
                <w:szCs w:val="20"/>
              </w:rPr>
            </w:pPr>
            <w:r w:rsidRPr="005A4C58">
              <w:rPr>
                <w:sz w:val="20"/>
                <w:szCs w:val="20"/>
              </w:rPr>
              <w:t>0,634*</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1,083*</w:t>
            </w:r>
          </w:p>
          <w:p w:rsidR="001B3407" w:rsidRPr="005A4C58" w:rsidRDefault="001B3407" w:rsidP="00E63D79">
            <w:pPr>
              <w:spacing w:after="0" w:line="240" w:lineRule="auto"/>
              <w:jc w:val="center"/>
              <w:rPr>
                <w:sz w:val="20"/>
                <w:szCs w:val="20"/>
              </w:rPr>
            </w:pPr>
            <w:r w:rsidRPr="005A4C58">
              <w:rPr>
                <w:sz w:val="20"/>
                <w:szCs w:val="20"/>
              </w:rPr>
              <w:t>0,865*</w:t>
            </w:r>
          </w:p>
          <w:p w:rsidR="001B3407" w:rsidRPr="005A4C58" w:rsidRDefault="001B3407" w:rsidP="00E63D79">
            <w:pPr>
              <w:spacing w:after="0" w:line="240" w:lineRule="auto"/>
              <w:jc w:val="center"/>
              <w:rPr>
                <w:sz w:val="20"/>
                <w:szCs w:val="20"/>
              </w:rPr>
            </w:pPr>
            <w:r w:rsidRPr="005A4C58">
              <w:rPr>
                <w:sz w:val="20"/>
                <w:szCs w:val="20"/>
              </w:rPr>
              <w:t>0,925*</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9.</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Характер персонажа:</w:t>
            </w:r>
          </w:p>
          <w:p w:rsidR="001B3407" w:rsidRPr="005A4C58" w:rsidRDefault="001B3407" w:rsidP="00E63D79">
            <w:pPr>
              <w:spacing w:after="0" w:line="240" w:lineRule="auto"/>
              <w:rPr>
                <w:sz w:val="20"/>
                <w:szCs w:val="20"/>
              </w:rPr>
            </w:pPr>
            <w:r w:rsidRPr="005A4C58">
              <w:rPr>
                <w:sz w:val="20"/>
                <w:szCs w:val="20"/>
              </w:rPr>
              <w:t>Отрицательный (злой, страшный)</w:t>
            </w:r>
          </w:p>
          <w:p w:rsidR="001B3407" w:rsidRPr="005A4C58" w:rsidRDefault="001B3407" w:rsidP="00E63D79">
            <w:pPr>
              <w:spacing w:after="0" w:line="240" w:lineRule="auto"/>
              <w:rPr>
                <w:sz w:val="20"/>
                <w:szCs w:val="20"/>
              </w:rPr>
            </w:pPr>
            <w:r w:rsidRPr="005A4C58">
              <w:rPr>
                <w:sz w:val="20"/>
                <w:szCs w:val="20"/>
              </w:rPr>
              <w:t>Положительный (добрый, хороший)</w:t>
            </w:r>
          </w:p>
          <w:p w:rsidR="001B3407" w:rsidRPr="005A4C58" w:rsidRDefault="001B3407" w:rsidP="00E63D79">
            <w:pPr>
              <w:spacing w:after="0" w:line="240" w:lineRule="auto"/>
              <w:rPr>
                <w:sz w:val="20"/>
                <w:szCs w:val="20"/>
              </w:rPr>
            </w:pPr>
            <w:r w:rsidRPr="005A4C58">
              <w:rPr>
                <w:sz w:val="20"/>
                <w:szCs w:val="20"/>
              </w:rPr>
              <w:t xml:space="preserve">Амбивалентный </w:t>
            </w:r>
          </w:p>
        </w:tc>
        <w:tc>
          <w:tcPr>
            <w:tcW w:w="1374" w:type="dxa"/>
          </w:tcPr>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27</w:t>
            </w:r>
            <w:r w:rsidRPr="005A4C58">
              <w:rPr>
                <w:sz w:val="20"/>
                <w:szCs w:val="20"/>
              </w:rPr>
              <w:t>(75%)</w:t>
            </w:r>
          </w:p>
          <w:p w:rsidR="001B3407" w:rsidRPr="005A4C58" w:rsidRDefault="001B3407" w:rsidP="00E63D79">
            <w:pPr>
              <w:spacing w:after="0" w:line="240" w:lineRule="auto"/>
              <w:jc w:val="center"/>
              <w:rPr>
                <w:sz w:val="20"/>
                <w:szCs w:val="20"/>
              </w:rPr>
            </w:pPr>
            <w:r w:rsidRPr="005A4C58">
              <w:rPr>
                <w:sz w:val="20"/>
                <w:szCs w:val="20"/>
                <w:lang w:val="en-US"/>
              </w:rPr>
              <w:t>6</w:t>
            </w:r>
            <w:r w:rsidRPr="005A4C58">
              <w:rPr>
                <w:sz w:val="20"/>
                <w:szCs w:val="20"/>
              </w:rPr>
              <w:t>(17%)</w:t>
            </w:r>
          </w:p>
          <w:p w:rsidR="001B3407" w:rsidRPr="005A4C58" w:rsidRDefault="001B3407" w:rsidP="00E63D79">
            <w:pPr>
              <w:spacing w:after="0" w:line="240" w:lineRule="auto"/>
              <w:jc w:val="center"/>
              <w:rPr>
                <w:sz w:val="20"/>
                <w:szCs w:val="20"/>
              </w:rPr>
            </w:pPr>
            <w:r w:rsidRPr="005A4C58">
              <w:rPr>
                <w:sz w:val="20"/>
                <w:szCs w:val="20"/>
                <w:lang w:val="en-US"/>
              </w:rPr>
              <w:t>3</w:t>
            </w:r>
            <w:r w:rsidRPr="005A4C58">
              <w:rPr>
                <w:sz w:val="20"/>
                <w:szCs w:val="20"/>
              </w:rPr>
              <w:t>(8%)</w:t>
            </w:r>
          </w:p>
        </w:tc>
        <w:tc>
          <w:tcPr>
            <w:tcW w:w="1559" w:type="dxa"/>
          </w:tcPr>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12</w:t>
            </w:r>
            <w:r w:rsidRPr="005A4C58">
              <w:rPr>
                <w:sz w:val="20"/>
                <w:szCs w:val="20"/>
              </w:rPr>
              <w:t>(33%)</w:t>
            </w:r>
          </w:p>
          <w:p w:rsidR="001B3407" w:rsidRPr="005A4C58" w:rsidRDefault="001B3407" w:rsidP="00E63D79">
            <w:pPr>
              <w:spacing w:after="0" w:line="240" w:lineRule="auto"/>
              <w:jc w:val="center"/>
              <w:rPr>
                <w:sz w:val="20"/>
                <w:szCs w:val="20"/>
              </w:rPr>
            </w:pPr>
            <w:r w:rsidRPr="005A4C58">
              <w:rPr>
                <w:sz w:val="20"/>
                <w:szCs w:val="20"/>
                <w:lang w:val="en-US"/>
              </w:rPr>
              <w:t>15</w:t>
            </w:r>
            <w:r w:rsidRPr="005A4C58">
              <w:rPr>
                <w:sz w:val="20"/>
                <w:szCs w:val="20"/>
              </w:rPr>
              <w:t>(42%)</w:t>
            </w:r>
          </w:p>
          <w:p w:rsidR="001B3407" w:rsidRPr="005A4C58" w:rsidRDefault="001B3407" w:rsidP="00E63D79">
            <w:pPr>
              <w:spacing w:after="0" w:line="240" w:lineRule="auto"/>
              <w:jc w:val="center"/>
              <w:rPr>
                <w:sz w:val="20"/>
                <w:szCs w:val="20"/>
              </w:rPr>
            </w:pPr>
            <w:r w:rsidRPr="005A4C58">
              <w:rPr>
                <w:sz w:val="20"/>
                <w:szCs w:val="20"/>
                <w:lang w:val="en-US"/>
              </w:rPr>
              <w:t>9</w:t>
            </w:r>
            <w:r w:rsidRPr="005A4C58">
              <w:rPr>
                <w:sz w:val="20"/>
                <w:szCs w:val="20"/>
              </w:rPr>
              <w:t>(25%)</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3,663***</w:t>
            </w:r>
          </w:p>
          <w:p w:rsidR="001B3407" w:rsidRPr="005A4C58" w:rsidRDefault="001B3407" w:rsidP="00E63D79">
            <w:pPr>
              <w:spacing w:after="0" w:line="240" w:lineRule="auto"/>
              <w:jc w:val="center"/>
              <w:rPr>
                <w:sz w:val="20"/>
                <w:szCs w:val="20"/>
              </w:rPr>
            </w:pPr>
            <w:r w:rsidRPr="005A4C58">
              <w:rPr>
                <w:sz w:val="20"/>
                <w:szCs w:val="20"/>
              </w:rPr>
              <w:t>2,386***</w:t>
            </w:r>
          </w:p>
          <w:p w:rsidR="001B3407" w:rsidRPr="005A4C58" w:rsidRDefault="001B3407" w:rsidP="00E63D79">
            <w:pPr>
              <w:spacing w:after="0" w:line="240" w:lineRule="auto"/>
              <w:jc w:val="center"/>
              <w:rPr>
                <w:sz w:val="20"/>
                <w:szCs w:val="20"/>
              </w:rPr>
            </w:pPr>
            <w:r w:rsidRPr="005A4C58">
              <w:rPr>
                <w:sz w:val="20"/>
                <w:szCs w:val="20"/>
              </w:rPr>
              <w:t>1,958**</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0</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Предпочтения  (что любит )</w:t>
            </w:r>
          </w:p>
          <w:p w:rsidR="001B3407" w:rsidRPr="005A4C58" w:rsidRDefault="001B3407" w:rsidP="00E63D79">
            <w:pPr>
              <w:spacing w:after="0" w:line="240" w:lineRule="auto"/>
              <w:rPr>
                <w:sz w:val="20"/>
                <w:szCs w:val="20"/>
                <w:lang w:val="uk-UA"/>
              </w:rPr>
            </w:pPr>
            <w:r w:rsidRPr="005A4C58">
              <w:rPr>
                <w:sz w:val="20"/>
                <w:szCs w:val="20"/>
                <w:lang w:val="uk-UA"/>
              </w:rPr>
              <w:t xml:space="preserve">Предпринимать агрессивные действия </w:t>
            </w:r>
          </w:p>
          <w:p w:rsidR="001B3407" w:rsidRPr="005A4C58" w:rsidRDefault="001B3407" w:rsidP="00E63D79">
            <w:pPr>
              <w:spacing w:after="0" w:line="240" w:lineRule="auto"/>
              <w:rPr>
                <w:sz w:val="20"/>
                <w:szCs w:val="20"/>
              </w:rPr>
            </w:pPr>
            <w:r w:rsidRPr="005A4C58">
              <w:rPr>
                <w:sz w:val="20"/>
                <w:szCs w:val="20"/>
              </w:rPr>
              <w:t>Удовлетворение физиологических потребностей (вкусно кушать, когда тепло и т.п.)</w:t>
            </w:r>
          </w:p>
          <w:p w:rsidR="001B3407" w:rsidRPr="005A4C58" w:rsidRDefault="001B3407" w:rsidP="00E63D79">
            <w:pPr>
              <w:spacing w:after="0" w:line="240" w:lineRule="auto"/>
              <w:rPr>
                <w:sz w:val="20"/>
                <w:szCs w:val="20"/>
              </w:rPr>
            </w:pPr>
            <w:r w:rsidRPr="005A4C58">
              <w:rPr>
                <w:sz w:val="20"/>
                <w:szCs w:val="20"/>
              </w:rPr>
              <w:t>Удовлетворение социальных потребностей (играть с друзьями, когда много друзей).</w:t>
            </w:r>
          </w:p>
          <w:p w:rsidR="001B3407" w:rsidRPr="005A4C58" w:rsidRDefault="001B3407" w:rsidP="00E63D79">
            <w:pPr>
              <w:spacing w:after="0" w:line="240" w:lineRule="auto"/>
              <w:rPr>
                <w:sz w:val="20"/>
                <w:szCs w:val="20"/>
              </w:rPr>
            </w:pPr>
            <w:r w:rsidRPr="005A4C58">
              <w:rPr>
                <w:sz w:val="20"/>
                <w:szCs w:val="20"/>
              </w:rPr>
              <w:t>Удовлетворение личных потребностей (побыть в одиночестве и т.п.)</w:t>
            </w:r>
          </w:p>
          <w:p w:rsidR="001B3407" w:rsidRPr="005A4C58" w:rsidRDefault="001B3407" w:rsidP="00E63D79">
            <w:pPr>
              <w:spacing w:after="0" w:line="240" w:lineRule="auto"/>
              <w:rPr>
                <w:sz w:val="20"/>
                <w:szCs w:val="20"/>
              </w:rPr>
            </w:pPr>
            <w:r w:rsidRPr="005A4C58">
              <w:rPr>
                <w:sz w:val="20"/>
                <w:szCs w:val="20"/>
              </w:rPr>
              <w:t>Удовлетворение потребностей в самореализации (заниматься спортом)</w:t>
            </w:r>
          </w:p>
          <w:p w:rsidR="001B3407" w:rsidRPr="005A4C58" w:rsidRDefault="001B3407" w:rsidP="00E63D79">
            <w:pPr>
              <w:spacing w:after="0" w:line="240" w:lineRule="auto"/>
              <w:rPr>
                <w:sz w:val="20"/>
                <w:szCs w:val="20"/>
              </w:rPr>
            </w:pPr>
            <w:r w:rsidRPr="005A4C58">
              <w:rPr>
                <w:sz w:val="20"/>
                <w:szCs w:val="20"/>
              </w:rPr>
              <w:t xml:space="preserve">Предпринимать какие-либо действия нейтрального характера (путешествовать и т.п.) </w:t>
            </w:r>
          </w:p>
          <w:p w:rsidR="001B3407" w:rsidRPr="005A4C58" w:rsidRDefault="001B3407" w:rsidP="00E63D79">
            <w:pPr>
              <w:spacing w:after="0" w:line="240" w:lineRule="auto"/>
              <w:rPr>
                <w:sz w:val="20"/>
                <w:szCs w:val="20"/>
              </w:rPr>
            </w:pPr>
            <w:r w:rsidRPr="005A4C58">
              <w:rPr>
                <w:sz w:val="20"/>
                <w:szCs w:val="20"/>
              </w:rPr>
              <w:t>Абстрактные явления (справедливость и т.п.)</w:t>
            </w:r>
          </w:p>
        </w:tc>
        <w:tc>
          <w:tcPr>
            <w:tcW w:w="1374" w:type="dxa"/>
          </w:tcPr>
          <w:p w:rsidR="001B3407" w:rsidRPr="005A4C58" w:rsidRDefault="001B3407" w:rsidP="00E63D79">
            <w:pPr>
              <w:spacing w:after="0" w:line="240" w:lineRule="auto"/>
              <w:jc w:val="center"/>
              <w:rPr>
                <w:sz w:val="20"/>
                <w:szCs w:val="20"/>
              </w:rPr>
            </w:pPr>
          </w:p>
          <w:p w:rsidR="001B3407" w:rsidRDefault="001B3407" w:rsidP="00E63D79">
            <w:pPr>
              <w:spacing w:after="0" w:line="240" w:lineRule="auto"/>
              <w:jc w:val="center"/>
              <w:rPr>
                <w:sz w:val="20"/>
                <w:szCs w:val="20"/>
              </w:rPr>
            </w:pPr>
            <w:r w:rsidRPr="005A4C58">
              <w:rPr>
                <w:sz w:val="20"/>
                <w:szCs w:val="20"/>
                <w:lang w:val="en-US"/>
              </w:rPr>
              <w:t>11</w:t>
            </w:r>
            <w:r w:rsidRPr="005A4C58">
              <w:rPr>
                <w:sz w:val="20"/>
                <w:szCs w:val="20"/>
              </w:rPr>
              <w:t>(30%)</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lang w:val="en-US"/>
              </w:rPr>
              <w:t>9</w:t>
            </w:r>
            <w:r w:rsidRPr="005A4C58">
              <w:rPr>
                <w:sz w:val="20"/>
                <w:szCs w:val="20"/>
              </w:rPr>
              <w:t>(25%)</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lang w:val="en-US"/>
              </w:rPr>
              <w:t>6</w:t>
            </w:r>
            <w:r w:rsidRPr="005A4C58">
              <w:rPr>
                <w:sz w:val="20"/>
                <w:szCs w:val="20"/>
              </w:rPr>
              <w:t>(17%)</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rPr>
              <w:t>2(6%)</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rPr>
              <w:t>1(3%)</w:t>
            </w: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lang w:val="en-US"/>
              </w:rPr>
            </w:pPr>
            <w:r w:rsidRPr="005A4C58">
              <w:rPr>
                <w:sz w:val="20"/>
                <w:szCs w:val="20"/>
                <w:lang w:val="en-US"/>
              </w:rPr>
              <w:t>0</w:t>
            </w:r>
          </w:p>
        </w:tc>
        <w:tc>
          <w:tcPr>
            <w:tcW w:w="1559" w:type="dxa"/>
          </w:tcPr>
          <w:p w:rsidR="001B3407" w:rsidRPr="005A4C58" w:rsidRDefault="001B3407" w:rsidP="00E63D79">
            <w:pPr>
              <w:spacing w:after="0" w:line="240" w:lineRule="auto"/>
              <w:jc w:val="center"/>
              <w:rPr>
                <w:sz w:val="20"/>
                <w:szCs w:val="20"/>
                <w:lang w:val="en-US"/>
              </w:rPr>
            </w:pPr>
          </w:p>
          <w:p w:rsidR="001B3407" w:rsidRDefault="001B3407" w:rsidP="00E63D79">
            <w:pPr>
              <w:spacing w:after="0" w:line="240" w:lineRule="auto"/>
              <w:jc w:val="center"/>
              <w:rPr>
                <w:sz w:val="20"/>
                <w:szCs w:val="20"/>
              </w:rPr>
            </w:pPr>
            <w:r w:rsidRPr="005A4C58">
              <w:rPr>
                <w:sz w:val="20"/>
                <w:szCs w:val="20"/>
              </w:rPr>
              <w:t>3(8%)</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rPr>
              <w:t>6(17%)</w:t>
            </w: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lang w:val="en-US"/>
              </w:rPr>
            </w:pP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r w:rsidRPr="005A4C58">
              <w:rPr>
                <w:sz w:val="20"/>
                <w:szCs w:val="20"/>
              </w:rPr>
              <w:t>8(22%)</w:t>
            </w:r>
          </w:p>
          <w:p w:rsidR="001B3407" w:rsidRPr="005A4C58" w:rsidRDefault="001B3407" w:rsidP="00E63D79">
            <w:pPr>
              <w:spacing w:after="0" w:line="240" w:lineRule="auto"/>
              <w:jc w:val="center"/>
              <w:rPr>
                <w:sz w:val="20"/>
                <w:szCs w:val="20"/>
              </w:rPr>
            </w:pPr>
            <w:r w:rsidRPr="005A4C58">
              <w:rPr>
                <w:sz w:val="20"/>
                <w:szCs w:val="20"/>
              </w:rPr>
              <w:t xml:space="preserve">2(6%) </w:t>
            </w:r>
          </w:p>
        </w:tc>
        <w:tc>
          <w:tcPr>
            <w:tcW w:w="1559" w:type="dxa"/>
          </w:tcPr>
          <w:p w:rsidR="001B3407" w:rsidRPr="005A4C58" w:rsidRDefault="001B3407" w:rsidP="00E63D79">
            <w:pPr>
              <w:spacing w:after="0" w:line="240" w:lineRule="auto"/>
              <w:jc w:val="center"/>
              <w:rPr>
                <w:sz w:val="20"/>
                <w:szCs w:val="20"/>
              </w:rPr>
            </w:pPr>
          </w:p>
          <w:p w:rsidR="001B3407" w:rsidRDefault="001B3407" w:rsidP="00E63D79">
            <w:pPr>
              <w:spacing w:after="0" w:line="240" w:lineRule="auto"/>
              <w:jc w:val="center"/>
              <w:rPr>
                <w:sz w:val="20"/>
                <w:szCs w:val="20"/>
              </w:rPr>
            </w:pPr>
            <w:r w:rsidRPr="005A4C58">
              <w:rPr>
                <w:sz w:val="20"/>
                <w:szCs w:val="20"/>
              </w:rPr>
              <w:t>2,485***</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0,568*</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1,221*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1,820**</w:t>
            </w:r>
          </w:p>
          <w:p w:rsidR="001B3407" w:rsidRPr="005A4C58" w:rsidRDefault="001B3407" w:rsidP="00E63D79">
            <w:pPr>
              <w:spacing w:after="0" w:line="240" w:lineRule="auto"/>
              <w:jc w:val="center"/>
              <w:rPr>
                <w:sz w:val="20"/>
                <w:szCs w:val="20"/>
              </w:rPr>
            </w:pPr>
            <w:r w:rsidRPr="005A4C58">
              <w:rPr>
                <w:sz w:val="20"/>
                <w:szCs w:val="20"/>
              </w:rPr>
              <w:t>0,290*</w:t>
            </w:r>
          </w:p>
          <w:p w:rsidR="001B3407" w:rsidRPr="005A4C58" w:rsidRDefault="001B3407" w:rsidP="00E63D79">
            <w:pPr>
              <w:spacing w:after="0" w:line="240" w:lineRule="auto"/>
              <w:jc w:val="center"/>
              <w:rPr>
                <w:sz w:val="20"/>
                <w:szCs w:val="20"/>
              </w:rPr>
            </w:pPr>
            <w:r w:rsidRPr="005A4C58">
              <w:rPr>
                <w:sz w:val="20"/>
                <w:szCs w:val="20"/>
              </w:rPr>
              <w:t>-</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1</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Отвержения (что не любит) </w:t>
            </w:r>
          </w:p>
          <w:p w:rsidR="001B3407" w:rsidRPr="005A4C58" w:rsidRDefault="001B3407" w:rsidP="00E63D79">
            <w:pPr>
              <w:spacing w:after="0" w:line="240" w:lineRule="auto"/>
              <w:rPr>
                <w:sz w:val="20"/>
                <w:szCs w:val="20"/>
              </w:rPr>
            </w:pPr>
            <w:r w:rsidRPr="005A4C58">
              <w:rPr>
                <w:sz w:val="20"/>
                <w:szCs w:val="20"/>
              </w:rPr>
              <w:t xml:space="preserve">Проявления агрессии в свой адрес </w:t>
            </w:r>
          </w:p>
          <w:p w:rsidR="001B3407" w:rsidRPr="005A4C58" w:rsidRDefault="001B3407" w:rsidP="00E63D79">
            <w:pPr>
              <w:spacing w:after="0" w:line="240" w:lineRule="auto"/>
              <w:rPr>
                <w:sz w:val="20"/>
                <w:szCs w:val="20"/>
              </w:rPr>
            </w:pPr>
            <w:r w:rsidRPr="005A4C58">
              <w:rPr>
                <w:sz w:val="20"/>
                <w:szCs w:val="20"/>
              </w:rPr>
              <w:t xml:space="preserve">Нарушение границ (личностных, территориальных) </w:t>
            </w:r>
          </w:p>
          <w:p w:rsidR="001B3407" w:rsidRPr="005A4C58" w:rsidRDefault="001B3407" w:rsidP="00E63D79">
            <w:pPr>
              <w:spacing w:after="0" w:line="240" w:lineRule="auto"/>
              <w:rPr>
                <w:sz w:val="20"/>
                <w:szCs w:val="20"/>
              </w:rPr>
            </w:pPr>
            <w:r w:rsidRPr="005A4C58">
              <w:rPr>
                <w:sz w:val="20"/>
                <w:szCs w:val="20"/>
              </w:rPr>
              <w:t>Права собственности (когда воруют, отбирают еду и т.п.)</w:t>
            </w:r>
          </w:p>
          <w:p w:rsidR="001B3407" w:rsidRPr="005A4C58" w:rsidRDefault="001B3407" w:rsidP="00E63D79">
            <w:pPr>
              <w:spacing w:after="0" w:line="240" w:lineRule="auto"/>
              <w:rPr>
                <w:sz w:val="20"/>
                <w:szCs w:val="20"/>
              </w:rPr>
            </w:pPr>
            <w:r w:rsidRPr="005A4C58">
              <w:rPr>
                <w:sz w:val="20"/>
                <w:szCs w:val="20"/>
              </w:rPr>
              <w:t>Нейтральных фантастических персонажей (гномов  и т.п. – без объяснения причин).</w:t>
            </w:r>
          </w:p>
          <w:p w:rsidR="001B3407" w:rsidRPr="005A4C58" w:rsidRDefault="001B3407" w:rsidP="00E63D79">
            <w:pPr>
              <w:spacing w:after="0" w:line="240" w:lineRule="auto"/>
              <w:rPr>
                <w:sz w:val="20"/>
                <w:szCs w:val="20"/>
              </w:rPr>
            </w:pPr>
            <w:r w:rsidRPr="005A4C58">
              <w:rPr>
                <w:sz w:val="20"/>
                <w:szCs w:val="20"/>
              </w:rPr>
              <w:t>Давление со стороны (когда заставляют…)</w:t>
            </w:r>
          </w:p>
          <w:p w:rsidR="001B3407" w:rsidRPr="005A4C58" w:rsidRDefault="001B3407" w:rsidP="00E63D79">
            <w:pPr>
              <w:spacing w:after="0" w:line="240" w:lineRule="auto"/>
              <w:rPr>
                <w:sz w:val="20"/>
                <w:szCs w:val="20"/>
              </w:rPr>
            </w:pPr>
            <w:r w:rsidRPr="005A4C58">
              <w:rPr>
                <w:sz w:val="20"/>
                <w:szCs w:val="20"/>
              </w:rPr>
              <w:t>Абстрактные явления (несправедливость и т.п.)</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6(16%)</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9(25%)</w:t>
            </w:r>
          </w:p>
          <w:p w:rsidR="001B3407" w:rsidRPr="005A4C58" w:rsidRDefault="001B3407" w:rsidP="00E63D79">
            <w:pPr>
              <w:spacing w:after="0" w:line="240" w:lineRule="auto"/>
              <w:jc w:val="center"/>
              <w:rPr>
                <w:sz w:val="20"/>
                <w:szCs w:val="20"/>
              </w:rPr>
            </w:pPr>
            <w:r w:rsidRPr="005A4C58">
              <w:rPr>
                <w:sz w:val="20"/>
                <w:szCs w:val="20"/>
              </w:rPr>
              <w:t>4(11%)</w:t>
            </w:r>
          </w:p>
          <w:p w:rsidR="001B3407" w:rsidRPr="005A4C58" w:rsidRDefault="001B3407" w:rsidP="00E63D79">
            <w:pPr>
              <w:spacing w:after="0" w:line="240" w:lineRule="auto"/>
              <w:jc w:val="center"/>
              <w:rPr>
                <w:sz w:val="20"/>
                <w:szCs w:val="20"/>
              </w:rPr>
            </w:pPr>
            <w:r w:rsidRPr="005A4C58">
              <w:rPr>
                <w:sz w:val="20"/>
                <w:szCs w:val="20"/>
              </w:rPr>
              <w:t>10(29%)</w:t>
            </w:r>
          </w:p>
          <w:p w:rsidR="001B3407" w:rsidRPr="005A4C58" w:rsidRDefault="001B3407" w:rsidP="00E63D79">
            <w:pPr>
              <w:spacing w:after="0" w:line="240" w:lineRule="auto"/>
              <w:jc w:val="center"/>
              <w:rPr>
                <w:sz w:val="20"/>
                <w:szCs w:val="20"/>
              </w:rPr>
            </w:pPr>
            <w:r w:rsidRPr="005A4C58">
              <w:rPr>
                <w:sz w:val="20"/>
                <w:szCs w:val="20"/>
              </w:rPr>
              <w:t>2(6%)</w:t>
            </w:r>
          </w:p>
          <w:p w:rsidR="001B3407" w:rsidRPr="005A4C58" w:rsidRDefault="001B3407" w:rsidP="00E63D79">
            <w:pPr>
              <w:spacing w:after="0" w:line="240" w:lineRule="auto"/>
              <w:jc w:val="center"/>
              <w:rPr>
                <w:sz w:val="20"/>
                <w:szCs w:val="20"/>
              </w:rPr>
            </w:pP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9(25%)</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6(16%)</w:t>
            </w:r>
          </w:p>
          <w:p w:rsidR="001B3407" w:rsidRPr="005A4C58" w:rsidRDefault="001B3407" w:rsidP="00E63D79">
            <w:pPr>
              <w:spacing w:after="0" w:line="240" w:lineRule="auto"/>
              <w:jc w:val="center"/>
              <w:rPr>
                <w:sz w:val="20"/>
                <w:szCs w:val="20"/>
              </w:rPr>
            </w:pPr>
            <w:r w:rsidRPr="005A4C58">
              <w:rPr>
                <w:sz w:val="20"/>
                <w:szCs w:val="20"/>
              </w:rPr>
              <w:t>1(3%)</w:t>
            </w:r>
          </w:p>
          <w:p w:rsidR="001B3407" w:rsidRPr="005A4C58" w:rsidRDefault="001B3407" w:rsidP="00E63D79">
            <w:pPr>
              <w:spacing w:after="0" w:line="240" w:lineRule="auto"/>
              <w:jc w:val="center"/>
              <w:rPr>
                <w:sz w:val="20"/>
                <w:szCs w:val="20"/>
              </w:rPr>
            </w:pPr>
            <w:r w:rsidRPr="005A4C58">
              <w:rPr>
                <w:sz w:val="20"/>
                <w:szCs w:val="20"/>
              </w:rPr>
              <w:t>9(25%)</w:t>
            </w:r>
          </w:p>
          <w:p w:rsidR="001B3407" w:rsidRPr="005A4C58" w:rsidRDefault="001B3407" w:rsidP="00E63D79">
            <w:pPr>
              <w:spacing w:after="0" w:line="240" w:lineRule="auto"/>
              <w:jc w:val="center"/>
              <w:rPr>
                <w:sz w:val="20"/>
                <w:szCs w:val="20"/>
              </w:rPr>
            </w:pPr>
            <w:r w:rsidRPr="005A4C58">
              <w:rPr>
                <w:sz w:val="20"/>
                <w:szCs w:val="20"/>
              </w:rPr>
              <w:t>4(11%)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rPr>
                <w:sz w:val="20"/>
                <w:szCs w:val="20"/>
              </w:rPr>
            </w:pP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0,634*</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0,87*</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0,87*</w:t>
            </w:r>
          </w:p>
          <w:p w:rsidR="001B3407" w:rsidRPr="005A4C58" w:rsidRDefault="001B3407" w:rsidP="00E63D79">
            <w:pPr>
              <w:spacing w:after="0" w:line="240" w:lineRule="auto"/>
              <w:jc w:val="center"/>
              <w:rPr>
                <w:sz w:val="20"/>
                <w:szCs w:val="20"/>
              </w:rPr>
            </w:pPr>
            <w:r w:rsidRPr="005A4C58">
              <w:rPr>
                <w:sz w:val="20"/>
                <w:szCs w:val="20"/>
              </w:rPr>
              <w:t>1,455*</w:t>
            </w:r>
          </w:p>
          <w:p w:rsidR="001B3407" w:rsidRPr="005A4C58" w:rsidRDefault="001B3407" w:rsidP="00E63D79">
            <w:pPr>
              <w:spacing w:after="0" w:line="240" w:lineRule="auto"/>
              <w:jc w:val="center"/>
              <w:rPr>
                <w:sz w:val="20"/>
                <w:szCs w:val="20"/>
              </w:rPr>
            </w:pPr>
            <w:r w:rsidRPr="005A4C58">
              <w:rPr>
                <w:sz w:val="20"/>
                <w:szCs w:val="20"/>
              </w:rPr>
              <w:t>0,345*</w:t>
            </w:r>
          </w:p>
          <w:p w:rsidR="001B3407" w:rsidRPr="005A4C58" w:rsidRDefault="001B3407" w:rsidP="00E63D79">
            <w:pPr>
              <w:spacing w:after="0" w:line="240" w:lineRule="auto"/>
              <w:jc w:val="center"/>
              <w:rPr>
                <w:sz w:val="20"/>
                <w:szCs w:val="20"/>
              </w:rPr>
            </w:pPr>
            <w:r w:rsidRPr="005A4C58">
              <w:rPr>
                <w:sz w:val="20"/>
                <w:szCs w:val="20"/>
              </w:rPr>
              <w:t>0,853*</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2</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Ресурсы (что лучше всего умеет делать?)</w:t>
            </w:r>
          </w:p>
          <w:p w:rsidR="001B3407" w:rsidRPr="005A4C58" w:rsidRDefault="001B3407" w:rsidP="00E63D79">
            <w:pPr>
              <w:spacing w:after="0" w:line="240" w:lineRule="auto"/>
              <w:rPr>
                <w:sz w:val="20"/>
                <w:szCs w:val="20"/>
              </w:rPr>
            </w:pPr>
            <w:r w:rsidRPr="005A4C58">
              <w:rPr>
                <w:sz w:val="20"/>
                <w:szCs w:val="20"/>
              </w:rPr>
              <w:t>Фантастические способности</w:t>
            </w:r>
          </w:p>
          <w:p w:rsidR="001B3407" w:rsidRPr="005A4C58" w:rsidRDefault="001B3407" w:rsidP="00E63D79">
            <w:pPr>
              <w:spacing w:after="0" w:line="240" w:lineRule="auto"/>
              <w:rPr>
                <w:sz w:val="20"/>
                <w:szCs w:val="20"/>
              </w:rPr>
            </w:pPr>
            <w:r w:rsidRPr="005A4C58">
              <w:rPr>
                <w:sz w:val="20"/>
                <w:szCs w:val="20"/>
              </w:rPr>
              <w:t xml:space="preserve">Физические качества </w:t>
            </w:r>
          </w:p>
          <w:p w:rsidR="001B3407" w:rsidRPr="005A4C58" w:rsidRDefault="001B3407" w:rsidP="00E63D79">
            <w:pPr>
              <w:spacing w:after="0" w:line="240" w:lineRule="auto"/>
              <w:rPr>
                <w:sz w:val="20"/>
                <w:szCs w:val="20"/>
              </w:rPr>
            </w:pPr>
            <w:r w:rsidRPr="005A4C58">
              <w:rPr>
                <w:sz w:val="20"/>
                <w:szCs w:val="20"/>
              </w:rPr>
              <w:t xml:space="preserve">Интеллектуальные </w:t>
            </w:r>
          </w:p>
          <w:p w:rsidR="001B3407" w:rsidRPr="005A4C58" w:rsidRDefault="001B3407" w:rsidP="00E63D79">
            <w:pPr>
              <w:spacing w:after="0" w:line="240" w:lineRule="auto"/>
              <w:rPr>
                <w:sz w:val="20"/>
                <w:szCs w:val="20"/>
              </w:rPr>
            </w:pPr>
            <w:r w:rsidRPr="005A4C58">
              <w:rPr>
                <w:sz w:val="20"/>
                <w:szCs w:val="20"/>
              </w:rPr>
              <w:t>Положительная реализация в социуме (помогать, защищать)</w:t>
            </w:r>
          </w:p>
          <w:p w:rsidR="001B3407" w:rsidRPr="005A4C58" w:rsidRDefault="001B3407" w:rsidP="00E63D79">
            <w:pPr>
              <w:spacing w:after="0" w:line="240" w:lineRule="auto"/>
              <w:rPr>
                <w:sz w:val="20"/>
                <w:szCs w:val="20"/>
              </w:rPr>
            </w:pPr>
            <w:r w:rsidRPr="005A4C58">
              <w:rPr>
                <w:sz w:val="20"/>
                <w:szCs w:val="20"/>
              </w:rPr>
              <w:t xml:space="preserve">Отрицательная реализация в социуме (драться, воевать). </w:t>
            </w:r>
          </w:p>
        </w:tc>
        <w:tc>
          <w:tcPr>
            <w:tcW w:w="1374" w:type="dxa"/>
          </w:tcPr>
          <w:p w:rsidR="001B3407"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21(58%)</w:t>
            </w:r>
          </w:p>
          <w:p w:rsidR="001B3407" w:rsidRPr="005A4C58" w:rsidRDefault="001B3407" w:rsidP="00E63D79">
            <w:pPr>
              <w:spacing w:after="0" w:line="240" w:lineRule="auto"/>
              <w:jc w:val="center"/>
              <w:rPr>
                <w:sz w:val="20"/>
                <w:szCs w:val="20"/>
              </w:rPr>
            </w:pPr>
            <w:r w:rsidRPr="005A4C58">
              <w:rPr>
                <w:sz w:val="20"/>
                <w:szCs w:val="20"/>
              </w:rPr>
              <w:t>4(11%)</w:t>
            </w:r>
          </w:p>
          <w:p w:rsidR="001B3407" w:rsidRPr="005A4C58" w:rsidRDefault="001B3407" w:rsidP="00E63D79">
            <w:pPr>
              <w:spacing w:after="0" w:line="240" w:lineRule="auto"/>
              <w:jc w:val="center"/>
              <w:rPr>
                <w:sz w:val="20"/>
                <w:szCs w:val="20"/>
              </w:rPr>
            </w:pPr>
            <w:r w:rsidRPr="005A4C58">
              <w:rPr>
                <w:sz w:val="20"/>
                <w:szCs w:val="20"/>
              </w:rPr>
              <w:t>1(3%)</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2(6%)</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8(22%)</w:t>
            </w:r>
          </w:p>
        </w:tc>
        <w:tc>
          <w:tcPr>
            <w:tcW w:w="1559" w:type="dxa"/>
          </w:tcPr>
          <w:p w:rsidR="001B3407"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9(25%)</w:t>
            </w:r>
          </w:p>
          <w:p w:rsidR="001B3407" w:rsidRPr="005A4C58" w:rsidRDefault="001B3407" w:rsidP="00E63D79">
            <w:pPr>
              <w:spacing w:after="0" w:line="240" w:lineRule="auto"/>
              <w:jc w:val="center"/>
              <w:rPr>
                <w:sz w:val="20"/>
                <w:szCs w:val="20"/>
              </w:rPr>
            </w:pPr>
            <w:r w:rsidRPr="005A4C58">
              <w:rPr>
                <w:sz w:val="20"/>
                <w:szCs w:val="20"/>
              </w:rPr>
              <w:t>8(22%)</w:t>
            </w:r>
          </w:p>
          <w:p w:rsidR="001B3407" w:rsidRPr="005A4C58" w:rsidRDefault="001B3407" w:rsidP="00E63D79">
            <w:pPr>
              <w:spacing w:after="0" w:line="240" w:lineRule="auto"/>
              <w:jc w:val="center"/>
              <w:rPr>
                <w:sz w:val="20"/>
                <w:szCs w:val="20"/>
              </w:rPr>
            </w:pPr>
            <w:r w:rsidRPr="005A4C58">
              <w:rPr>
                <w:sz w:val="20"/>
                <w:szCs w:val="20"/>
              </w:rPr>
              <w:t>11(31%)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6(17%)</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2(6%)</w:t>
            </w:r>
          </w:p>
        </w:tc>
        <w:tc>
          <w:tcPr>
            <w:tcW w:w="1559" w:type="dxa"/>
          </w:tcPr>
          <w:p w:rsidR="001B3407"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2,932***</w:t>
            </w:r>
          </w:p>
          <w:p w:rsidR="001B3407" w:rsidRPr="005A4C58" w:rsidRDefault="001B3407" w:rsidP="00E63D79">
            <w:pPr>
              <w:spacing w:after="0" w:line="240" w:lineRule="auto"/>
              <w:jc w:val="center"/>
              <w:rPr>
                <w:sz w:val="20"/>
                <w:szCs w:val="20"/>
              </w:rPr>
            </w:pPr>
            <w:r w:rsidRPr="005A4C58">
              <w:rPr>
                <w:sz w:val="20"/>
                <w:szCs w:val="20"/>
              </w:rPr>
              <w:t>1,281*</w:t>
            </w:r>
          </w:p>
          <w:p w:rsidR="001B3407" w:rsidRPr="005A4C58" w:rsidRDefault="001B3407" w:rsidP="00E63D79">
            <w:pPr>
              <w:spacing w:after="0" w:line="240" w:lineRule="auto"/>
              <w:jc w:val="center"/>
              <w:rPr>
                <w:sz w:val="20"/>
                <w:szCs w:val="20"/>
              </w:rPr>
            </w:pPr>
            <w:r w:rsidRPr="005A4C58">
              <w:rPr>
                <w:sz w:val="20"/>
                <w:szCs w:val="20"/>
              </w:rPr>
              <w:t>3,547***</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1,58*</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2,191**</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3</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Наличие врагов</w:t>
            </w:r>
          </w:p>
          <w:p w:rsidR="001B3407" w:rsidRPr="005A4C58" w:rsidRDefault="001B3407" w:rsidP="00E63D79">
            <w:pPr>
              <w:spacing w:after="0" w:line="240" w:lineRule="auto"/>
              <w:rPr>
                <w:sz w:val="20"/>
                <w:szCs w:val="20"/>
              </w:rPr>
            </w:pPr>
            <w:r w:rsidRPr="005A4C58">
              <w:rPr>
                <w:sz w:val="20"/>
                <w:szCs w:val="20"/>
              </w:rPr>
              <w:t>Врагов нет</w:t>
            </w:r>
          </w:p>
          <w:p w:rsidR="001B3407" w:rsidRPr="005A4C58" w:rsidRDefault="001B3407" w:rsidP="00E63D79">
            <w:pPr>
              <w:spacing w:after="0" w:line="240" w:lineRule="auto"/>
              <w:rPr>
                <w:sz w:val="20"/>
                <w:szCs w:val="20"/>
              </w:rPr>
            </w:pPr>
            <w:r w:rsidRPr="005A4C58">
              <w:rPr>
                <w:sz w:val="20"/>
                <w:szCs w:val="20"/>
              </w:rPr>
              <w:t xml:space="preserve">Враги его вида </w:t>
            </w:r>
          </w:p>
          <w:p w:rsidR="001B3407" w:rsidRPr="005A4C58" w:rsidRDefault="001B3407" w:rsidP="00E63D79">
            <w:pPr>
              <w:spacing w:after="0" w:line="240" w:lineRule="auto"/>
              <w:rPr>
                <w:sz w:val="20"/>
                <w:szCs w:val="20"/>
              </w:rPr>
            </w:pPr>
            <w:r w:rsidRPr="005A4C58">
              <w:rPr>
                <w:sz w:val="20"/>
                <w:szCs w:val="20"/>
              </w:rPr>
              <w:t>Враги другого вида, более сильные (крупные и т.п.)</w:t>
            </w:r>
          </w:p>
          <w:p w:rsidR="001B3407" w:rsidRPr="005A4C58" w:rsidRDefault="001B3407" w:rsidP="00E63D79">
            <w:pPr>
              <w:spacing w:after="0" w:line="240" w:lineRule="auto"/>
              <w:rPr>
                <w:sz w:val="20"/>
                <w:szCs w:val="20"/>
              </w:rPr>
            </w:pPr>
            <w:r w:rsidRPr="005A4C58">
              <w:rPr>
                <w:sz w:val="20"/>
                <w:szCs w:val="20"/>
              </w:rPr>
              <w:t>Враги другого вида не опасные, но мешающие (досаждают чем-то и т.п.)</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8(22%)</w:t>
            </w:r>
          </w:p>
          <w:p w:rsidR="001B3407" w:rsidRPr="005A4C58" w:rsidRDefault="001B3407" w:rsidP="00E63D79">
            <w:pPr>
              <w:spacing w:after="0" w:line="240" w:lineRule="auto"/>
              <w:jc w:val="center"/>
              <w:rPr>
                <w:sz w:val="20"/>
                <w:szCs w:val="20"/>
              </w:rPr>
            </w:pPr>
            <w:r w:rsidRPr="005A4C58">
              <w:rPr>
                <w:sz w:val="20"/>
                <w:szCs w:val="20"/>
              </w:rPr>
              <w:t>11(30%)</w:t>
            </w:r>
          </w:p>
          <w:p w:rsidR="001B3407" w:rsidRPr="005A4C58" w:rsidRDefault="001B3407" w:rsidP="00E63D79">
            <w:pPr>
              <w:spacing w:after="0" w:line="240" w:lineRule="auto"/>
              <w:jc w:val="center"/>
              <w:rPr>
                <w:sz w:val="20"/>
                <w:szCs w:val="20"/>
              </w:rPr>
            </w:pPr>
            <w:r w:rsidRPr="005A4C58">
              <w:rPr>
                <w:sz w:val="20"/>
                <w:szCs w:val="20"/>
              </w:rPr>
              <w:t>10(28%)</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r w:rsidRPr="005A4C58">
              <w:rPr>
                <w:sz w:val="20"/>
                <w:szCs w:val="20"/>
              </w:rPr>
              <w:t>6(17%)</w:t>
            </w:r>
          </w:p>
          <w:p w:rsidR="001B3407" w:rsidRPr="005A4C58" w:rsidRDefault="001B3407" w:rsidP="00E63D79">
            <w:pPr>
              <w:spacing w:after="0" w:line="240" w:lineRule="auto"/>
              <w:jc w:val="center"/>
              <w:rPr>
                <w:sz w:val="20"/>
                <w:szCs w:val="20"/>
              </w:rPr>
            </w:pPr>
            <w:r w:rsidRPr="005A4C58">
              <w:rPr>
                <w:sz w:val="20"/>
                <w:szCs w:val="20"/>
              </w:rPr>
              <w:t>13(36%)</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10(28%)</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0,293*</w:t>
            </w:r>
          </w:p>
          <w:p w:rsidR="001B3407" w:rsidRPr="005A4C58" w:rsidRDefault="001B3407" w:rsidP="00E63D79">
            <w:pPr>
              <w:spacing w:after="0" w:line="240" w:lineRule="auto"/>
              <w:jc w:val="center"/>
              <w:rPr>
                <w:sz w:val="20"/>
                <w:szCs w:val="20"/>
              </w:rPr>
            </w:pPr>
            <w:r w:rsidRPr="005A4C58">
              <w:rPr>
                <w:sz w:val="20"/>
                <w:szCs w:val="20"/>
              </w:rPr>
              <w:t>1,4*</w:t>
            </w:r>
          </w:p>
          <w:p w:rsidR="001B3407" w:rsidRPr="005A4C58" w:rsidRDefault="001B3407" w:rsidP="00E63D79">
            <w:pPr>
              <w:spacing w:after="0" w:line="240" w:lineRule="auto"/>
              <w:jc w:val="center"/>
              <w:rPr>
                <w:sz w:val="20"/>
                <w:szCs w:val="20"/>
              </w:rPr>
            </w:pPr>
            <w:r w:rsidRPr="005A4C58">
              <w:rPr>
                <w:sz w:val="20"/>
                <w:szCs w:val="20"/>
              </w:rPr>
              <w:t>0,755*</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0,844*</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4</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Способы защиты от врагов </w:t>
            </w:r>
          </w:p>
          <w:p w:rsidR="001B3407" w:rsidRPr="005A4C58" w:rsidRDefault="001B3407" w:rsidP="00E63D79">
            <w:pPr>
              <w:spacing w:after="0" w:line="240" w:lineRule="auto"/>
              <w:rPr>
                <w:sz w:val="20"/>
                <w:szCs w:val="20"/>
              </w:rPr>
            </w:pPr>
            <w:r w:rsidRPr="005A4C58">
              <w:rPr>
                <w:sz w:val="20"/>
                <w:szCs w:val="20"/>
              </w:rPr>
              <w:t>Борьба</w:t>
            </w:r>
          </w:p>
          <w:p w:rsidR="001B3407" w:rsidRPr="005A4C58" w:rsidRDefault="001B3407" w:rsidP="00E63D79">
            <w:pPr>
              <w:spacing w:after="0" w:line="240" w:lineRule="auto"/>
              <w:rPr>
                <w:sz w:val="20"/>
                <w:szCs w:val="20"/>
              </w:rPr>
            </w:pPr>
            <w:r w:rsidRPr="005A4C58">
              <w:rPr>
                <w:sz w:val="20"/>
                <w:szCs w:val="20"/>
              </w:rPr>
              <w:t xml:space="preserve">Бегство </w:t>
            </w:r>
          </w:p>
          <w:p w:rsidR="001B3407" w:rsidRPr="005A4C58" w:rsidRDefault="001B3407" w:rsidP="00E63D79">
            <w:pPr>
              <w:spacing w:after="0" w:line="240" w:lineRule="auto"/>
              <w:rPr>
                <w:sz w:val="20"/>
                <w:szCs w:val="20"/>
              </w:rPr>
            </w:pPr>
            <w:r w:rsidRPr="005A4C58">
              <w:rPr>
                <w:sz w:val="20"/>
                <w:szCs w:val="20"/>
              </w:rPr>
              <w:t>Пассивные способы (спрятаться, слиться с окружающей средой и т.п.)</w:t>
            </w:r>
          </w:p>
          <w:p w:rsidR="001B3407" w:rsidRPr="005A4C58" w:rsidRDefault="001B3407" w:rsidP="00E63D79">
            <w:pPr>
              <w:spacing w:after="0" w:line="240" w:lineRule="auto"/>
              <w:rPr>
                <w:sz w:val="20"/>
                <w:szCs w:val="20"/>
              </w:rPr>
            </w:pPr>
            <w:r w:rsidRPr="005A4C58">
              <w:rPr>
                <w:sz w:val="20"/>
                <w:szCs w:val="20"/>
              </w:rPr>
              <w:t xml:space="preserve">Фантастические способы (использование фантастических способностей – делаться невидимым и т.п.) </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14(39%)</w:t>
            </w:r>
          </w:p>
          <w:p w:rsidR="001B3407" w:rsidRDefault="001B3407" w:rsidP="00E63D79">
            <w:pPr>
              <w:spacing w:after="0" w:line="240" w:lineRule="auto"/>
              <w:jc w:val="center"/>
              <w:rPr>
                <w:sz w:val="20"/>
                <w:szCs w:val="20"/>
              </w:rPr>
            </w:pPr>
            <w:r w:rsidRPr="005A4C58">
              <w:rPr>
                <w:sz w:val="20"/>
                <w:szCs w:val="20"/>
              </w:rPr>
              <w:t>3(8%)</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4(11%)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15(42%)</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12(33%)</w:t>
            </w:r>
          </w:p>
          <w:p w:rsidR="001B3407" w:rsidRDefault="001B3407" w:rsidP="00E63D79">
            <w:pPr>
              <w:spacing w:after="0" w:line="240" w:lineRule="auto"/>
              <w:jc w:val="center"/>
              <w:rPr>
                <w:sz w:val="20"/>
                <w:szCs w:val="20"/>
              </w:rPr>
            </w:pPr>
            <w:r w:rsidRPr="005A4C58">
              <w:rPr>
                <w:sz w:val="20"/>
                <w:szCs w:val="20"/>
              </w:rPr>
              <w:t>8(22%)</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11(31%)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0,496*</w:t>
            </w:r>
          </w:p>
          <w:p w:rsidR="001B3407" w:rsidRDefault="001B3407" w:rsidP="00E63D79">
            <w:pPr>
              <w:spacing w:after="0" w:line="240" w:lineRule="auto"/>
              <w:jc w:val="center"/>
              <w:rPr>
                <w:sz w:val="20"/>
                <w:szCs w:val="20"/>
              </w:rPr>
            </w:pPr>
            <w:r w:rsidRPr="005A4C58">
              <w:rPr>
                <w:sz w:val="20"/>
                <w:szCs w:val="20"/>
              </w:rPr>
              <w:t>1,684**</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2,092**</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2,715***</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5</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 xml:space="preserve">Наличие и характеристика друзей </w:t>
            </w:r>
          </w:p>
          <w:p w:rsidR="001B3407" w:rsidRPr="005A4C58" w:rsidRDefault="001B3407" w:rsidP="00E63D79">
            <w:pPr>
              <w:spacing w:after="0" w:line="240" w:lineRule="auto"/>
              <w:rPr>
                <w:sz w:val="20"/>
                <w:szCs w:val="20"/>
              </w:rPr>
            </w:pPr>
            <w:r w:rsidRPr="005A4C58">
              <w:rPr>
                <w:sz w:val="20"/>
                <w:szCs w:val="20"/>
              </w:rPr>
              <w:t>Друзей много (различных видов)</w:t>
            </w:r>
          </w:p>
          <w:p w:rsidR="001B3407" w:rsidRPr="005A4C58" w:rsidRDefault="001B3407" w:rsidP="00E63D79">
            <w:pPr>
              <w:spacing w:after="0" w:line="240" w:lineRule="auto"/>
              <w:rPr>
                <w:sz w:val="20"/>
                <w:szCs w:val="20"/>
              </w:rPr>
            </w:pPr>
            <w:r w:rsidRPr="005A4C58">
              <w:rPr>
                <w:sz w:val="20"/>
                <w:szCs w:val="20"/>
              </w:rPr>
              <w:t>Друзья своего вида</w:t>
            </w:r>
          </w:p>
          <w:p w:rsidR="001B3407" w:rsidRPr="005A4C58" w:rsidRDefault="001B3407" w:rsidP="00E63D79">
            <w:pPr>
              <w:spacing w:after="0" w:line="240" w:lineRule="auto"/>
              <w:rPr>
                <w:sz w:val="20"/>
                <w:szCs w:val="20"/>
              </w:rPr>
            </w:pPr>
            <w:r w:rsidRPr="005A4C58">
              <w:rPr>
                <w:sz w:val="20"/>
                <w:szCs w:val="20"/>
              </w:rPr>
              <w:t>Друзья из круга семьи либо стаи</w:t>
            </w:r>
          </w:p>
          <w:p w:rsidR="001B3407" w:rsidRPr="005A4C58" w:rsidRDefault="001B3407" w:rsidP="00E63D79">
            <w:pPr>
              <w:spacing w:after="0" w:line="240" w:lineRule="auto"/>
              <w:rPr>
                <w:sz w:val="20"/>
                <w:szCs w:val="20"/>
              </w:rPr>
            </w:pPr>
            <w:r w:rsidRPr="005A4C58">
              <w:rPr>
                <w:sz w:val="20"/>
                <w:szCs w:val="20"/>
              </w:rPr>
              <w:t xml:space="preserve">Друзей нет </w:t>
            </w:r>
          </w:p>
          <w:p w:rsidR="001B3407" w:rsidRPr="005A4C58" w:rsidRDefault="001B3407" w:rsidP="00E63D79">
            <w:pPr>
              <w:spacing w:after="0" w:line="240" w:lineRule="auto"/>
              <w:rPr>
                <w:sz w:val="20"/>
                <w:szCs w:val="20"/>
              </w:rPr>
            </w:pPr>
            <w:r w:rsidRPr="005A4C58">
              <w:rPr>
                <w:sz w:val="20"/>
                <w:szCs w:val="20"/>
              </w:rPr>
              <w:t>Безопасные и нейтральные персонажи</w:t>
            </w:r>
          </w:p>
          <w:p w:rsidR="001B3407" w:rsidRPr="005A4C58" w:rsidRDefault="001B3407" w:rsidP="00E63D79">
            <w:pPr>
              <w:spacing w:after="0" w:line="240" w:lineRule="auto"/>
              <w:rPr>
                <w:sz w:val="20"/>
                <w:szCs w:val="20"/>
              </w:rPr>
            </w:pPr>
            <w:r w:rsidRPr="005A4C58">
              <w:rPr>
                <w:sz w:val="20"/>
                <w:szCs w:val="20"/>
              </w:rPr>
              <w:t xml:space="preserve">Более сильные и влиятельные персонажи </w:t>
            </w:r>
          </w:p>
          <w:p w:rsidR="001B3407" w:rsidRPr="005A4C58" w:rsidRDefault="001B3407" w:rsidP="00E63D79">
            <w:pPr>
              <w:spacing w:after="0" w:line="240" w:lineRule="auto"/>
              <w:rPr>
                <w:sz w:val="20"/>
                <w:szCs w:val="20"/>
              </w:rPr>
            </w:pPr>
            <w:r w:rsidRPr="005A4C58">
              <w:rPr>
                <w:sz w:val="20"/>
                <w:szCs w:val="20"/>
              </w:rPr>
              <w:t>Обладающие фантастическими способностями</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2(6%)</w:t>
            </w:r>
          </w:p>
          <w:p w:rsidR="001B3407" w:rsidRPr="005A4C58" w:rsidRDefault="001B3407" w:rsidP="00E63D79">
            <w:pPr>
              <w:spacing w:after="0" w:line="240" w:lineRule="auto"/>
              <w:jc w:val="center"/>
              <w:rPr>
                <w:sz w:val="20"/>
                <w:szCs w:val="20"/>
              </w:rPr>
            </w:pPr>
            <w:r w:rsidRPr="005A4C58">
              <w:rPr>
                <w:sz w:val="20"/>
                <w:szCs w:val="20"/>
              </w:rPr>
              <w:t>6(17%)</w:t>
            </w:r>
          </w:p>
          <w:p w:rsidR="001B3407" w:rsidRPr="005A4C58" w:rsidRDefault="001B3407" w:rsidP="00E63D79">
            <w:pPr>
              <w:spacing w:after="0" w:line="240" w:lineRule="auto"/>
              <w:jc w:val="center"/>
              <w:rPr>
                <w:sz w:val="20"/>
                <w:szCs w:val="20"/>
              </w:rPr>
            </w:pPr>
            <w:r w:rsidRPr="005A4C58">
              <w:rPr>
                <w:sz w:val="20"/>
                <w:szCs w:val="20"/>
              </w:rPr>
              <w:t>4(11%)</w:t>
            </w: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r w:rsidRPr="005A4C58">
              <w:rPr>
                <w:sz w:val="20"/>
                <w:szCs w:val="20"/>
              </w:rPr>
              <w:t>2(6%)</w:t>
            </w:r>
          </w:p>
          <w:p w:rsidR="001B3407" w:rsidRPr="005A4C58" w:rsidRDefault="001B3407" w:rsidP="00E63D79">
            <w:pPr>
              <w:spacing w:after="0" w:line="240" w:lineRule="auto"/>
              <w:jc w:val="center"/>
              <w:rPr>
                <w:sz w:val="20"/>
                <w:szCs w:val="20"/>
              </w:rPr>
            </w:pPr>
            <w:r w:rsidRPr="005A4C58">
              <w:rPr>
                <w:sz w:val="20"/>
                <w:szCs w:val="20"/>
              </w:rPr>
              <w:t>10(28%)</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16(44%)</w:t>
            </w: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r w:rsidRPr="005A4C58">
              <w:rPr>
                <w:sz w:val="20"/>
                <w:szCs w:val="20"/>
              </w:rPr>
              <w:t>2(6%)</w:t>
            </w:r>
          </w:p>
          <w:p w:rsidR="001B3407" w:rsidRPr="005A4C58" w:rsidRDefault="001B3407" w:rsidP="00E63D79">
            <w:pPr>
              <w:spacing w:after="0" w:line="240" w:lineRule="auto"/>
              <w:jc w:val="center"/>
              <w:rPr>
                <w:sz w:val="20"/>
                <w:szCs w:val="20"/>
              </w:rPr>
            </w:pPr>
            <w:r w:rsidRPr="005A4C58">
              <w:rPr>
                <w:sz w:val="20"/>
                <w:szCs w:val="20"/>
              </w:rPr>
              <w:t>1(3%)</w:t>
            </w:r>
          </w:p>
          <w:p w:rsidR="001B3407" w:rsidRPr="005A4C58" w:rsidRDefault="001B3407" w:rsidP="00E63D79">
            <w:pPr>
              <w:spacing w:after="0" w:line="240" w:lineRule="auto"/>
              <w:jc w:val="center"/>
              <w:rPr>
                <w:sz w:val="20"/>
                <w:szCs w:val="20"/>
              </w:rPr>
            </w:pPr>
            <w:r w:rsidRPr="005A4C58">
              <w:rPr>
                <w:sz w:val="20"/>
                <w:szCs w:val="20"/>
              </w:rPr>
              <w:t>3(8%)</w:t>
            </w:r>
          </w:p>
          <w:p w:rsidR="001B3407" w:rsidRPr="005A4C58" w:rsidRDefault="001B3407" w:rsidP="00E63D79">
            <w:pPr>
              <w:spacing w:after="0" w:line="240" w:lineRule="auto"/>
              <w:jc w:val="center"/>
              <w:rPr>
                <w:sz w:val="20"/>
                <w:szCs w:val="20"/>
              </w:rPr>
            </w:pPr>
            <w:r w:rsidRPr="005A4C58">
              <w:rPr>
                <w:sz w:val="20"/>
                <w:szCs w:val="20"/>
              </w:rPr>
              <w:t>2(6%)</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4,162***</w:t>
            </w:r>
          </w:p>
          <w:p w:rsidR="001B3407" w:rsidRPr="005A4C58" w:rsidRDefault="001B3407" w:rsidP="00E63D79">
            <w:pPr>
              <w:spacing w:after="0" w:line="240" w:lineRule="auto"/>
              <w:jc w:val="center"/>
              <w:rPr>
                <w:sz w:val="20"/>
                <w:szCs w:val="20"/>
              </w:rPr>
            </w:pPr>
            <w:r w:rsidRPr="005A4C58">
              <w:rPr>
                <w:sz w:val="20"/>
                <w:szCs w:val="20"/>
              </w:rPr>
              <w:t>0,297*</w:t>
            </w:r>
          </w:p>
          <w:p w:rsidR="001B3407" w:rsidRPr="005A4C58" w:rsidRDefault="001B3407" w:rsidP="00E63D79">
            <w:pPr>
              <w:spacing w:after="0" w:line="240" w:lineRule="auto"/>
              <w:jc w:val="center"/>
              <w:rPr>
                <w:sz w:val="20"/>
                <w:szCs w:val="20"/>
              </w:rPr>
            </w:pPr>
            <w:r w:rsidRPr="005A4C58">
              <w:rPr>
                <w:sz w:val="20"/>
                <w:szCs w:val="20"/>
              </w:rPr>
              <w:t>0,361*</w:t>
            </w:r>
          </w:p>
          <w:p w:rsidR="001B3407" w:rsidRPr="005A4C58" w:rsidRDefault="001B3407" w:rsidP="00E63D79">
            <w:pPr>
              <w:spacing w:after="0" w:line="240" w:lineRule="auto"/>
              <w:jc w:val="center"/>
              <w:rPr>
                <w:sz w:val="20"/>
                <w:szCs w:val="20"/>
              </w:rPr>
            </w:pPr>
            <w:r w:rsidRPr="005A4C58">
              <w:rPr>
                <w:sz w:val="20"/>
                <w:szCs w:val="20"/>
              </w:rPr>
              <w:t>1,841**</w:t>
            </w:r>
          </w:p>
          <w:p w:rsidR="001B3407" w:rsidRPr="005A4C58" w:rsidRDefault="001B3407" w:rsidP="00E63D79">
            <w:pPr>
              <w:spacing w:after="0" w:line="240" w:lineRule="auto"/>
              <w:jc w:val="center"/>
              <w:rPr>
                <w:sz w:val="20"/>
                <w:szCs w:val="20"/>
              </w:rPr>
            </w:pPr>
            <w:r w:rsidRPr="005A4C58">
              <w:rPr>
                <w:sz w:val="20"/>
                <w:szCs w:val="20"/>
              </w:rPr>
              <w:t>1,816**</w:t>
            </w:r>
          </w:p>
          <w:p w:rsidR="001B3407" w:rsidRPr="005A4C58" w:rsidRDefault="001B3407" w:rsidP="00E63D79">
            <w:pPr>
              <w:spacing w:after="0" w:line="240" w:lineRule="auto"/>
              <w:jc w:val="center"/>
              <w:rPr>
                <w:sz w:val="20"/>
                <w:szCs w:val="20"/>
              </w:rPr>
            </w:pPr>
            <w:r w:rsidRPr="005A4C58">
              <w:rPr>
                <w:sz w:val="20"/>
                <w:szCs w:val="20"/>
              </w:rPr>
              <w:t>0,45*</w:t>
            </w:r>
          </w:p>
          <w:p w:rsidR="001B3407" w:rsidRPr="005A4C58" w:rsidRDefault="001B3407" w:rsidP="00E63D79">
            <w:pPr>
              <w:spacing w:after="0" w:line="240" w:lineRule="auto"/>
              <w:jc w:val="center"/>
              <w:rPr>
                <w:sz w:val="20"/>
                <w:szCs w:val="20"/>
              </w:rPr>
            </w:pPr>
            <w:r w:rsidRPr="005A4C58">
              <w:rPr>
                <w:sz w:val="20"/>
                <w:szCs w:val="20"/>
              </w:rPr>
              <w:t>2,686***</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7</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Способность к изменениям (каким бы оно хотело стать?)</w:t>
            </w:r>
          </w:p>
          <w:p w:rsidR="001B3407" w:rsidRPr="005A4C58" w:rsidRDefault="001B3407" w:rsidP="00E63D79">
            <w:pPr>
              <w:spacing w:after="0" w:line="240" w:lineRule="auto"/>
              <w:rPr>
                <w:sz w:val="20"/>
                <w:szCs w:val="20"/>
              </w:rPr>
            </w:pPr>
            <w:r w:rsidRPr="005A4C58">
              <w:rPr>
                <w:sz w:val="20"/>
                <w:szCs w:val="20"/>
              </w:rPr>
              <w:t>Приобретение каких-либо фантастических способностей</w:t>
            </w:r>
          </w:p>
          <w:p w:rsidR="001B3407" w:rsidRPr="005A4C58" w:rsidRDefault="001B3407" w:rsidP="00E63D79">
            <w:pPr>
              <w:spacing w:after="0" w:line="240" w:lineRule="auto"/>
              <w:rPr>
                <w:sz w:val="20"/>
                <w:szCs w:val="20"/>
              </w:rPr>
            </w:pPr>
            <w:r w:rsidRPr="005A4C58">
              <w:rPr>
                <w:sz w:val="20"/>
                <w:szCs w:val="20"/>
              </w:rPr>
              <w:t>Приобретение социально-одобряемых качеств</w:t>
            </w:r>
          </w:p>
          <w:p w:rsidR="001B3407" w:rsidRPr="005A4C58" w:rsidRDefault="001B3407" w:rsidP="00E63D79">
            <w:pPr>
              <w:spacing w:after="0" w:line="240" w:lineRule="auto"/>
              <w:rPr>
                <w:sz w:val="20"/>
                <w:szCs w:val="20"/>
              </w:rPr>
            </w:pPr>
            <w:r w:rsidRPr="005A4C58">
              <w:rPr>
                <w:sz w:val="20"/>
                <w:szCs w:val="20"/>
              </w:rPr>
              <w:t xml:space="preserve">Приобретение более высокого статуса в иерархии </w:t>
            </w:r>
          </w:p>
          <w:p w:rsidR="001B3407" w:rsidRPr="005A4C58" w:rsidRDefault="001B3407" w:rsidP="00E63D79">
            <w:pPr>
              <w:spacing w:after="0" w:line="240" w:lineRule="auto"/>
              <w:rPr>
                <w:sz w:val="20"/>
                <w:szCs w:val="20"/>
              </w:rPr>
            </w:pPr>
            <w:r w:rsidRPr="005A4C58">
              <w:rPr>
                <w:sz w:val="20"/>
                <w:szCs w:val="20"/>
              </w:rPr>
              <w:t xml:space="preserve">Приобретение дополнительных ресурсов для защиты </w:t>
            </w:r>
          </w:p>
          <w:p w:rsidR="001B3407" w:rsidRPr="005A4C58" w:rsidRDefault="001B3407" w:rsidP="00E63D79">
            <w:pPr>
              <w:spacing w:after="0" w:line="240" w:lineRule="auto"/>
              <w:rPr>
                <w:sz w:val="20"/>
                <w:szCs w:val="20"/>
              </w:rPr>
            </w:pPr>
            <w:r w:rsidRPr="005A4C58">
              <w:rPr>
                <w:sz w:val="20"/>
                <w:szCs w:val="20"/>
              </w:rPr>
              <w:t>Приобретение средств для удовлетворения физиологических потребностей</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9(25%)</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4(11%)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10(28%)</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6(17%)</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4(11%)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6(17%)</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9(25%)</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0,573*</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1,141*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0,331*</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0,568*</w:t>
            </w:r>
          </w:p>
        </w:tc>
      </w:tr>
      <w:tr w:rsidR="001B3407" w:rsidRPr="005A4C58" w:rsidTr="00E63D79">
        <w:tc>
          <w:tcPr>
            <w:tcW w:w="516" w:type="dxa"/>
            <w:tcBorders>
              <w:right w:val="single" w:sz="4" w:space="0" w:color="auto"/>
            </w:tcBorders>
          </w:tcPr>
          <w:p w:rsidR="001B3407" w:rsidRPr="005A4C58" w:rsidRDefault="001B3407" w:rsidP="00E63D79">
            <w:pPr>
              <w:spacing w:after="0" w:line="240" w:lineRule="auto"/>
              <w:rPr>
                <w:sz w:val="20"/>
                <w:szCs w:val="20"/>
              </w:rPr>
            </w:pPr>
            <w:r w:rsidRPr="005A4C58">
              <w:rPr>
                <w:sz w:val="20"/>
                <w:szCs w:val="20"/>
              </w:rPr>
              <w:t>1</w:t>
            </w:r>
            <w:r w:rsidRPr="005A4C58">
              <w:rPr>
                <w:sz w:val="20"/>
                <w:szCs w:val="20"/>
                <w:lang w:val="uk-UA"/>
              </w:rPr>
              <w:t>8</w:t>
            </w:r>
            <w:r w:rsidRPr="005A4C58">
              <w:rPr>
                <w:sz w:val="20"/>
                <w:szCs w:val="20"/>
              </w:rPr>
              <w:t>.</w:t>
            </w:r>
          </w:p>
        </w:tc>
        <w:tc>
          <w:tcPr>
            <w:tcW w:w="4314" w:type="dxa"/>
            <w:tcBorders>
              <w:left w:val="single" w:sz="4" w:space="0" w:color="auto"/>
            </w:tcBorders>
          </w:tcPr>
          <w:p w:rsidR="001B3407" w:rsidRPr="005A4C58" w:rsidRDefault="001B3407" w:rsidP="00E63D79">
            <w:pPr>
              <w:spacing w:after="0" w:line="240" w:lineRule="auto"/>
              <w:rPr>
                <w:sz w:val="20"/>
                <w:szCs w:val="20"/>
              </w:rPr>
            </w:pPr>
            <w:r w:rsidRPr="005A4C58">
              <w:rPr>
                <w:sz w:val="20"/>
                <w:szCs w:val="20"/>
              </w:rPr>
              <w:t>Потребность в изменении среды (что бы оно хотело изменить в своей жизни?)</w:t>
            </w:r>
          </w:p>
          <w:p w:rsidR="001B3407" w:rsidRPr="005A4C58" w:rsidRDefault="001B3407" w:rsidP="00E63D79">
            <w:pPr>
              <w:spacing w:after="0" w:line="240" w:lineRule="auto"/>
              <w:rPr>
                <w:sz w:val="20"/>
                <w:szCs w:val="20"/>
              </w:rPr>
            </w:pPr>
            <w:r w:rsidRPr="005A4C58">
              <w:rPr>
                <w:sz w:val="20"/>
                <w:szCs w:val="20"/>
              </w:rPr>
              <w:t xml:space="preserve">Место обитания </w:t>
            </w:r>
          </w:p>
          <w:p w:rsidR="001B3407" w:rsidRPr="005A4C58" w:rsidRDefault="001B3407" w:rsidP="00E63D79">
            <w:pPr>
              <w:spacing w:after="0" w:line="240" w:lineRule="auto"/>
              <w:rPr>
                <w:sz w:val="20"/>
                <w:szCs w:val="20"/>
              </w:rPr>
            </w:pPr>
            <w:r w:rsidRPr="005A4C58">
              <w:rPr>
                <w:sz w:val="20"/>
                <w:szCs w:val="20"/>
              </w:rPr>
              <w:t>Изменить отношение к себе в социуме (чтобы больше помогали, любили и т.п.)</w:t>
            </w:r>
          </w:p>
          <w:p w:rsidR="001B3407" w:rsidRPr="005A4C58" w:rsidRDefault="001B3407" w:rsidP="00E63D79">
            <w:pPr>
              <w:spacing w:after="0" w:line="240" w:lineRule="auto"/>
              <w:rPr>
                <w:sz w:val="20"/>
                <w:szCs w:val="20"/>
              </w:rPr>
            </w:pPr>
            <w:r w:rsidRPr="005A4C58">
              <w:rPr>
                <w:sz w:val="20"/>
                <w:szCs w:val="20"/>
              </w:rPr>
              <w:t>Обеспечить себе безопасность</w:t>
            </w:r>
          </w:p>
          <w:p w:rsidR="001B3407" w:rsidRPr="005A4C58" w:rsidRDefault="001B3407" w:rsidP="00E63D79">
            <w:pPr>
              <w:spacing w:after="0" w:line="240" w:lineRule="auto"/>
              <w:rPr>
                <w:sz w:val="20"/>
                <w:szCs w:val="20"/>
              </w:rPr>
            </w:pPr>
            <w:r w:rsidRPr="005A4C58">
              <w:rPr>
                <w:sz w:val="20"/>
                <w:szCs w:val="20"/>
              </w:rPr>
              <w:t xml:space="preserve">Комфортные условия </w:t>
            </w:r>
          </w:p>
          <w:p w:rsidR="001B3407" w:rsidRPr="005A4C58" w:rsidRDefault="001B3407" w:rsidP="00E63D79">
            <w:pPr>
              <w:spacing w:after="0" w:line="240" w:lineRule="auto"/>
              <w:rPr>
                <w:sz w:val="20"/>
                <w:szCs w:val="20"/>
              </w:rPr>
            </w:pPr>
            <w:r w:rsidRPr="005A4C58">
              <w:rPr>
                <w:sz w:val="20"/>
                <w:szCs w:val="20"/>
              </w:rPr>
              <w:t xml:space="preserve">Материальные возможности </w:t>
            </w:r>
          </w:p>
        </w:tc>
        <w:tc>
          <w:tcPr>
            <w:tcW w:w="1374"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rPr>
                <w:sz w:val="20"/>
                <w:szCs w:val="20"/>
              </w:rPr>
            </w:pPr>
          </w:p>
          <w:p w:rsidR="001B3407" w:rsidRPr="005A4C58" w:rsidRDefault="001B3407" w:rsidP="00E63D79">
            <w:pPr>
              <w:spacing w:after="0" w:line="240" w:lineRule="auto"/>
              <w:jc w:val="center"/>
              <w:rPr>
                <w:sz w:val="20"/>
                <w:szCs w:val="20"/>
              </w:rPr>
            </w:pPr>
            <w:r w:rsidRPr="005A4C58">
              <w:rPr>
                <w:sz w:val="20"/>
                <w:szCs w:val="20"/>
              </w:rPr>
              <w:t>10(28%)</w:t>
            </w:r>
          </w:p>
          <w:p w:rsidR="001B3407" w:rsidRPr="005A4C58" w:rsidRDefault="001B3407" w:rsidP="00E63D79">
            <w:pPr>
              <w:spacing w:after="0" w:line="240" w:lineRule="auto"/>
              <w:jc w:val="center"/>
              <w:rPr>
                <w:sz w:val="20"/>
                <w:szCs w:val="20"/>
              </w:rPr>
            </w:pPr>
            <w:r w:rsidRPr="005A4C58">
              <w:rPr>
                <w:sz w:val="20"/>
                <w:szCs w:val="20"/>
              </w:rPr>
              <w:t>9(25%)</w:t>
            </w:r>
          </w:p>
          <w:p w:rsidR="001B3407" w:rsidRPr="005A4C58" w:rsidRDefault="001B3407" w:rsidP="00E63D79">
            <w:pPr>
              <w:spacing w:after="0" w:line="240" w:lineRule="auto"/>
              <w:jc w:val="center"/>
              <w:rPr>
                <w:sz w:val="20"/>
                <w:szCs w:val="20"/>
              </w:rPr>
            </w:pPr>
            <w:r w:rsidRPr="005A4C58">
              <w:rPr>
                <w:sz w:val="20"/>
                <w:szCs w:val="20"/>
              </w:rPr>
              <w:t>5(14%)</w:t>
            </w:r>
          </w:p>
          <w:p w:rsidR="001B3407" w:rsidRPr="005A4C58" w:rsidRDefault="001B3407" w:rsidP="00E63D79">
            <w:pPr>
              <w:spacing w:after="0" w:line="240" w:lineRule="auto"/>
              <w:jc w:val="center"/>
              <w:rPr>
                <w:sz w:val="20"/>
                <w:szCs w:val="20"/>
              </w:rPr>
            </w:pPr>
            <w:r w:rsidRPr="005A4C58">
              <w:rPr>
                <w:sz w:val="20"/>
                <w:szCs w:val="20"/>
              </w:rPr>
              <w:t>5(14%)</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rPr>
                <w:sz w:val="20"/>
                <w:szCs w:val="20"/>
              </w:rPr>
            </w:pP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3(8%)</w:t>
            </w:r>
          </w:p>
          <w:p w:rsidR="001B3407" w:rsidRPr="005A4C58" w:rsidRDefault="001B3407" w:rsidP="00E63D79">
            <w:pPr>
              <w:spacing w:after="0" w:line="240" w:lineRule="auto"/>
              <w:jc w:val="center"/>
              <w:rPr>
                <w:sz w:val="20"/>
                <w:szCs w:val="20"/>
              </w:rPr>
            </w:pPr>
            <w:r w:rsidRPr="005A4C58">
              <w:rPr>
                <w:sz w:val="20"/>
                <w:szCs w:val="20"/>
              </w:rPr>
              <w:t>6(17%)</w:t>
            </w:r>
          </w:p>
          <w:p w:rsidR="001B3407" w:rsidRPr="005A4C58" w:rsidRDefault="001B3407" w:rsidP="00E63D79">
            <w:pPr>
              <w:spacing w:after="0" w:line="240" w:lineRule="auto"/>
              <w:jc w:val="center"/>
              <w:rPr>
                <w:sz w:val="20"/>
                <w:szCs w:val="20"/>
              </w:rPr>
            </w:pPr>
            <w:r w:rsidRPr="005A4C58">
              <w:rPr>
                <w:sz w:val="20"/>
                <w:szCs w:val="20"/>
              </w:rPr>
              <w:t>7(19%)</w:t>
            </w:r>
          </w:p>
          <w:p w:rsidR="001B3407" w:rsidRPr="005A4C58" w:rsidRDefault="001B3407" w:rsidP="00E63D79">
            <w:pPr>
              <w:spacing w:after="0" w:line="240" w:lineRule="auto"/>
              <w:jc w:val="center"/>
              <w:rPr>
                <w:sz w:val="20"/>
                <w:szCs w:val="20"/>
              </w:rPr>
            </w:pPr>
            <w:r w:rsidRPr="005A4C58">
              <w:rPr>
                <w:sz w:val="20"/>
                <w:szCs w:val="20"/>
              </w:rPr>
              <w:t>11(31%)</w:t>
            </w:r>
          </w:p>
        </w:tc>
        <w:tc>
          <w:tcPr>
            <w:tcW w:w="1559" w:type="dxa"/>
          </w:tcPr>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0</w:t>
            </w:r>
          </w:p>
          <w:p w:rsidR="001B3407" w:rsidRPr="005A4C58" w:rsidRDefault="001B3407" w:rsidP="00E63D79">
            <w:pPr>
              <w:spacing w:after="0" w:line="240" w:lineRule="auto"/>
              <w:jc w:val="center"/>
              <w:rPr>
                <w:sz w:val="20"/>
                <w:szCs w:val="20"/>
              </w:rPr>
            </w:pPr>
          </w:p>
          <w:p w:rsidR="001B3407" w:rsidRPr="005A4C58" w:rsidRDefault="001B3407" w:rsidP="00E63D79">
            <w:pPr>
              <w:spacing w:after="0" w:line="240" w:lineRule="auto"/>
              <w:jc w:val="center"/>
              <w:rPr>
                <w:sz w:val="20"/>
                <w:szCs w:val="20"/>
              </w:rPr>
            </w:pPr>
            <w:r w:rsidRPr="005A4C58">
              <w:rPr>
                <w:sz w:val="20"/>
                <w:szCs w:val="20"/>
              </w:rPr>
              <w:t>2,236**</w:t>
            </w:r>
          </w:p>
          <w:p w:rsidR="001B3407" w:rsidRPr="005A4C58" w:rsidRDefault="001B3407" w:rsidP="00E63D79">
            <w:pPr>
              <w:spacing w:after="0" w:line="240" w:lineRule="auto"/>
              <w:jc w:val="center"/>
              <w:rPr>
                <w:sz w:val="20"/>
                <w:szCs w:val="20"/>
              </w:rPr>
            </w:pPr>
            <w:r w:rsidRPr="005A4C58">
              <w:rPr>
                <w:sz w:val="20"/>
                <w:szCs w:val="20"/>
              </w:rPr>
              <w:t>0,87*</w:t>
            </w:r>
          </w:p>
          <w:p w:rsidR="001B3407" w:rsidRPr="005A4C58" w:rsidRDefault="001B3407" w:rsidP="00E63D79">
            <w:pPr>
              <w:spacing w:after="0" w:line="240" w:lineRule="auto"/>
              <w:jc w:val="center"/>
              <w:rPr>
                <w:sz w:val="20"/>
                <w:szCs w:val="20"/>
              </w:rPr>
            </w:pPr>
            <w:r w:rsidRPr="005A4C58">
              <w:rPr>
                <w:sz w:val="20"/>
                <w:szCs w:val="20"/>
              </w:rPr>
              <w:t>0,628*</w:t>
            </w:r>
          </w:p>
          <w:p w:rsidR="001B3407" w:rsidRPr="005A4C58" w:rsidRDefault="001B3407" w:rsidP="00E63D79">
            <w:pPr>
              <w:spacing w:after="0" w:line="240" w:lineRule="auto"/>
              <w:jc w:val="center"/>
              <w:rPr>
                <w:sz w:val="20"/>
                <w:szCs w:val="20"/>
              </w:rPr>
            </w:pPr>
            <w:r w:rsidRPr="005A4C58">
              <w:rPr>
                <w:sz w:val="20"/>
                <w:szCs w:val="20"/>
              </w:rPr>
              <w:t>1,731**</w:t>
            </w:r>
          </w:p>
        </w:tc>
      </w:tr>
    </w:tbl>
    <w:p w:rsidR="001B3407" w:rsidRPr="005A4C58" w:rsidRDefault="001B3407" w:rsidP="001B3407">
      <w:pPr>
        <w:spacing w:after="0" w:line="240" w:lineRule="auto"/>
        <w:rPr>
          <w:sz w:val="20"/>
          <w:szCs w:val="20"/>
        </w:rPr>
      </w:pPr>
    </w:p>
    <w:p w:rsidR="001B3407" w:rsidRPr="005A4C58" w:rsidRDefault="001B3407" w:rsidP="001B3407">
      <w:pPr>
        <w:spacing w:after="0" w:line="240" w:lineRule="auto"/>
        <w:jc w:val="both"/>
        <w:rPr>
          <w:sz w:val="20"/>
          <w:szCs w:val="20"/>
        </w:rPr>
      </w:pPr>
      <w:r w:rsidRPr="005A4C58">
        <w:rPr>
          <w:sz w:val="20"/>
          <w:szCs w:val="20"/>
        </w:rPr>
        <w:t>* - различия недостоверны</w:t>
      </w:r>
    </w:p>
    <w:p w:rsidR="001B3407" w:rsidRPr="005A4C58" w:rsidRDefault="001B3407" w:rsidP="001B3407">
      <w:pPr>
        <w:tabs>
          <w:tab w:val="left" w:pos="360"/>
        </w:tabs>
        <w:spacing w:after="0" w:line="240" w:lineRule="auto"/>
        <w:jc w:val="both"/>
        <w:rPr>
          <w:sz w:val="20"/>
          <w:szCs w:val="20"/>
        </w:rPr>
      </w:pPr>
      <w:r w:rsidRPr="005A4C58">
        <w:rPr>
          <w:sz w:val="20"/>
          <w:szCs w:val="20"/>
        </w:rPr>
        <w:t>** - показатели различий значимы на уровне 0,05  (</w:t>
      </w:r>
      <w:r w:rsidRPr="005A4C58">
        <w:rPr>
          <w:noProof/>
          <w:sz w:val="20"/>
          <w:szCs w:val="20"/>
          <w:lang w:eastAsia="ru-RU"/>
        </w:rPr>
        <w:drawing>
          <wp:inline distT="0" distB="0" distL="0" distR="0">
            <wp:extent cx="142875" cy="161925"/>
            <wp:effectExtent l="0" t="0" r="9525" b="0"/>
            <wp:docPr id="7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4C58">
        <w:rPr>
          <w:sz w:val="20"/>
          <w:szCs w:val="20"/>
        </w:rPr>
        <w:t xml:space="preserve">* ≥ 1,64, </w:t>
      </w:r>
      <w:r w:rsidRPr="005A4C58">
        <w:rPr>
          <w:sz w:val="20"/>
          <w:szCs w:val="20"/>
          <w:lang w:val="en-US"/>
        </w:rPr>
        <w:t>p</w:t>
      </w:r>
      <w:r w:rsidRPr="005A4C58">
        <w:rPr>
          <w:sz w:val="20"/>
          <w:szCs w:val="20"/>
        </w:rPr>
        <w:t xml:space="preserve"> ≤ 0,05 ; </w:t>
      </w:r>
      <w:r w:rsidRPr="005A4C58">
        <w:rPr>
          <w:noProof/>
          <w:sz w:val="20"/>
          <w:szCs w:val="20"/>
          <w:lang w:eastAsia="ru-RU"/>
        </w:rPr>
        <w:drawing>
          <wp:inline distT="0" distB="0" distL="0" distR="0">
            <wp:extent cx="142875" cy="161925"/>
            <wp:effectExtent l="0" t="0" r="9525" b="0"/>
            <wp:docPr id="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4C58">
        <w:rPr>
          <w:sz w:val="20"/>
          <w:szCs w:val="20"/>
        </w:rPr>
        <w:t xml:space="preserve">* ≥ 2,31, </w:t>
      </w:r>
      <w:r w:rsidRPr="005A4C58">
        <w:rPr>
          <w:sz w:val="20"/>
          <w:szCs w:val="20"/>
          <w:lang w:val="en-US"/>
        </w:rPr>
        <w:t>p</w:t>
      </w:r>
      <w:r w:rsidRPr="005A4C58">
        <w:rPr>
          <w:sz w:val="20"/>
          <w:szCs w:val="20"/>
        </w:rPr>
        <w:t xml:space="preserve"> ≤ 0,01)</w:t>
      </w:r>
    </w:p>
    <w:p w:rsidR="001B3407" w:rsidRPr="005A4C58" w:rsidRDefault="001B3407" w:rsidP="001B3407">
      <w:pPr>
        <w:tabs>
          <w:tab w:val="left" w:pos="360"/>
        </w:tabs>
        <w:spacing w:after="0" w:line="240" w:lineRule="auto"/>
        <w:ind w:firstLine="357"/>
        <w:jc w:val="both"/>
        <w:rPr>
          <w:sz w:val="20"/>
          <w:szCs w:val="20"/>
        </w:rPr>
      </w:pPr>
      <w:r w:rsidRPr="005A4C58">
        <w:rPr>
          <w:sz w:val="20"/>
          <w:szCs w:val="20"/>
        </w:rPr>
        <w:t>*** - показатели экспериментальной группы (ЭГ)  отличаются от показателей контрольной группы (КГ) на уровне высокой значимости  - 0,01 (</w:t>
      </w:r>
      <w:r w:rsidRPr="005A4C58">
        <w:rPr>
          <w:rFonts w:eastAsia="Times New Roman"/>
          <w:b/>
          <w:noProof/>
          <w:sz w:val="20"/>
          <w:szCs w:val="20"/>
          <w:vertAlign w:val="subscript"/>
          <w:lang w:eastAsia="ru-RU"/>
        </w:rPr>
        <w:drawing>
          <wp:inline distT="0" distB="0" distL="0" distR="0">
            <wp:extent cx="142875" cy="161925"/>
            <wp:effectExtent l="0" t="0" r="9525" b="0"/>
            <wp:docPr id="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4C58">
        <w:rPr>
          <w:rFonts w:eastAsia="Times New Roman"/>
          <w:b/>
          <w:bCs/>
          <w:sz w:val="20"/>
          <w:szCs w:val="20"/>
          <w:lang w:eastAsia="uk-UA"/>
        </w:rPr>
        <w:t xml:space="preserve">* </w:t>
      </w:r>
      <w:r w:rsidRPr="005A4C58">
        <w:rPr>
          <w:sz w:val="20"/>
          <w:szCs w:val="20"/>
        </w:rPr>
        <w:t xml:space="preserve">≥ 2,31, </w:t>
      </w:r>
      <w:r w:rsidRPr="005A4C58">
        <w:rPr>
          <w:sz w:val="20"/>
          <w:szCs w:val="20"/>
          <w:lang w:val="en-US"/>
        </w:rPr>
        <w:t>p</w:t>
      </w:r>
      <w:r w:rsidRPr="005A4C58">
        <w:rPr>
          <w:sz w:val="20"/>
          <w:szCs w:val="20"/>
        </w:rPr>
        <w:t xml:space="preserve"> ≤ 0,01)</w:t>
      </w:r>
    </w:p>
    <w:p w:rsidR="001B3407" w:rsidRDefault="001B3407" w:rsidP="001B3407">
      <w:pPr>
        <w:spacing w:after="0" w:line="240" w:lineRule="auto"/>
        <w:ind w:left="360"/>
        <w:rPr>
          <w:sz w:val="20"/>
          <w:szCs w:val="20"/>
          <w:lang w:val="uk-UA"/>
        </w:rPr>
      </w:pPr>
    </w:p>
    <w:p w:rsidR="001B3407" w:rsidRDefault="001B3407" w:rsidP="001B3407">
      <w:pPr>
        <w:spacing w:after="0" w:line="240" w:lineRule="auto"/>
        <w:ind w:left="360"/>
        <w:rPr>
          <w:sz w:val="20"/>
          <w:szCs w:val="20"/>
          <w:lang w:val="uk-UA"/>
        </w:rPr>
      </w:pPr>
    </w:p>
    <w:p w:rsidR="001B3407" w:rsidRPr="00AA6F3D" w:rsidRDefault="001B3407" w:rsidP="001B3407">
      <w:pPr>
        <w:spacing w:after="0" w:line="240" w:lineRule="auto"/>
        <w:ind w:left="360"/>
        <w:rPr>
          <w:sz w:val="20"/>
          <w:szCs w:val="20"/>
          <w:lang w:val="uk-UA"/>
        </w:rPr>
      </w:pPr>
    </w:p>
    <w:p w:rsidR="00DB13E2" w:rsidRPr="005C3119" w:rsidRDefault="00DB13E2" w:rsidP="00DB13E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p>
    <w:p w:rsidR="00DB13E2" w:rsidRPr="00C539F0" w:rsidRDefault="00DB13E2" w:rsidP="00DB13E2">
      <w:pPr>
        <w:rPr>
          <w:b/>
        </w:rPr>
      </w:pPr>
    </w:p>
    <w:p w:rsidR="003B0D29" w:rsidRDefault="003B0D29" w:rsidP="00A139B2">
      <w:pPr>
        <w:jc w:val="both"/>
        <w:rPr>
          <w:b/>
          <w:szCs w:val="28"/>
          <w:lang w:val="uk-UA"/>
        </w:rPr>
      </w:pPr>
    </w:p>
    <w:p w:rsidR="003B0D29" w:rsidRDefault="003B0D29" w:rsidP="00A139B2">
      <w:pPr>
        <w:jc w:val="both"/>
        <w:rPr>
          <w:b/>
          <w:szCs w:val="28"/>
          <w:lang w:val="uk-UA"/>
        </w:rPr>
      </w:pPr>
    </w:p>
    <w:p w:rsidR="001B3407" w:rsidRDefault="001B3407" w:rsidP="00A139B2">
      <w:pPr>
        <w:jc w:val="both"/>
        <w:rPr>
          <w:b/>
          <w:szCs w:val="28"/>
          <w:lang w:val="uk-UA"/>
        </w:rPr>
      </w:pPr>
    </w:p>
    <w:p w:rsidR="001B3407" w:rsidRDefault="001B3407" w:rsidP="00A139B2">
      <w:pPr>
        <w:jc w:val="both"/>
        <w:rPr>
          <w:b/>
          <w:szCs w:val="28"/>
          <w:lang w:val="uk-UA"/>
        </w:rPr>
      </w:pPr>
    </w:p>
    <w:p w:rsidR="001B3407" w:rsidRDefault="001B3407" w:rsidP="00A139B2">
      <w:pPr>
        <w:jc w:val="both"/>
        <w:rPr>
          <w:b/>
          <w:szCs w:val="28"/>
          <w:lang w:val="uk-UA"/>
        </w:rPr>
      </w:pPr>
    </w:p>
    <w:p w:rsidR="001B3407" w:rsidRDefault="001B3407" w:rsidP="00A139B2">
      <w:pPr>
        <w:jc w:val="both"/>
        <w:rPr>
          <w:b/>
          <w:szCs w:val="28"/>
          <w:lang w:val="uk-UA"/>
        </w:rPr>
      </w:pPr>
    </w:p>
    <w:p w:rsidR="001B3407" w:rsidRDefault="001B3407" w:rsidP="00A139B2">
      <w:pPr>
        <w:jc w:val="both"/>
        <w:rPr>
          <w:b/>
          <w:szCs w:val="28"/>
          <w:lang w:val="uk-UA"/>
        </w:rPr>
      </w:pPr>
    </w:p>
    <w:p w:rsidR="001B3407" w:rsidRDefault="001B3407" w:rsidP="00A139B2">
      <w:pPr>
        <w:jc w:val="both"/>
        <w:rPr>
          <w:b/>
          <w:szCs w:val="28"/>
          <w:lang w:val="uk-UA"/>
        </w:rPr>
      </w:pPr>
    </w:p>
    <w:p w:rsidR="001B3407" w:rsidRDefault="001B3407" w:rsidP="00A139B2">
      <w:pPr>
        <w:jc w:val="both"/>
        <w:rPr>
          <w:b/>
          <w:szCs w:val="28"/>
          <w:lang w:val="uk-UA"/>
        </w:rPr>
      </w:pPr>
    </w:p>
    <w:p w:rsidR="001B3407" w:rsidRDefault="001B3407" w:rsidP="00A139B2">
      <w:pPr>
        <w:jc w:val="both"/>
        <w:rPr>
          <w:b/>
          <w:szCs w:val="28"/>
          <w:lang w:val="uk-UA"/>
        </w:rPr>
      </w:pPr>
    </w:p>
    <w:p w:rsidR="00E63D79" w:rsidRPr="007F30B8" w:rsidRDefault="00E63D79" w:rsidP="00E63D79">
      <w:pPr>
        <w:pageBreakBefore/>
        <w:rPr>
          <w:b/>
          <w:szCs w:val="28"/>
          <w:lang w:val="uk-UA"/>
        </w:rPr>
      </w:pPr>
      <w:r w:rsidRPr="007F30B8">
        <w:rPr>
          <w:b/>
          <w:szCs w:val="28"/>
          <w:lang w:val="uk-UA"/>
        </w:rPr>
        <w:t xml:space="preserve">ПРИЛОЖЕНИЕ </w:t>
      </w:r>
      <w:r>
        <w:rPr>
          <w:b/>
          <w:szCs w:val="28"/>
          <w:lang w:val="uk-UA"/>
        </w:rPr>
        <w:t>Г</w:t>
      </w:r>
      <w:r w:rsidRPr="007F30B8">
        <w:rPr>
          <w:b/>
          <w:szCs w:val="28"/>
          <w:lang w:val="uk-UA"/>
        </w:rPr>
        <w:t xml:space="preserve">  Упражнения </w:t>
      </w:r>
    </w:p>
    <w:p w:rsidR="00E63D79" w:rsidRPr="007F30B8" w:rsidRDefault="00E63D79" w:rsidP="00E63D79">
      <w:pPr>
        <w:pStyle w:val="a3"/>
        <w:ind w:left="0"/>
        <w:rPr>
          <w:szCs w:val="28"/>
        </w:rPr>
      </w:pPr>
    </w:p>
    <w:p w:rsidR="00E63D79" w:rsidRPr="005A71BA" w:rsidRDefault="00E63D79" w:rsidP="00E63D79">
      <w:pPr>
        <w:pStyle w:val="a3"/>
        <w:spacing w:after="0"/>
        <w:ind w:left="0" w:firstLine="709"/>
        <w:rPr>
          <w:b/>
          <w:szCs w:val="28"/>
        </w:rPr>
      </w:pPr>
      <w:r w:rsidRPr="005A71BA">
        <w:rPr>
          <w:b/>
          <w:szCs w:val="28"/>
        </w:rPr>
        <w:t xml:space="preserve">Упражнение 1. «Шурум – бурум» </w:t>
      </w:r>
    </w:p>
    <w:p w:rsidR="00E63D79" w:rsidRPr="007F30B8" w:rsidRDefault="00E63D79" w:rsidP="00E63D79">
      <w:pPr>
        <w:pStyle w:val="a3"/>
        <w:spacing w:after="0"/>
        <w:ind w:left="0" w:firstLine="709"/>
        <w:rPr>
          <w:szCs w:val="28"/>
        </w:rPr>
      </w:pPr>
      <w:r w:rsidRPr="007F30B8">
        <w:rPr>
          <w:szCs w:val="28"/>
        </w:rPr>
        <w:t>Водящему предлагае</w:t>
      </w:r>
      <w:r>
        <w:rPr>
          <w:szCs w:val="28"/>
        </w:rPr>
        <w:t>т</w:t>
      </w:r>
      <w:r w:rsidRPr="007F30B8">
        <w:rPr>
          <w:szCs w:val="28"/>
        </w:rPr>
        <w:t>ся загада</w:t>
      </w:r>
      <w:r>
        <w:rPr>
          <w:szCs w:val="28"/>
        </w:rPr>
        <w:t>т</w:t>
      </w:r>
      <w:r w:rsidRPr="007F30B8">
        <w:rPr>
          <w:szCs w:val="28"/>
        </w:rPr>
        <w:t>ь эмоцию, а за</w:t>
      </w:r>
      <w:r>
        <w:rPr>
          <w:szCs w:val="28"/>
        </w:rPr>
        <w:t>т</w:t>
      </w:r>
      <w:r w:rsidRPr="007F30B8">
        <w:rPr>
          <w:szCs w:val="28"/>
        </w:rPr>
        <w:t xml:space="preserve">ем </w:t>
      </w:r>
      <w:r>
        <w:rPr>
          <w:szCs w:val="28"/>
        </w:rPr>
        <w:t>т</w:t>
      </w:r>
      <w:r w:rsidRPr="007F30B8">
        <w:rPr>
          <w:szCs w:val="28"/>
        </w:rPr>
        <w:t>олько с помощью ин</w:t>
      </w:r>
      <w:r>
        <w:rPr>
          <w:szCs w:val="28"/>
        </w:rPr>
        <w:t>т</w:t>
      </w:r>
      <w:r w:rsidRPr="007F30B8">
        <w:rPr>
          <w:szCs w:val="28"/>
        </w:rPr>
        <w:t>онации, о</w:t>
      </w:r>
      <w:r>
        <w:rPr>
          <w:szCs w:val="28"/>
        </w:rPr>
        <w:t>т</w:t>
      </w:r>
      <w:r w:rsidRPr="007F30B8">
        <w:rPr>
          <w:szCs w:val="28"/>
        </w:rPr>
        <w:t xml:space="preserve">вернувшись и  произнося </w:t>
      </w:r>
      <w:r>
        <w:rPr>
          <w:szCs w:val="28"/>
        </w:rPr>
        <w:t>т</w:t>
      </w:r>
      <w:r w:rsidRPr="007F30B8">
        <w:rPr>
          <w:szCs w:val="28"/>
        </w:rPr>
        <w:t>олько слова «шурум-бурум», показа</w:t>
      </w:r>
      <w:r>
        <w:rPr>
          <w:szCs w:val="28"/>
        </w:rPr>
        <w:t>т</w:t>
      </w:r>
      <w:r w:rsidRPr="007F30B8">
        <w:rPr>
          <w:szCs w:val="28"/>
        </w:rPr>
        <w:t>ь задуманное им чувс</w:t>
      </w:r>
      <w:r>
        <w:rPr>
          <w:szCs w:val="28"/>
        </w:rPr>
        <w:t>т</w:t>
      </w:r>
      <w:r w:rsidRPr="007F30B8">
        <w:rPr>
          <w:szCs w:val="28"/>
        </w:rPr>
        <w:t>во.</w:t>
      </w:r>
    </w:p>
    <w:p w:rsidR="00E63D79" w:rsidRPr="007F30B8" w:rsidRDefault="00E63D79" w:rsidP="00E63D79">
      <w:pPr>
        <w:spacing w:after="0"/>
        <w:ind w:firstLine="709"/>
        <w:rPr>
          <w:b/>
          <w:szCs w:val="28"/>
        </w:rPr>
      </w:pPr>
      <w:r w:rsidRPr="007F30B8">
        <w:rPr>
          <w:b/>
          <w:szCs w:val="28"/>
        </w:rPr>
        <w:t xml:space="preserve">Упражнение 2. Незаконченные предложения </w:t>
      </w:r>
    </w:p>
    <w:p w:rsidR="00E63D79" w:rsidRPr="00E63D79" w:rsidRDefault="00E63D79" w:rsidP="00E63D79">
      <w:pPr>
        <w:pStyle w:val="a3"/>
        <w:numPr>
          <w:ilvl w:val="0"/>
          <w:numId w:val="31"/>
        </w:numPr>
        <w:spacing w:after="0"/>
        <w:rPr>
          <w:szCs w:val="28"/>
        </w:rPr>
      </w:pPr>
      <w:r w:rsidRPr="00E63D79">
        <w:rPr>
          <w:szCs w:val="28"/>
        </w:rPr>
        <w:t xml:space="preserve">Ребенку предлагается закончить следующие предложения: </w:t>
      </w:r>
    </w:p>
    <w:p w:rsidR="00E63D79" w:rsidRPr="00E63D79" w:rsidRDefault="00E63D79" w:rsidP="00E63D79">
      <w:pPr>
        <w:pStyle w:val="a3"/>
        <w:numPr>
          <w:ilvl w:val="0"/>
          <w:numId w:val="31"/>
        </w:numPr>
        <w:spacing w:after="0"/>
        <w:rPr>
          <w:szCs w:val="28"/>
        </w:rPr>
      </w:pPr>
      <w:r w:rsidRPr="00E63D79">
        <w:rPr>
          <w:szCs w:val="28"/>
        </w:rPr>
        <w:t>Больше всего на свете я люблю…</w:t>
      </w:r>
    </w:p>
    <w:p w:rsidR="00E63D79" w:rsidRPr="00E63D79" w:rsidRDefault="00E63D79" w:rsidP="00E63D79">
      <w:pPr>
        <w:pStyle w:val="a3"/>
        <w:numPr>
          <w:ilvl w:val="0"/>
          <w:numId w:val="31"/>
        </w:numPr>
        <w:spacing w:after="0"/>
        <w:rPr>
          <w:szCs w:val="28"/>
        </w:rPr>
      </w:pPr>
      <w:r w:rsidRPr="00E63D79">
        <w:rPr>
          <w:szCs w:val="28"/>
        </w:rPr>
        <w:t>Я хочу, чтобы…</w:t>
      </w:r>
    </w:p>
    <w:p w:rsidR="00E63D79" w:rsidRPr="00E63D79" w:rsidRDefault="00E63D79" w:rsidP="00E63D79">
      <w:pPr>
        <w:pStyle w:val="a3"/>
        <w:numPr>
          <w:ilvl w:val="0"/>
          <w:numId w:val="31"/>
        </w:numPr>
        <w:spacing w:after="0"/>
        <w:rPr>
          <w:szCs w:val="28"/>
        </w:rPr>
      </w:pPr>
      <w:r w:rsidRPr="00E63D79">
        <w:rPr>
          <w:szCs w:val="28"/>
        </w:rPr>
        <w:t>Я очень люблю …</w:t>
      </w:r>
    </w:p>
    <w:p w:rsidR="00E63D79" w:rsidRPr="00E63D79" w:rsidRDefault="00E63D79" w:rsidP="00E63D79">
      <w:pPr>
        <w:pStyle w:val="a3"/>
        <w:numPr>
          <w:ilvl w:val="0"/>
          <w:numId w:val="31"/>
        </w:numPr>
        <w:spacing w:after="0"/>
        <w:rPr>
          <w:szCs w:val="28"/>
        </w:rPr>
      </w:pPr>
      <w:r w:rsidRPr="00E63D79">
        <w:rPr>
          <w:szCs w:val="28"/>
        </w:rPr>
        <w:t>Я не люблю…</w:t>
      </w:r>
    </w:p>
    <w:p w:rsidR="00E63D79" w:rsidRPr="00E63D79" w:rsidRDefault="00E63D79" w:rsidP="00E63D79">
      <w:pPr>
        <w:pStyle w:val="a3"/>
        <w:numPr>
          <w:ilvl w:val="0"/>
          <w:numId w:val="31"/>
        </w:numPr>
        <w:spacing w:after="0"/>
        <w:rPr>
          <w:szCs w:val="28"/>
        </w:rPr>
      </w:pPr>
      <w:r w:rsidRPr="00E63D79">
        <w:rPr>
          <w:szCs w:val="28"/>
        </w:rPr>
        <w:t>Мне всегда нравились ….</w:t>
      </w:r>
    </w:p>
    <w:p w:rsidR="00E63D79" w:rsidRPr="00E63D79" w:rsidRDefault="00E63D79" w:rsidP="00E63D79">
      <w:pPr>
        <w:pStyle w:val="a3"/>
        <w:numPr>
          <w:ilvl w:val="0"/>
          <w:numId w:val="31"/>
        </w:numPr>
        <w:spacing w:after="0"/>
        <w:rPr>
          <w:szCs w:val="28"/>
        </w:rPr>
      </w:pPr>
      <w:r w:rsidRPr="00E63D79">
        <w:rPr>
          <w:szCs w:val="28"/>
        </w:rPr>
        <w:t xml:space="preserve">Мне не нравится, когда … </w:t>
      </w:r>
    </w:p>
    <w:p w:rsidR="00E63D79" w:rsidRPr="00E63D79" w:rsidRDefault="00E63D79" w:rsidP="00E63D79">
      <w:pPr>
        <w:pStyle w:val="a3"/>
        <w:numPr>
          <w:ilvl w:val="0"/>
          <w:numId w:val="31"/>
        </w:numPr>
        <w:spacing w:after="0"/>
        <w:rPr>
          <w:szCs w:val="28"/>
        </w:rPr>
      </w:pPr>
      <w:r w:rsidRPr="00E63D79">
        <w:rPr>
          <w:szCs w:val="28"/>
        </w:rPr>
        <w:t>Когда я вырасту…</w:t>
      </w:r>
    </w:p>
    <w:p w:rsidR="00E63D79" w:rsidRPr="00E63D79" w:rsidRDefault="00E63D79" w:rsidP="00E63D79">
      <w:pPr>
        <w:pStyle w:val="a3"/>
        <w:numPr>
          <w:ilvl w:val="0"/>
          <w:numId w:val="31"/>
        </w:numPr>
        <w:spacing w:after="0"/>
        <w:rPr>
          <w:szCs w:val="28"/>
        </w:rPr>
      </w:pPr>
      <w:r w:rsidRPr="00E63D79">
        <w:rPr>
          <w:szCs w:val="28"/>
        </w:rPr>
        <w:t>Для меня важно …</w:t>
      </w:r>
    </w:p>
    <w:p w:rsidR="00E63D79" w:rsidRPr="00E63D79" w:rsidRDefault="00E63D79" w:rsidP="00E63D79">
      <w:pPr>
        <w:pStyle w:val="a3"/>
        <w:numPr>
          <w:ilvl w:val="0"/>
          <w:numId w:val="31"/>
        </w:numPr>
        <w:spacing w:after="0"/>
        <w:rPr>
          <w:szCs w:val="28"/>
        </w:rPr>
      </w:pPr>
      <w:r w:rsidRPr="00E63D79">
        <w:rPr>
          <w:szCs w:val="28"/>
        </w:rPr>
        <w:t>Меня совершенно не беспокоит…</w:t>
      </w:r>
    </w:p>
    <w:p w:rsidR="00E63D79" w:rsidRPr="00E63D79" w:rsidRDefault="00E63D79" w:rsidP="00E63D79">
      <w:pPr>
        <w:pStyle w:val="a3"/>
        <w:numPr>
          <w:ilvl w:val="0"/>
          <w:numId w:val="31"/>
        </w:numPr>
        <w:spacing w:after="0"/>
        <w:rPr>
          <w:szCs w:val="28"/>
        </w:rPr>
      </w:pPr>
      <w:r w:rsidRPr="00E63D79">
        <w:rPr>
          <w:szCs w:val="28"/>
        </w:rPr>
        <w:t>Мне кажется, что я не смогу…</w:t>
      </w:r>
    </w:p>
    <w:p w:rsidR="00E63D79" w:rsidRPr="00E63D79" w:rsidRDefault="00E63D79" w:rsidP="00E63D79">
      <w:pPr>
        <w:pStyle w:val="a3"/>
        <w:numPr>
          <w:ilvl w:val="0"/>
          <w:numId w:val="31"/>
        </w:numPr>
        <w:spacing w:after="0"/>
        <w:rPr>
          <w:szCs w:val="28"/>
        </w:rPr>
      </w:pPr>
      <w:r w:rsidRPr="00E63D79">
        <w:rPr>
          <w:szCs w:val="28"/>
        </w:rPr>
        <w:t>Я боюсь, что…</w:t>
      </w:r>
    </w:p>
    <w:p w:rsidR="00E63D79" w:rsidRPr="00E63D79" w:rsidRDefault="00E63D79" w:rsidP="00E63D79">
      <w:pPr>
        <w:pStyle w:val="a3"/>
        <w:numPr>
          <w:ilvl w:val="0"/>
          <w:numId w:val="31"/>
        </w:numPr>
        <w:spacing w:after="0"/>
        <w:rPr>
          <w:szCs w:val="28"/>
        </w:rPr>
      </w:pPr>
      <w:r w:rsidRPr="00E63D79">
        <w:rPr>
          <w:szCs w:val="28"/>
        </w:rPr>
        <w:t>Я всегда отказываюсь от …</w:t>
      </w:r>
    </w:p>
    <w:p w:rsidR="00E63D79" w:rsidRPr="00E63D79" w:rsidRDefault="00E63D79" w:rsidP="00E63D79">
      <w:pPr>
        <w:pStyle w:val="a3"/>
        <w:numPr>
          <w:ilvl w:val="0"/>
          <w:numId w:val="31"/>
        </w:numPr>
        <w:spacing w:after="0"/>
        <w:rPr>
          <w:szCs w:val="28"/>
        </w:rPr>
      </w:pPr>
      <w:r w:rsidRPr="00E63D79">
        <w:rPr>
          <w:szCs w:val="28"/>
        </w:rPr>
        <w:t>Мне хотелось бы …</w:t>
      </w:r>
    </w:p>
    <w:p w:rsidR="00E63D79" w:rsidRPr="00E63D79" w:rsidRDefault="00E63D79" w:rsidP="00E63D79">
      <w:pPr>
        <w:pStyle w:val="a3"/>
        <w:numPr>
          <w:ilvl w:val="0"/>
          <w:numId w:val="31"/>
        </w:numPr>
        <w:spacing w:after="0"/>
        <w:rPr>
          <w:szCs w:val="28"/>
        </w:rPr>
      </w:pPr>
      <w:r w:rsidRPr="00E63D79">
        <w:rPr>
          <w:szCs w:val="28"/>
        </w:rPr>
        <w:t>В жизни мне не хватает …</w:t>
      </w:r>
    </w:p>
    <w:p w:rsidR="00E63D79" w:rsidRPr="00E63D79" w:rsidRDefault="00E63D79" w:rsidP="00E63D79">
      <w:pPr>
        <w:pStyle w:val="a3"/>
        <w:numPr>
          <w:ilvl w:val="0"/>
          <w:numId w:val="31"/>
        </w:numPr>
        <w:spacing w:after="0"/>
        <w:rPr>
          <w:szCs w:val="28"/>
        </w:rPr>
      </w:pPr>
      <w:r w:rsidRPr="00E63D79">
        <w:rPr>
          <w:szCs w:val="28"/>
        </w:rPr>
        <w:t>Я бы хотел меньше…</w:t>
      </w:r>
    </w:p>
    <w:p w:rsidR="00E63D79" w:rsidRPr="00E63D79" w:rsidRDefault="00E63D79" w:rsidP="00E63D79">
      <w:pPr>
        <w:pStyle w:val="a3"/>
        <w:numPr>
          <w:ilvl w:val="0"/>
          <w:numId w:val="31"/>
        </w:numPr>
        <w:spacing w:after="0"/>
        <w:rPr>
          <w:szCs w:val="28"/>
        </w:rPr>
      </w:pPr>
      <w:r w:rsidRPr="00E63D79">
        <w:rPr>
          <w:szCs w:val="28"/>
        </w:rPr>
        <w:t xml:space="preserve">Я бы хотел иметь возможность больше… </w:t>
      </w:r>
    </w:p>
    <w:p w:rsidR="00E63D79" w:rsidRPr="00E63D79" w:rsidRDefault="00E63D79" w:rsidP="00E63D79">
      <w:pPr>
        <w:pStyle w:val="a3"/>
        <w:numPr>
          <w:ilvl w:val="0"/>
          <w:numId w:val="31"/>
        </w:numPr>
        <w:spacing w:after="0"/>
        <w:rPr>
          <w:szCs w:val="28"/>
        </w:rPr>
      </w:pPr>
      <w:r w:rsidRPr="00E63D79">
        <w:rPr>
          <w:szCs w:val="28"/>
        </w:rPr>
        <w:t xml:space="preserve">Я думаю, что смогу… </w:t>
      </w:r>
    </w:p>
    <w:p w:rsidR="00E63D79" w:rsidRPr="00E63D79" w:rsidRDefault="00E63D79" w:rsidP="00E63D79">
      <w:pPr>
        <w:pStyle w:val="a3"/>
        <w:numPr>
          <w:ilvl w:val="0"/>
          <w:numId w:val="31"/>
        </w:numPr>
        <w:spacing w:after="0"/>
        <w:rPr>
          <w:szCs w:val="28"/>
        </w:rPr>
      </w:pPr>
      <w:r w:rsidRPr="00E63D79">
        <w:rPr>
          <w:szCs w:val="28"/>
        </w:rPr>
        <w:t>Меня переполняет гордость, когда я ... </w:t>
      </w:r>
    </w:p>
    <w:p w:rsidR="00E63D79" w:rsidRPr="00E63D79" w:rsidRDefault="00E63D79" w:rsidP="00E63D79">
      <w:pPr>
        <w:pStyle w:val="a3"/>
        <w:numPr>
          <w:ilvl w:val="0"/>
          <w:numId w:val="31"/>
        </w:numPr>
        <w:spacing w:after="0"/>
        <w:jc w:val="both"/>
        <w:rPr>
          <w:szCs w:val="28"/>
        </w:rPr>
      </w:pPr>
      <w:r w:rsidRPr="00E63D79">
        <w:rPr>
          <w:szCs w:val="28"/>
        </w:rPr>
        <w:t>Верю, что если я захочу, я смогу…</w:t>
      </w:r>
    </w:p>
    <w:p w:rsidR="00E63D79" w:rsidRPr="00E63D79" w:rsidRDefault="00E63D79" w:rsidP="00E63D79">
      <w:pPr>
        <w:pStyle w:val="a3"/>
        <w:numPr>
          <w:ilvl w:val="0"/>
          <w:numId w:val="31"/>
        </w:numPr>
        <w:spacing w:after="0"/>
        <w:jc w:val="both"/>
        <w:rPr>
          <w:szCs w:val="28"/>
        </w:rPr>
      </w:pPr>
      <w:r w:rsidRPr="00E63D79">
        <w:rPr>
          <w:szCs w:val="28"/>
        </w:rPr>
        <w:t>В трудных ситуациях мне помогают следующие мои достоинства…</w:t>
      </w:r>
    </w:p>
    <w:p w:rsidR="00E63D79" w:rsidRDefault="00E63D79" w:rsidP="00E63D79">
      <w:pPr>
        <w:spacing w:after="0"/>
        <w:ind w:firstLine="709"/>
        <w:rPr>
          <w:b/>
          <w:szCs w:val="28"/>
        </w:rPr>
      </w:pPr>
      <w:r w:rsidRPr="00CB49A3">
        <w:rPr>
          <w:b/>
          <w:szCs w:val="28"/>
        </w:rPr>
        <w:t>Упражнение 3. Ло</w:t>
      </w:r>
      <w:r>
        <w:rPr>
          <w:b/>
          <w:szCs w:val="28"/>
        </w:rPr>
        <w:t>т</w:t>
      </w:r>
      <w:r w:rsidRPr="00CB49A3">
        <w:rPr>
          <w:b/>
          <w:szCs w:val="28"/>
        </w:rPr>
        <w:t xml:space="preserve">о-вопросы </w:t>
      </w:r>
    </w:p>
    <w:p w:rsidR="00E63D79" w:rsidRPr="00E63D79" w:rsidRDefault="00E63D79" w:rsidP="00E63D79">
      <w:pPr>
        <w:spacing w:after="0"/>
        <w:ind w:firstLine="709"/>
        <w:rPr>
          <w:szCs w:val="28"/>
        </w:rPr>
      </w:pPr>
      <w:r w:rsidRPr="00612084">
        <w:rPr>
          <w:szCs w:val="28"/>
        </w:rPr>
        <w:t>Ребенку предлагае</w:t>
      </w:r>
      <w:r>
        <w:rPr>
          <w:szCs w:val="28"/>
        </w:rPr>
        <w:t>т</w:t>
      </w:r>
      <w:r w:rsidRPr="00612084">
        <w:rPr>
          <w:szCs w:val="28"/>
        </w:rPr>
        <w:t>ся вы</w:t>
      </w:r>
      <w:r>
        <w:rPr>
          <w:szCs w:val="28"/>
        </w:rPr>
        <w:t>т</w:t>
      </w:r>
      <w:r w:rsidRPr="00612084">
        <w:rPr>
          <w:szCs w:val="28"/>
        </w:rPr>
        <w:t>ащи</w:t>
      </w:r>
      <w:r>
        <w:rPr>
          <w:szCs w:val="28"/>
        </w:rPr>
        <w:t>т</w:t>
      </w:r>
      <w:r w:rsidRPr="00612084">
        <w:rPr>
          <w:szCs w:val="28"/>
        </w:rPr>
        <w:t>ь фишку из ло</w:t>
      </w:r>
      <w:r>
        <w:rPr>
          <w:szCs w:val="28"/>
        </w:rPr>
        <w:t>т</w:t>
      </w:r>
      <w:r w:rsidRPr="00612084">
        <w:rPr>
          <w:szCs w:val="28"/>
        </w:rPr>
        <w:t>о с номером, согласно ко</w:t>
      </w:r>
      <w:r>
        <w:rPr>
          <w:szCs w:val="28"/>
        </w:rPr>
        <w:t>т</w:t>
      </w:r>
      <w:r w:rsidRPr="00612084">
        <w:rPr>
          <w:szCs w:val="28"/>
        </w:rPr>
        <w:t>орому предлагае</w:t>
      </w:r>
      <w:r>
        <w:rPr>
          <w:szCs w:val="28"/>
        </w:rPr>
        <w:t>т</w:t>
      </w:r>
      <w:r w:rsidRPr="00612084">
        <w:rPr>
          <w:szCs w:val="28"/>
        </w:rPr>
        <w:t>ся  соо</w:t>
      </w:r>
      <w:r>
        <w:rPr>
          <w:szCs w:val="28"/>
        </w:rPr>
        <w:t>т</w:t>
      </w:r>
      <w:r w:rsidRPr="00612084">
        <w:rPr>
          <w:szCs w:val="28"/>
        </w:rPr>
        <w:t>ве</w:t>
      </w:r>
      <w:r>
        <w:rPr>
          <w:szCs w:val="28"/>
        </w:rPr>
        <w:t>т</w:t>
      </w:r>
      <w:r w:rsidRPr="00612084">
        <w:rPr>
          <w:szCs w:val="28"/>
        </w:rPr>
        <w:t>с</w:t>
      </w:r>
      <w:r>
        <w:rPr>
          <w:szCs w:val="28"/>
        </w:rPr>
        <w:t>т</w:t>
      </w:r>
      <w:r w:rsidRPr="00612084">
        <w:rPr>
          <w:szCs w:val="28"/>
        </w:rPr>
        <w:t>вующий вопрос.</w:t>
      </w:r>
    </w:p>
    <w:p w:rsidR="00E63D79" w:rsidRPr="00612084" w:rsidRDefault="00E63D79" w:rsidP="00E63D79">
      <w:pPr>
        <w:pStyle w:val="a3"/>
        <w:numPr>
          <w:ilvl w:val="0"/>
          <w:numId w:val="29"/>
        </w:numPr>
        <w:spacing w:after="0"/>
        <w:ind w:left="567" w:firstLine="709"/>
        <w:rPr>
          <w:szCs w:val="28"/>
        </w:rPr>
      </w:pPr>
      <w:r w:rsidRPr="00612084">
        <w:rPr>
          <w:szCs w:val="28"/>
        </w:rPr>
        <w:t>Какие знаменитые люди тебя вдохновляют (писатели, поэты, полководцы, спортсмены и т.д.). Интересовался ли ты их биографией. В чем именно тебе бы хотелось быть</w:t>
      </w:r>
    </w:p>
    <w:p w:rsidR="00E63D79" w:rsidRPr="00612084" w:rsidRDefault="00E63D79" w:rsidP="00E63D79">
      <w:pPr>
        <w:pStyle w:val="a3"/>
        <w:numPr>
          <w:ilvl w:val="0"/>
          <w:numId w:val="29"/>
        </w:numPr>
        <w:spacing w:after="0"/>
        <w:ind w:left="567" w:firstLine="709"/>
        <w:jc w:val="both"/>
        <w:rPr>
          <w:szCs w:val="28"/>
        </w:rPr>
      </w:pPr>
      <w:r w:rsidRPr="00612084">
        <w:rPr>
          <w:szCs w:val="28"/>
        </w:rPr>
        <w:t>Чем я нравлюсь другим людям</w:t>
      </w:r>
    </w:p>
    <w:p w:rsidR="00E63D79" w:rsidRPr="00612084" w:rsidRDefault="00E63D79" w:rsidP="00E63D79">
      <w:pPr>
        <w:pStyle w:val="a3"/>
        <w:numPr>
          <w:ilvl w:val="0"/>
          <w:numId w:val="29"/>
        </w:numPr>
        <w:spacing w:after="0"/>
        <w:ind w:left="567" w:firstLine="709"/>
        <w:jc w:val="both"/>
        <w:rPr>
          <w:szCs w:val="28"/>
        </w:rPr>
      </w:pPr>
      <w:r w:rsidRPr="00612084">
        <w:rPr>
          <w:szCs w:val="28"/>
        </w:rPr>
        <w:t>Если бы ты был супергероем, какими способностями бы обладал. Мог бы ты в реальной жизни научит</w:t>
      </w:r>
      <w:r>
        <w:rPr>
          <w:szCs w:val="28"/>
        </w:rPr>
        <w:t>ься каким-</w:t>
      </w:r>
      <w:r w:rsidRPr="00612084">
        <w:rPr>
          <w:szCs w:val="28"/>
        </w:rPr>
        <w:t>то из этих способностей. Каким именно?</w:t>
      </w:r>
    </w:p>
    <w:p w:rsidR="00E63D79" w:rsidRPr="00612084" w:rsidRDefault="00E63D79" w:rsidP="00E63D79">
      <w:pPr>
        <w:pStyle w:val="a3"/>
        <w:numPr>
          <w:ilvl w:val="0"/>
          <w:numId w:val="29"/>
        </w:numPr>
        <w:spacing w:after="0"/>
        <w:ind w:left="567" w:firstLine="709"/>
        <w:jc w:val="both"/>
        <w:rPr>
          <w:szCs w:val="28"/>
        </w:rPr>
      </w:pPr>
      <w:r w:rsidRPr="00612084">
        <w:rPr>
          <w:szCs w:val="28"/>
        </w:rPr>
        <w:t>В чем мне хочется быть похожим на свою маму</w:t>
      </w:r>
    </w:p>
    <w:p w:rsidR="00E63D79" w:rsidRPr="00612084" w:rsidRDefault="00E63D79" w:rsidP="00E63D79">
      <w:pPr>
        <w:pStyle w:val="a3"/>
        <w:numPr>
          <w:ilvl w:val="0"/>
          <w:numId w:val="29"/>
        </w:numPr>
        <w:spacing w:after="0"/>
        <w:ind w:left="567" w:firstLine="709"/>
        <w:jc w:val="both"/>
        <w:rPr>
          <w:szCs w:val="28"/>
        </w:rPr>
      </w:pPr>
      <w:r w:rsidRPr="00612084">
        <w:rPr>
          <w:szCs w:val="28"/>
        </w:rPr>
        <w:t>В твоей жизни есть люди, с которых ты хотел бы брать пример. Чему бы ты хотел у них  научиться. Как ты бы мог научиться этому.</w:t>
      </w:r>
    </w:p>
    <w:p w:rsidR="00E63D79" w:rsidRPr="00612084" w:rsidRDefault="00E63D79" w:rsidP="00E63D79">
      <w:pPr>
        <w:pStyle w:val="a3"/>
        <w:numPr>
          <w:ilvl w:val="0"/>
          <w:numId w:val="29"/>
        </w:numPr>
        <w:spacing w:after="0"/>
        <w:ind w:left="567" w:firstLine="709"/>
        <w:jc w:val="both"/>
        <w:rPr>
          <w:szCs w:val="28"/>
        </w:rPr>
      </w:pPr>
      <w:r w:rsidRPr="00612084">
        <w:rPr>
          <w:szCs w:val="28"/>
        </w:rPr>
        <w:t>Приведи пример, когда ты смог позаботиться  о себе? (защитить себя, самостоятельно решить какую – то проблему. Что тебе помогло?</w:t>
      </w:r>
    </w:p>
    <w:p w:rsidR="00E63D79" w:rsidRPr="00612084" w:rsidRDefault="00E63D79" w:rsidP="00E63D79">
      <w:pPr>
        <w:pStyle w:val="a3"/>
        <w:numPr>
          <w:ilvl w:val="0"/>
          <w:numId w:val="29"/>
        </w:numPr>
        <w:spacing w:after="0"/>
        <w:ind w:left="567" w:firstLine="709"/>
        <w:jc w:val="both"/>
        <w:rPr>
          <w:szCs w:val="28"/>
        </w:rPr>
      </w:pPr>
      <w:r w:rsidRPr="00612084">
        <w:rPr>
          <w:szCs w:val="28"/>
        </w:rPr>
        <w:t xml:space="preserve">Как ты понимаешь фразу </w:t>
      </w:r>
      <w:r>
        <w:rPr>
          <w:szCs w:val="28"/>
        </w:rPr>
        <w:t xml:space="preserve"> «б</w:t>
      </w:r>
      <w:r w:rsidRPr="00612084">
        <w:rPr>
          <w:szCs w:val="28"/>
        </w:rPr>
        <w:t>ыть успешным». Что ты вкладываешь в понятие «успех»? Как бы ты смог стать «более успешным</w:t>
      </w:r>
      <w:r>
        <w:rPr>
          <w:szCs w:val="28"/>
        </w:rPr>
        <w:t>»?</w:t>
      </w:r>
      <w:r w:rsidRPr="00612084">
        <w:rPr>
          <w:szCs w:val="28"/>
        </w:rPr>
        <w:t>.</w:t>
      </w:r>
    </w:p>
    <w:p w:rsidR="00E63D79" w:rsidRPr="00612084" w:rsidRDefault="00E63D79" w:rsidP="00E63D79">
      <w:pPr>
        <w:pStyle w:val="a3"/>
        <w:numPr>
          <w:ilvl w:val="0"/>
          <w:numId w:val="29"/>
        </w:numPr>
        <w:spacing w:after="0"/>
        <w:ind w:left="567" w:firstLine="709"/>
        <w:jc w:val="both"/>
        <w:rPr>
          <w:szCs w:val="28"/>
        </w:rPr>
      </w:pPr>
      <w:r w:rsidRPr="00612084">
        <w:rPr>
          <w:szCs w:val="28"/>
        </w:rPr>
        <w:t>Придумай историю о человеке, у которого что-то не получалось и он чувствовал себе несчастным. Придумай хорошую концовку (</w:t>
      </w:r>
      <w:r w:rsidRPr="00612084">
        <w:rPr>
          <w:szCs w:val="28"/>
          <w:lang w:val="en-US"/>
        </w:rPr>
        <w:t>happy</w:t>
      </w:r>
      <w:r w:rsidRPr="00612084">
        <w:rPr>
          <w:szCs w:val="28"/>
        </w:rPr>
        <w:t>-</w:t>
      </w:r>
      <w:r w:rsidRPr="00612084">
        <w:rPr>
          <w:szCs w:val="28"/>
          <w:lang w:val="en-US"/>
        </w:rPr>
        <w:t>end</w:t>
      </w:r>
      <w:r w:rsidRPr="00612084">
        <w:rPr>
          <w:szCs w:val="28"/>
        </w:rPr>
        <w:t>) у этой истории. Что помогло герою этой истории все исправить?</w:t>
      </w:r>
    </w:p>
    <w:p w:rsidR="00E63D79" w:rsidRPr="00612084" w:rsidRDefault="00E63D79" w:rsidP="00E63D79">
      <w:pPr>
        <w:pStyle w:val="a3"/>
        <w:numPr>
          <w:ilvl w:val="0"/>
          <w:numId w:val="29"/>
        </w:numPr>
        <w:spacing w:after="0"/>
        <w:ind w:left="567" w:firstLine="709"/>
        <w:jc w:val="both"/>
        <w:rPr>
          <w:szCs w:val="28"/>
        </w:rPr>
      </w:pPr>
      <w:r w:rsidRPr="00612084">
        <w:rPr>
          <w:szCs w:val="28"/>
        </w:rPr>
        <w:t>Перечисли свои достоинства, которые помогают тебе в ежедневной жизни? Приведи, пожалуйста, пример.</w:t>
      </w:r>
    </w:p>
    <w:p w:rsidR="00E63D79" w:rsidRPr="00612084" w:rsidRDefault="00E63D79" w:rsidP="00E63D79">
      <w:pPr>
        <w:pStyle w:val="a3"/>
        <w:numPr>
          <w:ilvl w:val="0"/>
          <w:numId w:val="29"/>
        </w:numPr>
        <w:spacing w:after="0"/>
        <w:ind w:left="567" w:firstLine="709"/>
        <w:jc w:val="both"/>
        <w:rPr>
          <w:szCs w:val="28"/>
        </w:rPr>
      </w:pPr>
      <w:r w:rsidRPr="00612084">
        <w:rPr>
          <w:szCs w:val="28"/>
        </w:rPr>
        <w:t>Каким ты видишь свое будущее? Можешь ли ты влиять на свое будущее? Как именно ты можешь повлиять на свое будущее уже сегодня? Можешь привести пример?</w:t>
      </w:r>
    </w:p>
    <w:p w:rsidR="00E63D79" w:rsidRPr="00612084" w:rsidRDefault="00E63D79" w:rsidP="00E63D79">
      <w:pPr>
        <w:pStyle w:val="a3"/>
        <w:numPr>
          <w:ilvl w:val="0"/>
          <w:numId w:val="29"/>
        </w:numPr>
        <w:spacing w:after="0"/>
        <w:ind w:left="567" w:firstLine="709"/>
        <w:jc w:val="both"/>
        <w:rPr>
          <w:szCs w:val="28"/>
        </w:rPr>
      </w:pPr>
      <w:r w:rsidRPr="00612084">
        <w:rPr>
          <w:szCs w:val="28"/>
        </w:rPr>
        <w:t>Если бы ты был учителем, чему бы ты учил детей. Какие качества характера ты бы у них воспитывал?</w:t>
      </w:r>
    </w:p>
    <w:p w:rsidR="00E63D79" w:rsidRPr="00612084" w:rsidRDefault="00E63D79" w:rsidP="00E63D79">
      <w:pPr>
        <w:pStyle w:val="a3"/>
        <w:numPr>
          <w:ilvl w:val="0"/>
          <w:numId w:val="29"/>
        </w:numPr>
        <w:spacing w:after="0"/>
        <w:ind w:left="567" w:firstLine="709"/>
        <w:jc w:val="both"/>
        <w:rPr>
          <w:szCs w:val="28"/>
        </w:rPr>
      </w:pPr>
      <w:r w:rsidRPr="00612084">
        <w:rPr>
          <w:szCs w:val="28"/>
        </w:rPr>
        <w:t>Как ты думаешь, какие качества характера делают людей несчастными? А какие качества характера  и достоинства делают людей счастливыми.</w:t>
      </w:r>
    </w:p>
    <w:p w:rsidR="00E63D79" w:rsidRPr="00612084" w:rsidRDefault="00E63D79" w:rsidP="00E63D79">
      <w:pPr>
        <w:pStyle w:val="a3"/>
        <w:numPr>
          <w:ilvl w:val="0"/>
          <w:numId w:val="29"/>
        </w:numPr>
        <w:spacing w:after="0"/>
        <w:ind w:left="567" w:firstLine="709"/>
        <w:jc w:val="both"/>
        <w:rPr>
          <w:szCs w:val="28"/>
        </w:rPr>
      </w:pPr>
      <w:r w:rsidRPr="00612084">
        <w:rPr>
          <w:szCs w:val="28"/>
        </w:rPr>
        <w:t>Как ты думаешь, какие качества характера помогают стать Чемпионом (в любом виде спорта)? Есть ли у тебя какие-то из этих качеств, даже если они пока слабо развиты? Мог  бы ты развить в себе какое-то из этих качеств? Какое?</w:t>
      </w:r>
    </w:p>
    <w:p w:rsidR="00E63D79" w:rsidRPr="00612084" w:rsidRDefault="00E63D79" w:rsidP="00E63D79">
      <w:pPr>
        <w:pStyle w:val="a3"/>
        <w:numPr>
          <w:ilvl w:val="0"/>
          <w:numId w:val="29"/>
        </w:numPr>
        <w:spacing w:after="0"/>
        <w:ind w:left="567" w:firstLine="709"/>
        <w:jc w:val="both"/>
        <w:rPr>
          <w:szCs w:val="28"/>
        </w:rPr>
      </w:pPr>
      <w:r w:rsidRPr="00612084">
        <w:rPr>
          <w:szCs w:val="28"/>
        </w:rPr>
        <w:t>Если бы ты был непобедимым чемпионом в каком-то виде спорта и однажды проиграл, чтобы ты почувствовал. Чтобы ты решил делать дальше.</w:t>
      </w:r>
    </w:p>
    <w:p w:rsidR="00E63D79" w:rsidRPr="00612084" w:rsidRDefault="00E63D79" w:rsidP="00E63D79">
      <w:pPr>
        <w:pStyle w:val="a3"/>
        <w:numPr>
          <w:ilvl w:val="0"/>
          <w:numId w:val="29"/>
        </w:numPr>
        <w:spacing w:after="0"/>
        <w:ind w:left="567" w:firstLine="709"/>
        <w:jc w:val="both"/>
        <w:rPr>
          <w:szCs w:val="28"/>
        </w:rPr>
      </w:pPr>
      <w:r w:rsidRPr="00612084">
        <w:rPr>
          <w:szCs w:val="28"/>
        </w:rPr>
        <w:t>За что тебя обычно хвалят?</w:t>
      </w:r>
    </w:p>
    <w:p w:rsidR="00E63D79" w:rsidRPr="00E63D79" w:rsidRDefault="00E63D79" w:rsidP="00E63D79">
      <w:pPr>
        <w:pStyle w:val="a3"/>
        <w:numPr>
          <w:ilvl w:val="0"/>
          <w:numId w:val="29"/>
        </w:numPr>
        <w:spacing w:after="0"/>
        <w:ind w:left="567" w:firstLine="709"/>
        <w:jc w:val="both"/>
        <w:rPr>
          <w:szCs w:val="28"/>
        </w:rPr>
      </w:pPr>
      <w:r w:rsidRPr="00612084">
        <w:rPr>
          <w:szCs w:val="28"/>
        </w:rPr>
        <w:t>Если бы ты написал свой автопортрет при помощи 10 слов, какие бы это были слова? Автопортрет похож на автора или стоит что-то исправить?</w:t>
      </w:r>
    </w:p>
    <w:p w:rsidR="00E63D79" w:rsidRDefault="00E63D79" w:rsidP="00E63D79">
      <w:pPr>
        <w:spacing w:after="0"/>
        <w:ind w:firstLine="709"/>
        <w:rPr>
          <w:b/>
          <w:szCs w:val="28"/>
        </w:rPr>
      </w:pPr>
      <w:r>
        <w:rPr>
          <w:b/>
          <w:szCs w:val="28"/>
        </w:rPr>
        <w:t>Упражнение 4</w:t>
      </w:r>
      <w:r w:rsidRPr="00CB49A3">
        <w:rPr>
          <w:b/>
          <w:szCs w:val="28"/>
        </w:rPr>
        <w:t>. Ин</w:t>
      </w:r>
      <w:r>
        <w:rPr>
          <w:b/>
          <w:szCs w:val="28"/>
        </w:rPr>
        <w:t>т</w:t>
      </w:r>
      <w:r w:rsidRPr="00CB49A3">
        <w:rPr>
          <w:b/>
          <w:szCs w:val="28"/>
        </w:rPr>
        <w:t xml:space="preserve">ервью </w:t>
      </w:r>
    </w:p>
    <w:p w:rsidR="00E63D79" w:rsidRPr="007F30B8" w:rsidRDefault="00E63D79" w:rsidP="00E63D79">
      <w:pPr>
        <w:spacing w:after="0"/>
        <w:ind w:firstLine="709"/>
        <w:jc w:val="both"/>
        <w:rPr>
          <w:szCs w:val="28"/>
        </w:rPr>
      </w:pPr>
      <w:r w:rsidRPr="00612084">
        <w:rPr>
          <w:szCs w:val="28"/>
        </w:rPr>
        <w:t>Представь, что ты добился чего – то значительного, возможно, стал знаменитым и у тебя берут интервью. Расскажи журналисту, что помогло тебе добиться успеха. Что помогло Тебе достичь цели, несмотря на все преграды. Расскажи немного о своей биографии (детство, учебы, отношения с другими)</w:t>
      </w:r>
      <w:r>
        <w:rPr>
          <w:szCs w:val="28"/>
        </w:rPr>
        <w:t>. Когда р</w:t>
      </w:r>
      <w:r w:rsidRPr="007F30B8">
        <w:rPr>
          <w:szCs w:val="28"/>
        </w:rPr>
        <w:t>ебенок в образе какого-либо знамени</w:t>
      </w:r>
      <w:r>
        <w:rPr>
          <w:szCs w:val="28"/>
        </w:rPr>
        <w:t>т</w:t>
      </w:r>
      <w:r w:rsidRPr="007F30B8">
        <w:rPr>
          <w:szCs w:val="28"/>
        </w:rPr>
        <w:t>ого спор</w:t>
      </w:r>
      <w:r>
        <w:rPr>
          <w:szCs w:val="28"/>
        </w:rPr>
        <w:t>т</w:t>
      </w:r>
      <w:r w:rsidRPr="007F30B8">
        <w:rPr>
          <w:szCs w:val="28"/>
        </w:rPr>
        <w:t>смена/певца/ак</w:t>
      </w:r>
      <w:r>
        <w:rPr>
          <w:szCs w:val="28"/>
        </w:rPr>
        <w:t>т</w:t>
      </w:r>
      <w:r w:rsidRPr="007F30B8">
        <w:rPr>
          <w:szCs w:val="28"/>
        </w:rPr>
        <w:t>ера о</w:t>
      </w:r>
      <w:r>
        <w:rPr>
          <w:szCs w:val="28"/>
        </w:rPr>
        <w:t>т</w:t>
      </w:r>
      <w:r w:rsidRPr="007F30B8">
        <w:rPr>
          <w:szCs w:val="28"/>
        </w:rPr>
        <w:t>вечае</w:t>
      </w:r>
      <w:r>
        <w:rPr>
          <w:szCs w:val="28"/>
        </w:rPr>
        <w:t>т</w:t>
      </w:r>
      <w:r w:rsidRPr="007F30B8">
        <w:rPr>
          <w:szCs w:val="28"/>
        </w:rPr>
        <w:t xml:space="preserve"> на вопросы </w:t>
      </w:r>
      <w:r>
        <w:rPr>
          <w:szCs w:val="28"/>
        </w:rPr>
        <w:t>т</w:t>
      </w:r>
      <w:r w:rsidRPr="007F30B8">
        <w:rPr>
          <w:szCs w:val="28"/>
        </w:rPr>
        <w:t>елезри</w:t>
      </w:r>
      <w:r>
        <w:rPr>
          <w:szCs w:val="28"/>
        </w:rPr>
        <w:t>т</w:t>
      </w:r>
      <w:r w:rsidRPr="007F30B8">
        <w:rPr>
          <w:szCs w:val="28"/>
        </w:rPr>
        <w:t xml:space="preserve">елей, </w:t>
      </w:r>
      <w:r>
        <w:rPr>
          <w:szCs w:val="28"/>
        </w:rPr>
        <w:t xml:space="preserve"> желательно задавать некоторые вопросы, </w:t>
      </w:r>
      <w:r w:rsidRPr="007F30B8">
        <w:rPr>
          <w:szCs w:val="28"/>
        </w:rPr>
        <w:t>из ко</w:t>
      </w:r>
      <w:r>
        <w:rPr>
          <w:szCs w:val="28"/>
        </w:rPr>
        <w:t>т</w:t>
      </w:r>
      <w:r w:rsidRPr="007F30B8">
        <w:rPr>
          <w:szCs w:val="28"/>
        </w:rPr>
        <w:t>орых включаю</w:t>
      </w:r>
      <w:r>
        <w:rPr>
          <w:szCs w:val="28"/>
        </w:rPr>
        <w:t>т</w:t>
      </w:r>
      <w:r w:rsidRPr="007F30B8">
        <w:rPr>
          <w:szCs w:val="28"/>
        </w:rPr>
        <w:t xml:space="preserve"> реальные жизненные си</w:t>
      </w:r>
      <w:r>
        <w:rPr>
          <w:szCs w:val="28"/>
        </w:rPr>
        <w:t>т</w:t>
      </w:r>
      <w:r w:rsidRPr="007F30B8">
        <w:rPr>
          <w:szCs w:val="28"/>
        </w:rPr>
        <w:t>уации самого ребенка</w:t>
      </w:r>
      <w:r>
        <w:rPr>
          <w:szCs w:val="28"/>
        </w:rPr>
        <w:t xml:space="preserve">.   </w:t>
      </w:r>
      <w:r w:rsidRPr="007F30B8">
        <w:rPr>
          <w:szCs w:val="28"/>
        </w:rPr>
        <w:t>(«Меня зову</w:t>
      </w:r>
      <w:r>
        <w:rPr>
          <w:szCs w:val="28"/>
        </w:rPr>
        <w:t>т</w:t>
      </w:r>
      <w:r w:rsidRPr="007F30B8">
        <w:rPr>
          <w:szCs w:val="28"/>
        </w:rPr>
        <w:t xml:space="preserve"> Пе</w:t>
      </w:r>
      <w:r>
        <w:rPr>
          <w:szCs w:val="28"/>
        </w:rPr>
        <w:t>т</w:t>
      </w:r>
      <w:r w:rsidRPr="007F30B8">
        <w:rPr>
          <w:szCs w:val="28"/>
        </w:rPr>
        <w:t>я, я хочу бы</w:t>
      </w:r>
      <w:r>
        <w:rPr>
          <w:szCs w:val="28"/>
        </w:rPr>
        <w:t>т</w:t>
      </w:r>
      <w:r w:rsidRPr="007F30B8">
        <w:rPr>
          <w:szCs w:val="28"/>
        </w:rPr>
        <w:t xml:space="preserve">ь </w:t>
      </w:r>
      <w:r>
        <w:rPr>
          <w:szCs w:val="28"/>
        </w:rPr>
        <w:t>т</w:t>
      </w:r>
      <w:r w:rsidRPr="007F30B8">
        <w:rPr>
          <w:szCs w:val="28"/>
        </w:rPr>
        <w:t>аким же успешным  как Вы, но меня выгнали из школы,  посове</w:t>
      </w:r>
      <w:r>
        <w:rPr>
          <w:szCs w:val="28"/>
        </w:rPr>
        <w:t>т</w:t>
      </w:r>
      <w:r w:rsidRPr="007F30B8">
        <w:rPr>
          <w:szCs w:val="28"/>
        </w:rPr>
        <w:t>уй</w:t>
      </w:r>
      <w:r>
        <w:rPr>
          <w:szCs w:val="28"/>
        </w:rPr>
        <w:t>т</w:t>
      </w:r>
      <w:r w:rsidRPr="007F30B8">
        <w:rPr>
          <w:szCs w:val="28"/>
        </w:rPr>
        <w:t>е, ч</w:t>
      </w:r>
      <w:r>
        <w:rPr>
          <w:szCs w:val="28"/>
        </w:rPr>
        <w:t>т</w:t>
      </w:r>
      <w:r w:rsidRPr="007F30B8">
        <w:rPr>
          <w:szCs w:val="28"/>
        </w:rPr>
        <w:t>о мне дела</w:t>
      </w:r>
      <w:r>
        <w:rPr>
          <w:szCs w:val="28"/>
        </w:rPr>
        <w:t>т</w:t>
      </w:r>
      <w:r w:rsidRPr="007F30B8">
        <w:rPr>
          <w:szCs w:val="28"/>
        </w:rPr>
        <w:t>ь?»)</w:t>
      </w:r>
    </w:p>
    <w:p w:rsidR="00E63D79" w:rsidRPr="007F30B8" w:rsidRDefault="00E63D79" w:rsidP="00E63D79">
      <w:pPr>
        <w:spacing w:after="0"/>
        <w:ind w:firstLine="709"/>
        <w:rPr>
          <w:b/>
          <w:szCs w:val="28"/>
        </w:rPr>
      </w:pPr>
      <w:r>
        <w:rPr>
          <w:b/>
          <w:szCs w:val="28"/>
        </w:rPr>
        <w:t>Упражнение 5</w:t>
      </w:r>
      <w:r w:rsidRPr="007F30B8">
        <w:rPr>
          <w:b/>
          <w:szCs w:val="28"/>
        </w:rPr>
        <w:t>. Ис</w:t>
      </w:r>
      <w:r>
        <w:rPr>
          <w:b/>
          <w:szCs w:val="28"/>
        </w:rPr>
        <w:t>т</w:t>
      </w:r>
      <w:r w:rsidRPr="007F30B8">
        <w:rPr>
          <w:b/>
          <w:szCs w:val="28"/>
        </w:rPr>
        <w:t>ории сказочных неудачников</w:t>
      </w:r>
    </w:p>
    <w:p w:rsidR="00E63D79" w:rsidRPr="007F30B8" w:rsidRDefault="00E63D79" w:rsidP="00E63D79">
      <w:pPr>
        <w:spacing w:after="0"/>
        <w:ind w:firstLine="709"/>
        <w:rPr>
          <w:szCs w:val="28"/>
        </w:rPr>
      </w:pPr>
      <w:r w:rsidRPr="007F30B8">
        <w:rPr>
          <w:szCs w:val="28"/>
        </w:rPr>
        <w:t>Ребенку предлагае</w:t>
      </w:r>
      <w:r>
        <w:rPr>
          <w:szCs w:val="28"/>
        </w:rPr>
        <w:t>т</w:t>
      </w:r>
      <w:r w:rsidRPr="007F30B8">
        <w:rPr>
          <w:szCs w:val="28"/>
        </w:rPr>
        <w:t>ся вспомни</w:t>
      </w:r>
      <w:r>
        <w:rPr>
          <w:szCs w:val="28"/>
        </w:rPr>
        <w:t>т</w:t>
      </w:r>
      <w:r w:rsidRPr="007F30B8">
        <w:rPr>
          <w:szCs w:val="28"/>
        </w:rPr>
        <w:t>ь (при необходимос</w:t>
      </w:r>
      <w:r>
        <w:rPr>
          <w:szCs w:val="28"/>
        </w:rPr>
        <w:t>т</w:t>
      </w:r>
      <w:r w:rsidRPr="007F30B8">
        <w:rPr>
          <w:szCs w:val="28"/>
        </w:rPr>
        <w:t>и – психолог напоминае</w:t>
      </w:r>
      <w:r>
        <w:rPr>
          <w:szCs w:val="28"/>
        </w:rPr>
        <w:t>т</w:t>
      </w:r>
      <w:r w:rsidRPr="007F30B8">
        <w:rPr>
          <w:szCs w:val="28"/>
        </w:rPr>
        <w:t xml:space="preserve"> де</w:t>
      </w:r>
      <w:r>
        <w:rPr>
          <w:szCs w:val="28"/>
        </w:rPr>
        <w:t>т</w:t>
      </w:r>
      <w:r w:rsidRPr="007F30B8">
        <w:rPr>
          <w:szCs w:val="28"/>
        </w:rPr>
        <w:t>али) и проанализирова</w:t>
      </w:r>
      <w:r>
        <w:rPr>
          <w:szCs w:val="28"/>
        </w:rPr>
        <w:t>т</w:t>
      </w:r>
      <w:r w:rsidRPr="007F30B8">
        <w:rPr>
          <w:szCs w:val="28"/>
        </w:rPr>
        <w:t>ь, какие фак</w:t>
      </w:r>
      <w:r>
        <w:rPr>
          <w:szCs w:val="28"/>
        </w:rPr>
        <w:t>т</w:t>
      </w:r>
      <w:r w:rsidRPr="007F30B8">
        <w:rPr>
          <w:szCs w:val="28"/>
        </w:rPr>
        <w:t>оры привели к неудаче следующих персонажей</w:t>
      </w:r>
      <w:r>
        <w:rPr>
          <w:szCs w:val="28"/>
          <w:lang w:val="uk-UA"/>
        </w:rPr>
        <w:t>, что было необходимо сделать, чтобы результат был положительным</w:t>
      </w:r>
      <w:r w:rsidRPr="007F30B8">
        <w:rPr>
          <w:szCs w:val="28"/>
        </w:rPr>
        <w:t>:</w:t>
      </w:r>
    </w:p>
    <w:p w:rsidR="00E63D79" w:rsidRPr="004E0E5C" w:rsidRDefault="00E63D79" w:rsidP="00E63D79">
      <w:pPr>
        <w:spacing w:after="0"/>
        <w:ind w:firstLine="709"/>
        <w:rPr>
          <w:szCs w:val="28"/>
        </w:rPr>
      </w:pPr>
      <w:r w:rsidRPr="007F30B8">
        <w:rPr>
          <w:szCs w:val="28"/>
        </w:rPr>
        <w:t xml:space="preserve">Колобок </w:t>
      </w:r>
    </w:p>
    <w:p w:rsidR="00E63D79" w:rsidRPr="007F30B8" w:rsidRDefault="00E63D79" w:rsidP="00E63D79">
      <w:pPr>
        <w:spacing w:after="0"/>
        <w:ind w:firstLine="709"/>
        <w:rPr>
          <w:szCs w:val="28"/>
        </w:rPr>
      </w:pPr>
      <w:r w:rsidRPr="007F30B8">
        <w:rPr>
          <w:szCs w:val="28"/>
        </w:rPr>
        <w:t>Винни-Пух (ис</w:t>
      </w:r>
      <w:r>
        <w:rPr>
          <w:szCs w:val="28"/>
        </w:rPr>
        <w:t>т</w:t>
      </w:r>
      <w:r w:rsidRPr="007F30B8">
        <w:rPr>
          <w:szCs w:val="28"/>
        </w:rPr>
        <w:t>ория с пчелами)</w:t>
      </w:r>
    </w:p>
    <w:p w:rsidR="00E63D79" w:rsidRDefault="00E63D79" w:rsidP="00E63D79">
      <w:pPr>
        <w:spacing w:after="0"/>
        <w:ind w:firstLine="709"/>
        <w:rPr>
          <w:szCs w:val="28"/>
        </w:rPr>
      </w:pPr>
      <w:r w:rsidRPr="007F30B8">
        <w:rPr>
          <w:szCs w:val="28"/>
        </w:rPr>
        <w:t>С</w:t>
      </w:r>
      <w:r>
        <w:rPr>
          <w:szCs w:val="28"/>
        </w:rPr>
        <w:t>т</w:t>
      </w:r>
      <w:r w:rsidRPr="007F30B8">
        <w:rPr>
          <w:szCs w:val="28"/>
        </w:rPr>
        <w:t>аруха («Сказка о рыбаке и рыбке»)</w:t>
      </w:r>
    </w:p>
    <w:p w:rsidR="00E63D79" w:rsidRPr="004E0E5C" w:rsidRDefault="00E63D79" w:rsidP="00E63D79">
      <w:pPr>
        <w:spacing w:after="0"/>
        <w:ind w:firstLine="709"/>
        <w:rPr>
          <w:szCs w:val="28"/>
          <w:lang w:val="uk-UA"/>
        </w:rPr>
      </w:pPr>
    </w:p>
    <w:p w:rsidR="00E63D79" w:rsidRPr="005A71BA" w:rsidRDefault="00E63D79" w:rsidP="00E63D79">
      <w:pPr>
        <w:spacing w:after="0"/>
        <w:ind w:firstLine="709"/>
        <w:rPr>
          <w:b/>
          <w:szCs w:val="28"/>
        </w:rPr>
      </w:pPr>
      <w:r>
        <w:rPr>
          <w:b/>
          <w:szCs w:val="28"/>
        </w:rPr>
        <w:t>Упражнение 6</w:t>
      </w:r>
      <w:r w:rsidRPr="005A71BA">
        <w:rPr>
          <w:b/>
          <w:szCs w:val="28"/>
        </w:rPr>
        <w:t>.  Гипо</w:t>
      </w:r>
      <w:r>
        <w:rPr>
          <w:b/>
          <w:szCs w:val="28"/>
        </w:rPr>
        <w:t>т</w:t>
      </w:r>
      <w:r w:rsidRPr="005A71BA">
        <w:rPr>
          <w:b/>
          <w:szCs w:val="28"/>
        </w:rPr>
        <w:t>е</w:t>
      </w:r>
      <w:r>
        <w:rPr>
          <w:b/>
          <w:szCs w:val="28"/>
        </w:rPr>
        <w:t>т</w:t>
      </w:r>
      <w:r w:rsidRPr="005A71BA">
        <w:rPr>
          <w:b/>
          <w:szCs w:val="28"/>
        </w:rPr>
        <w:t>ические си</w:t>
      </w:r>
      <w:r>
        <w:rPr>
          <w:b/>
          <w:szCs w:val="28"/>
        </w:rPr>
        <w:t>т</w:t>
      </w:r>
      <w:r w:rsidRPr="005A71BA">
        <w:rPr>
          <w:b/>
          <w:szCs w:val="28"/>
        </w:rPr>
        <w:t>уации:</w:t>
      </w:r>
    </w:p>
    <w:p w:rsidR="00E63D79" w:rsidRPr="004E0E5C" w:rsidRDefault="00E63D79" w:rsidP="00E63D79">
      <w:pPr>
        <w:spacing w:after="0"/>
        <w:ind w:firstLine="709"/>
        <w:rPr>
          <w:szCs w:val="28"/>
        </w:rPr>
      </w:pPr>
      <w:r w:rsidRPr="004E0E5C">
        <w:rPr>
          <w:szCs w:val="28"/>
        </w:rPr>
        <w:t xml:space="preserve">Ребенку предлагается составить алгоритм действий для наилучшего решения следующих ситуаций: </w:t>
      </w:r>
    </w:p>
    <w:p w:rsidR="00E63D79" w:rsidRPr="004E0E5C" w:rsidRDefault="00E63D79" w:rsidP="00E63D79">
      <w:pPr>
        <w:pStyle w:val="a3"/>
        <w:numPr>
          <w:ilvl w:val="0"/>
          <w:numId w:val="30"/>
        </w:numPr>
        <w:spacing w:after="0"/>
        <w:ind w:firstLine="709"/>
        <w:jc w:val="both"/>
        <w:rPr>
          <w:szCs w:val="28"/>
        </w:rPr>
      </w:pPr>
      <w:r w:rsidRPr="004E0E5C">
        <w:rPr>
          <w:szCs w:val="28"/>
        </w:rPr>
        <w:t>Ты сильно запачкал руки, возвращаясь домой из школы, а никого из взрослых нет рядом?».</w:t>
      </w:r>
    </w:p>
    <w:p w:rsidR="00E63D79" w:rsidRPr="004E0E5C" w:rsidRDefault="00E63D79" w:rsidP="00E63D79">
      <w:pPr>
        <w:pStyle w:val="a3"/>
        <w:numPr>
          <w:ilvl w:val="0"/>
          <w:numId w:val="30"/>
        </w:numPr>
        <w:spacing w:after="0"/>
        <w:ind w:firstLine="709"/>
        <w:rPr>
          <w:szCs w:val="28"/>
        </w:rPr>
      </w:pPr>
      <w:r w:rsidRPr="004E0E5C">
        <w:rPr>
          <w:szCs w:val="28"/>
        </w:rPr>
        <w:t>К тебе подходит контролер и требует показать талончик. А ты не можешь его найти.</w:t>
      </w:r>
    </w:p>
    <w:p w:rsidR="00E63D79" w:rsidRPr="004E0E5C" w:rsidRDefault="00E63D79" w:rsidP="00E63D79">
      <w:pPr>
        <w:pStyle w:val="a3"/>
        <w:numPr>
          <w:ilvl w:val="0"/>
          <w:numId w:val="30"/>
        </w:numPr>
        <w:spacing w:after="0"/>
        <w:ind w:firstLine="709"/>
        <w:jc w:val="both"/>
        <w:rPr>
          <w:szCs w:val="28"/>
        </w:rPr>
      </w:pPr>
      <w:r w:rsidRPr="004E0E5C">
        <w:rPr>
          <w:szCs w:val="28"/>
        </w:rPr>
        <w:t>Твоя ручка перестала писать, а Т</w:t>
      </w:r>
      <w:r>
        <w:rPr>
          <w:szCs w:val="28"/>
        </w:rPr>
        <w:t>ы еще не дописал упражнения?</w:t>
      </w:r>
    </w:p>
    <w:p w:rsidR="00E63D79" w:rsidRPr="004E0E5C" w:rsidRDefault="00E63D79" w:rsidP="00E63D79">
      <w:pPr>
        <w:pStyle w:val="a3"/>
        <w:numPr>
          <w:ilvl w:val="0"/>
          <w:numId w:val="30"/>
        </w:numPr>
        <w:spacing w:after="0"/>
        <w:ind w:firstLine="709"/>
        <w:jc w:val="both"/>
        <w:rPr>
          <w:szCs w:val="28"/>
        </w:rPr>
      </w:pPr>
      <w:r w:rsidRPr="004E0E5C">
        <w:rPr>
          <w:szCs w:val="28"/>
        </w:rPr>
        <w:t>Пакет с яблоками, который ты нес из  магазина, порвался. Яблоки  рас</w:t>
      </w:r>
      <w:r>
        <w:rPr>
          <w:szCs w:val="28"/>
        </w:rPr>
        <w:t>сыпалась, а до дома еще далеко?</w:t>
      </w:r>
    </w:p>
    <w:p w:rsidR="00E63D79" w:rsidRPr="004E0E5C" w:rsidRDefault="00E63D79" w:rsidP="00E63D79">
      <w:pPr>
        <w:pStyle w:val="a3"/>
        <w:numPr>
          <w:ilvl w:val="0"/>
          <w:numId w:val="30"/>
        </w:numPr>
        <w:spacing w:after="0"/>
        <w:ind w:firstLine="709"/>
        <w:rPr>
          <w:szCs w:val="28"/>
        </w:rPr>
      </w:pPr>
      <w:r>
        <w:rPr>
          <w:szCs w:val="28"/>
        </w:rPr>
        <w:t>Положил пенал</w:t>
      </w:r>
      <w:r w:rsidRPr="004E0E5C">
        <w:rPr>
          <w:szCs w:val="28"/>
        </w:rPr>
        <w:t xml:space="preserve"> на парту.  Оглянулся - нету.  Ты подозреваешь, кто мог бы взять, но доказательств у тебя нет.</w:t>
      </w:r>
    </w:p>
    <w:p w:rsidR="00E63D79" w:rsidRPr="004E0E5C" w:rsidRDefault="00E63D79" w:rsidP="00E63D79">
      <w:pPr>
        <w:pStyle w:val="a3"/>
        <w:numPr>
          <w:ilvl w:val="0"/>
          <w:numId w:val="30"/>
        </w:numPr>
        <w:spacing w:after="0"/>
        <w:ind w:firstLine="709"/>
        <w:rPr>
          <w:szCs w:val="28"/>
        </w:rPr>
      </w:pPr>
      <w:r w:rsidRPr="004E0E5C">
        <w:rPr>
          <w:szCs w:val="28"/>
        </w:rPr>
        <w:t>Ты вышел на остановке автобуса, а мама почему-то не вышла</w:t>
      </w:r>
    </w:p>
    <w:p w:rsidR="00E63D79" w:rsidRPr="004E0E5C" w:rsidRDefault="00E63D79" w:rsidP="00E63D79">
      <w:pPr>
        <w:pStyle w:val="a3"/>
        <w:numPr>
          <w:ilvl w:val="0"/>
          <w:numId w:val="30"/>
        </w:numPr>
        <w:spacing w:after="0"/>
        <w:ind w:firstLine="709"/>
        <w:rPr>
          <w:szCs w:val="28"/>
        </w:rPr>
      </w:pPr>
      <w:r w:rsidRPr="004E0E5C">
        <w:rPr>
          <w:szCs w:val="28"/>
        </w:rPr>
        <w:t>Лучший друг взял с тебя клятву никому не говорить и рассказал, что это он вынул деньги из сумочки у учительницы.</w:t>
      </w:r>
    </w:p>
    <w:p w:rsidR="00E63D79" w:rsidRDefault="00E63D79" w:rsidP="00E63D79">
      <w:pPr>
        <w:pStyle w:val="a3"/>
        <w:numPr>
          <w:ilvl w:val="0"/>
          <w:numId w:val="30"/>
        </w:numPr>
        <w:spacing w:after="0"/>
        <w:ind w:firstLine="709"/>
        <w:rPr>
          <w:szCs w:val="28"/>
        </w:rPr>
      </w:pPr>
      <w:r w:rsidRPr="004E0E5C">
        <w:rPr>
          <w:szCs w:val="28"/>
        </w:rPr>
        <w:t>Переодеваясь на физкультуру  обнаружил что у тебя две левые кроссовки</w:t>
      </w:r>
    </w:p>
    <w:p w:rsidR="00E63D79" w:rsidRDefault="00E63D79" w:rsidP="00E63D79">
      <w:pPr>
        <w:pStyle w:val="a3"/>
        <w:numPr>
          <w:ilvl w:val="0"/>
          <w:numId w:val="30"/>
        </w:numPr>
        <w:spacing w:after="0"/>
        <w:ind w:firstLine="709"/>
        <w:rPr>
          <w:szCs w:val="28"/>
        </w:rPr>
      </w:pPr>
      <w:r>
        <w:rPr>
          <w:szCs w:val="28"/>
        </w:rPr>
        <w:t xml:space="preserve">Ты играл с мальчиком, у которого после этого пропали деньги из копилки. Ты не брал, но все думают, что это ты виноват. </w:t>
      </w:r>
    </w:p>
    <w:p w:rsidR="00E63D79" w:rsidRDefault="00E63D79" w:rsidP="00E63D79">
      <w:pPr>
        <w:pStyle w:val="a3"/>
        <w:numPr>
          <w:ilvl w:val="0"/>
          <w:numId w:val="30"/>
        </w:numPr>
        <w:spacing w:after="0"/>
        <w:ind w:firstLine="709"/>
        <w:rPr>
          <w:szCs w:val="28"/>
        </w:rPr>
      </w:pPr>
      <w:r w:rsidRPr="004E0E5C">
        <w:rPr>
          <w:szCs w:val="28"/>
        </w:rPr>
        <w:t>Сунул руку в портфель, а там жижа из йогурта и учебников</w:t>
      </w:r>
    </w:p>
    <w:p w:rsidR="00E63D79" w:rsidRPr="004E0E5C" w:rsidRDefault="00E63D79" w:rsidP="00E63D79">
      <w:pPr>
        <w:pStyle w:val="a3"/>
        <w:numPr>
          <w:ilvl w:val="0"/>
          <w:numId w:val="30"/>
        </w:numPr>
        <w:spacing w:after="0"/>
        <w:ind w:firstLine="709"/>
        <w:rPr>
          <w:szCs w:val="28"/>
        </w:rPr>
      </w:pPr>
      <w:r w:rsidRPr="004E0E5C">
        <w:rPr>
          <w:szCs w:val="28"/>
        </w:rPr>
        <w:t>Идешь по узкой лестнице в школе, а сверху катятся дерущиеся старшеклассники</w:t>
      </w:r>
      <w:r>
        <w:rPr>
          <w:szCs w:val="28"/>
        </w:rPr>
        <w:t>.</w:t>
      </w:r>
    </w:p>
    <w:p w:rsidR="00E63D79" w:rsidRPr="004E0E5C" w:rsidRDefault="00E63D79" w:rsidP="00E63D79">
      <w:pPr>
        <w:pStyle w:val="a3"/>
        <w:numPr>
          <w:ilvl w:val="0"/>
          <w:numId w:val="30"/>
        </w:numPr>
        <w:spacing w:after="0"/>
        <w:ind w:firstLine="709"/>
        <w:rPr>
          <w:szCs w:val="28"/>
        </w:rPr>
      </w:pPr>
      <w:r w:rsidRPr="004E0E5C">
        <w:rPr>
          <w:szCs w:val="28"/>
        </w:rPr>
        <w:t>Мама вышла на станции метро, а тебя внесла толпа обратно</w:t>
      </w:r>
    </w:p>
    <w:p w:rsidR="00E63D79" w:rsidRPr="004E0E5C" w:rsidRDefault="00E63D79" w:rsidP="00E63D79">
      <w:pPr>
        <w:pStyle w:val="a3"/>
        <w:numPr>
          <w:ilvl w:val="0"/>
          <w:numId w:val="30"/>
        </w:numPr>
        <w:spacing w:after="0"/>
        <w:ind w:firstLine="709"/>
        <w:rPr>
          <w:szCs w:val="28"/>
        </w:rPr>
      </w:pPr>
      <w:r w:rsidRPr="004E0E5C">
        <w:rPr>
          <w:szCs w:val="28"/>
        </w:rPr>
        <w:t>Ты слу</w:t>
      </w:r>
      <w:r>
        <w:rPr>
          <w:szCs w:val="28"/>
        </w:rPr>
        <w:t xml:space="preserve">чайно разлил подсолнечное масло. </w:t>
      </w:r>
    </w:p>
    <w:p w:rsidR="00E63D79" w:rsidRPr="004E0E5C" w:rsidRDefault="00E63D79" w:rsidP="00E63D79">
      <w:pPr>
        <w:pStyle w:val="a3"/>
        <w:numPr>
          <w:ilvl w:val="0"/>
          <w:numId w:val="30"/>
        </w:numPr>
        <w:spacing w:after="0"/>
        <w:ind w:firstLine="709"/>
        <w:rPr>
          <w:szCs w:val="28"/>
        </w:rPr>
      </w:pPr>
      <w:r w:rsidRPr="004E0E5C">
        <w:rPr>
          <w:szCs w:val="28"/>
        </w:rPr>
        <w:t>Если ты идешь по улице один, остановилась машина, и тебя предлагает довезти до дома незнакомый человек.</w:t>
      </w:r>
    </w:p>
    <w:p w:rsidR="00E63D79" w:rsidRDefault="00E63D79" w:rsidP="00E63D79">
      <w:pPr>
        <w:pStyle w:val="a3"/>
        <w:numPr>
          <w:ilvl w:val="0"/>
          <w:numId w:val="30"/>
        </w:numPr>
        <w:spacing w:after="0"/>
        <w:ind w:firstLine="709"/>
        <w:rPr>
          <w:szCs w:val="28"/>
        </w:rPr>
      </w:pPr>
      <w:r w:rsidRPr="004E0E5C">
        <w:rPr>
          <w:szCs w:val="28"/>
        </w:rPr>
        <w:t>Сбежал зимой из кабинета зубного врача без верхней одежды. Вернуться страшно и стыдно.</w:t>
      </w:r>
    </w:p>
    <w:p w:rsidR="00E63D79" w:rsidRPr="004E0E5C" w:rsidRDefault="00E63D79" w:rsidP="00E63D79">
      <w:pPr>
        <w:pStyle w:val="a3"/>
        <w:numPr>
          <w:ilvl w:val="0"/>
          <w:numId w:val="30"/>
        </w:numPr>
        <w:spacing w:after="0"/>
        <w:ind w:firstLine="709"/>
        <w:rPr>
          <w:szCs w:val="28"/>
        </w:rPr>
      </w:pPr>
      <w:r>
        <w:rPr>
          <w:szCs w:val="28"/>
        </w:rPr>
        <w:t xml:space="preserve">На уроке информатики тебя обвинили в том, что это ты принес вирус на своей флэшке. </w:t>
      </w:r>
    </w:p>
    <w:p w:rsidR="00E63D79" w:rsidRPr="004E0E5C" w:rsidRDefault="00E63D79" w:rsidP="00E63D79">
      <w:pPr>
        <w:pStyle w:val="a3"/>
        <w:numPr>
          <w:ilvl w:val="0"/>
          <w:numId w:val="30"/>
        </w:numPr>
        <w:spacing w:after="0"/>
        <w:ind w:firstLine="709"/>
        <w:rPr>
          <w:szCs w:val="28"/>
        </w:rPr>
      </w:pPr>
      <w:r w:rsidRPr="004E0E5C">
        <w:rPr>
          <w:szCs w:val="28"/>
        </w:rPr>
        <w:t>В твой класс пришла новая девочка. Ваши мамы подруги и все ожидают, что вы будете дружить. Девочка тебе неприятна.</w:t>
      </w:r>
    </w:p>
    <w:p w:rsidR="00E63D79" w:rsidRPr="004E0E5C" w:rsidRDefault="00E63D79" w:rsidP="00E63D79">
      <w:pPr>
        <w:pStyle w:val="a3"/>
        <w:numPr>
          <w:ilvl w:val="0"/>
          <w:numId w:val="30"/>
        </w:numPr>
        <w:spacing w:after="0"/>
        <w:ind w:firstLine="709"/>
        <w:rPr>
          <w:szCs w:val="28"/>
        </w:rPr>
      </w:pPr>
      <w:r w:rsidRPr="004E0E5C">
        <w:rPr>
          <w:szCs w:val="28"/>
        </w:rPr>
        <w:t>В магазине на кассе увидел, как девочка впереди тебя положила в карман жвачку и пошла на выход, не оплатив.</w:t>
      </w:r>
    </w:p>
    <w:p w:rsidR="00E63D79" w:rsidRPr="004E0E5C" w:rsidRDefault="00E63D79" w:rsidP="00E63D79">
      <w:pPr>
        <w:pStyle w:val="a3"/>
        <w:numPr>
          <w:ilvl w:val="0"/>
          <w:numId w:val="30"/>
        </w:numPr>
        <w:spacing w:after="0"/>
        <w:ind w:firstLine="709"/>
        <w:rPr>
          <w:szCs w:val="28"/>
        </w:rPr>
      </w:pPr>
      <w:r w:rsidRPr="004E0E5C">
        <w:rPr>
          <w:szCs w:val="28"/>
        </w:rPr>
        <w:t>В школе подошел старшеклассник и сказал отдать ему все деньги, а если не отдаст - опозорит на всю школу или изобьет после школы.</w:t>
      </w:r>
    </w:p>
    <w:p w:rsidR="00E63D79" w:rsidRDefault="00E63D79" w:rsidP="00E63D79">
      <w:pPr>
        <w:pStyle w:val="a3"/>
        <w:numPr>
          <w:ilvl w:val="0"/>
          <w:numId w:val="30"/>
        </w:numPr>
        <w:spacing w:after="0"/>
        <w:ind w:firstLine="709"/>
        <w:rPr>
          <w:szCs w:val="28"/>
        </w:rPr>
      </w:pPr>
      <w:r w:rsidRPr="004E0E5C">
        <w:rPr>
          <w:szCs w:val="28"/>
        </w:rPr>
        <w:t xml:space="preserve">Проехал  свою остановку и оказался в совсем незнакомом месте. </w:t>
      </w:r>
    </w:p>
    <w:p w:rsidR="00E63D79" w:rsidRDefault="00E63D79" w:rsidP="00E63D79">
      <w:pPr>
        <w:pStyle w:val="a3"/>
        <w:numPr>
          <w:ilvl w:val="0"/>
          <w:numId w:val="30"/>
        </w:numPr>
        <w:spacing w:after="0"/>
        <w:ind w:firstLine="709"/>
        <w:rPr>
          <w:szCs w:val="28"/>
        </w:rPr>
      </w:pPr>
      <w:r w:rsidRPr="004E0E5C">
        <w:rPr>
          <w:szCs w:val="28"/>
        </w:rPr>
        <w:t>Тебе старшекласснику предложил закурить сигарету, но ты боишься отказаться/ не хочешь показаться малышом.</w:t>
      </w:r>
    </w:p>
    <w:p w:rsidR="00E63D79" w:rsidRDefault="00E63D79" w:rsidP="00E63D79">
      <w:pPr>
        <w:pStyle w:val="a3"/>
        <w:numPr>
          <w:ilvl w:val="0"/>
          <w:numId w:val="30"/>
        </w:numPr>
        <w:spacing w:after="0"/>
        <w:ind w:firstLine="709"/>
        <w:rPr>
          <w:szCs w:val="28"/>
        </w:rPr>
      </w:pPr>
      <w:r w:rsidRPr="004E0E5C">
        <w:rPr>
          <w:szCs w:val="28"/>
        </w:rPr>
        <w:t xml:space="preserve">Про тебя написали очень грязную и неприятную историю и выложили в Интернет. </w:t>
      </w:r>
    </w:p>
    <w:p w:rsidR="00E63D79" w:rsidRPr="004E0E5C" w:rsidRDefault="00E63D79" w:rsidP="00E63D79">
      <w:pPr>
        <w:pStyle w:val="a3"/>
        <w:numPr>
          <w:ilvl w:val="0"/>
          <w:numId w:val="30"/>
        </w:numPr>
        <w:spacing w:after="0"/>
        <w:ind w:firstLine="709"/>
        <w:rPr>
          <w:szCs w:val="28"/>
        </w:rPr>
      </w:pPr>
      <w:r w:rsidRPr="004E0E5C">
        <w:rPr>
          <w:szCs w:val="28"/>
        </w:rPr>
        <w:t>У тебя украли в школе сапоги, на улице мороз, а телефон родителей ты не помнишь или твой мобильный разрядился.</w:t>
      </w:r>
    </w:p>
    <w:p w:rsidR="00E63D79" w:rsidRDefault="00E63D79" w:rsidP="00E63D79">
      <w:pPr>
        <w:pStyle w:val="a3"/>
        <w:numPr>
          <w:ilvl w:val="0"/>
          <w:numId w:val="30"/>
        </w:numPr>
        <w:spacing w:after="0"/>
        <w:ind w:firstLine="709"/>
        <w:rPr>
          <w:szCs w:val="28"/>
        </w:rPr>
      </w:pPr>
      <w:r w:rsidRPr="004E0E5C">
        <w:rPr>
          <w:szCs w:val="28"/>
        </w:rPr>
        <w:t>У тебя на улице пошла из носа кровь.</w:t>
      </w:r>
    </w:p>
    <w:p w:rsidR="00E63D79" w:rsidRDefault="00E63D79" w:rsidP="00E63D79">
      <w:pPr>
        <w:pStyle w:val="a3"/>
        <w:numPr>
          <w:ilvl w:val="0"/>
          <w:numId w:val="30"/>
        </w:numPr>
        <w:spacing w:after="0"/>
        <w:ind w:firstLine="709"/>
        <w:rPr>
          <w:szCs w:val="28"/>
        </w:rPr>
      </w:pPr>
      <w:r w:rsidRPr="004E0E5C">
        <w:rPr>
          <w:szCs w:val="28"/>
        </w:rPr>
        <w:t>Ты поставил  обед на плиту по</w:t>
      </w:r>
      <w:r>
        <w:rPr>
          <w:szCs w:val="28"/>
        </w:rPr>
        <w:t>до</w:t>
      </w:r>
      <w:r w:rsidRPr="004E0E5C">
        <w:rPr>
          <w:szCs w:val="28"/>
        </w:rPr>
        <w:t>греть и спалил все до углей.</w:t>
      </w:r>
    </w:p>
    <w:p w:rsidR="00E63D79" w:rsidRPr="004E0E5C" w:rsidRDefault="00E63D79" w:rsidP="00E63D79">
      <w:pPr>
        <w:pStyle w:val="a3"/>
        <w:numPr>
          <w:ilvl w:val="0"/>
          <w:numId w:val="30"/>
        </w:numPr>
        <w:spacing w:after="0"/>
        <w:ind w:firstLine="709"/>
        <w:rPr>
          <w:szCs w:val="28"/>
        </w:rPr>
      </w:pPr>
      <w:r w:rsidRPr="004E0E5C">
        <w:rPr>
          <w:szCs w:val="28"/>
        </w:rPr>
        <w:t>Дома потоп, родителей нет (источник потопа в квартире/вне квартиры)</w:t>
      </w:r>
    </w:p>
    <w:p w:rsidR="00E63D79" w:rsidRPr="004E0E5C" w:rsidRDefault="00E63D79" w:rsidP="00E63D79">
      <w:pPr>
        <w:pStyle w:val="a3"/>
        <w:numPr>
          <w:ilvl w:val="0"/>
          <w:numId w:val="30"/>
        </w:numPr>
        <w:spacing w:after="0"/>
        <w:ind w:firstLine="709"/>
        <w:rPr>
          <w:szCs w:val="28"/>
        </w:rPr>
      </w:pPr>
      <w:r w:rsidRPr="004E0E5C">
        <w:rPr>
          <w:szCs w:val="28"/>
        </w:rPr>
        <w:t>Контрольная. Получил листочек с заданиями, прочел и понял, что ничего не знаешь.</w:t>
      </w:r>
    </w:p>
    <w:p w:rsidR="00E63D79" w:rsidRDefault="00E63D79" w:rsidP="00E63D79">
      <w:pPr>
        <w:pStyle w:val="a3"/>
        <w:numPr>
          <w:ilvl w:val="0"/>
          <w:numId w:val="30"/>
        </w:numPr>
        <w:spacing w:after="0"/>
        <w:ind w:firstLine="709"/>
        <w:rPr>
          <w:szCs w:val="28"/>
        </w:rPr>
      </w:pPr>
      <w:r w:rsidRPr="004E0E5C">
        <w:rPr>
          <w:szCs w:val="28"/>
        </w:rPr>
        <w:t>Сосед по парте просит списать, а за это в школе наказывают, если поймают. Если не дашь - друг обидится.</w:t>
      </w:r>
    </w:p>
    <w:p w:rsidR="00E63D79" w:rsidRDefault="00E63D79" w:rsidP="00E63D79">
      <w:pPr>
        <w:pStyle w:val="a3"/>
        <w:numPr>
          <w:ilvl w:val="0"/>
          <w:numId w:val="30"/>
        </w:numPr>
        <w:spacing w:after="0"/>
        <w:ind w:firstLine="709"/>
        <w:rPr>
          <w:szCs w:val="28"/>
        </w:rPr>
      </w:pPr>
      <w:r>
        <w:rPr>
          <w:szCs w:val="28"/>
        </w:rPr>
        <w:t xml:space="preserve">Ты застрял в лифте, и не можешь воспользоваться телефоном, так как сигнал не ловится. Кнопка вызова диспетчера поломана. </w:t>
      </w:r>
    </w:p>
    <w:p w:rsidR="00E63D79" w:rsidRPr="004E0E5C" w:rsidRDefault="00E63D79" w:rsidP="00E63D79">
      <w:pPr>
        <w:pStyle w:val="a3"/>
        <w:numPr>
          <w:ilvl w:val="0"/>
          <w:numId w:val="30"/>
        </w:numPr>
        <w:spacing w:after="0"/>
        <w:ind w:firstLine="709"/>
        <w:rPr>
          <w:szCs w:val="28"/>
        </w:rPr>
      </w:pPr>
      <w:r>
        <w:rPr>
          <w:szCs w:val="28"/>
        </w:rPr>
        <w:t xml:space="preserve">Вышел выбросить мусор, а дверь захлопнулась. </w:t>
      </w:r>
    </w:p>
    <w:p w:rsidR="00E63D79" w:rsidRPr="004E0E5C" w:rsidRDefault="00E63D79" w:rsidP="00E63D79">
      <w:pPr>
        <w:pStyle w:val="a3"/>
        <w:numPr>
          <w:ilvl w:val="0"/>
          <w:numId w:val="30"/>
        </w:numPr>
        <w:spacing w:after="0"/>
        <w:ind w:firstLine="709"/>
        <w:rPr>
          <w:szCs w:val="28"/>
        </w:rPr>
      </w:pPr>
      <w:r w:rsidRPr="004E0E5C">
        <w:rPr>
          <w:szCs w:val="28"/>
        </w:rPr>
        <w:t>К тебе подходит бабушка незнакомого ребенка и требует вернуть самокат, который ты якобы забрал вчера у ее внука.</w:t>
      </w:r>
    </w:p>
    <w:p w:rsidR="00E63D79" w:rsidRPr="004E0E5C" w:rsidRDefault="00E63D79" w:rsidP="00E63D79">
      <w:pPr>
        <w:pStyle w:val="a3"/>
        <w:numPr>
          <w:ilvl w:val="0"/>
          <w:numId w:val="30"/>
        </w:numPr>
        <w:spacing w:after="0"/>
        <w:ind w:firstLine="709"/>
        <w:jc w:val="both"/>
        <w:rPr>
          <w:b/>
          <w:szCs w:val="28"/>
        </w:rPr>
      </w:pPr>
      <w:r w:rsidRPr="004E0E5C">
        <w:rPr>
          <w:szCs w:val="28"/>
        </w:rPr>
        <w:t xml:space="preserve">Ты пришел на тренировку и забыл взять спортивную форму. </w:t>
      </w:r>
    </w:p>
    <w:p w:rsidR="00E63D79" w:rsidRDefault="00E63D79" w:rsidP="00E63D79">
      <w:pPr>
        <w:spacing w:after="0"/>
        <w:ind w:firstLine="709"/>
        <w:jc w:val="both"/>
        <w:rPr>
          <w:b/>
          <w:szCs w:val="28"/>
        </w:rPr>
      </w:pPr>
    </w:p>
    <w:p w:rsidR="00E63D79" w:rsidRDefault="00E63D79" w:rsidP="00E63D79">
      <w:pPr>
        <w:spacing w:after="0"/>
        <w:ind w:firstLine="709"/>
        <w:jc w:val="both"/>
        <w:rPr>
          <w:b/>
          <w:szCs w:val="28"/>
        </w:rPr>
      </w:pPr>
    </w:p>
    <w:p w:rsidR="00E63D79" w:rsidRPr="007F30B8" w:rsidRDefault="00E63D79" w:rsidP="00E63D79">
      <w:pPr>
        <w:spacing w:after="0"/>
        <w:ind w:firstLine="709"/>
        <w:jc w:val="both"/>
        <w:rPr>
          <w:b/>
          <w:szCs w:val="28"/>
        </w:rPr>
      </w:pPr>
    </w:p>
    <w:p w:rsidR="00E63D79" w:rsidRPr="007F30B8" w:rsidRDefault="00E63D79" w:rsidP="00E63D79">
      <w:pPr>
        <w:spacing w:after="0"/>
        <w:ind w:firstLine="709"/>
        <w:rPr>
          <w:b/>
          <w:szCs w:val="28"/>
        </w:rPr>
      </w:pPr>
      <w:r w:rsidRPr="007F30B8">
        <w:rPr>
          <w:b/>
          <w:szCs w:val="28"/>
        </w:rPr>
        <w:t xml:space="preserve">Упражнение </w:t>
      </w:r>
      <w:r>
        <w:rPr>
          <w:b/>
          <w:szCs w:val="28"/>
        </w:rPr>
        <w:t>7</w:t>
      </w:r>
      <w:r w:rsidRPr="007F30B8">
        <w:rPr>
          <w:b/>
          <w:szCs w:val="28"/>
        </w:rPr>
        <w:t xml:space="preserve"> . Собираемся в поход</w:t>
      </w:r>
    </w:p>
    <w:p w:rsidR="00E63D79" w:rsidRPr="007F30B8" w:rsidRDefault="00E63D79" w:rsidP="00E63D79">
      <w:pPr>
        <w:spacing w:after="0"/>
        <w:ind w:firstLine="709"/>
        <w:rPr>
          <w:szCs w:val="28"/>
        </w:rPr>
      </w:pPr>
      <w:r w:rsidRPr="007F30B8">
        <w:rPr>
          <w:szCs w:val="28"/>
        </w:rPr>
        <w:t>Нужно собра</w:t>
      </w:r>
      <w:r>
        <w:rPr>
          <w:szCs w:val="28"/>
        </w:rPr>
        <w:t>т</w:t>
      </w:r>
      <w:r w:rsidRPr="007F30B8">
        <w:rPr>
          <w:szCs w:val="28"/>
        </w:rPr>
        <w:t>ь все необходимое в пеший поход на 2 дня. В качес</w:t>
      </w:r>
      <w:r>
        <w:rPr>
          <w:szCs w:val="28"/>
        </w:rPr>
        <w:t>т</w:t>
      </w:r>
      <w:r w:rsidRPr="007F30B8">
        <w:rPr>
          <w:szCs w:val="28"/>
        </w:rPr>
        <w:t>ве задания предлагае</w:t>
      </w:r>
      <w:r>
        <w:rPr>
          <w:szCs w:val="28"/>
        </w:rPr>
        <w:t>т</w:t>
      </w:r>
      <w:r w:rsidRPr="007F30B8">
        <w:rPr>
          <w:szCs w:val="28"/>
        </w:rPr>
        <w:t>ся сос</w:t>
      </w:r>
      <w:r>
        <w:rPr>
          <w:szCs w:val="28"/>
        </w:rPr>
        <w:t>т</w:t>
      </w:r>
      <w:r w:rsidRPr="007F30B8">
        <w:rPr>
          <w:szCs w:val="28"/>
        </w:rPr>
        <w:t>ави</w:t>
      </w:r>
      <w:r>
        <w:rPr>
          <w:szCs w:val="28"/>
        </w:rPr>
        <w:t>т</w:t>
      </w:r>
      <w:r w:rsidRPr="007F30B8">
        <w:rPr>
          <w:szCs w:val="28"/>
        </w:rPr>
        <w:t xml:space="preserve">ь список всего необходимого: а) личных вещей, б) вещей для группы из 3-х человек. </w:t>
      </w:r>
    </w:p>
    <w:p w:rsidR="00E63D79" w:rsidRPr="007F30B8" w:rsidRDefault="00E63D79" w:rsidP="00E63D79">
      <w:pPr>
        <w:spacing w:after="0"/>
        <w:ind w:firstLine="709"/>
        <w:rPr>
          <w:b/>
          <w:szCs w:val="28"/>
        </w:rPr>
      </w:pPr>
      <w:r w:rsidRPr="007F30B8">
        <w:rPr>
          <w:b/>
          <w:szCs w:val="28"/>
        </w:rPr>
        <w:t xml:space="preserve">Упражнение </w:t>
      </w:r>
      <w:r>
        <w:rPr>
          <w:b/>
          <w:szCs w:val="28"/>
        </w:rPr>
        <w:t xml:space="preserve"> 8</w:t>
      </w:r>
      <w:r w:rsidRPr="007F30B8">
        <w:rPr>
          <w:b/>
          <w:szCs w:val="28"/>
        </w:rPr>
        <w:t>. «Кладоиска</w:t>
      </w:r>
      <w:r>
        <w:rPr>
          <w:b/>
          <w:szCs w:val="28"/>
        </w:rPr>
        <w:t>т</w:t>
      </w:r>
      <w:r w:rsidRPr="007F30B8">
        <w:rPr>
          <w:b/>
          <w:szCs w:val="28"/>
        </w:rPr>
        <w:t>ель»</w:t>
      </w:r>
    </w:p>
    <w:p w:rsidR="00E63D79" w:rsidRPr="007F30B8" w:rsidRDefault="00E63D79" w:rsidP="00E63D79">
      <w:pPr>
        <w:spacing w:after="0"/>
        <w:ind w:firstLine="709"/>
        <w:rPr>
          <w:szCs w:val="28"/>
        </w:rPr>
      </w:pPr>
      <w:r w:rsidRPr="007F30B8">
        <w:rPr>
          <w:szCs w:val="28"/>
        </w:rPr>
        <w:t>Нужно сос</w:t>
      </w:r>
      <w:r>
        <w:rPr>
          <w:szCs w:val="28"/>
        </w:rPr>
        <w:t>т</w:t>
      </w:r>
      <w:r w:rsidRPr="007F30B8">
        <w:rPr>
          <w:szCs w:val="28"/>
        </w:rPr>
        <w:t>ави</w:t>
      </w:r>
      <w:r>
        <w:rPr>
          <w:szCs w:val="28"/>
        </w:rPr>
        <w:t>т</w:t>
      </w:r>
      <w:r w:rsidRPr="007F30B8">
        <w:rPr>
          <w:szCs w:val="28"/>
        </w:rPr>
        <w:t>ь план-кар</w:t>
      </w:r>
      <w:r>
        <w:rPr>
          <w:szCs w:val="28"/>
        </w:rPr>
        <w:t>т</w:t>
      </w:r>
      <w:r w:rsidRPr="007F30B8">
        <w:rPr>
          <w:szCs w:val="28"/>
        </w:rPr>
        <w:t>у помещения (кабине</w:t>
      </w:r>
      <w:r>
        <w:rPr>
          <w:szCs w:val="28"/>
        </w:rPr>
        <w:t>т</w:t>
      </w:r>
      <w:r w:rsidRPr="007F30B8">
        <w:rPr>
          <w:szCs w:val="28"/>
        </w:rPr>
        <w:t>а).  В мес</w:t>
      </w:r>
      <w:r>
        <w:rPr>
          <w:szCs w:val="28"/>
        </w:rPr>
        <w:t>т</w:t>
      </w:r>
      <w:r w:rsidRPr="007F30B8">
        <w:rPr>
          <w:szCs w:val="28"/>
        </w:rPr>
        <w:t>а, о</w:t>
      </w:r>
      <w:r>
        <w:rPr>
          <w:szCs w:val="28"/>
        </w:rPr>
        <w:t>т</w:t>
      </w:r>
      <w:r w:rsidRPr="007F30B8">
        <w:rPr>
          <w:szCs w:val="28"/>
        </w:rPr>
        <w:t>меченные на кар</w:t>
      </w:r>
      <w:r>
        <w:rPr>
          <w:szCs w:val="28"/>
        </w:rPr>
        <w:t>т</w:t>
      </w:r>
      <w:r w:rsidRPr="007F30B8">
        <w:rPr>
          <w:szCs w:val="28"/>
        </w:rPr>
        <w:t>е ведущий раскладывае</w:t>
      </w:r>
      <w:r>
        <w:rPr>
          <w:szCs w:val="28"/>
        </w:rPr>
        <w:t>т</w:t>
      </w:r>
      <w:r w:rsidRPr="007F30B8">
        <w:rPr>
          <w:szCs w:val="28"/>
        </w:rPr>
        <w:t xml:space="preserve"> записки, где указывае</w:t>
      </w:r>
      <w:r>
        <w:rPr>
          <w:szCs w:val="28"/>
        </w:rPr>
        <w:t>т</w:t>
      </w:r>
      <w:r w:rsidRPr="007F30B8">
        <w:rPr>
          <w:szCs w:val="28"/>
        </w:rPr>
        <w:t xml:space="preserve">ся следующий шаг к «кладу». </w:t>
      </w:r>
    </w:p>
    <w:p w:rsidR="00E63D79" w:rsidRPr="007F30B8" w:rsidRDefault="00E63D79" w:rsidP="00E63D79">
      <w:pPr>
        <w:spacing w:after="0"/>
        <w:ind w:firstLine="709"/>
        <w:rPr>
          <w:b/>
          <w:szCs w:val="28"/>
        </w:rPr>
      </w:pPr>
      <w:r>
        <w:rPr>
          <w:b/>
          <w:szCs w:val="28"/>
        </w:rPr>
        <w:t>Упражнение 9</w:t>
      </w:r>
      <w:r w:rsidRPr="007F30B8">
        <w:rPr>
          <w:b/>
          <w:szCs w:val="28"/>
        </w:rPr>
        <w:t>. Ремон</w:t>
      </w:r>
      <w:r>
        <w:rPr>
          <w:b/>
          <w:szCs w:val="28"/>
        </w:rPr>
        <w:t>т</w:t>
      </w:r>
      <w:r w:rsidRPr="007F30B8">
        <w:rPr>
          <w:b/>
          <w:szCs w:val="28"/>
        </w:rPr>
        <w:t xml:space="preserve"> в домике у Винни-Пуха </w:t>
      </w:r>
    </w:p>
    <w:p w:rsidR="00E63D79" w:rsidRPr="007F30B8" w:rsidRDefault="00E63D79" w:rsidP="00E63D79">
      <w:pPr>
        <w:spacing w:after="0"/>
        <w:ind w:firstLine="709"/>
        <w:rPr>
          <w:szCs w:val="28"/>
        </w:rPr>
      </w:pPr>
      <w:r w:rsidRPr="007F30B8">
        <w:rPr>
          <w:szCs w:val="28"/>
        </w:rPr>
        <w:t>Винни-Пух решил сдела</w:t>
      </w:r>
      <w:r>
        <w:rPr>
          <w:szCs w:val="28"/>
        </w:rPr>
        <w:t>т</w:t>
      </w:r>
      <w:r w:rsidRPr="007F30B8">
        <w:rPr>
          <w:szCs w:val="28"/>
        </w:rPr>
        <w:t>ь ремон</w:t>
      </w:r>
      <w:r>
        <w:rPr>
          <w:szCs w:val="28"/>
        </w:rPr>
        <w:t>т</w:t>
      </w:r>
      <w:r w:rsidRPr="007F30B8">
        <w:rPr>
          <w:szCs w:val="28"/>
        </w:rPr>
        <w:t xml:space="preserve"> у себя в домике. Ему нужно: поклеи</w:t>
      </w:r>
      <w:r>
        <w:rPr>
          <w:szCs w:val="28"/>
        </w:rPr>
        <w:t>т</w:t>
      </w:r>
      <w:r w:rsidRPr="007F30B8">
        <w:rPr>
          <w:szCs w:val="28"/>
        </w:rPr>
        <w:t>ь новые обои, почини</w:t>
      </w:r>
      <w:r>
        <w:rPr>
          <w:szCs w:val="28"/>
        </w:rPr>
        <w:t>т</w:t>
      </w:r>
      <w:r w:rsidRPr="007F30B8">
        <w:rPr>
          <w:szCs w:val="28"/>
        </w:rPr>
        <w:t>ь краны и покраси</w:t>
      </w:r>
      <w:r>
        <w:rPr>
          <w:szCs w:val="28"/>
        </w:rPr>
        <w:t>т</w:t>
      </w:r>
      <w:r w:rsidRPr="007F30B8">
        <w:rPr>
          <w:szCs w:val="28"/>
        </w:rPr>
        <w:t>ь окна. На помощь ему го</w:t>
      </w:r>
      <w:r>
        <w:rPr>
          <w:szCs w:val="28"/>
        </w:rPr>
        <w:t>т</w:t>
      </w:r>
      <w:r w:rsidRPr="007F30B8">
        <w:rPr>
          <w:szCs w:val="28"/>
        </w:rPr>
        <w:t>овы прий</w:t>
      </w:r>
      <w:r>
        <w:rPr>
          <w:szCs w:val="28"/>
        </w:rPr>
        <w:t>т</w:t>
      </w:r>
      <w:r w:rsidRPr="007F30B8">
        <w:rPr>
          <w:szCs w:val="28"/>
        </w:rPr>
        <w:t>и Пя</w:t>
      </w:r>
      <w:r>
        <w:rPr>
          <w:szCs w:val="28"/>
        </w:rPr>
        <w:t>т</w:t>
      </w:r>
      <w:r w:rsidRPr="007F30B8">
        <w:rPr>
          <w:szCs w:val="28"/>
        </w:rPr>
        <w:t>ачок (очень исполни</w:t>
      </w:r>
      <w:r>
        <w:rPr>
          <w:szCs w:val="28"/>
        </w:rPr>
        <w:t>т</w:t>
      </w:r>
      <w:r w:rsidRPr="007F30B8">
        <w:rPr>
          <w:szCs w:val="28"/>
        </w:rPr>
        <w:t>ельный, но маленького рос</w:t>
      </w:r>
      <w:r>
        <w:rPr>
          <w:szCs w:val="28"/>
        </w:rPr>
        <w:t>т</w:t>
      </w:r>
      <w:r w:rsidRPr="007F30B8">
        <w:rPr>
          <w:szCs w:val="28"/>
        </w:rPr>
        <w:t>а), Ослик Иа (ко</w:t>
      </w:r>
      <w:r>
        <w:rPr>
          <w:szCs w:val="28"/>
        </w:rPr>
        <w:t>т</w:t>
      </w:r>
      <w:r w:rsidRPr="007F30B8">
        <w:rPr>
          <w:szCs w:val="28"/>
        </w:rPr>
        <w:t>орому нужны очень подробные инс</w:t>
      </w:r>
      <w:r>
        <w:rPr>
          <w:szCs w:val="28"/>
        </w:rPr>
        <w:t>т</w:t>
      </w:r>
      <w:r w:rsidRPr="007F30B8">
        <w:rPr>
          <w:szCs w:val="28"/>
        </w:rPr>
        <w:t>рукции и напарник), Кролик (мас</w:t>
      </w:r>
      <w:r>
        <w:rPr>
          <w:szCs w:val="28"/>
        </w:rPr>
        <w:t>т</w:t>
      </w:r>
      <w:r w:rsidRPr="007F30B8">
        <w:rPr>
          <w:szCs w:val="28"/>
        </w:rPr>
        <w:t>ер на все руки)  и Сова (може</w:t>
      </w:r>
      <w:r>
        <w:rPr>
          <w:szCs w:val="28"/>
        </w:rPr>
        <w:t>т</w:t>
      </w:r>
      <w:r w:rsidRPr="007F30B8">
        <w:rPr>
          <w:szCs w:val="28"/>
        </w:rPr>
        <w:t xml:space="preserve"> дела</w:t>
      </w:r>
      <w:r>
        <w:rPr>
          <w:szCs w:val="28"/>
        </w:rPr>
        <w:t>т</w:t>
      </w:r>
      <w:r w:rsidRPr="007F30B8">
        <w:rPr>
          <w:szCs w:val="28"/>
        </w:rPr>
        <w:t>ь мелкую рабо</w:t>
      </w:r>
      <w:r>
        <w:rPr>
          <w:szCs w:val="28"/>
        </w:rPr>
        <w:t>т</w:t>
      </w:r>
      <w:r w:rsidRPr="007F30B8">
        <w:rPr>
          <w:szCs w:val="28"/>
        </w:rPr>
        <w:t xml:space="preserve">у </w:t>
      </w:r>
      <w:r>
        <w:rPr>
          <w:szCs w:val="28"/>
        </w:rPr>
        <w:t>т</w:t>
      </w:r>
      <w:r w:rsidRPr="007F30B8">
        <w:rPr>
          <w:szCs w:val="28"/>
        </w:rPr>
        <w:t>ак как ей нельзя нагиба</w:t>
      </w:r>
      <w:r>
        <w:rPr>
          <w:szCs w:val="28"/>
        </w:rPr>
        <w:t>т</w:t>
      </w:r>
      <w:r w:rsidRPr="007F30B8">
        <w:rPr>
          <w:szCs w:val="28"/>
        </w:rPr>
        <w:t>ься и поднима</w:t>
      </w:r>
      <w:r>
        <w:rPr>
          <w:szCs w:val="28"/>
        </w:rPr>
        <w:t>т</w:t>
      </w:r>
      <w:r w:rsidRPr="007F30B8">
        <w:rPr>
          <w:szCs w:val="28"/>
        </w:rPr>
        <w:t xml:space="preserve">ь </w:t>
      </w:r>
      <w:r>
        <w:rPr>
          <w:szCs w:val="28"/>
        </w:rPr>
        <w:t>т</w:t>
      </w:r>
      <w:r w:rsidRPr="007F30B8">
        <w:rPr>
          <w:szCs w:val="28"/>
        </w:rPr>
        <w:t>яжелое).  Нужно сос</w:t>
      </w:r>
      <w:r>
        <w:rPr>
          <w:szCs w:val="28"/>
        </w:rPr>
        <w:t>т</w:t>
      </w:r>
      <w:r w:rsidRPr="007F30B8">
        <w:rPr>
          <w:szCs w:val="28"/>
        </w:rPr>
        <w:t>ави</w:t>
      </w:r>
      <w:r>
        <w:rPr>
          <w:szCs w:val="28"/>
        </w:rPr>
        <w:t>т</w:t>
      </w:r>
      <w:r w:rsidRPr="007F30B8">
        <w:rPr>
          <w:szCs w:val="28"/>
        </w:rPr>
        <w:t>ь список дейс</w:t>
      </w:r>
      <w:r>
        <w:rPr>
          <w:szCs w:val="28"/>
        </w:rPr>
        <w:t>т</w:t>
      </w:r>
      <w:r w:rsidRPr="007F30B8">
        <w:rPr>
          <w:szCs w:val="28"/>
        </w:rPr>
        <w:t>вий в их последова</w:t>
      </w:r>
      <w:r>
        <w:rPr>
          <w:szCs w:val="28"/>
        </w:rPr>
        <w:t>т</w:t>
      </w:r>
      <w:r w:rsidRPr="007F30B8">
        <w:rPr>
          <w:szCs w:val="28"/>
        </w:rPr>
        <w:t>ельнос</w:t>
      </w:r>
      <w:r>
        <w:rPr>
          <w:szCs w:val="28"/>
        </w:rPr>
        <w:t>т</w:t>
      </w:r>
      <w:r w:rsidRPr="007F30B8">
        <w:rPr>
          <w:szCs w:val="28"/>
        </w:rPr>
        <w:t>и и назначи</w:t>
      </w:r>
      <w:r>
        <w:rPr>
          <w:szCs w:val="28"/>
        </w:rPr>
        <w:t>т</w:t>
      </w:r>
      <w:r w:rsidRPr="007F30B8">
        <w:rPr>
          <w:szCs w:val="28"/>
        </w:rPr>
        <w:t>ь рабо</w:t>
      </w:r>
      <w:r>
        <w:rPr>
          <w:szCs w:val="28"/>
        </w:rPr>
        <w:t>т</w:t>
      </w:r>
      <w:r w:rsidRPr="007F30B8">
        <w:rPr>
          <w:szCs w:val="28"/>
        </w:rPr>
        <w:t>ника на каждый из учас</w:t>
      </w:r>
      <w:r>
        <w:rPr>
          <w:szCs w:val="28"/>
        </w:rPr>
        <w:t>т</w:t>
      </w:r>
      <w:r w:rsidRPr="007F30B8">
        <w:rPr>
          <w:szCs w:val="28"/>
        </w:rPr>
        <w:t>ков рабо</w:t>
      </w:r>
      <w:r>
        <w:rPr>
          <w:szCs w:val="28"/>
        </w:rPr>
        <w:t>т</w:t>
      </w:r>
      <w:r w:rsidRPr="007F30B8">
        <w:rPr>
          <w:szCs w:val="28"/>
        </w:rPr>
        <w:t xml:space="preserve">ы.  </w:t>
      </w:r>
    </w:p>
    <w:p w:rsidR="00E63D79" w:rsidRPr="007F30B8" w:rsidRDefault="00E63D79" w:rsidP="00E63D79">
      <w:pPr>
        <w:spacing w:after="0"/>
        <w:ind w:firstLine="709"/>
        <w:rPr>
          <w:b/>
          <w:szCs w:val="28"/>
        </w:rPr>
      </w:pPr>
      <w:r>
        <w:rPr>
          <w:b/>
          <w:szCs w:val="28"/>
        </w:rPr>
        <w:t>Упражнение 10</w:t>
      </w:r>
      <w:r w:rsidRPr="007F30B8">
        <w:rPr>
          <w:b/>
          <w:szCs w:val="28"/>
        </w:rPr>
        <w:t>. «Я хочу с</w:t>
      </w:r>
      <w:r>
        <w:rPr>
          <w:b/>
          <w:szCs w:val="28"/>
        </w:rPr>
        <w:t>т</w:t>
      </w:r>
      <w:r w:rsidRPr="007F30B8">
        <w:rPr>
          <w:b/>
          <w:szCs w:val="28"/>
        </w:rPr>
        <w:t>а</w:t>
      </w:r>
      <w:r>
        <w:rPr>
          <w:b/>
          <w:szCs w:val="28"/>
        </w:rPr>
        <w:t>т</w:t>
      </w:r>
      <w:r w:rsidRPr="007F30B8">
        <w:rPr>
          <w:b/>
          <w:szCs w:val="28"/>
        </w:rPr>
        <w:t xml:space="preserve">ь…» </w:t>
      </w:r>
    </w:p>
    <w:p w:rsidR="00E63D79" w:rsidRPr="007F30B8" w:rsidRDefault="00E63D79" w:rsidP="00E63D79">
      <w:pPr>
        <w:spacing w:after="0"/>
        <w:ind w:firstLine="709"/>
        <w:rPr>
          <w:szCs w:val="28"/>
        </w:rPr>
      </w:pPr>
      <w:r w:rsidRPr="007F30B8">
        <w:rPr>
          <w:szCs w:val="28"/>
        </w:rPr>
        <w:t>Ч</w:t>
      </w:r>
      <w:r>
        <w:rPr>
          <w:szCs w:val="28"/>
        </w:rPr>
        <w:t>т</w:t>
      </w:r>
      <w:r w:rsidRPr="007F30B8">
        <w:rPr>
          <w:szCs w:val="28"/>
        </w:rPr>
        <w:t>о я должен сдела</w:t>
      </w:r>
      <w:r>
        <w:rPr>
          <w:szCs w:val="28"/>
        </w:rPr>
        <w:t>т</w:t>
      </w:r>
      <w:r w:rsidRPr="007F30B8">
        <w:rPr>
          <w:szCs w:val="28"/>
        </w:rPr>
        <w:t>ь, ч</w:t>
      </w:r>
      <w:r>
        <w:rPr>
          <w:szCs w:val="28"/>
        </w:rPr>
        <w:t>т</w:t>
      </w:r>
      <w:r w:rsidRPr="007F30B8">
        <w:rPr>
          <w:szCs w:val="28"/>
        </w:rPr>
        <w:t>обы с</w:t>
      </w:r>
      <w:r>
        <w:rPr>
          <w:szCs w:val="28"/>
        </w:rPr>
        <w:t>т</w:t>
      </w:r>
      <w:r w:rsidRPr="007F30B8">
        <w:rPr>
          <w:szCs w:val="28"/>
        </w:rPr>
        <w:t>а</w:t>
      </w:r>
      <w:r>
        <w:rPr>
          <w:szCs w:val="28"/>
        </w:rPr>
        <w:t>т</w:t>
      </w:r>
      <w:r w:rsidRPr="007F30B8">
        <w:rPr>
          <w:szCs w:val="28"/>
        </w:rPr>
        <w:t>ь космонав</w:t>
      </w:r>
      <w:r>
        <w:rPr>
          <w:szCs w:val="28"/>
        </w:rPr>
        <w:t>т</w:t>
      </w:r>
      <w:r w:rsidRPr="007F30B8">
        <w:rPr>
          <w:szCs w:val="28"/>
        </w:rPr>
        <w:t>ом? (изобре</w:t>
      </w:r>
      <w:r>
        <w:rPr>
          <w:szCs w:val="28"/>
        </w:rPr>
        <w:t>т</w:t>
      </w:r>
      <w:r w:rsidRPr="007F30B8">
        <w:rPr>
          <w:szCs w:val="28"/>
        </w:rPr>
        <w:t>а</w:t>
      </w:r>
      <w:r>
        <w:rPr>
          <w:szCs w:val="28"/>
        </w:rPr>
        <w:t>т</w:t>
      </w:r>
      <w:r w:rsidRPr="007F30B8">
        <w:rPr>
          <w:szCs w:val="28"/>
        </w:rPr>
        <w:t xml:space="preserve">елем, дрессировщиком медведей, </w:t>
      </w:r>
      <w:r>
        <w:rPr>
          <w:szCs w:val="28"/>
        </w:rPr>
        <w:t>т</w:t>
      </w:r>
      <w:r w:rsidRPr="007F30B8">
        <w:rPr>
          <w:szCs w:val="28"/>
        </w:rPr>
        <w:t>ес</w:t>
      </w:r>
      <w:r>
        <w:rPr>
          <w:szCs w:val="28"/>
        </w:rPr>
        <w:t>т</w:t>
      </w:r>
      <w:r w:rsidRPr="007F30B8">
        <w:rPr>
          <w:szCs w:val="28"/>
        </w:rPr>
        <w:t>ировщиком компью</w:t>
      </w:r>
      <w:r>
        <w:rPr>
          <w:szCs w:val="28"/>
        </w:rPr>
        <w:t>т</w:t>
      </w:r>
      <w:r w:rsidRPr="007F30B8">
        <w:rPr>
          <w:szCs w:val="28"/>
        </w:rPr>
        <w:t>ерных игр, фу</w:t>
      </w:r>
      <w:r>
        <w:rPr>
          <w:szCs w:val="28"/>
        </w:rPr>
        <w:t>т</w:t>
      </w:r>
      <w:r w:rsidRPr="007F30B8">
        <w:rPr>
          <w:szCs w:val="28"/>
        </w:rPr>
        <w:t>болис</w:t>
      </w:r>
      <w:r>
        <w:rPr>
          <w:szCs w:val="28"/>
        </w:rPr>
        <w:t>т</w:t>
      </w:r>
      <w:r w:rsidRPr="007F30B8">
        <w:rPr>
          <w:szCs w:val="28"/>
        </w:rPr>
        <w:t>ом)</w:t>
      </w:r>
    </w:p>
    <w:p w:rsidR="00E63D79" w:rsidRPr="007F30B8" w:rsidRDefault="00E63D79" w:rsidP="00E63D79">
      <w:pPr>
        <w:spacing w:after="0"/>
        <w:ind w:firstLine="709"/>
        <w:rPr>
          <w:szCs w:val="28"/>
        </w:rPr>
      </w:pPr>
      <w:r w:rsidRPr="007F30B8">
        <w:rPr>
          <w:b/>
          <w:szCs w:val="28"/>
        </w:rPr>
        <w:t>Упражнен</w:t>
      </w:r>
      <w:r>
        <w:rPr>
          <w:b/>
          <w:szCs w:val="28"/>
        </w:rPr>
        <w:t>ие 11</w:t>
      </w:r>
      <w:r w:rsidRPr="007F30B8">
        <w:rPr>
          <w:b/>
          <w:szCs w:val="28"/>
        </w:rPr>
        <w:t>. Робо</w:t>
      </w:r>
      <w:r>
        <w:rPr>
          <w:b/>
          <w:szCs w:val="28"/>
        </w:rPr>
        <w:t>т</w:t>
      </w:r>
      <w:r w:rsidRPr="007F30B8">
        <w:rPr>
          <w:b/>
          <w:szCs w:val="28"/>
        </w:rPr>
        <w:t xml:space="preserve"> </w:t>
      </w:r>
    </w:p>
    <w:p w:rsidR="00E63D79" w:rsidRDefault="00E63D79" w:rsidP="00E63D79">
      <w:pPr>
        <w:pStyle w:val="a9"/>
        <w:spacing w:before="0" w:beforeAutospacing="0" w:after="0" w:afterAutospacing="0" w:line="360" w:lineRule="auto"/>
        <w:ind w:firstLine="709"/>
        <w:rPr>
          <w:sz w:val="28"/>
          <w:szCs w:val="28"/>
        </w:rPr>
      </w:pPr>
      <w:r w:rsidRPr="007F30B8">
        <w:rPr>
          <w:sz w:val="28"/>
          <w:szCs w:val="28"/>
        </w:rPr>
        <w:t>Один ребенок должен научи</w:t>
      </w:r>
      <w:r>
        <w:rPr>
          <w:sz w:val="28"/>
          <w:szCs w:val="28"/>
        </w:rPr>
        <w:t>т</w:t>
      </w:r>
      <w:r w:rsidRPr="007F30B8">
        <w:rPr>
          <w:sz w:val="28"/>
          <w:szCs w:val="28"/>
        </w:rPr>
        <w:t xml:space="preserve">ь, </w:t>
      </w:r>
      <w:r>
        <w:rPr>
          <w:sz w:val="28"/>
          <w:szCs w:val="28"/>
        </w:rPr>
        <w:t>т</w:t>
      </w:r>
      <w:r w:rsidRPr="007F30B8">
        <w:rPr>
          <w:sz w:val="28"/>
          <w:szCs w:val="28"/>
        </w:rPr>
        <w:t>ому, ч</w:t>
      </w:r>
      <w:r>
        <w:rPr>
          <w:sz w:val="28"/>
          <w:szCs w:val="28"/>
        </w:rPr>
        <w:t>т</w:t>
      </w:r>
      <w:r w:rsidRPr="007F30B8">
        <w:rPr>
          <w:sz w:val="28"/>
          <w:szCs w:val="28"/>
        </w:rPr>
        <w:t>о он умее</w:t>
      </w:r>
      <w:r>
        <w:rPr>
          <w:sz w:val="28"/>
          <w:szCs w:val="28"/>
        </w:rPr>
        <w:t>т</w:t>
      </w:r>
      <w:r w:rsidRPr="007F30B8">
        <w:rPr>
          <w:sz w:val="28"/>
          <w:szCs w:val="28"/>
        </w:rPr>
        <w:t xml:space="preserve">, но </w:t>
      </w:r>
      <w:r>
        <w:rPr>
          <w:sz w:val="28"/>
          <w:szCs w:val="28"/>
        </w:rPr>
        <w:t>т</w:t>
      </w:r>
      <w:r w:rsidRPr="007F30B8">
        <w:rPr>
          <w:sz w:val="28"/>
          <w:szCs w:val="28"/>
        </w:rPr>
        <w:t>олько с помощью слов. Например, сдела</w:t>
      </w:r>
      <w:r>
        <w:rPr>
          <w:sz w:val="28"/>
          <w:szCs w:val="28"/>
        </w:rPr>
        <w:t>т</w:t>
      </w:r>
      <w:r w:rsidRPr="007F30B8">
        <w:rPr>
          <w:sz w:val="28"/>
          <w:szCs w:val="28"/>
        </w:rPr>
        <w:t>ь бу</w:t>
      </w:r>
      <w:r>
        <w:rPr>
          <w:sz w:val="28"/>
          <w:szCs w:val="28"/>
        </w:rPr>
        <w:t>т</w:t>
      </w:r>
      <w:r w:rsidRPr="007F30B8">
        <w:rPr>
          <w:sz w:val="28"/>
          <w:szCs w:val="28"/>
        </w:rPr>
        <w:t>ерброд. При э</w:t>
      </w:r>
      <w:r>
        <w:rPr>
          <w:sz w:val="28"/>
          <w:szCs w:val="28"/>
        </w:rPr>
        <w:t>т</w:t>
      </w:r>
      <w:r w:rsidRPr="007F30B8">
        <w:rPr>
          <w:sz w:val="28"/>
          <w:szCs w:val="28"/>
        </w:rPr>
        <w:t>ом задача пар</w:t>
      </w:r>
      <w:r>
        <w:rPr>
          <w:sz w:val="28"/>
          <w:szCs w:val="28"/>
        </w:rPr>
        <w:t>т</w:t>
      </w:r>
      <w:r w:rsidRPr="007F30B8">
        <w:rPr>
          <w:sz w:val="28"/>
          <w:szCs w:val="28"/>
        </w:rPr>
        <w:t>нера – дела</w:t>
      </w:r>
      <w:r>
        <w:rPr>
          <w:sz w:val="28"/>
          <w:szCs w:val="28"/>
        </w:rPr>
        <w:t>т</w:t>
      </w:r>
      <w:r w:rsidRPr="007F30B8">
        <w:rPr>
          <w:sz w:val="28"/>
          <w:szCs w:val="28"/>
        </w:rPr>
        <w:t>ь буквально все, ч</w:t>
      </w:r>
      <w:r>
        <w:rPr>
          <w:sz w:val="28"/>
          <w:szCs w:val="28"/>
        </w:rPr>
        <w:t>т</w:t>
      </w:r>
      <w:r w:rsidRPr="007F30B8">
        <w:rPr>
          <w:sz w:val="28"/>
          <w:szCs w:val="28"/>
        </w:rPr>
        <w:t>о говори</w:t>
      </w:r>
      <w:r>
        <w:rPr>
          <w:sz w:val="28"/>
          <w:szCs w:val="28"/>
        </w:rPr>
        <w:t>т</w:t>
      </w:r>
      <w:r w:rsidRPr="007F30B8">
        <w:rPr>
          <w:sz w:val="28"/>
          <w:szCs w:val="28"/>
        </w:rPr>
        <w:t xml:space="preserve"> ребенок. Если он счи</w:t>
      </w:r>
      <w:r>
        <w:rPr>
          <w:sz w:val="28"/>
          <w:szCs w:val="28"/>
        </w:rPr>
        <w:t>т</w:t>
      </w:r>
      <w:r w:rsidRPr="007F30B8">
        <w:rPr>
          <w:sz w:val="28"/>
          <w:szCs w:val="28"/>
        </w:rPr>
        <w:t>ае</w:t>
      </w:r>
      <w:r>
        <w:rPr>
          <w:sz w:val="28"/>
          <w:szCs w:val="28"/>
        </w:rPr>
        <w:t>т</w:t>
      </w:r>
      <w:r w:rsidRPr="007F30B8">
        <w:rPr>
          <w:sz w:val="28"/>
          <w:szCs w:val="28"/>
        </w:rPr>
        <w:t>, ч</w:t>
      </w:r>
      <w:r>
        <w:rPr>
          <w:sz w:val="28"/>
          <w:szCs w:val="28"/>
        </w:rPr>
        <w:t>т</w:t>
      </w:r>
      <w:r w:rsidRPr="007F30B8">
        <w:rPr>
          <w:sz w:val="28"/>
          <w:szCs w:val="28"/>
        </w:rPr>
        <w:t>о для создания бу</w:t>
      </w:r>
      <w:r>
        <w:rPr>
          <w:sz w:val="28"/>
          <w:szCs w:val="28"/>
        </w:rPr>
        <w:t>т</w:t>
      </w:r>
      <w:r w:rsidRPr="007F30B8">
        <w:rPr>
          <w:sz w:val="28"/>
          <w:szCs w:val="28"/>
        </w:rPr>
        <w:t>ерброда дос</w:t>
      </w:r>
      <w:r>
        <w:rPr>
          <w:sz w:val="28"/>
          <w:szCs w:val="28"/>
        </w:rPr>
        <w:t>т</w:t>
      </w:r>
      <w:r w:rsidRPr="007F30B8">
        <w:rPr>
          <w:sz w:val="28"/>
          <w:szCs w:val="28"/>
        </w:rPr>
        <w:t>а</w:t>
      </w:r>
      <w:r>
        <w:rPr>
          <w:sz w:val="28"/>
          <w:szCs w:val="28"/>
        </w:rPr>
        <w:t>т</w:t>
      </w:r>
      <w:r w:rsidRPr="007F30B8">
        <w:rPr>
          <w:sz w:val="28"/>
          <w:szCs w:val="28"/>
        </w:rPr>
        <w:t>очно взя</w:t>
      </w:r>
      <w:r>
        <w:rPr>
          <w:sz w:val="28"/>
          <w:szCs w:val="28"/>
        </w:rPr>
        <w:t>т</w:t>
      </w:r>
      <w:r w:rsidRPr="007F30B8">
        <w:rPr>
          <w:sz w:val="28"/>
          <w:szCs w:val="28"/>
        </w:rPr>
        <w:t>ь хлеб и положи</w:t>
      </w:r>
      <w:r>
        <w:rPr>
          <w:sz w:val="28"/>
          <w:szCs w:val="28"/>
        </w:rPr>
        <w:t>т</w:t>
      </w:r>
      <w:r w:rsidRPr="007F30B8">
        <w:rPr>
          <w:sz w:val="28"/>
          <w:szCs w:val="28"/>
        </w:rPr>
        <w:t xml:space="preserve">ь на него колбасу, </w:t>
      </w:r>
      <w:r>
        <w:rPr>
          <w:sz w:val="28"/>
          <w:szCs w:val="28"/>
        </w:rPr>
        <w:t>т</w:t>
      </w:r>
      <w:r w:rsidRPr="007F30B8">
        <w:rPr>
          <w:sz w:val="28"/>
          <w:szCs w:val="28"/>
        </w:rPr>
        <w:t>о возьми</w:t>
      </w:r>
      <w:r>
        <w:rPr>
          <w:sz w:val="28"/>
          <w:szCs w:val="28"/>
        </w:rPr>
        <w:t>т</w:t>
      </w:r>
      <w:r w:rsidRPr="007F30B8">
        <w:rPr>
          <w:sz w:val="28"/>
          <w:szCs w:val="28"/>
        </w:rPr>
        <w:t>е ба</w:t>
      </w:r>
      <w:r>
        <w:rPr>
          <w:sz w:val="28"/>
          <w:szCs w:val="28"/>
        </w:rPr>
        <w:t>т</w:t>
      </w:r>
      <w:r w:rsidRPr="007F30B8">
        <w:rPr>
          <w:sz w:val="28"/>
          <w:szCs w:val="28"/>
        </w:rPr>
        <w:t>он хлеба и положи</w:t>
      </w:r>
      <w:r>
        <w:rPr>
          <w:sz w:val="28"/>
          <w:szCs w:val="28"/>
        </w:rPr>
        <w:t>т</w:t>
      </w:r>
      <w:r w:rsidRPr="007F30B8">
        <w:rPr>
          <w:sz w:val="28"/>
          <w:szCs w:val="28"/>
        </w:rPr>
        <w:t>е сверху ба</w:t>
      </w:r>
      <w:r>
        <w:rPr>
          <w:sz w:val="28"/>
          <w:szCs w:val="28"/>
        </w:rPr>
        <w:t>т</w:t>
      </w:r>
      <w:r w:rsidRPr="007F30B8">
        <w:rPr>
          <w:sz w:val="28"/>
          <w:szCs w:val="28"/>
        </w:rPr>
        <w:t>он колбасы. Не забудь</w:t>
      </w:r>
      <w:r>
        <w:rPr>
          <w:sz w:val="28"/>
          <w:szCs w:val="28"/>
        </w:rPr>
        <w:t>т</w:t>
      </w:r>
      <w:r w:rsidRPr="007F30B8">
        <w:rPr>
          <w:sz w:val="28"/>
          <w:szCs w:val="28"/>
        </w:rPr>
        <w:t>е спроси</w:t>
      </w:r>
      <w:r>
        <w:rPr>
          <w:sz w:val="28"/>
          <w:szCs w:val="28"/>
        </w:rPr>
        <w:t>т</w:t>
      </w:r>
      <w:r w:rsidRPr="007F30B8">
        <w:rPr>
          <w:sz w:val="28"/>
          <w:szCs w:val="28"/>
        </w:rPr>
        <w:t xml:space="preserve">ь ребенка, все ли получилось </w:t>
      </w:r>
      <w:r>
        <w:rPr>
          <w:sz w:val="28"/>
          <w:szCs w:val="28"/>
        </w:rPr>
        <w:t>т</w:t>
      </w:r>
      <w:r w:rsidRPr="007F30B8">
        <w:rPr>
          <w:sz w:val="28"/>
          <w:szCs w:val="28"/>
        </w:rPr>
        <w:t>ак, как он задумал, или же он забыл сказа</w:t>
      </w:r>
      <w:r>
        <w:rPr>
          <w:sz w:val="28"/>
          <w:szCs w:val="28"/>
        </w:rPr>
        <w:t>т</w:t>
      </w:r>
      <w:r w:rsidRPr="007F30B8">
        <w:rPr>
          <w:sz w:val="28"/>
          <w:szCs w:val="28"/>
        </w:rPr>
        <w:t>ь о чем-</w:t>
      </w:r>
      <w:r>
        <w:rPr>
          <w:sz w:val="28"/>
          <w:szCs w:val="28"/>
        </w:rPr>
        <w:t>т</w:t>
      </w:r>
      <w:r w:rsidRPr="007F30B8">
        <w:rPr>
          <w:sz w:val="28"/>
          <w:szCs w:val="28"/>
        </w:rPr>
        <w:t xml:space="preserve">о еще. </w:t>
      </w:r>
      <w:r w:rsidRPr="007F30B8">
        <w:rPr>
          <w:sz w:val="28"/>
          <w:szCs w:val="28"/>
        </w:rPr>
        <w:br/>
      </w:r>
      <w:r>
        <w:rPr>
          <w:rStyle w:val="aa"/>
          <w:rFonts w:eastAsia="Calibri"/>
          <w:sz w:val="28"/>
          <w:szCs w:val="28"/>
        </w:rPr>
        <w:t>Упражнение 12</w:t>
      </w:r>
      <w:r w:rsidRPr="007F30B8">
        <w:rPr>
          <w:rStyle w:val="aa"/>
          <w:rFonts w:eastAsia="Calibri"/>
          <w:sz w:val="28"/>
          <w:szCs w:val="28"/>
        </w:rPr>
        <w:t>. «100 сове</w:t>
      </w:r>
      <w:r>
        <w:rPr>
          <w:rStyle w:val="aa"/>
          <w:rFonts w:eastAsia="Calibri"/>
          <w:sz w:val="28"/>
          <w:szCs w:val="28"/>
        </w:rPr>
        <w:t>т</w:t>
      </w:r>
      <w:r w:rsidRPr="007F30B8">
        <w:rPr>
          <w:rStyle w:val="aa"/>
          <w:rFonts w:eastAsia="Calibri"/>
          <w:sz w:val="28"/>
          <w:szCs w:val="28"/>
        </w:rPr>
        <w:t>ов»</w:t>
      </w:r>
      <w:r w:rsidRPr="007F30B8">
        <w:rPr>
          <w:sz w:val="28"/>
          <w:szCs w:val="28"/>
        </w:rPr>
        <w:br/>
        <w:t>В любом модном журнале ес</w:t>
      </w:r>
      <w:r>
        <w:rPr>
          <w:sz w:val="28"/>
          <w:szCs w:val="28"/>
        </w:rPr>
        <w:t>т</w:t>
      </w:r>
      <w:r w:rsidRPr="007F30B8">
        <w:rPr>
          <w:sz w:val="28"/>
          <w:szCs w:val="28"/>
        </w:rPr>
        <w:t>ь с</w:t>
      </w:r>
      <w:r>
        <w:rPr>
          <w:sz w:val="28"/>
          <w:szCs w:val="28"/>
        </w:rPr>
        <w:t>т</w:t>
      </w:r>
      <w:r w:rsidRPr="007F30B8">
        <w:rPr>
          <w:sz w:val="28"/>
          <w:szCs w:val="28"/>
        </w:rPr>
        <w:t>раничка, где даю</w:t>
      </w:r>
      <w:r>
        <w:rPr>
          <w:sz w:val="28"/>
          <w:szCs w:val="28"/>
        </w:rPr>
        <w:t>т</w:t>
      </w:r>
      <w:r w:rsidRPr="007F30B8">
        <w:rPr>
          <w:sz w:val="28"/>
          <w:szCs w:val="28"/>
        </w:rPr>
        <w:t>ся коро</w:t>
      </w:r>
      <w:r>
        <w:rPr>
          <w:sz w:val="28"/>
          <w:szCs w:val="28"/>
        </w:rPr>
        <w:t>т</w:t>
      </w:r>
      <w:r w:rsidRPr="007F30B8">
        <w:rPr>
          <w:sz w:val="28"/>
          <w:szCs w:val="28"/>
        </w:rPr>
        <w:t>кие сове</w:t>
      </w:r>
      <w:r>
        <w:rPr>
          <w:sz w:val="28"/>
          <w:szCs w:val="28"/>
        </w:rPr>
        <w:t>т</w:t>
      </w:r>
      <w:r w:rsidRPr="007F30B8">
        <w:rPr>
          <w:sz w:val="28"/>
          <w:szCs w:val="28"/>
        </w:rPr>
        <w:t>ы, ч</w:t>
      </w:r>
      <w:r>
        <w:rPr>
          <w:sz w:val="28"/>
          <w:szCs w:val="28"/>
        </w:rPr>
        <w:t>т</w:t>
      </w:r>
      <w:r w:rsidRPr="007F30B8">
        <w:rPr>
          <w:sz w:val="28"/>
          <w:szCs w:val="28"/>
        </w:rPr>
        <w:t>о дела</w:t>
      </w:r>
      <w:r>
        <w:rPr>
          <w:sz w:val="28"/>
          <w:szCs w:val="28"/>
        </w:rPr>
        <w:t>т</w:t>
      </w:r>
      <w:r w:rsidRPr="007F30B8">
        <w:rPr>
          <w:sz w:val="28"/>
          <w:szCs w:val="28"/>
        </w:rPr>
        <w:t xml:space="preserve">ь в </w:t>
      </w:r>
      <w:r>
        <w:rPr>
          <w:sz w:val="28"/>
          <w:szCs w:val="28"/>
        </w:rPr>
        <w:t>т</w:t>
      </w:r>
      <w:r w:rsidRPr="007F30B8">
        <w:rPr>
          <w:sz w:val="28"/>
          <w:szCs w:val="28"/>
        </w:rPr>
        <w:t>ех или иных си</w:t>
      </w:r>
      <w:r>
        <w:rPr>
          <w:sz w:val="28"/>
          <w:szCs w:val="28"/>
        </w:rPr>
        <w:t>т</w:t>
      </w:r>
      <w:r w:rsidRPr="007F30B8">
        <w:rPr>
          <w:sz w:val="28"/>
          <w:szCs w:val="28"/>
        </w:rPr>
        <w:t>уциях. Учас</w:t>
      </w:r>
      <w:r>
        <w:rPr>
          <w:sz w:val="28"/>
          <w:szCs w:val="28"/>
        </w:rPr>
        <w:t>т</w:t>
      </w:r>
      <w:r w:rsidRPr="007F30B8">
        <w:rPr>
          <w:sz w:val="28"/>
          <w:szCs w:val="28"/>
        </w:rPr>
        <w:t>никам игры предлагае</w:t>
      </w:r>
      <w:r>
        <w:rPr>
          <w:sz w:val="28"/>
          <w:szCs w:val="28"/>
        </w:rPr>
        <w:t>т</w:t>
      </w:r>
      <w:r w:rsidRPr="007F30B8">
        <w:rPr>
          <w:sz w:val="28"/>
          <w:szCs w:val="28"/>
        </w:rPr>
        <w:t>ся придума</w:t>
      </w:r>
      <w:r>
        <w:rPr>
          <w:sz w:val="28"/>
          <w:szCs w:val="28"/>
        </w:rPr>
        <w:t>т</w:t>
      </w:r>
      <w:r w:rsidRPr="007F30B8">
        <w:rPr>
          <w:sz w:val="28"/>
          <w:szCs w:val="28"/>
        </w:rPr>
        <w:t>ь и записа</w:t>
      </w:r>
      <w:r>
        <w:rPr>
          <w:sz w:val="28"/>
          <w:szCs w:val="28"/>
        </w:rPr>
        <w:t>т</w:t>
      </w:r>
      <w:r w:rsidRPr="007F30B8">
        <w:rPr>
          <w:sz w:val="28"/>
          <w:szCs w:val="28"/>
        </w:rPr>
        <w:t>ь сове</w:t>
      </w:r>
      <w:r>
        <w:rPr>
          <w:sz w:val="28"/>
          <w:szCs w:val="28"/>
        </w:rPr>
        <w:t>т</w:t>
      </w:r>
      <w:r w:rsidRPr="007F30B8">
        <w:rPr>
          <w:sz w:val="28"/>
          <w:szCs w:val="28"/>
        </w:rPr>
        <w:t>ы, способные помочь людям в нес</w:t>
      </w:r>
      <w:r>
        <w:rPr>
          <w:sz w:val="28"/>
          <w:szCs w:val="28"/>
        </w:rPr>
        <w:t>т</w:t>
      </w:r>
      <w:r w:rsidRPr="007F30B8">
        <w:rPr>
          <w:sz w:val="28"/>
          <w:szCs w:val="28"/>
        </w:rPr>
        <w:t>андар</w:t>
      </w:r>
      <w:r>
        <w:rPr>
          <w:sz w:val="28"/>
          <w:szCs w:val="28"/>
        </w:rPr>
        <w:t>т</w:t>
      </w:r>
      <w:r w:rsidRPr="007F30B8">
        <w:rPr>
          <w:sz w:val="28"/>
          <w:szCs w:val="28"/>
        </w:rPr>
        <w:t>ных си</w:t>
      </w:r>
      <w:r>
        <w:rPr>
          <w:sz w:val="28"/>
          <w:szCs w:val="28"/>
        </w:rPr>
        <w:t>т</w:t>
      </w:r>
      <w:r w:rsidRPr="007F30B8">
        <w:rPr>
          <w:sz w:val="28"/>
          <w:szCs w:val="28"/>
        </w:rPr>
        <w:t xml:space="preserve">уациях: </w:t>
      </w:r>
      <w:r w:rsidRPr="007F30B8">
        <w:rPr>
          <w:sz w:val="28"/>
          <w:szCs w:val="28"/>
        </w:rPr>
        <w:br/>
        <w:t>- ребёнок мое</w:t>
      </w:r>
      <w:r>
        <w:rPr>
          <w:sz w:val="28"/>
          <w:szCs w:val="28"/>
        </w:rPr>
        <w:t>т</w:t>
      </w:r>
      <w:r w:rsidRPr="007F30B8">
        <w:rPr>
          <w:sz w:val="28"/>
          <w:szCs w:val="28"/>
        </w:rPr>
        <w:t xml:space="preserve"> уши зубной пас</w:t>
      </w:r>
      <w:r>
        <w:rPr>
          <w:sz w:val="28"/>
          <w:szCs w:val="28"/>
        </w:rPr>
        <w:t>т</w:t>
      </w:r>
      <w:r w:rsidRPr="007F30B8">
        <w:rPr>
          <w:sz w:val="28"/>
          <w:szCs w:val="28"/>
        </w:rPr>
        <w:t xml:space="preserve">ой; </w:t>
      </w:r>
      <w:r w:rsidRPr="007F30B8">
        <w:rPr>
          <w:sz w:val="28"/>
          <w:szCs w:val="28"/>
        </w:rPr>
        <w:br/>
        <w:t>- мама каждый день мое</w:t>
      </w:r>
      <w:r>
        <w:rPr>
          <w:sz w:val="28"/>
          <w:szCs w:val="28"/>
        </w:rPr>
        <w:t>т</w:t>
      </w:r>
      <w:r w:rsidRPr="007F30B8">
        <w:rPr>
          <w:sz w:val="28"/>
          <w:szCs w:val="28"/>
        </w:rPr>
        <w:t xml:space="preserve"> квар</w:t>
      </w:r>
      <w:r>
        <w:rPr>
          <w:sz w:val="28"/>
          <w:szCs w:val="28"/>
        </w:rPr>
        <w:t>т</w:t>
      </w:r>
      <w:r w:rsidRPr="007F30B8">
        <w:rPr>
          <w:sz w:val="28"/>
          <w:szCs w:val="28"/>
        </w:rPr>
        <w:t xml:space="preserve">иру, передвигая мебель; </w:t>
      </w:r>
      <w:r w:rsidRPr="007F30B8">
        <w:rPr>
          <w:sz w:val="28"/>
          <w:szCs w:val="28"/>
        </w:rPr>
        <w:br/>
        <w:t>- папа плаче</w:t>
      </w:r>
      <w:r>
        <w:rPr>
          <w:sz w:val="28"/>
          <w:szCs w:val="28"/>
        </w:rPr>
        <w:t>т</w:t>
      </w:r>
      <w:r w:rsidRPr="007F30B8">
        <w:rPr>
          <w:sz w:val="28"/>
          <w:szCs w:val="28"/>
        </w:rPr>
        <w:t xml:space="preserve"> над арген</w:t>
      </w:r>
      <w:r>
        <w:rPr>
          <w:sz w:val="28"/>
          <w:szCs w:val="28"/>
        </w:rPr>
        <w:t>т</w:t>
      </w:r>
      <w:r w:rsidRPr="007F30B8">
        <w:rPr>
          <w:sz w:val="28"/>
          <w:szCs w:val="28"/>
        </w:rPr>
        <w:t>инскими сериалами;</w:t>
      </w:r>
    </w:p>
    <w:p w:rsidR="00E63D79" w:rsidRPr="007F30B8" w:rsidRDefault="00E63D79" w:rsidP="00E63D79">
      <w:pPr>
        <w:spacing w:after="0"/>
        <w:ind w:firstLine="709"/>
        <w:rPr>
          <w:rStyle w:val="ac"/>
          <w:szCs w:val="28"/>
        </w:rPr>
      </w:pPr>
      <w:r>
        <w:rPr>
          <w:b/>
          <w:szCs w:val="28"/>
          <w:lang w:val="uk-UA"/>
        </w:rPr>
        <w:t>Упражнение 13</w:t>
      </w:r>
      <w:r w:rsidRPr="00E63D79">
        <w:rPr>
          <w:b/>
          <w:szCs w:val="28"/>
          <w:lang w:val="uk-UA"/>
        </w:rPr>
        <w:t xml:space="preserve">.  </w:t>
      </w:r>
      <w:r w:rsidRPr="00E63D79">
        <w:rPr>
          <w:rStyle w:val="ac"/>
          <w:b/>
          <w:i w:val="0"/>
          <w:szCs w:val="28"/>
        </w:rPr>
        <w:t>Говори!</w:t>
      </w:r>
    </w:p>
    <w:p w:rsidR="00E63D79" w:rsidRPr="007F30B8" w:rsidRDefault="00E63D79" w:rsidP="00E63D79">
      <w:pPr>
        <w:spacing w:after="0"/>
        <w:ind w:firstLine="709"/>
        <w:rPr>
          <w:rStyle w:val="aa"/>
          <w:b w:val="0"/>
          <w:bCs w:val="0"/>
          <w:szCs w:val="28"/>
        </w:rPr>
      </w:pPr>
      <w:r w:rsidRPr="00E63D79">
        <w:rPr>
          <w:rStyle w:val="ac"/>
          <w:i w:val="0"/>
          <w:szCs w:val="28"/>
        </w:rPr>
        <w:t>Цель:</w:t>
      </w:r>
      <w:r w:rsidRPr="007F30B8">
        <w:rPr>
          <w:rStyle w:val="ac"/>
          <w:szCs w:val="28"/>
        </w:rPr>
        <w:t xml:space="preserve"> </w:t>
      </w:r>
      <w:r w:rsidRPr="00E63D79">
        <w:rPr>
          <w:rStyle w:val="ac"/>
          <w:i w:val="0"/>
          <w:szCs w:val="28"/>
        </w:rPr>
        <w:t>развитие умения контролировать импульсивные действия.</w:t>
      </w:r>
      <w:r w:rsidRPr="007F30B8">
        <w:rPr>
          <w:rStyle w:val="ac"/>
          <w:szCs w:val="28"/>
        </w:rPr>
        <w:t xml:space="preserve"> </w:t>
      </w:r>
      <w:r w:rsidRPr="007F30B8">
        <w:rPr>
          <w:szCs w:val="28"/>
        </w:rPr>
        <w:br/>
        <w:t>Инс</w:t>
      </w:r>
      <w:r>
        <w:rPr>
          <w:szCs w:val="28"/>
        </w:rPr>
        <w:t>т</w:t>
      </w:r>
      <w:r w:rsidRPr="007F30B8">
        <w:rPr>
          <w:szCs w:val="28"/>
        </w:rPr>
        <w:t>рукция: " я буду задава</w:t>
      </w:r>
      <w:r>
        <w:rPr>
          <w:szCs w:val="28"/>
        </w:rPr>
        <w:t>т</w:t>
      </w:r>
      <w:r w:rsidRPr="007F30B8">
        <w:rPr>
          <w:szCs w:val="28"/>
        </w:rPr>
        <w:t>ь вам прос</w:t>
      </w:r>
      <w:r>
        <w:rPr>
          <w:szCs w:val="28"/>
        </w:rPr>
        <w:t>т</w:t>
      </w:r>
      <w:r w:rsidRPr="007F30B8">
        <w:rPr>
          <w:szCs w:val="28"/>
        </w:rPr>
        <w:t>ые и сложные вопросы. Но о</w:t>
      </w:r>
      <w:r>
        <w:rPr>
          <w:szCs w:val="28"/>
        </w:rPr>
        <w:t>т</w:t>
      </w:r>
      <w:r w:rsidRPr="007F30B8">
        <w:rPr>
          <w:szCs w:val="28"/>
        </w:rPr>
        <w:t>веча</w:t>
      </w:r>
      <w:r>
        <w:rPr>
          <w:szCs w:val="28"/>
        </w:rPr>
        <w:t>т</w:t>
      </w:r>
      <w:r w:rsidRPr="007F30B8">
        <w:rPr>
          <w:szCs w:val="28"/>
        </w:rPr>
        <w:t>ь на них можно буде</w:t>
      </w:r>
      <w:r>
        <w:rPr>
          <w:szCs w:val="28"/>
        </w:rPr>
        <w:t>т</w:t>
      </w:r>
      <w:r w:rsidRPr="007F30B8">
        <w:rPr>
          <w:szCs w:val="28"/>
        </w:rPr>
        <w:t xml:space="preserve"> </w:t>
      </w:r>
      <w:r>
        <w:rPr>
          <w:szCs w:val="28"/>
        </w:rPr>
        <w:t>т</w:t>
      </w:r>
      <w:r w:rsidRPr="007F30B8">
        <w:rPr>
          <w:szCs w:val="28"/>
        </w:rPr>
        <w:t xml:space="preserve">олько </w:t>
      </w:r>
      <w:r>
        <w:rPr>
          <w:szCs w:val="28"/>
        </w:rPr>
        <w:t>т</w:t>
      </w:r>
      <w:r w:rsidRPr="007F30B8">
        <w:rPr>
          <w:szCs w:val="28"/>
        </w:rPr>
        <w:t>огда, когда я дам команду: "Говори!" Давай</w:t>
      </w:r>
      <w:r>
        <w:rPr>
          <w:szCs w:val="28"/>
        </w:rPr>
        <w:t>т</w:t>
      </w:r>
      <w:r w:rsidRPr="007F30B8">
        <w:rPr>
          <w:szCs w:val="28"/>
        </w:rPr>
        <w:t>е по</w:t>
      </w:r>
      <w:r>
        <w:rPr>
          <w:szCs w:val="28"/>
        </w:rPr>
        <w:t>т</w:t>
      </w:r>
      <w:r w:rsidRPr="007F30B8">
        <w:rPr>
          <w:szCs w:val="28"/>
        </w:rPr>
        <w:t xml:space="preserve">ренируемся: "Какое сейчас время года?" </w:t>
      </w:r>
      <w:r w:rsidRPr="007F30B8">
        <w:rPr>
          <w:szCs w:val="28"/>
        </w:rPr>
        <w:br/>
        <w:t>Ведущий делае</w:t>
      </w:r>
      <w:r>
        <w:rPr>
          <w:szCs w:val="28"/>
        </w:rPr>
        <w:t>т</w:t>
      </w:r>
      <w:r w:rsidRPr="007F30B8">
        <w:rPr>
          <w:szCs w:val="28"/>
        </w:rPr>
        <w:t xml:space="preserve"> паузу. "Говори!"  "Какого цве</w:t>
      </w:r>
      <w:r>
        <w:rPr>
          <w:szCs w:val="28"/>
        </w:rPr>
        <w:t>т</w:t>
      </w:r>
      <w:r w:rsidRPr="007F30B8">
        <w:rPr>
          <w:szCs w:val="28"/>
        </w:rPr>
        <w:t>а у нас в группе (в классе) по</w:t>
      </w:r>
      <w:r>
        <w:rPr>
          <w:szCs w:val="28"/>
        </w:rPr>
        <w:t>т</w:t>
      </w:r>
      <w:r w:rsidRPr="007F30B8">
        <w:rPr>
          <w:szCs w:val="28"/>
        </w:rPr>
        <w:t xml:space="preserve">олок?"... "Говори!" "Какой сегодня день недели?"... "Говори!"  и </w:t>
      </w:r>
      <w:r>
        <w:rPr>
          <w:szCs w:val="28"/>
        </w:rPr>
        <w:t>т</w:t>
      </w:r>
      <w:r w:rsidRPr="007F30B8">
        <w:rPr>
          <w:szCs w:val="28"/>
        </w:rPr>
        <w:t xml:space="preserve">. д. </w:t>
      </w:r>
    </w:p>
    <w:p w:rsidR="00E63D79" w:rsidRPr="007F30B8" w:rsidRDefault="00E63D79" w:rsidP="00E63D79">
      <w:pPr>
        <w:pStyle w:val="a9"/>
        <w:spacing w:before="0" w:beforeAutospacing="0" w:after="0" w:afterAutospacing="0" w:line="360" w:lineRule="auto"/>
        <w:ind w:firstLine="709"/>
        <w:rPr>
          <w:rStyle w:val="aa"/>
          <w:rFonts w:eastAsia="Calibri"/>
          <w:sz w:val="28"/>
          <w:szCs w:val="28"/>
        </w:rPr>
      </w:pPr>
      <w:r>
        <w:rPr>
          <w:rStyle w:val="aa"/>
          <w:rFonts w:eastAsia="Calibri"/>
          <w:sz w:val="28"/>
          <w:szCs w:val="28"/>
        </w:rPr>
        <w:t>Упражнение 14</w:t>
      </w:r>
      <w:r w:rsidRPr="007F30B8">
        <w:rPr>
          <w:rStyle w:val="aa"/>
          <w:rFonts w:eastAsia="Calibri"/>
          <w:sz w:val="28"/>
          <w:szCs w:val="28"/>
        </w:rPr>
        <w:t>. Кар</w:t>
      </w:r>
      <w:r>
        <w:rPr>
          <w:rStyle w:val="aa"/>
          <w:rFonts w:eastAsia="Calibri"/>
          <w:sz w:val="28"/>
          <w:szCs w:val="28"/>
        </w:rPr>
        <w:t>т</w:t>
      </w:r>
      <w:r w:rsidRPr="007F30B8">
        <w:rPr>
          <w:rStyle w:val="aa"/>
          <w:rFonts w:eastAsia="Calibri"/>
          <w:sz w:val="28"/>
          <w:szCs w:val="28"/>
        </w:rPr>
        <w:t>ина по рассказу</w:t>
      </w:r>
    </w:p>
    <w:p w:rsidR="00E63D79" w:rsidRPr="00E63D79" w:rsidRDefault="00E63D79" w:rsidP="00E63D79">
      <w:pPr>
        <w:pStyle w:val="a9"/>
        <w:spacing w:before="0" w:beforeAutospacing="0" w:after="0" w:afterAutospacing="0" w:line="360" w:lineRule="auto"/>
        <w:ind w:firstLine="709"/>
        <w:rPr>
          <w:sz w:val="28"/>
          <w:szCs w:val="28"/>
        </w:rPr>
      </w:pPr>
      <w:r w:rsidRPr="007F30B8">
        <w:rPr>
          <w:sz w:val="28"/>
          <w:szCs w:val="28"/>
        </w:rPr>
        <w:t>Ребенок на своем лис</w:t>
      </w:r>
      <w:r>
        <w:rPr>
          <w:sz w:val="28"/>
          <w:szCs w:val="28"/>
        </w:rPr>
        <w:t>т</w:t>
      </w:r>
      <w:r w:rsidRPr="007F30B8">
        <w:rPr>
          <w:sz w:val="28"/>
          <w:szCs w:val="28"/>
        </w:rPr>
        <w:t xml:space="preserve">е, </w:t>
      </w:r>
      <w:r>
        <w:rPr>
          <w:sz w:val="28"/>
          <w:szCs w:val="28"/>
        </w:rPr>
        <w:t>т</w:t>
      </w:r>
      <w:r w:rsidRPr="007F30B8">
        <w:rPr>
          <w:sz w:val="28"/>
          <w:szCs w:val="28"/>
        </w:rPr>
        <w:t>ак ч</w:t>
      </w:r>
      <w:r>
        <w:rPr>
          <w:sz w:val="28"/>
          <w:szCs w:val="28"/>
        </w:rPr>
        <w:t>т</w:t>
      </w:r>
      <w:r w:rsidRPr="007F30B8">
        <w:rPr>
          <w:sz w:val="28"/>
          <w:szCs w:val="28"/>
        </w:rPr>
        <w:t>обы не видел ведущий, изображае</w:t>
      </w:r>
      <w:r>
        <w:rPr>
          <w:sz w:val="28"/>
          <w:szCs w:val="28"/>
        </w:rPr>
        <w:t>т</w:t>
      </w:r>
      <w:r w:rsidRPr="007F30B8">
        <w:rPr>
          <w:sz w:val="28"/>
          <w:szCs w:val="28"/>
        </w:rPr>
        <w:t xml:space="preserve"> ч</w:t>
      </w:r>
      <w:r>
        <w:rPr>
          <w:sz w:val="28"/>
          <w:szCs w:val="28"/>
        </w:rPr>
        <w:t>т</w:t>
      </w:r>
      <w:r w:rsidRPr="007F30B8">
        <w:rPr>
          <w:sz w:val="28"/>
          <w:szCs w:val="28"/>
        </w:rPr>
        <w:t>о-нибудь, сос</w:t>
      </w:r>
      <w:r>
        <w:rPr>
          <w:sz w:val="28"/>
          <w:szCs w:val="28"/>
        </w:rPr>
        <w:t>т</w:t>
      </w:r>
      <w:r w:rsidRPr="007F30B8">
        <w:rPr>
          <w:sz w:val="28"/>
          <w:szCs w:val="28"/>
        </w:rPr>
        <w:t>оящее из прос</w:t>
      </w:r>
      <w:r>
        <w:rPr>
          <w:sz w:val="28"/>
          <w:szCs w:val="28"/>
        </w:rPr>
        <w:t>т</w:t>
      </w:r>
      <w:r w:rsidRPr="007F30B8">
        <w:rPr>
          <w:sz w:val="28"/>
          <w:szCs w:val="28"/>
        </w:rPr>
        <w:t>ых геоме</w:t>
      </w:r>
      <w:r>
        <w:rPr>
          <w:sz w:val="28"/>
          <w:szCs w:val="28"/>
        </w:rPr>
        <w:t>т</w:t>
      </w:r>
      <w:r w:rsidRPr="007F30B8">
        <w:rPr>
          <w:sz w:val="28"/>
          <w:szCs w:val="28"/>
        </w:rPr>
        <w:t xml:space="preserve">рических фигур (кругов, </w:t>
      </w:r>
      <w:r>
        <w:rPr>
          <w:sz w:val="28"/>
          <w:szCs w:val="28"/>
        </w:rPr>
        <w:t>т</w:t>
      </w:r>
      <w:r w:rsidRPr="007F30B8">
        <w:rPr>
          <w:sz w:val="28"/>
          <w:szCs w:val="28"/>
        </w:rPr>
        <w:t>реугольников, квадра</w:t>
      </w:r>
      <w:r>
        <w:rPr>
          <w:sz w:val="28"/>
          <w:szCs w:val="28"/>
        </w:rPr>
        <w:t>т</w:t>
      </w:r>
      <w:r w:rsidRPr="007F30B8">
        <w:rPr>
          <w:sz w:val="28"/>
          <w:szCs w:val="28"/>
        </w:rPr>
        <w:t>ов). Ребенку нужно буде</w:t>
      </w:r>
      <w:r>
        <w:rPr>
          <w:sz w:val="28"/>
          <w:szCs w:val="28"/>
        </w:rPr>
        <w:t>т</w:t>
      </w:r>
      <w:r w:rsidRPr="007F30B8">
        <w:rPr>
          <w:sz w:val="28"/>
          <w:szCs w:val="28"/>
        </w:rPr>
        <w:t xml:space="preserve"> по</w:t>
      </w:r>
      <w:r>
        <w:rPr>
          <w:sz w:val="28"/>
          <w:szCs w:val="28"/>
        </w:rPr>
        <w:t>т</w:t>
      </w:r>
      <w:r w:rsidRPr="007F30B8">
        <w:rPr>
          <w:sz w:val="28"/>
          <w:szCs w:val="28"/>
        </w:rPr>
        <w:t>ом рассказа</w:t>
      </w:r>
      <w:r>
        <w:rPr>
          <w:sz w:val="28"/>
          <w:szCs w:val="28"/>
        </w:rPr>
        <w:t>т</w:t>
      </w:r>
      <w:r w:rsidRPr="007F30B8">
        <w:rPr>
          <w:sz w:val="28"/>
          <w:szCs w:val="28"/>
        </w:rPr>
        <w:t>ь про свою кар</w:t>
      </w:r>
      <w:r>
        <w:rPr>
          <w:sz w:val="28"/>
          <w:szCs w:val="28"/>
        </w:rPr>
        <w:t>т</w:t>
      </w:r>
      <w:r w:rsidRPr="007F30B8">
        <w:rPr>
          <w:sz w:val="28"/>
          <w:szCs w:val="28"/>
        </w:rPr>
        <w:t xml:space="preserve">ину, не показывая, </w:t>
      </w:r>
      <w:r>
        <w:rPr>
          <w:sz w:val="28"/>
          <w:szCs w:val="28"/>
        </w:rPr>
        <w:t>т</w:t>
      </w:r>
      <w:r w:rsidRPr="007F30B8">
        <w:rPr>
          <w:sz w:val="28"/>
          <w:szCs w:val="28"/>
        </w:rPr>
        <w:t>ак, ч</w:t>
      </w:r>
      <w:r>
        <w:rPr>
          <w:sz w:val="28"/>
          <w:szCs w:val="28"/>
        </w:rPr>
        <w:t>т</w:t>
      </w:r>
      <w:r w:rsidRPr="007F30B8">
        <w:rPr>
          <w:sz w:val="28"/>
          <w:szCs w:val="28"/>
        </w:rPr>
        <w:t xml:space="preserve">обы ведущий мог ее в </w:t>
      </w:r>
      <w:r>
        <w:rPr>
          <w:sz w:val="28"/>
          <w:szCs w:val="28"/>
        </w:rPr>
        <w:t>т</w:t>
      </w:r>
      <w:r w:rsidRPr="007F30B8">
        <w:rPr>
          <w:sz w:val="28"/>
          <w:szCs w:val="28"/>
        </w:rPr>
        <w:t>очнос</w:t>
      </w:r>
      <w:r>
        <w:rPr>
          <w:sz w:val="28"/>
          <w:szCs w:val="28"/>
        </w:rPr>
        <w:t>т</w:t>
      </w:r>
      <w:r w:rsidRPr="007F30B8">
        <w:rPr>
          <w:sz w:val="28"/>
          <w:szCs w:val="28"/>
        </w:rPr>
        <w:t>и пов</w:t>
      </w:r>
      <w:r>
        <w:rPr>
          <w:sz w:val="28"/>
          <w:szCs w:val="28"/>
        </w:rPr>
        <w:t>т</w:t>
      </w:r>
      <w:r w:rsidRPr="007F30B8">
        <w:rPr>
          <w:sz w:val="28"/>
          <w:szCs w:val="28"/>
        </w:rPr>
        <w:t>ори</w:t>
      </w:r>
      <w:r>
        <w:rPr>
          <w:sz w:val="28"/>
          <w:szCs w:val="28"/>
        </w:rPr>
        <w:t>т</w:t>
      </w:r>
      <w:r w:rsidRPr="007F30B8">
        <w:rPr>
          <w:sz w:val="28"/>
          <w:szCs w:val="28"/>
        </w:rPr>
        <w:t>ь на своем лис</w:t>
      </w:r>
      <w:r>
        <w:rPr>
          <w:sz w:val="28"/>
          <w:szCs w:val="28"/>
        </w:rPr>
        <w:t>т</w:t>
      </w:r>
      <w:r w:rsidRPr="007F30B8">
        <w:rPr>
          <w:sz w:val="28"/>
          <w:szCs w:val="28"/>
        </w:rPr>
        <w:t xml:space="preserve">е бумаги. </w:t>
      </w:r>
    </w:p>
    <w:p w:rsidR="00E63D79" w:rsidRPr="007F30B8" w:rsidRDefault="00E63D79" w:rsidP="00E63D79">
      <w:pPr>
        <w:spacing w:after="0"/>
        <w:ind w:firstLine="709"/>
        <w:rPr>
          <w:b/>
          <w:szCs w:val="28"/>
        </w:rPr>
      </w:pPr>
      <w:r>
        <w:rPr>
          <w:b/>
          <w:szCs w:val="28"/>
        </w:rPr>
        <w:t>Упражнение 15</w:t>
      </w:r>
      <w:r w:rsidRPr="007F30B8">
        <w:rPr>
          <w:b/>
          <w:szCs w:val="28"/>
        </w:rPr>
        <w:t xml:space="preserve">. Зеркало </w:t>
      </w:r>
    </w:p>
    <w:p w:rsidR="00E63D79" w:rsidRDefault="00E63D79" w:rsidP="00E63D79">
      <w:pPr>
        <w:spacing w:after="0"/>
        <w:ind w:firstLine="709"/>
        <w:rPr>
          <w:szCs w:val="28"/>
        </w:rPr>
      </w:pPr>
      <w:r w:rsidRPr="007F30B8">
        <w:rPr>
          <w:szCs w:val="28"/>
        </w:rPr>
        <w:t>Игроки садя</w:t>
      </w:r>
      <w:r>
        <w:rPr>
          <w:szCs w:val="28"/>
        </w:rPr>
        <w:t>т</w:t>
      </w:r>
      <w:r w:rsidRPr="007F30B8">
        <w:rPr>
          <w:szCs w:val="28"/>
        </w:rPr>
        <w:t>ся или вс</w:t>
      </w:r>
      <w:r>
        <w:rPr>
          <w:szCs w:val="28"/>
        </w:rPr>
        <w:t>т</w:t>
      </w:r>
      <w:r w:rsidRPr="007F30B8">
        <w:rPr>
          <w:szCs w:val="28"/>
        </w:rPr>
        <w:t>аю</w:t>
      </w:r>
      <w:r>
        <w:rPr>
          <w:szCs w:val="28"/>
        </w:rPr>
        <w:t>т</w:t>
      </w:r>
      <w:r w:rsidRPr="007F30B8">
        <w:rPr>
          <w:szCs w:val="28"/>
        </w:rPr>
        <w:t xml:space="preserve"> друг напро</w:t>
      </w:r>
      <w:r>
        <w:rPr>
          <w:szCs w:val="28"/>
        </w:rPr>
        <w:t>т</w:t>
      </w:r>
      <w:r w:rsidRPr="007F30B8">
        <w:rPr>
          <w:szCs w:val="28"/>
        </w:rPr>
        <w:t>ив друга. Один из них совершае</w:t>
      </w:r>
      <w:r>
        <w:rPr>
          <w:szCs w:val="28"/>
        </w:rPr>
        <w:t>т</w:t>
      </w:r>
      <w:r w:rsidRPr="007F30B8">
        <w:rPr>
          <w:szCs w:val="28"/>
        </w:rPr>
        <w:t xml:space="preserve"> разные движения: поднимае</w:t>
      </w:r>
      <w:r>
        <w:rPr>
          <w:szCs w:val="28"/>
        </w:rPr>
        <w:t>т</w:t>
      </w:r>
      <w:r w:rsidRPr="007F30B8">
        <w:rPr>
          <w:szCs w:val="28"/>
        </w:rPr>
        <w:t xml:space="preserve"> руки, двигае</w:t>
      </w:r>
      <w:r>
        <w:rPr>
          <w:szCs w:val="28"/>
        </w:rPr>
        <w:t>т</w:t>
      </w:r>
      <w:r w:rsidRPr="007F30B8">
        <w:rPr>
          <w:szCs w:val="28"/>
        </w:rPr>
        <w:t xml:space="preserve"> ими в разные с</w:t>
      </w:r>
      <w:r>
        <w:rPr>
          <w:szCs w:val="28"/>
        </w:rPr>
        <w:t>т</w:t>
      </w:r>
      <w:r w:rsidRPr="007F30B8">
        <w:rPr>
          <w:szCs w:val="28"/>
        </w:rPr>
        <w:t>ороны, чеше</w:t>
      </w:r>
      <w:r>
        <w:rPr>
          <w:szCs w:val="28"/>
        </w:rPr>
        <w:t>т</w:t>
      </w:r>
      <w:r w:rsidRPr="007F30B8">
        <w:rPr>
          <w:szCs w:val="28"/>
        </w:rPr>
        <w:t xml:space="preserve"> нос. Другой - "зеркало" первого. Для начала можно ограничи</w:t>
      </w:r>
      <w:r>
        <w:rPr>
          <w:szCs w:val="28"/>
        </w:rPr>
        <w:t>т</w:t>
      </w:r>
      <w:r w:rsidRPr="007F30B8">
        <w:rPr>
          <w:szCs w:val="28"/>
        </w:rPr>
        <w:t>ься движениями рук, но пос</w:t>
      </w:r>
      <w:r>
        <w:rPr>
          <w:szCs w:val="28"/>
        </w:rPr>
        <w:t>т</w:t>
      </w:r>
      <w:r w:rsidRPr="007F30B8">
        <w:rPr>
          <w:szCs w:val="28"/>
        </w:rPr>
        <w:t>епенно усложни</w:t>
      </w:r>
      <w:r>
        <w:rPr>
          <w:szCs w:val="28"/>
        </w:rPr>
        <w:t>т</w:t>
      </w:r>
      <w:r w:rsidRPr="007F30B8">
        <w:rPr>
          <w:szCs w:val="28"/>
        </w:rPr>
        <w:t>ь игру: с</w:t>
      </w:r>
      <w:r>
        <w:rPr>
          <w:szCs w:val="28"/>
        </w:rPr>
        <w:t>т</w:t>
      </w:r>
      <w:r w:rsidRPr="007F30B8">
        <w:rPr>
          <w:szCs w:val="28"/>
        </w:rPr>
        <w:t>рои</w:t>
      </w:r>
      <w:r>
        <w:rPr>
          <w:szCs w:val="28"/>
        </w:rPr>
        <w:t>т</w:t>
      </w:r>
      <w:r w:rsidRPr="007F30B8">
        <w:rPr>
          <w:szCs w:val="28"/>
        </w:rPr>
        <w:t>ь рожицы, поворачива</w:t>
      </w:r>
      <w:r>
        <w:rPr>
          <w:szCs w:val="28"/>
        </w:rPr>
        <w:t>т</w:t>
      </w:r>
      <w:r w:rsidRPr="007F30B8">
        <w:rPr>
          <w:szCs w:val="28"/>
        </w:rPr>
        <w:t xml:space="preserve">ься и </w:t>
      </w:r>
      <w:r>
        <w:rPr>
          <w:szCs w:val="28"/>
        </w:rPr>
        <w:t>т</w:t>
      </w:r>
      <w:r w:rsidRPr="007F30B8">
        <w:rPr>
          <w:szCs w:val="28"/>
        </w:rPr>
        <w:t>.д. Время игры ограничивае</w:t>
      </w:r>
      <w:r>
        <w:rPr>
          <w:szCs w:val="28"/>
        </w:rPr>
        <w:t>т</w:t>
      </w:r>
      <w:r w:rsidRPr="007F30B8">
        <w:rPr>
          <w:szCs w:val="28"/>
        </w:rPr>
        <w:t>ся 1-2 мину</w:t>
      </w:r>
      <w:r>
        <w:rPr>
          <w:szCs w:val="28"/>
        </w:rPr>
        <w:t>т</w:t>
      </w:r>
      <w:r w:rsidRPr="007F30B8">
        <w:rPr>
          <w:szCs w:val="28"/>
        </w:rPr>
        <w:t>ами. Если "зеркало" сумело продержа</w:t>
      </w:r>
      <w:r>
        <w:rPr>
          <w:szCs w:val="28"/>
        </w:rPr>
        <w:t>т</w:t>
      </w:r>
      <w:r w:rsidRPr="007F30B8">
        <w:rPr>
          <w:szCs w:val="28"/>
        </w:rPr>
        <w:t>ься нужное время, оно получае</w:t>
      </w:r>
      <w:r>
        <w:rPr>
          <w:szCs w:val="28"/>
        </w:rPr>
        <w:t>т</w:t>
      </w:r>
      <w:r w:rsidRPr="007F30B8">
        <w:rPr>
          <w:szCs w:val="28"/>
        </w:rPr>
        <w:t xml:space="preserve"> один балл, а игроки меняю</w:t>
      </w:r>
      <w:r>
        <w:rPr>
          <w:szCs w:val="28"/>
        </w:rPr>
        <w:t>т</w:t>
      </w:r>
      <w:r w:rsidRPr="007F30B8">
        <w:rPr>
          <w:szCs w:val="28"/>
        </w:rPr>
        <w:t>ся ролями.</w:t>
      </w:r>
    </w:p>
    <w:p w:rsidR="00E63D79" w:rsidRPr="00646CA1" w:rsidRDefault="00E63D79" w:rsidP="00E63D79">
      <w:pPr>
        <w:spacing w:after="0"/>
        <w:ind w:firstLine="709"/>
        <w:rPr>
          <w:b/>
          <w:szCs w:val="28"/>
        </w:rPr>
      </w:pPr>
      <w:r w:rsidRPr="00646CA1">
        <w:rPr>
          <w:b/>
          <w:szCs w:val="28"/>
        </w:rPr>
        <w:t xml:space="preserve">Упражнение 16. Критика </w:t>
      </w:r>
    </w:p>
    <w:p w:rsidR="00E63D79" w:rsidRDefault="00E63D79" w:rsidP="00E63D79">
      <w:pPr>
        <w:spacing w:after="0"/>
        <w:ind w:firstLine="709"/>
        <w:rPr>
          <w:szCs w:val="28"/>
        </w:rPr>
      </w:pPr>
      <w:r>
        <w:rPr>
          <w:szCs w:val="28"/>
        </w:rPr>
        <w:t xml:space="preserve">«Ты ужасно рассеянный!» </w:t>
      </w:r>
    </w:p>
    <w:p w:rsidR="00E63D79" w:rsidRDefault="00E63D79" w:rsidP="00E63D79">
      <w:pPr>
        <w:spacing w:after="0"/>
        <w:ind w:firstLine="709"/>
        <w:rPr>
          <w:szCs w:val="28"/>
        </w:rPr>
      </w:pPr>
      <w:r>
        <w:rPr>
          <w:szCs w:val="28"/>
        </w:rPr>
        <w:t>«Сколько можно опаздывать? Ты это делаешь постоянно!»</w:t>
      </w:r>
    </w:p>
    <w:p w:rsidR="00E63D79" w:rsidRDefault="00E63D79" w:rsidP="00E63D79">
      <w:pPr>
        <w:spacing w:after="0"/>
        <w:ind w:firstLine="709"/>
        <w:rPr>
          <w:szCs w:val="28"/>
        </w:rPr>
      </w:pPr>
      <w:r>
        <w:rPr>
          <w:szCs w:val="28"/>
        </w:rPr>
        <w:t>«Как можно быть таким грязнулей?»</w:t>
      </w:r>
    </w:p>
    <w:p w:rsidR="00E63D79" w:rsidRDefault="00E63D79" w:rsidP="00E63D79">
      <w:pPr>
        <w:spacing w:after="0"/>
        <w:ind w:firstLine="709"/>
        <w:rPr>
          <w:szCs w:val="28"/>
        </w:rPr>
      </w:pPr>
      <w:r>
        <w:rPr>
          <w:szCs w:val="28"/>
        </w:rPr>
        <w:t>«Почему ты всегда игнорируешь мои просьбы?»</w:t>
      </w:r>
    </w:p>
    <w:p w:rsidR="00E63D79" w:rsidRDefault="00E63D79" w:rsidP="00E63D79">
      <w:pPr>
        <w:spacing w:after="0"/>
        <w:ind w:firstLine="709"/>
        <w:rPr>
          <w:szCs w:val="28"/>
        </w:rPr>
      </w:pPr>
      <w:r>
        <w:rPr>
          <w:szCs w:val="28"/>
        </w:rPr>
        <w:t xml:space="preserve">«Сколько раз можно повторять, что это нужно делать постоянно?»  </w:t>
      </w:r>
    </w:p>
    <w:p w:rsidR="00E63D79" w:rsidRDefault="00E63D79" w:rsidP="00E63D79">
      <w:pPr>
        <w:spacing w:after="0"/>
        <w:ind w:firstLine="709"/>
        <w:rPr>
          <w:szCs w:val="28"/>
        </w:rPr>
      </w:pPr>
      <w:r>
        <w:rPr>
          <w:szCs w:val="28"/>
        </w:rPr>
        <w:t>«Ты невоспитанный!»</w:t>
      </w:r>
    </w:p>
    <w:p w:rsidR="00E63D79" w:rsidRDefault="00E63D79" w:rsidP="00E63D79">
      <w:pPr>
        <w:spacing w:after="0"/>
        <w:ind w:firstLine="709"/>
        <w:rPr>
          <w:szCs w:val="28"/>
        </w:rPr>
      </w:pPr>
      <w:r>
        <w:rPr>
          <w:szCs w:val="28"/>
        </w:rPr>
        <w:t>«Как можно быть таким растяпой?!»</w:t>
      </w:r>
    </w:p>
    <w:p w:rsidR="00E63D79" w:rsidRDefault="00E63D79" w:rsidP="00E63D79">
      <w:pPr>
        <w:spacing w:after="0"/>
        <w:ind w:firstLine="709"/>
        <w:rPr>
          <w:szCs w:val="28"/>
        </w:rPr>
      </w:pPr>
      <w:r>
        <w:rPr>
          <w:szCs w:val="28"/>
        </w:rPr>
        <w:t>«Почему ты вечно все теряешь?»</w:t>
      </w:r>
    </w:p>
    <w:p w:rsidR="00E63D79" w:rsidRDefault="00E63D79" w:rsidP="00E63D79">
      <w:pPr>
        <w:spacing w:after="0"/>
        <w:ind w:firstLine="709"/>
        <w:rPr>
          <w:szCs w:val="28"/>
        </w:rPr>
      </w:pPr>
      <w:r>
        <w:rPr>
          <w:szCs w:val="28"/>
        </w:rPr>
        <w:t xml:space="preserve">«Почему ты не предупредил, что задерживаешься?» </w:t>
      </w:r>
    </w:p>
    <w:p w:rsidR="00E63D79" w:rsidRPr="00390C6F" w:rsidRDefault="00E63D79" w:rsidP="00E63D79">
      <w:pPr>
        <w:spacing w:after="0"/>
        <w:ind w:firstLine="709"/>
        <w:rPr>
          <w:b/>
          <w:szCs w:val="28"/>
        </w:rPr>
      </w:pPr>
      <w:r w:rsidRPr="00390C6F">
        <w:rPr>
          <w:b/>
          <w:szCs w:val="28"/>
        </w:rPr>
        <w:t xml:space="preserve">Упражнение 17. Карта эмоций </w:t>
      </w:r>
    </w:p>
    <w:p w:rsidR="00E63D79" w:rsidRDefault="00E63D79" w:rsidP="00E63D79">
      <w:pPr>
        <w:spacing w:after="0"/>
        <w:ind w:firstLine="709"/>
        <w:rPr>
          <w:szCs w:val="28"/>
        </w:rPr>
      </w:pPr>
      <w:r>
        <w:rPr>
          <w:szCs w:val="28"/>
        </w:rPr>
        <w:t xml:space="preserve">1)  Ребенку предлагается составить свой обычный распорядок дня и в течение одного дня в неделю отслеживать свои эмоциональные состояния (базовые: злость, страх, печаль, радость, благодушие), записывая их соответственно указанным пунктам  (упражнение повторяется 3-4 раза). </w:t>
      </w:r>
    </w:p>
    <w:p w:rsidR="00E63D79" w:rsidRDefault="00E63D79" w:rsidP="00E63D79">
      <w:pPr>
        <w:spacing w:after="0"/>
        <w:ind w:firstLine="709"/>
        <w:rPr>
          <w:szCs w:val="28"/>
        </w:rPr>
      </w:pPr>
      <w:r>
        <w:rPr>
          <w:szCs w:val="28"/>
        </w:rPr>
        <w:t xml:space="preserve">2)  Ребенку предлагается более тонко дифференцировать свои эмоциональные состояния, определяя их по предложенному списку (например, злость: ярость, раздражение, презрение, негодование, досада, неприязнь, возмущение и т.п.). </w:t>
      </w:r>
    </w:p>
    <w:p w:rsidR="00E63D79" w:rsidRPr="00390C6F" w:rsidRDefault="00E63D79" w:rsidP="00E63D79">
      <w:pPr>
        <w:spacing w:after="0"/>
        <w:ind w:firstLine="709"/>
        <w:rPr>
          <w:b/>
          <w:szCs w:val="28"/>
        </w:rPr>
      </w:pPr>
      <w:r w:rsidRPr="00390C6F">
        <w:rPr>
          <w:b/>
          <w:szCs w:val="28"/>
        </w:rPr>
        <w:t xml:space="preserve">Упражнение 18. Анализ поведения </w:t>
      </w:r>
    </w:p>
    <w:p w:rsidR="00E63D79" w:rsidRDefault="00E63D79" w:rsidP="00E63D79">
      <w:pPr>
        <w:spacing w:after="0"/>
        <w:ind w:firstLine="709"/>
        <w:rPr>
          <w:szCs w:val="28"/>
        </w:rPr>
      </w:pPr>
      <w:r>
        <w:rPr>
          <w:szCs w:val="28"/>
        </w:rPr>
        <w:t xml:space="preserve">Ребенку предлагается разбирать конфликтные ситуации по плану: ситуация – реакция – последствия. </w:t>
      </w:r>
    </w:p>
    <w:p w:rsidR="00E63D79" w:rsidRDefault="00E63D79" w:rsidP="00E63D79">
      <w:pPr>
        <w:spacing w:after="0"/>
        <w:ind w:firstLine="709"/>
        <w:rPr>
          <w:b/>
          <w:szCs w:val="28"/>
        </w:rPr>
      </w:pPr>
      <w:r w:rsidRPr="00AF4B4F">
        <w:rPr>
          <w:b/>
          <w:szCs w:val="28"/>
        </w:rPr>
        <w:t xml:space="preserve">Упражнение 19. </w:t>
      </w:r>
      <w:r>
        <w:rPr>
          <w:b/>
          <w:szCs w:val="28"/>
        </w:rPr>
        <w:t xml:space="preserve">Путешествие в прошлое </w:t>
      </w:r>
    </w:p>
    <w:p w:rsidR="00E63D79" w:rsidRDefault="00E63D79" w:rsidP="00E63D79">
      <w:pPr>
        <w:spacing w:after="0"/>
        <w:ind w:firstLine="709"/>
        <w:rPr>
          <w:szCs w:val="28"/>
        </w:rPr>
      </w:pPr>
      <w:r w:rsidRPr="00AF4B4F">
        <w:rPr>
          <w:szCs w:val="28"/>
        </w:rPr>
        <w:t xml:space="preserve">Ребенку предлагается вспомнить и расположить важные события своей жизни в хронологическом порядке. </w:t>
      </w:r>
    </w:p>
    <w:p w:rsidR="00E63D79" w:rsidRPr="00AF4B4F" w:rsidRDefault="00E63D79" w:rsidP="00E63D79">
      <w:pPr>
        <w:spacing w:after="0"/>
        <w:ind w:firstLine="709"/>
        <w:rPr>
          <w:b/>
          <w:szCs w:val="28"/>
        </w:rPr>
      </w:pPr>
      <w:r w:rsidRPr="00AF4B4F">
        <w:rPr>
          <w:b/>
          <w:szCs w:val="28"/>
        </w:rPr>
        <w:t>Упражнение 20. Путешествие в будущее</w:t>
      </w:r>
    </w:p>
    <w:p w:rsidR="00E63D79" w:rsidRDefault="00E63D79" w:rsidP="00E63D79">
      <w:pPr>
        <w:spacing w:after="0"/>
        <w:ind w:firstLine="709"/>
        <w:rPr>
          <w:szCs w:val="28"/>
        </w:rPr>
      </w:pPr>
      <w:r>
        <w:rPr>
          <w:szCs w:val="28"/>
        </w:rPr>
        <w:t>Ребенку предлагается расположить предполагаемые события своей жизни в хронологическом порядке.</w:t>
      </w:r>
    </w:p>
    <w:p w:rsidR="00E63D79" w:rsidRDefault="00E63D79" w:rsidP="00E63D79">
      <w:pPr>
        <w:spacing w:after="0"/>
        <w:ind w:firstLine="709"/>
        <w:rPr>
          <w:b/>
          <w:szCs w:val="28"/>
        </w:rPr>
      </w:pPr>
      <w:r w:rsidRPr="00AF4B4F">
        <w:rPr>
          <w:b/>
          <w:szCs w:val="28"/>
        </w:rPr>
        <w:t xml:space="preserve">Упражнение 21. </w:t>
      </w:r>
      <w:r>
        <w:rPr>
          <w:b/>
          <w:szCs w:val="28"/>
        </w:rPr>
        <w:t>Работа над ошибками</w:t>
      </w:r>
    </w:p>
    <w:p w:rsidR="00E63D79" w:rsidRDefault="00E63D79" w:rsidP="00E63D79">
      <w:pPr>
        <w:spacing w:after="0"/>
        <w:ind w:firstLine="709"/>
        <w:rPr>
          <w:szCs w:val="28"/>
        </w:rPr>
      </w:pPr>
      <w:r w:rsidRPr="00AF4B4F">
        <w:rPr>
          <w:szCs w:val="28"/>
        </w:rPr>
        <w:t>Ребенку предлагается подумать над тем, что в своей жизни, он бы сделал по-другому, если бы обладал всеми полученными</w:t>
      </w:r>
      <w:r>
        <w:rPr>
          <w:szCs w:val="28"/>
        </w:rPr>
        <w:t xml:space="preserve"> сейчас</w:t>
      </w:r>
      <w:r w:rsidRPr="00AF4B4F">
        <w:rPr>
          <w:szCs w:val="28"/>
        </w:rPr>
        <w:t xml:space="preserve"> знаниями.</w:t>
      </w:r>
    </w:p>
    <w:p w:rsidR="00E63D79" w:rsidRPr="00AF4B4F" w:rsidRDefault="00E63D79" w:rsidP="00E63D79">
      <w:pPr>
        <w:spacing w:after="0"/>
        <w:ind w:firstLine="709"/>
        <w:rPr>
          <w:b/>
          <w:szCs w:val="28"/>
        </w:rPr>
      </w:pPr>
      <w:r w:rsidRPr="00AF4B4F">
        <w:rPr>
          <w:b/>
          <w:szCs w:val="28"/>
        </w:rPr>
        <w:t xml:space="preserve">Упражнение 22. </w:t>
      </w:r>
      <w:r>
        <w:rPr>
          <w:b/>
          <w:szCs w:val="28"/>
        </w:rPr>
        <w:t xml:space="preserve">Зачем нужен план? </w:t>
      </w:r>
    </w:p>
    <w:p w:rsidR="00E63D79" w:rsidRDefault="00E63D79" w:rsidP="00E63D79">
      <w:pPr>
        <w:spacing w:after="0"/>
        <w:ind w:firstLine="709"/>
        <w:rPr>
          <w:szCs w:val="28"/>
        </w:rPr>
      </w:pPr>
      <w:r>
        <w:rPr>
          <w:szCs w:val="28"/>
        </w:rPr>
        <w:t xml:space="preserve">Ребенку, которому предварительно завязали глаза, дается в руки кусок длинной ленты, второй конец которой привязан к какому-либо предмету, на пути к которому стоят препятствия (стол, стулья, большие мягкие игрушки и т.п.). Ребенку предлагается пройти «к цели» держась за ленту. Это удается сделать быстро и легко. После чего предлагается достичь цели «без плана», то есть, не держась за ленту. Результаты фиксируются и обсуждаются. </w:t>
      </w:r>
    </w:p>
    <w:p w:rsidR="00E63D79" w:rsidRDefault="00E63D79" w:rsidP="00E63D79">
      <w:pPr>
        <w:spacing w:after="0"/>
        <w:ind w:firstLine="709"/>
        <w:rPr>
          <w:b/>
          <w:szCs w:val="28"/>
        </w:rPr>
      </w:pPr>
      <w:r w:rsidRPr="00352510">
        <w:rPr>
          <w:b/>
          <w:szCs w:val="28"/>
        </w:rPr>
        <w:t>Упражнение 23</w:t>
      </w:r>
      <w:r>
        <w:rPr>
          <w:szCs w:val="28"/>
        </w:rPr>
        <w:t>.</w:t>
      </w:r>
      <w:r w:rsidRPr="007B0A56">
        <w:rPr>
          <w:b/>
          <w:szCs w:val="28"/>
        </w:rPr>
        <w:t xml:space="preserve"> Составление алгоритма </w:t>
      </w:r>
    </w:p>
    <w:p w:rsidR="00E63D79" w:rsidRPr="007B0A56" w:rsidRDefault="00E63D79" w:rsidP="00E63D79">
      <w:pPr>
        <w:spacing w:after="0"/>
        <w:ind w:firstLine="709"/>
        <w:rPr>
          <w:szCs w:val="28"/>
        </w:rPr>
      </w:pPr>
      <w:r w:rsidRPr="007B0A56">
        <w:rPr>
          <w:szCs w:val="28"/>
        </w:rPr>
        <w:t xml:space="preserve">Ребенку предлагается как в программировании, составить алгоритм, используя «да», «нет», «если». </w:t>
      </w:r>
    </w:p>
    <w:p w:rsidR="00E63D79" w:rsidRPr="007B0A56" w:rsidRDefault="00E63D79" w:rsidP="00E63D79">
      <w:pPr>
        <w:spacing w:after="0"/>
        <w:ind w:firstLine="709"/>
        <w:rPr>
          <w:szCs w:val="28"/>
        </w:rPr>
      </w:pPr>
      <w:r w:rsidRPr="007B0A56">
        <w:rPr>
          <w:szCs w:val="28"/>
        </w:rPr>
        <w:t>Предлагаются следующие ситуации:</w:t>
      </w:r>
    </w:p>
    <w:p w:rsidR="00E63D79" w:rsidRPr="007B0A56" w:rsidRDefault="00E63D79" w:rsidP="00E63D79">
      <w:pPr>
        <w:spacing w:after="0"/>
        <w:ind w:firstLine="709"/>
        <w:rPr>
          <w:szCs w:val="28"/>
        </w:rPr>
      </w:pPr>
      <w:r w:rsidRPr="007B0A56">
        <w:rPr>
          <w:szCs w:val="28"/>
        </w:rPr>
        <w:t>1). Мне нужно исправить плохую оценку</w:t>
      </w:r>
    </w:p>
    <w:p w:rsidR="00E63D79" w:rsidRPr="007B0A56" w:rsidRDefault="00E63D79" w:rsidP="00E63D79">
      <w:pPr>
        <w:spacing w:after="0"/>
        <w:ind w:firstLine="709"/>
        <w:rPr>
          <w:szCs w:val="28"/>
        </w:rPr>
      </w:pPr>
      <w:r w:rsidRPr="007B0A56">
        <w:rPr>
          <w:szCs w:val="28"/>
        </w:rPr>
        <w:t>2). Я потерял библиотечную книгу</w:t>
      </w:r>
    </w:p>
    <w:p w:rsidR="00E63D79" w:rsidRPr="007B0A56" w:rsidRDefault="00E63D79" w:rsidP="00E63D79">
      <w:pPr>
        <w:spacing w:after="0"/>
        <w:ind w:firstLine="709"/>
        <w:rPr>
          <w:szCs w:val="28"/>
        </w:rPr>
      </w:pPr>
      <w:r w:rsidRPr="007B0A56">
        <w:rPr>
          <w:szCs w:val="28"/>
        </w:rPr>
        <w:t xml:space="preserve">3). Мне поручили организовать встречу моего класса со знаменитым певцом, который приезжает в гости к бабушке, мой соседке. </w:t>
      </w:r>
    </w:p>
    <w:p w:rsidR="00E63D79" w:rsidRPr="007B0A56" w:rsidRDefault="00E63D79" w:rsidP="00E63D79">
      <w:pPr>
        <w:spacing w:after="0"/>
        <w:ind w:firstLine="709"/>
        <w:rPr>
          <w:szCs w:val="28"/>
        </w:rPr>
      </w:pPr>
      <w:r w:rsidRPr="007B0A56">
        <w:rPr>
          <w:szCs w:val="28"/>
        </w:rPr>
        <w:t xml:space="preserve">4). Я потерялся на экскурсии в другом городе. Мне нужно найти свою группу.  </w:t>
      </w:r>
    </w:p>
    <w:p w:rsidR="00E63D79" w:rsidRPr="007F30B8" w:rsidRDefault="00E63D79" w:rsidP="00E63D79">
      <w:pPr>
        <w:spacing w:after="0"/>
        <w:ind w:firstLine="709"/>
        <w:rPr>
          <w:szCs w:val="28"/>
        </w:rPr>
      </w:pPr>
    </w:p>
    <w:p w:rsidR="00E63D79" w:rsidRPr="007F30B8" w:rsidRDefault="00E63D79" w:rsidP="00E63D79">
      <w:pPr>
        <w:rPr>
          <w:szCs w:val="28"/>
        </w:rPr>
      </w:pPr>
    </w:p>
    <w:p w:rsidR="00E63D79" w:rsidRPr="007F30B8" w:rsidRDefault="00E63D79" w:rsidP="00E63D79">
      <w:pPr>
        <w:rPr>
          <w:szCs w:val="28"/>
        </w:rPr>
      </w:pPr>
    </w:p>
    <w:p w:rsidR="00E63D79" w:rsidRPr="007F30B8" w:rsidRDefault="00E63D79" w:rsidP="00E63D79">
      <w:pPr>
        <w:rPr>
          <w:szCs w:val="28"/>
        </w:rPr>
      </w:pPr>
    </w:p>
    <w:p w:rsidR="00E63D79" w:rsidRPr="007F30B8" w:rsidRDefault="00E63D79" w:rsidP="00E63D79">
      <w:pPr>
        <w:jc w:val="both"/>
        <w:rPr>
          <w:i/>
          <w:szCs w:val="28"/>
        </w:rPr>
      </w:pPr>
    </w:p>
    <w:p w:rsidR="00E63D79" w:rsidRPr="007F30B8" w:rsidRDefault="00E63D79" w:rsidP="00E63D79">
      <w:pPr>
        <w:jc w:val="both"/>
        <w:rPr>
          <w:b/>
          <w:szCs w:val="28"/>
        </w:rPr>
      </w:pPr>
    </w:p>
    <w:p w:rsidR="00E63D79" w:rsidRPr="007F30B8" w:rsidRDefault="00E63D79" w:rsidP="00E63D79">
      <w:pPr>
        <w:jc w:val="both"/>
        <w:rPr>
          <w:szCs w:val="28"/>
        </w:rPr>
      </w:pPr>
    </w:p>
    <w:p w:rsidR="00E63D79" w:rsidRPr="007F30B8" w:rsidRDefault="00E63D79" w:rsidP="00E63D79">
      <w:pPr>
        <w:ind w:left="600"/>
        <w:jc w:val="both"/>
        <w:rPr>
          <w:szCs w:val="28"/>
        </w:rPr>
      </w:pPr>
    </w:p>
    <w:p w:rsidR="00E63D79" w:rsidRPr="007F30B8" w:rsidRDefault="00E63D79" w:rsidP="00E63D79">
      <w:pPr>
        <w:jc w:val="both"/>
        <w:rPr>
          <w:szCs w:val="28"/>
        </w:rPr>
      </w:pPr>
    </w:p>
    <w:p w:rsidR="00E63D79" w:rsidRPr="007F30B8" w:rsidRDefault="00E63D79" w:rsidP="00E63D79">
      <w:pPr>
        <w:rPr>
          <w:b/>
          <w:szCs w:val="28"/>
        </w:rPr>
      </w:pPr>
    </w:p>
    <w:p w:rsidR="00E63D79" w:rsidRPr="007F30B8" w:rsidRDefault="00E63D79" w:rsidP="00E63D79">
      <w:pPr>
        <w:rPr>
          <w:szCs w:val="28"/>
        </w:rPr>
      </w:pPr>
    </w:p>
    <w:p w:rsidR="00E63D79" w:rsidRPr="007F30B8" w:rsidRDefault="00E63D79" w:rsidP="00E63D79">
      <w:pPr>
        <w:ind w:left="360"/>
        <w:rPr>
          <w:szCs w:val="28"/>
        </w:rPr>
      </w:pPr>
    </w:p>
    <w:p w:rsidR="001952A8" w:rsidRPr="007F30B8" w:rsidRDefault="001952A8" w:rsidP="00E63D79">
      <w:pPr>
        <w:rPr>
          <w:szCs w:val="28"/>
        </w:rPr>
      </w:pPr>
    </w:p>
    <w:p w:rsidR="00E63D79" w:rsidRDefault="00E63D79" w:rsidP="001952A8">
      <w:pPr>
        <w:pageBreakBefore/>
        <w:autoSpaceDE w:val="0"/>
        <w:autoSpaceDN w:val="0"/>
        <w:adjustRightInd w:val="0"/>
        <w:spacing w:after="0" w:line="240" w:lineRule="auto"/>
        <w:rPr>
          <w:b/>
          <w:szCs w:val="28"/>
        </w:rPr>
      </w:pPr>
      <w:r>
        <w:rPr>
          <w:b/>
          <w:szCs w:val="28"/>
        </w:rPr>
        <w:t>ПРИЛОЖЕНИЕ Д</w:t>
      </w:r>
      <w:r w:rsidRPr="00833058">
        <w:rPr>
          <w:b/>
          <w:szCs w:val="28"/>
        </w:rPr>
        <w:t xml:space="preserve">. </w:t>
      </w:r>
    </w:p>
    <w:p w:rsidR="00E63D79" w:rsidRDefault="00E63D79" w:rsidP="00E63D79">
      <w:pPr>
        <w:autoSpaceDE w:val="0"/>
        <w:autoSpaceDN w:val="0"/>
        <w:adjustRightInd w:val="0"/>
        <w:spacing w:after="0" w:line="240" w:lineRule="auto"/>
        <w:rPr>
          <w:b/>
          <w:szCs w:val="28"/>
        </w:rPr>
      </w:pPr>
    </w:p>
    <w:p w:rsidR="00E63D79" w:rsidRPr="00833058" w:rsidRDefault="00E63D79" w:rsidP="00E63D79">
      <w:pPr>
        <w:autoSpaceDE w:val="0"/>
        <w:autoSpaceDN w:val="0"/>
        <w:adjustRightInd w:val="0"/>
        <w:spacing w:after="0" w:line="240" w:lineRule="auto"/>
        <w:rPr>
          <w:b/>
          <w:szCs w:val="28"/>
        </w:rPr>
      </w:pPr>
      <w:r w:rsidRPr="00833058">
        <w:rPr>
          <w:b/>
          <w:szCs w:val="28"/>
        </w:rPr>
        <w:t>Сравнение данных до и после проведения формирующего эксперимента:</w:t>
      </w:r>
    </w:p>
    <w:p w:rsidR="00E63D79" w:rsidRDefault="00E63D79" w:rsidP="00E63D79">
      <w:pPr>
        <w:autoSpaceDE w:val="0"/>
        <w:autoSpaceDN w:val="0"/>
        <w:adjustRightInd w:val="0"/>
        <w:spacing w:after="0" w:line="240" w:lineRule="auto"/>
        <w:rPr>
          <w:sz w:val="24"/>
          <w:szCs w:val="24"/>
        </w:rPr>
      </w:pPr>
    </w:p>
    <w:p w:rsidR="001952A8" w:rsidRDefault="00E63D79" w:rsidP="001952A8">
      <w:pPr>
        <w:autoSpaceDE w:val="0"/>
        <w:autoSpaceDN w:val="0"/>
        <w:adjustRightInd w:val="0"/>
        <w:spacing w:after="0" w:line="240" w:lineRule="auto"/>
        <w:jc w:val="center"/>
        <w:rPr>
          <w:szCs w:val="28"/>
        </w:rPr>
      </w:pPr>
      <w:r>
        <w:rPr>
          <w:b/>
          <w:szCs w:val="28"/>
        </w:rPr>
        <w:t>Приложение Д</w:t>
      </w:r>
      <w:r w:rsidRPr="00833058">
        <w:rPr>
          <w:b/>
          <w:szCs w:val="28"/>
        </w:rPr>
        <w:t>.1.</w:t>
      </w:r>
    </w:p>
    <w:p w:rsidR="00E63D79" w:rsidRPr="00833058" w:rsidRDefault="00E63D79" w:rsidP="00E63D79">
      <w:pPr>
        <w:autoSpaceDE w:val="0"/>
        <w:autoSpaceDN w:val="0"/>
        <w:adjustRightInd w:val="0"/>
        <w:spacing w:after="0" w:line="240" w:lineRule="auto"/>
        <w:rPr>
          <w:szCs w:val="28"/>
        </w:rPr>
      </w:pPr>
      <w:r w:rsidRPr="00833058">
        <w:rPr>
          <w:szCs w:val="28"/>
        </w:rPr>
        <w:t xml:space="preserve">Изменения </w:t>
      </w:r>
      <w:r w:rsidRPr="00833058">
        <w:rPr>
          <w:b/>
          <w:szCs w:val="28"/>
        </w:rPr>
        <w:t>перцептивного компонента</w:t>
      </w:r>
      <w:r w:rsidRPr="00833058">
        <w:rPr>
          <w:szCs w:val="28"/>
        </w:rPr>
        <w:t xml:space="preserve"> самосознания до и после формирующего эксперимента n=19:</w:t>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994"/>
        <w:gridCol w:w="1834"/>
      </w:tblGrid>
      <w:tr w:rsidR="00E63D79" w:rsidRPr="009F1B16" w:rsidTr="00E63D79">
        <w:trPr>
          <w:trHeight w:val="313"/>
        </w:trPr>
        <w:tc>
          <w:tcPr>
            <w:tcW w:w="4077" w:type="dxa"/>
            <w:tcBorders>
              <w:left w:val="single" w:sz="4" w:space="0" w:color="auto"/>
            </w:tcBorders>
          </w:tcPr>
          <w:p w:rsidR="00E63D79" w:rsidRPr="00833058" w:rsidRDefault="00E63D79" w:rsidP="00E63D79">
            <w:pPr>
              <w:spacing w:after="0" w:line="240" w:lineRule="auto"/>
              <w:rPr>
                <w:sz w:val="20"/>
                <w:szCs w:val="20"/>
              </w:rPr>
            </w:pPr>
            <w:r w:rsidRPr="00833058">
              <w:rPr>
                <w:sz w:val="20"/>
                <w:szCs w:val="20"/>
              </w:rPr>
              <w:t>Критерий</w:t>
            </w:r>
          </w:p>
        </w:tc>
        <w:tc>
          <w:tcPr>
            <w:tcW w:w="1994" w:type="dxa"/>
          </w:tcPr>
          <w:p w:rsidR="00E63D79" w:rsidRPr="00833058" w:rsidRDefault="00E63D79" w:rsidP="00E63D79">
            <w:pPr>
              <w:spacing w:after="0" w:line="240" w:lineRule="auto"/>
              <w:rPr>
                <w:sz w:val="20"/>
                <w:szCs w:val="20"/>
              </w:rPr>
            </w:pPr>
            <w:r w:rsidRPr="00833058">
              <w:rPr>
                <w:sz w:val="20"/>
                <w:szCs w:val="20"/>
              </w:rPr>
              <w:t>До  формирующего эксперимента</w:t>
            </w:r>
          </w:p>
          <w:p w:rsidR="00E63D79" w:rsidRPr="00833058" w:rsidRDefault="00E63D79" w:rsidP="00E63D79">
            <w:pPr>
              <w:spacing w:after="0" w:line="240" w:lineRule="auto"/>
              <w:rPr>
                <w:sz w:val="20"/>
                <w:szCs w:val="20"/>
              </w:rPr>
            </w:pPr>
            <w:r w:rsidRPr="00833058">
              <w:rPr>
                <w:sz w:val="20"/>
                <w:szCs w:val="20"/>
              </w:rPr>
              <w:t>(кол-во детей)</w:t>
            </w:r>
          </w:p>
        </w:tc>
        <w:tc>
          <w:tcPr>
            <w:tcW w:w="1834" w:type="dxa"/>
          </w:tcPr>
          <w:p w:rsidR="00E63D79" w:rsidRPr="00833058" w:rsidRDefault="00E63D79" w:rsidP="00E63D79">
            <w:pPr>
              <w:spacing w:after="0" w:line="240" w:lineRule="auto"/>
              <w:rPr>
                <w:sz w:val="20"/>
                <w:szCs w:val="20"/>
              </w:rPr>
            </w:pPr>
            <w:r w:rsidRPr="00833058">
              <w:rPr>
                <w:sz w:val="20"/>
                <w:szCs w:val="20"/>
              </w:rPr>
              <w:t>После формирующего эксперимента</w:t>
            </w:r>
          </w:p>
          <w:p w:rsidR="00E63D79" w:rsidRPr="00833058" w:rsidRDefault="00E63D79" w:rsidP="00E63D79">
            <w:pPr>
              <w:spacing w:after="0" w:line="240" w:lineRule="auto"/>
              <w:rPr>
                <w:sz w:val="20"/>
                <w:szCs w:val="20"/>
              </w:rPr>
            </w:pPr>
            <w:r w:rsidRPr="00833058">
              <w:rPr>
                <w:sz w:val="20"/>
                <w:szCs w:val="20"/>
              </w:rPr>
              <w:t>(кол-во детей)</w:t>
            </w:r>
          </w:p>
        </w:tc>
      </w:tr>
      <w:tr w:rsidR="00E63D79" w:rsidRPr="009F1B16" w:rsidTr="00E63D79">
        <w:trPr>
          <w:trHeight w:val="1441"/>
        </w:trPr>
        <w:tc>
          <w:tcPr>
            <w:tcW w:w="4077" w:type="dxa"/>
            <w:tcBorders>
              <w:left w:val="single" w:sz="4" w:space="0" w:color="auto"/>
              <w:bottom w:val="single" w:sz="4" w:space="0" w:color="auto"/>
            </w:tcBorders>
          </w:tcPr>
          <w:p w:rsidR="00E63D79" w:rsidRPr="00833058" w:rsidRDefault="00E63D79" w:rsidP="00E63D79">
            <w:pPr>
              <w:spacing w:after="0" w:line="240" w:lineRule="auto"/>
              <w:rPr>
                <w:sz w:val="20"/>
                <w:szCs w:val="20"/>
              </w:rPr>
            </w:pPr>
            <w:r w:rsidRPr="00833058">
              <w:rPr>
                <w:sz w:val="20"/>
                <w:szCs w:val="20"/>
              </w:rPr>
              <w:t>Способность идентифицировать и назвать свои телесные ощущения:</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Высокая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Удовлетворительная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Низкая </w:t>
            </w:r>
          </w:p>
          <w:p w:rsidR="00E63D79" w:rsidRPr="00833058" w:rsidRDefault="00E63D79" w:rsidP="00E63D79">
            <w:pPr>
              <w:pStyle w:val="a3"/>
              <w:numPr>
                <w:ilvl w:val="0"/>
                <w:numId w:val="5"/>
              </w:numPr>
              <w:spacing w:after="0" w:line="240" w:lineRule="auto"/>
              <w:rPr>
                <w:sz w:val="20"/>
                <w:szCs w:val="20"/>
              </w:rPr>
            </w:pPr>
            <w:r>
              <w:rPr>
                <w:sz w:val="20"/>
                <w:szCs w:val="20"/>
              </w:rPr>
              <w:t xml:space="preserve">Отсутствие ответа </w:t>
            </w:r>
          </w:p>
        </w:tc>
        <w:tc>
          <w:tcPr>
            <w:tcW w:w="199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r w:rsidRPr="00833058">
              <w:rPr>
                <w:sz w:val="20"/>
                <w:szCs w:val="20"/>
              </w:rPr>
              <w:t xml:space="preserve">1 </w:t>
            </w:r>
          </w:p>
          <w:p w:rsidR="00E63D79" w:rsidRPr="00833058" w:rsidRDefault="00E63D79" w:rsidP="00E63D79">
            <w:pPr>
              <w:spacing w:after="0" w:line="240" w:lineRule="auto"/>
              <w:rPr>
                <w:sz w:val="20"/>
                <w:szCs w:val="20"/>
              </w:rPr>
            </w:pPr>
            <w:r w:rsidRPr="00833058">
              <w:rPr>
                <w:sz w:val="20"/>
                <w:szCs w:val="20"/>
              </w:rPr>
              <w:t xml:space="preserve">5 </w:t>
            </w:r>
          </w:p>
          <w:p w:rsidR="00E63D79" w:rsidRPr="00833058" w:rsidRDefault="00E63D79" w:rsidP="00E63D79">
            <w:pPr>
              <w:spacing w:after="0" w:line="240" w:lineRule="auto"/>
              <w:rPr>
                <w:sz w:val="20"/>
                <w:szCs w:val="20"/>
              </w:rPr>
            </w:pPr>
            <w:r w:rsidRPr="00833058">
              <w:rPr>
                <w:sz w:val="20"/>
                <w:szCs w:val="20"/>
              </w:rPr>
              <w:t xml:space="preserve">8 </w:t>
            </w:r>
          </w:p>
          <w:p w:rsidR="00E63D79" w:rsidRPr="00833058" w:rsidRDefault="00E63D79" w:rsidP="00E63D79">
            <w:pPr>
              <w:spacing w:after="0" w:line="240" w:lineRule="auto"/>
              <w:rPr>
                <w:sz w:val="20"/>
                <w:szCs w:val="20"/>
              </w:rPr>
            </w:pPr>
            <w:r w:rsidRPr="00833058">
              <w:rPr>
                <w:sz w:val="20"/>
                <w:szCs w:val="20"/>
              </w:rPr>
              <w:t xml:space="preserve">5 </w:t>
            </w:r>
          </w:p>
        </w:tc>
        <w:tc>
          <w:tcPr>
            <w:tcW w:w="183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p>
          <w:p w:rsidR="00E63D79" w:rsidRPr="00833058" w:rsidRDefault="00E63D79" w:rsidP="00E63D79">
            <w:pPr>
              <w:spacing w:after="0" w:line="240" w:lineRule="auto"/>
              <w:jc w:val="both"/>
              <w:rPr>
                <w:sz w:val="20"/>
                <w:szCs w:val="20"/>
              </w:rPr>
            </w:pPr>
            <w:r w:rsidRPr="00833058">
              <w:rPr>
                <w:sz w:val="20"/>
                <w:szCs w:val="20"/>
              </w:rPr>
              <w:t>3</w:t>
            </w:r>
          </w:p>
          <w:p w:rsidR="00E63D79" w:rsidRPr="00833058" w:rsidRDefault="00E63D79" w:rsidP="00E63D79">
            <w:pPr>
              <w:spacing w:after="0" w:line="240" w:lineRule="auto"/>
              <w:jc w:val="both"/>
              <w:rPr>
                <w:sz w:val="20"/>
                <w:szCs w:val="20"/>
              </w:rPr>
            </w:pPr>
            <w:r w:rsidRPr="00833058">
              <w:rPr>
                <w:sz w:val="20"/>
                <w:szCs w:val="20"/>
              </w:rPr>
              <w:t>10</w:t>
            </w:r>
          </w:p>
          <w:p w:rsidR="00E63D79" w:rsidRPr="00833058" w:rsidRDefault="00E63D79" w:rsidP="00E63D79">
            <w:pPr>
              <w:spacing w:after="0" w:line="240" w:lineRule="auto"/>
              <w:jc w:val="both"/>
              <w:rPr>
                <w:sz w:val="20"/>
                <w:szCs w:val="20"/>
              </w:rPr>
            </w:pPr>
            <w:r w:rsidRPr="00833058">
              <w:rPr>
                <w:sz w:val="20"/>
                <w:szCs w:val="20"/>
              </w:rPr>
              <w:t>5</w:t>
            </w:r>
          </w:p>
          <w:p w:rsidR="00E63D79" w:rsidRPr="00833058" w:rsidRDefault="00E63D79" w:rsidP="00E63D79">
            <w:pPr>
              <w:spacing w:after="0" w:line="240" w:lineRule="auto"/>
              <w:jc w:val="both"/>
              <w:rPr>
                <w:sz w:val="20"/>
                <w:szCs w:val="20"/>
              </w:rPr>
            </w:pPr>
            <w:r w:rsidRPr="00833058">
              <w:rPr>
                <w:sz w:val="20"/>
                <w:szCs w:val="20"/>
              </w:rPr>
              <w:t>1</w:t>
            </w:r>
          </w:p>
        </w:tc>
      </w:tr>
    </w:tbl>
    <w:p w:rsidR="00E63D79" w:rsidRPr="00221567" w:rsidRDefault="00E63D79" w:rsidP="00E63D79">
      <w:pPr>
        <w:autoSpaceDE w:val="0"/>
        <w:autoSpaceDN w:val="0"/>
        <w:adjustRightInd w:val="0"/>
        <w:spacing w:after="0" w:line="240" w:lineRule="auto"/>
        <w:rPr>
          <w:sz w:val="24"/>
          <w:szCs w:val="24"/>
        </w:rPr>
      </w:pPr>
    </w:p>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E63D79" w:rsidRPr="00833058"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E63D79" w:rsidRPr="00833058" w:rsidRDefault="00E63D79" w:rsidP="00E63D79">
            <w:pPr>
              <w:autoSpaceDE w:val="0"/>
              <w:autoSpaceDN w:val="0"/>
              <w:adjustRightInd w:val="0"/>
              <w:spacing w:after="0" w:line="320" w:lineRule="atLeast"/>
              <w:jc w:val="center"/>
              <w:rPr>
                <w:color w:val="000000"/>
                <w:sz w:val="18"/>
                <w:szCs w:val="18"/>
              </w:rPr>
            </w:pPr>
            <w:r w:rsidRPr="00833058">
              <w:rPr>
                <w:b/>
                <w:bCs/>
                <w:color w:val="000000"/>
                <w:sz w:val="18"/>
                <w:szCs w:val="18"/>
              </w:rPr>
              <w:t>Статистики критерия</w:t>
            </w:r>
            <w:r w:rsidRPr="00833058">
              <w:rPr>
                <w:b/>
                <w:bCs/>
                <w:color w:val="000000"/>
                <w:sz w:val="18"/>
                <w:szCs w:val="18"/>
                <w:vertAlign w:val="superscript"/>
              </w:rPr>
              <w:t>b</w:t>
            </w:r>
          </w:p>
        </w:tc>
      </w:tr>
      <w:tr w:rsidR="00E63D79" w:rsidRPr="00833058" w:rsidTr="00E63D79">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240" w:lineRule="auto"/>
              <w:rPr>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833058" w:rsidRDefault="00E63D79" w:rsidP="00E63D79">
            <w:pPr>
              <w:autoSpaceDE w:val="0"/>
              <w:autoSpaceDN w:val="0"/>
              <w:adjustRightInd w:val="0"/>
              <w:spacing w:after="0" w:line="320" w:lineRule="atLeast"/>
              <w:jc w:val="center"/>
              <w:rPr>
                <w:color w:val="000000"/>
                <w:sz w:val="18"/>
                <w:szCs w:val="18"/>
              </w:rPr>
            </w:pPr>
            <w:r w:rsidRPr="00833058">
              <w:rPr>
                <w:color w:val="000000"/>
                <w:sz w:val="18"/>
                <w:szCs w:val="18"/>
              </w:rPr>
              <w:t>VAR00002 - VAR00001</w:t>
            </w:r>
          </w:p>
        </w:tc>
      </w:tr>
      <w:tr w:rsidR="00E63D79" w:rsidRPr="00833058"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jc w:val="right"/>
              <w:rPr>
                <w:color w:val="000000"/>
                <w:sz w:val="18"/>
                <w:szCs w:val="18"/>
              </w:rPr>
            </w:pPr>
            <w:r w:rsidRPr="00833058">
              <w:rPr>
                <w:color w:val="000000"/>
                <w:sz w:val="18"/>
                <w:szCs w:val="18"/>
              </w:rPr>
              <w:t>-3,873</w:t>
            </w:r>
            <w:r w:rsidRPr="00833058">
              <w:rPr>
                <w:color w:val="000000"/>
                <w:sz w:val="18"/>
                <w:szCs w:val="18"/>
                <w:vertAlign w:val="superscript"/>
              </w:rPr>
              <w:t>a</w:t>
            </w:r>
          </w:p>
        </w:tc>
      </w:tr>
      <w:tr w:rsidR="00E63D79" w:rsidRPr="00833058" w:rsidTr="00E63D79">
        <w:trPr>
          <w:cantSplit/>
          <w:trHeight w:val="549"/>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jc w:val="right"/>
              <w:rPr>
                <w:color w:val="000000"/>
                <w:sz w:val="18"/>
                <w:szCs w:val="18"/>
              </w:rPr>
            </w:pPr>
            <w:r w:rsidRPr="00833058">
              <w:rPr>
                <w:color w:val="000000"/>
                <w:sz w:val="18"/>
                <w:szCs w:val="18"/>
              </w:rPr>
              <w:t>,000</w:t>
            </w:r>
          </w:p>
        </w:tc>
      </w:tr>
      <w:tr w:rsidR="00E63D79" w:rsidRPr="00833058"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a. Используются отрицательные ранги.</w:t>
            </w:r>
          </w:p>
        </w:tc>
      </w:tr>
      <w:tr w:rsidR="00E63D79" w:rsidRPr="00833058"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b. Критерий знаковых рангов Уилкоксона</w:t>
            </w:r>
          </w:p>
        </w:tc>
      </w:tr>
    </w:tbl>
    <w:p w:rsidR="00E63D79" w:rsidRDefault="00E63D79" w:rsidP="00E63D79">
      <w:pPr>
        <w:autoSpaceDE w:val="0"/>
        <w:autoSpaceDN w:val="0"/>
        <w:adjustRightInd w:val="0"/>
        <w:spacing w:after="0" w:line="400" w:lineRule="atLeast"/>
        <w:rPr>
          <w:sz w:val="24"/>
          <w:szCs w:val="24"/>
        </w:rPr>
      </w:pPr>
    </w:p>
    <w:p w:rsidR="00E63D79" w:rsidRPr="00833058" w:rsidRDefault="00E63D79" w:rsidP="00E63D79">
      <w:pPr>
        <w:autoSpaceDE w:val="0"/>
        <w:autoSpaceDN w:val="0"/>
        <w:adjustRightInd w:val="0"/>
        <w:spacing w:after="0" w:line="240" w:lineRule="auto"/>
        <w:rPr>
          <w:szCs w:val="28"/>
        </w:rPr>
      </w:pPr>
      <w:r>
        <w:rPr>
          <w:b/>
          <w:szCs w:val="28"/>
        </w:rPr>
        <w:t>Приложение Д</w:t>
      </w:r>
      <w:r w:rsidRPr="00833058">
        <w:rPr>
          <w:b/>
          <w:szCs w:val="28"/>
        </w:rPr>
        <w:t>.2.</w:t>
      </w:r>
      <w:r w:rsidRPr="00833058">
        <w:rPr>
          <w:szCs w:val="28"/>
        </w:rPr>
        <w:t xml:space="preserve"> Изменения </w:t>
      </w:r>
      <w:r w:rsidRPr="00833058">
        <w:rPr>
          <w:b/>
          <w:szCs w:val="28"/>
        </w:rPr>
        <w:t>аффективного компонента</w:t>
      </w:r>
      <w:r w:rsidRPr="00833058">
        <w:rPr>
          <w:szCs w:val="28"/>
        </w:rPr>
        <w:t xml:space="preserve"> самосознания до и после формирующего эксперимента (n=19):</w:t>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994"/>
        <w:gridCol w:w="1834"/>
      </w:tblGrid>
      <w:tr w:rsidR="00E63D79" w:rsidRPr="009F1B16" w:rsidTr="00E63D79">
        <w:trPr>
          <w:trHeight w:val="313"/>
        </w:trPr>
        <w:tc>
          <w:tcPr>
            <w:tcW w:w="4077" w:type="dxa"/>
            <w:tcBorders>
              <w:left w:val="single" w:sz="4" w:space="0" w:color="auto"/>
            </w:tcBorders>
          </w:tcPr>
          <w:p w:rsidR="00E63D79" w:rsidRPr="00833058" w:rsidRDefault="00E63D79" w:rsidP="00E63D79">
            <w:pPr>
              <w:spacing w:after="0" w:line="240" w:lineRule="auto"/>
              <w:rPr>
                <w:sz w:val="20"/>
                <w:szCs w:val="20"/>
              </w:rPr>
            </w:pPr>
            <w:r w:rsidRPr="00833058">
              <w:rPr>
                <w:sz w:val="20"/>
                <w:szCs w:val="20"/>
              </w:rPr>
              <w:t>Критерий</w:t>
            </w:r>
          </w:p>
        </w:tc>
        <w:tc>
          <w:tcPr>
            <w:tcW w:w="1994" w:type="dxa"/>
          </w:tcPr>
          <w:p w:rsidR="00E63D79" w:rsidRPr="00833058" w:rsidRDefault="00E63D79" w:rsidP="00E63D79">
            <w:pPr>
              <w:spacing w:after="0" w:line="240" w:lineRule="auto"/>
              <w:rPr>
                <w:sz w:val="20"/>
                <w:szCs w:val="20"/>
              </w:rPr>
            </w:pPr>
            <w:r w:rsidRPr="00833058">
              <w:rPr>
                <w:sz w:val="20"/>
                <w:szCs w:val="20"/>
              </w:rPr>
              <w:t>До  формирующего эксперимента</w:t>
            </w:r>
          </w:p>
        </w:tc>
        <w:tc>
          <w:tcPr>
            <w:tcW w:w="1834" w:type="dxa"/>
          </w:tcPr>
          <w:p w:rsidR="00E63D79" w:rsidRPr="00833058" w:rsidRDefault="00E63D79" w:rsidP="00E63D79">
            <w:pPr>
              <w:spacing w:after="0" w:line="240" w:lineRule="auto"/>
              <w:rPr>
                <w:sz w:val="20"/>
                <w:szCs w:val="20"/>
              </w:rPr>
            </w:pPr>
            <w:r w:rsidRPr="00833058">
              <w:rPr>
                <w:sz w:val="20"/>
                <w:szCs w:val="20"/>
              </w:rPr>
              <w:t>После формирующего эксперимента</w:t>
            </w:r>
          </w:p>
        </w:tc>
      </w:tr>
      <w:tr w:rsidR="00E63D79" w:rsidRPr="009F1B16" w:rsidTr="00E63D79">
        <w:trPr>
          <w:trHeight w:val="1510"/>
        </w:trPr>
        <w:tc>
          <w:tcPr>
            <w:tcW w:w="4077" w:type="dxa"/>
            <w:tcBorders>
              <w:left w:val="single" w:sz="4" w:space="0" w:color="auto"/>
              <w:bottom w:val="single" w:sz="4" w:space="0" w:color="auto"/>
            </w:tcBorders>
          </w:tcPr>
          <w:p w:rsidR="00E63D79" w:rsidRPr="00833058" w:rsidRDefault="00E63D79" w:rsidP="00E63D79">
            <w:pPr>
              <w:spacing w:after="0" w:line="240" w:lineRule="auto"/>
              <w:rPr>
                <w:sz w:val="20"/>
                <w:szCs w:val="20"/>
              </w:rPr>
            </w:pPr>
            <w:r w:rsidRPr="00833058">
              <w:rPr>
                <w:sz w:val="20"/>
                <w:szCs w:val="20"/>
              </w:rPr>
              <w:t>Способность идентифицировать и назвать свое эмоциональное состояние:</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Высокая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Удовлетворительная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Низкая </w:t>
            </w:r>
          </w:p>
          <w:p w:rsidR="00E63D79" w:rsidRPr="00833058" w:rsidRDefault="00E63D79" w:rsidP="00E63D79">
            <w:pPr>
              <w:pStyle w:val="a3"/>
              <w:numPr>
                <w:ilvl w:val="0"/>
                <w:numId w:val="5"/>
              </w:numPr>
              <w:spacing w:after="0" w:line="240" w:lineRule="auto"/>
              <w:rPr>
                <w:sz w:val="20"/>
                <w:szCs w:val="20"/>
              </w:rPr>
            </w:pPr>
            <w:r>
              <w:rPr>
                <w:sz w:val="20"/>
                <w:szCs w:val="20"/>
              </w:rPr>
              <w:t xml:space="preserve">Отсутствие ответа </w:t>
            </w:r>
          </w:p>
        </w:tc>
        <w:tc>
          <w:tcPr>
            <w:tcW w:w="199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r w:rsidRPr="00833058">
              <w:rPr>
                <w:sz w:val="20"/>
                <w:szCs w:val="20"/>
              </w:rPr>
              <w:t>2</w:t>
            </w:r>
          </w:p>
          <w:p w:rsidR="00E63D79" w:rsidRPr="00833058" w:rsidRDefault="00E63D79" w:rsidP="00E63D79">
            <w:pPr>
              <w:spacing w:after="0" w:line="240" w:lineRule="auto"/>
              <w:rPr>
                <w:sz w:val="20"/>
                <w:szCs w:val="20"/>
              </w:rPr>
            </w:pPr>
            <w:r w:rsidRPr="00833058">
              <w:rPr>
                <w:sz w:val="20"/>
                <w:szCs w:val="20"/>
              </w:rPr>
              <w:t>4</w:t>
            </w:r>
          </w:p>
          <w:p w:rsidR="00E63D79" w:rsidRPr="00833058" w:rsidRDefault="00E63D79" w:rsidP="00E63D79">
            <w:pPr>
              <w:spacing w:after="0" w:line="240" w:lineRule="auto"/>
              <w:rPr>
                <w:sz w:val="20"/>
                <w:szCs w:val="20"/>
              </w:rPr>
            </w:pPr>
            <w:r w:rsidRPr="00833058">
              <w:rPr>
                <w:sz w:val="20"/>
                <w:szCs w:val="20"/>
              </w:rPr>
              <w:t>7</w:t>
            </w:r>
          </w:p>
          <w:p w:rsidR="00E63D79" w:rsidRPr="00833058" w:rsidRDefault="00E63D79" w:rsidP="00E63D79">
            <w:pPr>
              <w:spacing w:after="0" w:line="240" w:lineRule="auto"/>
              <w:rPr>
                <w:sz w:val="20"/>
                <w:szCs w:val="20"/>
              </w:rPr>
            </w:pPr>
            <w:r w:rsidRPr="00833058">
              <w:rPr>
                <w:sz w:val="20"/>
                <w:szCs w:val="20"/>
              </w:rPr>
              <w:t>6</w:t>
            </w:r>
          </w:p>
        </w:tc>
        <w:tc>
          <w:tcPr>
            <w:tcW w:w="183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r w:rsidRPr="00833058">
              <w:rPr>
                <w:sz w:val="20"/>
                <w:szCs w:val="20"/>
              </w:rPr>
              <w:t xml:space="preserve"> 3</w:t>
            </w:r>
          </w:p>
          <w:p w:rsidR="00E63D79" w:rsidRPr="00833058" w:rsidRDefault="00E63D79" w:rsidP="00E63D79">
            <w:pPr>
              <w:spacing w:after="0" w:line="240" w:lineRule="auto"/>
              <w:rPr>
                <w:sz w:val="20"/>
                <w:szCs w:val="20"/>
              </w:rPr>
            </w:pPr>
            <w:r w:rsidRPr="00833058">
              <w:rPr>
                <w:sz w:val="20"/>
                <w:szCs w:val="20"/>
              </w:rPr>
              <w:t>11</w:t>
            </w:r>
          </w:p>
          <w:p w:rsidR="00E63D79" w:rsidRPr="00833058" w:rsidRDefault="00E63D79" w:rsidP="00E63D79">
            <w:pPr>
              <w:spacing w:after="0" w:line="240" w:lineRule="auto"/>
              <w:rPr>
                <w:sz w:val="20"/>
                <w:szCs w:val="20"/>
              </w:rPr>
            </w:pPr>
            <w:r w:rsidRPr="00833058">
              <w:rPr>
                <w:sz w:val="20"/>
                <w:szCs w:val="20"/>
              </w:rPr>
              <w:t>5</w:t>
            </w:r>
          </w:p>
          <w:p w:rsidR="00E63D79" w:rsidRPr="00833058" w:rsidRDefault="00E63D79" w:rsidP="00E63D79">
            <w:pPr>
              <w:spacing w:after="0" w:line="240" w:lineRule="auto"/>
              <w:rPr>
                <w:sz w:val="20"/>
                <w:szCs w:val="20"/>
              </w:rPr>
            </w:pPr>
            <w:r w:rsidRPr="00833058">
              <w:rPr>
                <w:sz w:val="20"/>
                <w:szCs w:val="20"/>
              </w:rPr>
              <w:t>0</w:t>
            </w:r>
          </w:p>
        </w:tc>
      </w:tr>
    </w:tbl>
    <w:p w:rsidR="00E63D79" w:rsidRDefault="00E63D79" w:rsidP="00E63D79">
      <w:pPr>
        <w:autoSpaceDE w:val="0"/>
        <w:autoSpaceDN w:val="0"/>
        <w:adjustRightInd w:val="0"/>
        <w:spacing w:after="0" w:line="240" w:lineRule="auto"/>
        <w:rPr>
          <w:sz w:val="24"/>
          <w:szCs w:val="24"/>
        </w:rPr>
      </w:pPr>
    </w:p>
    <w:tbl>
      <w:tblPr>
        <w:tblW w:w="3979" w:type="dxa"/>
        <w:tblInd w:w="98" w:type="dxa"/>
        <w:tblLook w:val="04A0"/>
      </w:tblPr>
      <w:tblGrid>
        <w:gridCol w:w="10"/>
        <w:gridCol w:w="1574"/>
        <w:gridCol w:w="2342"/>
        <w:gridCol w:w="53"/>
      </w:tblGrid>
      <w:tr w:rsidR="00E63D79" w:rsidRPr="00D212BA" w:rsidTr="00E63D79">
        <w:trPr>
          <w:trHeight w:val="990"/>
        </w:trPr>
        <w:tc>
          <w:tcPr>
            <w:tcW w:w="1584"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63D79" w:rsidRPr="00833058" w:rsidRDefault="00E63D79" w:rsidP="00E63D79">
            <w:pPr>
              <w:spacing w:after="0" w:line="240" w:lineRule="auto"/>
              <w:jc w:val="center"/>
              <w:rPr>
                <w:rFonts w:eastAsia="Times New Roman"/>
                <w:b/>
                <w:bCs/>
                <w:color w:val="000000"/>
                <w:sz w:val="18"/>
                <w:szCs w:val="18"/>
                <w:lang w:eastAsia="ru-RU"/>
              </w:rPr>
            </w:pPr>
            <w:r w:rsidRPr="00833058">
              <w:rPr>
                <w:rFonts w:eastAsia="Times New Roman"/>
                <w:b/>
                <w:bCs/>
                <w:color w:val="000000"/>
                <w:sz w:val="18"/>
                <w:szCs w:val="18"/>
                <w:vertAlign w:val="superscript"/>
                <w:lang w:eastAsia="ru-RU"/>
              </w:rPr>
              <w:t>W-критерий</w:t>
            </w:r>
          </w:p>
        </w:tc>
        <w:tc>
          <w:tcPr>
            <w:tcW w:w="2395" w:type="dxa"/>
            <w:gridSpan w:val="2"/>
            <w:tcBorders>
              <w:top w:val="single" w:sz="8" w:space="0" w:color="000000"/>
              <w:left w:val="nil"/>
              <w:bottom w:val="single" w:sz="8" w:space="0" w:color="000000"/>
              <w:right w:val="single" w:sz="8" w:space="0" w:color="000000"/>
            </w:tcBorders>
            <w:shd w:val="clear" w:color="auto" w:fill="auto"/>
            <w:vAlign w:val="bottom"/>
            <w:hideMark/>
          </w:tcPr>
          <w:p w:rsidR="00E63D79" w:rsidRPr="00833058" w:rsidRDefault="00E63D79" w:rsidP="00E63D79">
            <w:pPr>
              <w:spacing w:after="0" w:line="240" w:lineRule="auto"/>
              <w:jc w:val="center"/>
              <w:rPr>
                <w:rFonts w:eastAsia="Times New Roman"/>
                <w:color w:val="000000"/>
                <w:sz w:val="18"/>
                <w:szCs w:val="18"/>
                <w:lang w:eastAsia="ru-RU"/>
              </w:rPr>
            </w:pPr>
            <w:r w:rsidRPr="00833058">
              <w:rPr>
                <w:rFonts w:eastAsia="Times New Roman"/>
                <w:color w:val="000000"/>
                <w:sz w:val="18"/>
                <w:szCs w:val="18"/>
                <w:lang w:eastAsia="ru-RU"/>
              </w:rPr>
              <w:t>VAR00002 - VAR00001</w:t>
            </w:r>
          </w:p>
        </w:tc>
      </w:tr>
      <w:tr w:rsidR="00E63D79" w:rsidRPr="00D212BA" w:rsidTr="00E63D79">
        <w:trPr>
          <w:trHeight w:val="300"/>
        </w:trPr>
        <w:tc>
          <w:tcPr>
            <w:tcW w:w="1584" w:type="dxa"/>
            <w:gridSpan w:val="2"/>
            <w:tcBorders>
              <w:top w:val="nil"/>
              <w:left w:val="single" w:sz="8" w:space="0" w:color="000000"/>
              <w:bottom w:val="nil"/>
              <w:right w:val="single" w:sz="8" w:space="0" w:color="000000"/>
            </w:tcBorders>
            <w:shd w:val="clear" w:color="auto" w:fill="auto"/>
            <w:hideMark/>
          </w:tcPr>
          <w:p w:rsidR="00E63D79" w:rsidRPr="00833058" w:rsidRDefault="00E63D79" w:rsidP="00E63D79">
            <w:pPr>
              <w:spacing w:after="0" w:line="240" w:lineRule="auto"/>
              <w:rPr>
                <w:rFonts w:eastAsia="Times New Roman"/>
                <w:color w:val="000000"/>
                <w:sz w:val="18"/>
                <w:szCs w:val="18"/>
                <w:lang w:eastAsia="ru-RU"/>
              </w:rPr>
            </w:pPr>
            <w:r w:rsidRPr="00833058">
              <w:rPr>
                <w:rFonts w:eastAsia="Times New Roman"/>
                <w:color w:val="000000"/>
                <w:sz w:val="18"/>
                <w:szCs w:val="18"/>
                <w:lang w:eastAsia="ru-RU"/>
              </w:rPr>
              <w:t>Z</w:t>
            </w:r>
          </w:p>
        </w:tc>
        <w:tc>
          <w:tcPr>
            <w:tcW w:w="2395" w:type="dxa"/>
            <w:gridSpan w:val="2"/>
            <w:tcBorders>
              <w:top w:val="nil"/>
              <w:left w:val="nil"/>
              <w:bottom w:val="nil"/>
              <w:right w:val="single" w:sz="8" w:space="0" w:color="000000"/>
            </w:tcBorders>
            <w:shd w:val="clear" w:color="auto" w:fill="auto"/>
            <w:noWrap/>
            <w:hideMark/>
          </w:tcPr>
          <w:p w:rsidR="00E63D79" w:rsidRPr="00833058" w:rsidRDefault="00E63D79" w:rsidP="00E63D79">
            <w:pPr>
              <w:spacing w:after="0" w:line="240" w:lineRule="auto"/>
              <w:jc w:val="right"/>
              <w:rPr>
                <w:rFonts w:eastAsia="Times New Roman"/>
                <w:color w:val="000000"/>
                <w:sz w:val="18"/>
                <w:szCs w:val="18"/>
                <w:lang w:eastAsia="ru-RU"/>
              </w:rPr>
            </w:pPr>
            <w:r w:rsidRPr="00833058">
              <w:rPr>
                <w:rFonts w:eastAsia="Times New Roman"/>
                <w:color w:val="000000"/>
                <w:sz w:val="18"/>
                <w:szCs w:val="18"/>
                <w:lang w:eastAsia="ru-RU"/>
              </w:rPr>
              <w:t>-3,638</w:t>
            </w:r>
            <w:r w:rsidRPr="00833058">
              <w:rPr>
                <w:rFonts w:eastAsia="Times New Roman"/>
                <w:color w:val="000000"/>
                <w:sz w:val="18"/>
                <w:szCs w:val="18"/>
                <w:vertAlign w:val="superscript"/>
                <w:lang w:eastAsia="ru-RU"/>
              </w:rPr>
              <w:t>a</w:t>
            </w:r>
          </w:p>
        </w:tc>
      </w:tr>
      <w:tr w:rsidR="00E63D79" w:rsidRPr="00D212BA" w:rsidTr="00E63D79">
        <w:trPr>
          <w:trHeight w:val="649"/>
        </w:trPr>
        <w:tc>
          <w:tcPr>
            <w:tcW w:w="1584" w:type="dxa"/>
            <w:gridSpan w:val="2"/>
            <w:tcBorders>
              <w:top w:val="nil"/>
              <w:left w:val="single" w:sz="8" w:space="0" w:color="000000"/>
              <w:bottom w:val="single" w:sz="8" w:space="0" w:color="000000"/>
              <w:right w:val="single" w:sz="8" w:space="0" w:color="000000"/>
            </w:tcBorders>
            <w:shd w:val="clear" w:color="auto" w:fill="auto"/>
            <w:hideMark/>
          </w:tcPr>
          <w:p w:rsidR="00E63D79" w:rsidRPr="00833058" w:rsidRDefault="00E63D79" w:rsidP="00E63D79">
            <w:pPr>
              <w:spacing w:after="0" w:line="240" w:lineRule="auto"/>
              <w:rPr>
                <w:rFonts w:eastAsia="Times New Roman"/>
                <w:color w:val="000000"/>
                <w:sz w:val="18"/>
                <w:szCs w:val="18"/>
                <w:lang w:eastAsia="ru-RU"/>
              </w:rPr>
            </w:pPr>
            <w:r w:rsidRPr="00833058">
              <w:rPr>
                <w:rFonts w:eastAsia="Times New Roman"/>
                <w:color w:val="000000"/>
                <w:sz w:val="18"/>
                <w:szCs w:val="18"/>
                <w:lang w:eastAsia="ru-RU"/>
              </w:rPr>
              <w:t>Асимпт. знч. (двухсторонняя)</w:t>
            </w:r>
          </w:p>
        </w:tc>
        <w:tc>
          <w:tcPr>
            <w:tcW w:w="2395" w:type="dxa"/>
            <w:gridSpan w:val="2"/>
            <w:tcBorders>
              <w:top w:val="nil"/>
              <w:left w:val="nil"/>
              <w:bottom w:val="single" w:sz="8" w:space="0" w:color="000000"/>
              <w:right w:val="single" w:sz="8" w:space="0" w:color="000000"/>
            </w:tcBorders>
            <w:shd w:val="clear" w:color="auto" w:fill="auto"/>
            <w:noWrap/>
            <w:hideMark/>
          </w:tcPr>
          <w:p w:rsidR="00E63D79" w:rsidRPr="00833058" w:rsidRDefault="00E63D79" w:rsidP="00E63D79">
            <w:pPr>
              <w:spacing w:after="0" w:line="240" w:lineRule="auto"/>
              <w:jc w:val="right"/>
              <w:rPr>
                <w:rFonts w:eastAsia="Times New Roman"/>
                <w:color w:val="000000"/>
                <w:sz w:val="18"/>
                <w:szCs w:val="18"/>
                <w:lang w:eastAsia="ru-RU"/>
              </w:rPr>
            </w:pPr>
            <w:r w:rsidRPr="00833058">
              <w:rPr>
                <w:rFonts w:eastAsia="Times New Roman"/>
                <w:color w:val="000000"/>
                <w:sz w:val="18"/>
                <w:szCs w:val="18"/>
                <w:lang w:eastAsia="ru-RU"/>
              </w:rPr>
              <w:t>,000</w:t>
            </w:r>
          </w:p>
        </w:tc>
      </w:tr>
      <w:tr w:rsidR="00E63D79" w:rsidRPr="00221567" w:rsidTr="00E63D7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Ex>
        <w:trPr>
          <w:gridBefore w:val="1"/>
          <w:gridAfter w:val="1"/>
          <w:wBefore w:w="10" w:type="dxa"/>
          <w:wAfter w:w="53" w:type="dxa"/>
          <w:cantSplit/>
          <w:tblHeader/>
        </w:trPr>
        <w:tc>
          <w:tcPr>
            <w:tcW w:w="3916"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a. Используются отрицательные ранги.</w:t>
            </w:r>
          </w:p>
        </w:tc>
      </w:tr>
      <w:tr w:rsidR="00E63D79" w:rsidRPr="00221567" w:rsidTr="00E63D7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Ex>
        <w:trPr>
          <w:gridBefore w:val="1"/>
          <w:gridAfter w:val="1"/>
          <w:wBefore w:w="10" w:type="dxa"/>
          <w:wAfter w:w="53" w:type="dxa"/>
          <w:cantSplit/>
        </w:trPr>
        <w:tc>
          <w:tcPr>
            <w:tcW w:w="3916"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b. Критерий знаковых рангов Уилкоксона</w:t>
            </w:r>
          </w:p>
        </w:tc>
      </w:tr>
    </w:tbl>
    <w:p w:rsidR="00E63D79" w:rsidRDefault="00E63D79" w:rsidP="00E63D79">
      <w:pPr>
        <w:autoSpaceDE w:val="0"/>
        <w:autoSpaceDN w:val="0"/>
        <w:adjustRightInd w:val="0"/>
        <w:spacing w:after="0" w:line="240" w:lineRule="auto"/>
        <w:jc w:val="center"/>
        <w:rPr>
          <w:szCs w:val="28"/>
        </w:rPr>
      </w:pPr>
      <w:r>
        <w:rPr>
          <w:b/>
          <w:szCs w:val="28"/>
        </w:rPr>
        <w:t>Приложение Д</w:t>
      </w:r>
      <w:r w:rsidRPr="00833058">
        <w:rPr>
          <w:b/>
          <w:szCs w:val="28"/>
        </w:rPr>
        <w:t>.3.</w:t>
      </w:r>
    </w:p>
    <w:p w:rsidR="00E63D79" w:rsidRDefault="00E63D79" w:rsidP="00E63D79">
      <w:pPr>
        <w:autoSpaceDE w:val="0"/>
        <w:autoSpaceDN w:val="0"/>
        <w:adjustRightInd w:val="0"/>
        <w:spacing w:after="0" w:line="240" w:lineRule="auto"/>
        <w:rPr>
          <w:szCs w:val="28"/>
        </w:rPr>
      </w:pPr>
      <w:r w:rsidRPr="00833058">
        <w:rPr>
          <w:szCs w:val="28"/>
        </w:rPr>
        <w:t xml:space="preserve">Изменения </w:t>
      </w:r>
      <w:r w:rsidRPr="00833058">
        <w:rPr>
          <w:b/>
          <w:szCs w:val="28"/>
        </w:rPr>
        <w:t>когнитивного компонента</w:t>
      </w:r>
      <w:r w:rsidRPr="00833058">
        <w:rPr>
          <w:szCs w:val="28"/>
        </w:rPr>
        <w:t xml:space="preserve"> самосознания до и после формирующего эксперимента (n=19):</w:t>
      </w:r>
    </w:p>
    <w:p w:rsidR="00E63D79" w:rsidRPr="00833058" w:rsidRDefault="00E63D79" w:rsidP="00E63D79">
      <w:pPr>
        <w:autoSpaceDE w:val="0"/>
        <w:autoSpaceDN w:val="0"/>
        <w:adjustRightInd w:val="0"/>
        <w:spacing w:after="0" w:line="240" w:lineRule="auto"/>
        <w:rPr>
          <w:szCs w:val="28"/>
        </w:rPr>
      </w:pP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994"/>
        <w:gridCol w:w="1834"/>
      </w:tblGrid>
      <w:tr w:rsidR="00E63D79" w:rsidRPr="009F1B16" w:rsidTr="00E63D79">
        <w:trPr>
          <w:trHeight w:val="313"/>
        </w:trPr>
        <w:tc>
          <w:tcPr>
            <w:tcW w:w="4077" w:type="dxa"/>
            <w:tcBorders>
              <w:left w:val="single" w:sz="4" w:space="0" w:color="auto"/>
            </w:tcBorders>
          </w:tcPr>
          <w:p w:rsidR="00E63D79" w:rsidRPr="00833058" w:rsidRDefault="00E63D79" w:rsidP="00E63D79">
            <w:pPr>
              <w:spacing w:after="0" w:line="240" w:lineRule="auto"/>
              <w:rPr>
                <w:sz w:val="20"/>
                <w:szCs w:val="20"/>
              </w:rPr>
            </w:pPr>
            <w:r w:rsidRPr="00833058">
              <w:rPr>
                <w:sz w:val="20"/>
                <w:szCs w:val="20"/>
              </w:rPr>
              <w:t>Критерий</w:t>
            </w:r>
          </w:p>
        </w:tc>
        <w:tc>
          <w:tcPr>
            <w:tcW w:w="1994" w:type="dxa"/>
          </w:tcPr>
          <w:p w:rsidR="00E63D79" w:rsidRPr="00833058" w:rsidRDefault="00E63D79" w:rsidP="00E63D79">
            <w:pPr>
              <w:spacing w:after="0" w:line="240" w:lineRule="auto"/>
              <w:rPr>
                <w:sz w:val="20"/>
                <w:szCs w:val="20"/>
              </w:rPr>
            </w:pPr>
            <w:r w:rsidRPr="00833058">
              <w:rPr>
                <w:sz w:val="20"/>
                <w:szCs w:val="20"/>
              </w:rPr>
              <w:t>До  формирующего эксперимента</w:t>
            </w:r>
          </w:p>
        </w:tc>
        <w:tc>
          <w:tcPr>
            <w:tcW w:w="1834" w:type="dxa"/>
          </w:tcPr>
          <w:p w:rsidR="00E63D79" w:rsidRPr="00833058" w:rsidRDefault="00E63D79" w:rsidP="00E63D79">
            <w:pPr>
              <w:spacing w:after="0" w:line="240" w:lineRule="auto"/>
              <w:rPr>
                <w:sz w:val="20"/>
                <w:szCs w:val="20"/>
              </w:rPr>
            </w:pPr>
            <w:r w:rsidRPr="00833058">
              <w:rPr>
                <w:sz w:val="20"/>
                <w:szCs w:val="20"/>
              </w:rPr>
              <w:t>После формирующего эксперимента</w:t>
            </w:r>
          </w:p>
        </w:tc>
      </w:tr>
      <w:tr w:rsidR="00E63D79" w:rsidRPr="009F1B16" w:rsidTr="00E63D79">
        <w:trPr>
          <w:trHeight w:val="1449"/>
        </w:trPr>
        <w:tc>
          <w:tcPr>
            <w:tcW w:w="4077" w:type="dxa"/>
            <w:tcBorders>
              <w:left w:val="single" w:sz="4" w:space="0" w:color="auto"/>
              <w:bottom w:val="single" w:sz="4" w:space="0" w:color="auto"/>
            </w:tcBorders>
          </w:tcPr>
          <w:p w:rsidR="00E63D79" w:rsidRPr="00833058" w:rsidRDefault="00E63D79" w:rsidP="00E63D79">
            <w:pPr>
              <w:spacing w:after="0" w:line="240" w:lineRule="auto"/>
              <w:rPr>
                <w:sz w:val="20"/>
                <w:szCs w:val="20"/>
              </w:rPr>
            </w:pPr>
            <w:r w:rsidRPr="00833058">
              <w:rPr>
                <w:sz w:val="20"/>
                <w:szCs w:val="20"/>
              </w:rPr>
              <w:t>Способность идентифицировать и вербализировать свои мысли:</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Высокая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Удовлетворительная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Низкая </w:t>
            </w:r>
          </w:p>
          <w:p w:rsidR="00E63D79" w:rsidRPr="00833058" w:rsidRDefault="00E63D79" w:rsidP="00E63D79">
            <w:pPr>
              <w:pStyle w:val="a3"/>
              <w:numPr>
                <w:ilvl w:val="0"/>
                <w:numId w:val="5"/>
              </w:numPr>
              <w:spacing w:after="0" w:line="240" w:lineRule="auto"/>
              <w:rPr>
                <w:sz w:val="20"/>
                <w:szCs w:val="20"/>
              </w:rPr>
            </w:pPr>
            <w:r>
              <w:rPr>
                <w:sz w:val="20"/>
                <w:szCs w:val="20"/>
              </w:rPr>
              <w:t xml:space="preserve">Отсутствие ответа </w:t>
            </w:r>
          </w:p>
        </w:tc>
        <w:tc>
          <w:tcPr>
            <w:tcW w:w="199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lang w:val="en-US"/>
              </w:rPr>
            </w:pPr>
          </w:p>
          <w:p w:rsidR="00E63D79" w:rsidRPr="00833058" w:rsidRDefault="00E63D79" w:rsidP="00E63D79">
            <w:pPr>
              <w:spacing w:after="0" w:line="240" w:lineRule="auto"/>
              <w:rPr>
                <w:sz w:val="20"/>
                <w:szCs w:val="20"/>
              </w:rPr>
            </w:pPr>
            <w:r w:rsidRPr="00833058">
              <w:rPr>
                <w:sz w:val="20"/>
                <w:szCs w:val="20"/>
              </w:rPr>
              <w:t>0</w:t>
            </w:r>
          </w:p>
          <w:p w:rsidR="00E63D79" w:rsidRPr="00833058" w:rsidRDefault="00E63D79" w:rsidP="00E63D79">
            <w:pPr>
              <w:spacing w:after="0" w:line="240" w:lineRule="auto"/>
              <w:rPr>
                <w:sz w:val="20"/>
                <w:szCs w:val="20"/>
              </w:rPr>
            </w:pPr>
            <w:r w:rsidRPr="00833058">
              <w:rPr>
                <w:sz w:val="20"/>
                <w:szCs w:val="20"/>
              </w:rPr>
              <w:t>3</w:t>
            </w:r>
          </w:p>
          <w:p w:rsidR="00E63D79" w:rsidRPr="00833058" w:rsidRDefault="00E63D79" w:rsidP="00E63D79">
            <w:pPr>
              <w:spacing w:after="0" w:line="240" w:lineRule="auto"/>
              <w:rPr>
                <w:sz w:val="20"/>
                <w:szCs w:val="20"/>
              </w:rPr>
            </w:pPr>
            <w:r w:rsidRPr="00833058">
              <w:rPr>
                <w:sz w:val="20"/>
                <w:szCs w:val="20"/>
              </w:rPr>
              <w:t>7</w:t>
            </w:r>
          </w:p>
          <w:p w:rsidR="00E63D79" w:rsidRPr="00833058" w:rsidRDefault="00E63D79" w:rsidP="00E63D79">
            <w:pPr>
              <w:spacing w:after="0" w:line="240" w:lineRule="auto"/>
              <w:rPr>
                <w:sz w:val="20"/>
                <w:szCs w:val="20"/>
              </w:rPr>
            </w:pPr>
            <w:r w:rsidRPr="00833058">
              <w:rPr>
                <w:sz w:val="20"/>
                <w:szCs w:val="20"/>
              </w:rPr>
              <w:t>9</w:t>
            </w:r>
          </w:p>
        </w:tc>
        <w:tc>
          <w:tcPr>
            <w:tcW w:w="183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lang w:val="en-US"/>
              </w:rPr>
            </w:pPr>
          </w:p>
          <w:p w:rsidR="00E63D79" w:rsidRPr="00833058" w:rsidRDefault="00E63D79" w:rsidP="00E63D79">
            <w:pPr>
              <w:spacing w:after="0" w:line="240" w:lineRule="auto"/>
              <w:rPr>
                <w:sz w:val="20"/>
                <w:szCs w:val="20"/>
              </w:rPr>
            </w:pPr>
            <w:r w:rsidRPr="00833058">
              <w:rPr>
                <w:sz w:val="20"/>
                <w:szCs w:val="20"/>
              </w:rPr>
              <w:t>4</w:t>
            </w:r>
          </w:p>
          <w:p w:rsidR="00E63D79" w:rsidRPr="00833058" w:rsidRDefault="00E63D79" w:rsidP="00E63D79">
            <w:pPr>
              <w:spacing w:after="0" w:line="240" w:lineRule="auto"/>
              <w:rPr>
                <w:sz w:val="20"/>
                <w:szCs w:val="20"/>
              </w:rPr>
            </w:pPr>
            <w:r w:rsidRPr="00833058">
              <w:rPr>
                <w:sz w:val="20"/>
                <w:szCs w:val="20"/>
              </w:rPr>
              <w:t>8</w:t>
            </w:r>
          </w:p>
          <w:p w:rsidR="00E63D79" w:rsidRPr="00833058" w:rsidRDefault="00E63D79" w:rsidP="00E63D79">
            <w:pPr>
              <w:spacing w:after="0" w:line="240" w:lineRule="auto"/>
              <w:rPr>
                <w:sz w:val="20"/>
                <w:szCs w:val="20"/>
              </w:rPr>
            </w:pPr>
            <w:r w:rsidRPr="00833058">
              <w:rPr>
                <w:sz w:val="20"/>
                <w:szCs w:val="20"/>
              </w:rPr>
              <w:t>6</w:t>
            </w:r>
          </w:p>
          <w:p w:rsidR="00E63D79" w:rsidRPr="00833058" w:rsidRDefault="00E63D79" w:rsidP="00E63D79">
            <w:pPr>
              <w:spacing w:after="0" w:line="240" w:lineRule="auto"/>
              <w:rPr>
                <w:sz w:val="20"/>
                <w:szCs w:val="20"/>
              </w:rPr>
            </w:pPr>
            <w:r w:rsidRPr="00833058">
              <w:rPr>
                <w:sz w:val="20"/>
                <w:szCs w:val="20"/>
              </w:rPr>
              <w:t>1</w:t>
            </w:r>
          </w:p>
          <w:p w:rsidR="00E63D79" w:rsidRPr="00833058" w:rsidRDefault="00E63D79" w:rsidP="00E63D79">
            <w:pPr>
              <w:spacing w:after="0" w:line="240" w:lineRule="auto"/>
              <w:rPr>
                <w:sz w:val="20"/>
                <w:szCs w:val="20"/>
              </w:rPr>
            </w:pPr>
            <w:r w:rsidRPr="00833058">
              <w:rPr>
                <w:sz w:val="20"/>
                <w:szCs w:val="20"/>
              </w:rPr>
              <w:t xml:space="preserve">  </w:t>
            </w:r>
          </w:p>
        </w:tc>
      </w:tr>
    </w:tbl>
    <w:p w:rsidR="00E63D79" w:rsidRPr="00AB0B95" w:rsidRDefault="00E63D79" w:rsidP="00E63D79">
      <w:pPr>
        <w:autoSpaceDE w:val="0"/>
        <w:autoSpaceDN w:val="0"/>
        <w:adjustRightInd w:val="0"/>
        <w:spacing w:after="0" w:line="240" w:lineRule="auto"/>
        <w:rPr>
          <w:sz w:val="24"/>
          <w:szCs w:val="24"/>
        </w:rPr>
      </w:pPr>
    </w:p>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E63D79" w:rsidRPr="00AB0B95"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E63D79" w:rsidRPr="00833058" w:rsidRDefault="00E63D79" w:rsidP="00E63D79">
            <w:pPr>
              <w:autoSpaceDE w:val="0"/>
              <w:autoSpaceDN w:val="0"/>
              <w:adjustRightInd w:val="0"/>
              <w:spacing w:after="0" w:line="320" w:lineRule="atLeast"/>
              <w:jc w:val="center"/>
              <w:rPr>
                <w:color w:val="000000"/>
                <w:sz w:val="18"/>
                <w:szCs w:val="18"/>
              </w:rPr>
            </w:pPr>
            <w:r w:rsidRPr="00833058">
              <w:rPr>
                <w:b/>
                <w:bCs/>
                <w:color w:val="000000"/>
                <w:sz w:val="18"/>
                <w:szCs w:val="18"/>
              </w:rPr>
              <w:t>Статистики критерия</w:t>
            </w:r>
            <w:r w:rsidRPr="00833058">
              <w:rPr>
                <w:b/>
                <w:bCs/>
                <w:color w:val="000000"/>
                <w:sz w:val="18"/>
                <w:szCs w:val="18"/>
                <w:vertAlign w:val="superscript"/>
              </w:rPr>
              <w:t>b</w:t>
            </w:r>
          </w:p>
        </w:tc>
      </w:tr>
      <w:tr w:rsidR="00E63D79" w:rsidRPr="00AB0B95" w:rsidTr="00E63D79">
        <w:trPr>
          <w:cantSplit/>
          <w:trHeight w:val="552"/>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240" w:lineRule="auto"/>
              <w:rPr>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833058" w:rsidRDefault="00E63D79" w:rsidP="00E63D79">
            <w:pPr>
              <w:autoSpaceDE w:val="0"/>
              <w:autoSpaceDN w:val="0"/>
              <w:adjustRightInd w:val="0"/>
              <w:spacing w:after="0" w:line="320" w:lineRule="atLeast"/>
              <w:jc w:val="center"/>
              <w:rPr>
                <w:color w:val="000000"/>
                <w:sz w:val="18"/>
                <w:szCs w:val="18"/>
              </w:rPr>
            </w:pPr>
            <w:r w:rsidRPr="00833058">
              <w:rPr>
                <w:color w:val="000000"/>
                <w:sz w:val="18"/>
                <w:szCs w:val="18"/>
              </w:rPr>
              <w:t>VAR00008 - VAR00007</w:t>
            </w:r>
          </w:p>
        </w:tc>
      </w:tr>
      <w:tr w:rsidR="00E63D79" w:rsidRPr="00AB0B95"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jc w:val="right"/>
              <w:rPr>
                <w:color w:val="000000"/>
                <w:sz w:val="18"/>
                <w:szCs w:val="18"/>
              </w:rPr>
            </w:pPr>
            <w:r w:rsidRPr="00833058">
              <w:rPr>
                <w:color w:val="000000"/>
                <w:sz w:val="18"/>
                <w:szCs w:val="18"/>
              </w:rPr>
              <w:t>-4,001</w:t>
            </w:r>
            <w:r w:rsidRPr="00833058">
              <w:rPr>
                <w:color w:val="000000"/>
                <w:sz w:val="18"/>
                <w:szCs w:val="18"/>
                <w:vertAlign w:val="superscript"/>
              </w:rPr>
              <w:t>a</w:t>
            </w:r>
          </w:p>
        </w:tc>
      </w:tr>
      <w:tr w:rsidR="00E63D79" w:rsidRPr="00AB0B95" w:rsidTr="00E63D79">
        <w:trPr>
          <w:cantSplit/>
          <w:trHeight w:val="580"/>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jc w:val="right"/>
              <w:rPr>
                <w:color w:val="000000"/>
                <w:sz w:val="18"/>
                <w:szCs w:val="18"/>
              </w:rPr>
            </w:pPr>
            <w:r w:rsidRPr="00833058">
              <w:rPr>
                <w:color w:val="000000"/>
                <w:sz w:val="18"/>
                <w:szCs w:val="18"/>
              </w:rPr>
              <w:t>,000</w:t>
            </w:r>
          </w:p>
        </w:tc>
      </w:tr>
      <w:tr w:rsidR="00E63D79" w:rsidRPr="00AB0B95"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a. Используются отрицательные ранги.</w:t>
            </w:r>
          </w:p>
        </w:tc>
      </w:tr>
      <w:tr w:rsidR="00E63D79" w:rsidRPr="00AB0B95"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b. Критерий знаковых рангов Уилкоксона</w:t>
            </w:r>
          </w:p>
        </w:tc>
      </w:tr>
    </w:tbl>
    <w:p w:rsidR="001952A8" w:rsidRDefault="00E63D79" w:rsidP="001952A8">
      <w:pPr>
        <w:autoSpaceDE w:val="0"/>
        <w:autoSpaceDN w:val="0"/>
        <w:adjustRightInd w:val="0"/>
        <w:spacing w:after="0" w:line="240" w:lineRule="auto"/>
        <w:jc w:val="center"/>
        <w:rPr>
          <w:szCs w:val="28"/>
        </w:rPr>
      </w:pPr>
      <w:r>
        <w:rPr>
          <w:b/>
          <w:szCs w:val="28"/>
        </w:rPr>
        <w:t>Приложение Д</w:t>
      </w:r>
      <w:r w:rsidRPr="00833058">
        <w:rPr>
          <w:b/>
          <w:szCs w:val="28"/>
        </w:rPr>
        <w:t>.4.</w:t>
      </w:r>
    </w:p>
    <w:p w:rsidR="00E63D79" w:rsidRPr="00833058" w:rsidRDefault="00E63D79" w:rsidP="00E63D79">
      <w:pPr>
        <w:autoSpaceDE w:val="0"/>
        <w:autoSpaceDN w:val="0"/>
        <w:adjustRightInd w:val="0"/>
        <w:spacing w:after="0" w:line="240" w:lineRule="auto"/>
        <w:rPr>
          <w:szCs w:val="28"/>
        </w:rPr>
      </w:pPr>
      <w:r w:rsidRPr="00833058">
        <w:rPr>
          <w:szCs w:val="28"/>
        </w:rPr>
        <w:t xml:space="preserve">Изменения </w:t>
      </w:r>
      <w:r w:rsidRPr="00833058">
        <w:rPr>
          <w:b/>
          <w:szCs w:val="28"/>
        </w:rPr>
        <w:t>поведенческого компонента</w:t>
      </w:r>
      <w:r w:rsidRPr="00833058">
        <w:rPr>
          <w:szCs w:val="28"/>
        </w:rPr>
        <w:t xml:space="preserve"> самосознания до и после формирующего эксперимента n=19:</w:t>
      </w:r>
    </w:p>
    <w:p w:rsidR="00E63D79" w:rsidRDefault="00E63D79" w:rsidP="00E63D79">
      <w:pPr>
        <w:autoSpaceDE w:val="0"/>
        <w:autoSpaceDN w:val="0"/>
        <w:adjustRightInd w:val="0"/>
        <w:spacing w:after="0" w:line="240" w:lineRule="auto"/>
        <w:rPr>
          <w:sz w:val="24"/>
          <w:szCs w:val="24"/>
        </w:rPr>
      </w:pP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994"/>
        <w:gridCol w:w="1834"/>
      </w:tblGrid>
      <w:tr w:rsidR="00E63D79" w:rsidRPr="009F1B16" w:rsidTr="00E63D79">
        <w:trPr>
          <w:trHeight w:val="1201"/>
        </w:trPr>
        <w:tc>
          <w:tcPr>
            <w:tcW w:w="4077" w:type="dxa"/>
            <w:tcBorders>
              <w:left w:val="single" w:sz="4" w:space="0" w:color="auto"/>
            </w:tcBorders>
          </w:tcPr>
          <w:p w:rsidR="00E63D79" w:rsidRPr="00833058" w:rsidRDefault="00E63D79" w:rsidP="00E63D79">
            <w:pPr>
              <w:spacing w:after="0" w:line="240" w:lineRule="auto"/>
              <w:rPr>
                <w:sz w:val="20"/>
                <w:szCs w:val="20"/>
              </w:rPr>
            </w:pPr>
            <w:r w:rsidRPr="00833058">
              <w:rPr>
                <w:sz w:val="20"/>
                <w:szCs w:val="20"/>
              </w:rPr>
              <w:t>Критерий</w:t>
            </w:r>
          </w:p>
        </w:tc>
        <w:tc>
          <w:tcPr>
            <w:tcW w:w="1994" w:type="dxa"/>
          </w:tcPr>
          <w:p w:rsidR="00E63D79" w:rsidRPr="00833058" w:rsidRDefault="00E63D79" w:rsidP="00E63D79">
            <w:pPr>
              <w:spacing w:after="0" w:line="240" w:lineRule="auto"/>
              <w:rPr>
                <w:sz w:val="20"/>
                <w:szCs w:val="20"/>
              </w:rPr>
            </w:pPr>
            <w:r w:rsidRPr="00833058">
              <w:rPr>
                <w:sz w:val="20"/>
                <w:szCs w:val="20"/>
              </w:rPr>
              <w:t>До  формирующего эксперимента</w:t>
            </w:r>
          </w:p>
          <w:p w:rsidR="00E63D79" w:rsidRPr="00833058" w:rsidRDefault="00E63D79" w:rsidP="00E63D79">
            <w:pPr>
              <w:spacing w:after="0" w:line="240" w:lineRule="auto"/>
              <w:rPr>
                <w:sz w:val="20"/>
                <w:szCs w:val="20"/>
              </w:rPr>
            </w:pPr>
            <w:r w:rsidRPr="00833058">
              <w:rPr>
                <w:sz w:val="20"/>
                <w:szCs w:val="20"/>
              </w:rPr>
              <w:t>(кол-во детей)</w:t>
            </w:r>
          </w:p>
        </w:tc>
        <w:tc>
          <w:tcPr>
            <w:tcW w:w="1834" w:type="dxa"/>
          </w:tcPr>
          <w:p w:rsidR="00E63D79" w:rsidRPr="00833058" w:rsidRDefault="00E63D79" w:rsidP="00E63D79">
            <w:pPr>
              <w:spacing w:after="0" w:line="240" w:lineRule="auto"/>
              <w:rPr>
                <w:sz w:val="20"/>
                <w:szCs w:val="20"/>
              </w:rPr>
            </w:pPr>
            <w:r w:rsidRPr="00833058">
              <w:rPr>
                <w:sz w:val="20"/>
                <w:szCs w:val="20"/>
              </w:rPr>
              <w:t>После формирующего эксперимента</w:t>
            </w:r>
          </w:p>
          <w:p w:rsidR="00E63D79" w:rsidRPr="00833058" w:rsidRDefault="00E63D79" w:rsidP="00E63D79">
            <w:pPr>
              <w:spacing w:after="0" w:line="240" w:lineRule="auto"/>
              <w:rPr>
                <w:sz w:val="20"/>
                <w:szCs w:val="20"/>
              </w:rPr>
            </w:pPr>
            <w:r w:rsidRPr="00833058">
              <w:rPr>
                <w:sz w:val="20"/>
                <w:szCs w:val="20"/>
              </w:rPr>
              <w:t>(кол-во детей)</w:t>
            </w:r>
          </w:p>
        </w:tc>
      </w:tr>
      <w:tr w:rsidR="00E63D79" w:rsidRPr="009F1B16" w:rsidTr="00E63D79">
        <w:trPr>
          <w:trHeight w:val="1427"/>
        </w:trPr>
        <w:tc>
          <w:tcPr>
            <w:tcW w:w="4077" w:type="dxa"/>
            <w:tcBorders>
              <w:left w:val="single" w:sz="4" w:space="0" w:color="auto"/>
              <w:bottom w:val="single" w:sz="4" w:space="0" w:color="auto"/>
            </w:tcBorders>
          </w:tcPr>
          <w:p w:rsidR="00E63D79" w:rsidRPr="00833058" w:rsidRDefault="00E63D79" w:rsidP="00E63D79">
            <w:pPr>
              <w:spacing w:after="0" w:line="240" w:lineRule="auto"/>
              <w:rPr>
                <w:sz w:val="20"/>
                <w:szCs w:val="20"/>
              </w:rPr>
            </w:pPr>
            <w:r w:rsidRPr="00833058">
              <w:rPr>
                <w:sz w:val="20"/>
                <w:szCs w:val="20"/>
              </w:rPr>
              <w:t>Способность осознать и объяснить свои поведенческие реакции</w:t>
            </w:r>
          </w:p>
          <w:p w:rsidR="00E63D79" w:rsidRPr="00833058" w:rsidRDefault="00E63D79" w:rsidP="00E63D79">
            <w:pPr>
              <w:pStyle w:val="a3"/>
              <w:numPr>
                <w:ilvl w:val="0"/>
                <w:numId w:val="32"/>
              </w:numPr>
              <w:spacing w:after="0" w:line="240" w:lineRule="auto"/>
              <w:rPr>
                <w:sz w:val="20"/>
                <w:szCs w:val="20"/>
              </w:rPr>
            </w:pPr>
            <w:r w:rsidRPr="00833058">
              <w:rPr>
                <w:sz w:val="20"/>
                <w:szCs w:val="20"/>
              </w:rPr>
              <w:t xml:space="preserve">Высокая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Удовлетворительная </w:t>
            </w:r>
          </w:p>
          <w:p w:rsidR="00E63D79" w:rsidRPr="00833058" w:rsidRDefault="00E63D79" w:rsidP="00E63D79">
            <w:pPr>
              <w:pStyle w:val="a3"/>
              <w:numPr>
                <w:ilvl w:val="0"/>
                <w:numId w:val="5"/>
              </w:numPr>
              <w:spacing w:after="0" w:line="240" w:lineRule="auto"/>
              <w:rPr>
                <w:sz w:val="20"/>
                <w:szCs w:val="20"/>
              </w:rPr>
            </w:pPr>
            <w:r w:rsidRPr="00833058">
              <w:rPr>
                <w:sz w:val="20"/>
                <w:szCs w:val="20"/>
              </w:rPr>
              <w:t xml:space="preserve">Низкая </w:t>
            </w:r>
          </w:p>
          <w:p w:rsidR="00E63D79" w:rsidRPr="00833058" w:rsidRDefault="00E63D79" w:rsidP="00E63D79">
            <w:pPr>
              <w:pStyle w:val="a3"/>
              <w:numPr>
                <w:ilvl w:val="0"/>
                <w:numId w:val="5"/>
              </w:numPr>
              <w:spacing w:after="0" w:line="240" w:lineRule="auto"/>
              <w:rPr>
                <w:sz w:val="20"/>
                <w:szCs w:val="20"/>
              </w:rPr>
            </w:pPr>
            <w:r>
              <w:rPr>
                <w:sz w:val="20"/>
                <w:szCs w:val="20"/>
              </w:rPr>
              <w:t xml:space="preserve">Отсутствие ответа </w:t>
            </w:r>
          </w:p>
        </w:tc>
        <w:tc>
          <w:tcPr>
            <w:tcW w:w="199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r w:rsidRPr="00833058">
              <w:rPr>
                <w:sz w:val="20"/>
                <w:szCs w:val="20"/>
              </w:rPr>
              <w:t>1</w:t>
            </w:r>
          </w:p>
          <w:p w:rsidR="00E63D79" w:rsidRPr="00833058" w:rsidRDefault="00E63D79" w:rsidP="00E63D79">
            <w:pPr>
              <w:spacing w:after="0" w:line="240" w:lineRule="auto"/>
              <w:rPr>
                <w:sz w:val="20"/>
                <w:szCs w:val="20"/>
              </w:rPr>
            </w:pPr>
            <w:r w:rsidRPr="00833058">
              <w:rPr>
                <w:sz w:val="20"/>
                <w:szCs w:val="20"/>
              </w:rPr>
              <w:t xml:space="preserve">5 </w:t>
            </w:r>
          </w:p>
          <w:p w:rsidR="00E63D79" w:rsidRPr="00833058" w:rsidRDefault="00E63D79" w:rsidP="00E63D79">
            <w:pPr>
              <w:spacing w:after="0" w:line="240" w:lineRule="auto"/>
              <w:rPr>
                <w:sz w:val="20"/>
                <w:szCs w:val="20"/>
              </w:rPr>
            </w:pPr>
            <w:r w:rsidRPr="00833058">
              <w:rPr>
                <w:sz w:val="20"/>
                <w:szCs w:val="20"/>
              </w:rPr>
              <w:t xml:space="preserve">9 </w:t>
            </w:r>
          </w:p>
          <w:p w:rsidR="00E63D79" w:rsidRPr="00833058" w:rsidRDefault="00E63D79" w:rsidP="00E63D79">
            <w:pPr>
              <w:spacing w:after="0" w:line="240" w:lineRule="auto"/>
              <w:rPr>
                <w:sz w:val="20"/>
                <w:szCs w:val="20"/>
              </w:rPr>
            </w:pPr>
            <w:r w:rsidRPr="00833058">
              <w:rPr>
                <w:sz w:val="20"/>
                <w:szCs w:val="20"/>
              </w:rPr>
              <w:t xml:space="preserve">4 </w:t>
            </w:r>
          </w:p>
        </w:tc>
        <w:tc>
          <w:tcPr>
            <w:tcW w:w="1834" w:type="dxa"/>
            <w:tcBorders>
              <w:bottom w:val="single" w:sz="4" w:space="0" w:color="auto"/>
            </w:tcBorders>
          </w:tcPr>
          <w:p w:rsidR="00E63D79" w:rsidRPr="00833058" w:rsidRDefault="00E63D79" w:rsidP="00E63D79">
            <w:pPr>
              <w:spacing w:after="0" w:line="240" w:lineRule="auto"/>
              <w:rPr>
                <w:sz w:val="20"/>
                <w:szCs w:val="20"/>
              </w:rPr>
            </w:pPr>
          </w:p>
          <w:p w:rsidR="00E63D79" w:rsidRPr="00833058" w:rsidRDefault="00E63D79" w:rsidP="00E63D79">
            <w:pPr>
              <w:spacing w:after="0" w:line="240" w:lineRule="auto"/>
              <w:rPr>
                <w:sz w:val="20"/>
                <w:szCs w:val="20"/>
              </w:rPr>
            </w:pPr>
          </w:p>
          <w:p w:rsidR="00E63D79" w:rsidRPr="00833058" w:rsidRDefault="00E63D79" w:rsidP="00E63D79">
            <w:pPr>
              <w:spacing w:after="0" w:line="240" w:lineRule="auto"/>
              <w:jc w:val="both"/>
              <w:rPr>
                <w:sz w:val="20"/>
                <w:szCs w:val="20"/>
              </w:rPr>
            </w:pPr>
            <w:r w:rsidRPr="00833058">
              <w:rPr>
                <w:sz w:val="20"/>
                <w:szCs w:val="20"/>
              </w:rPr>
              <w:t>2</w:t>
            </w:r>
          </w:p>
          <w:p w:rsidR="00E63D79" w:rsidRPr="00833058" w:rsidRDefault="00E63D79" w:rsidP="00E63D79">
            <w:pPr>
              <w:spacing w:after="0" w:line="240" w:lineRule="auto"/>
              <w:jc w:val="both"/>
              <w:rPr>
                <w:sz w:val="20"/>
                <w:szCs w:val="20"/>
              </w:rPr>
            </w:pPr>
            <w:r w:rsidRPr="00833058">
              <w:rPr>
                <w:sz w:val="20"/>
                <w:szCs w:val="20"/>
              </w:rPr>
              <w:t>10</w:t>
            </w:r>
          </w:p>
          <w:p w:rsidR="00E63D79" w:rsidRPr="00833058" w:rsidRDefault="00E63D79" w:rsidP="00E63D79">
            <w:pPr>
              <w:spacing w:after="0" w:line="240" w:lineRule="auto"/>
              <w:jc w:val="both"/>
              <w:rPr>
                <w:sz w:val="20"/>
                <w:szCs w:val="20"/>
              </w:rPr>
            </w:pPr>
            <w:r w:rsidRPr="00833058">
              <w:rPr>
                <w:sz w:val="20"/>
                <w:szCs w:val="20"/>
              </w:rPr>
              <w:t>6</w:t>
            </w:r>
          </w:p>
          <w:p w:rsidR="00E63D79" w:rsidRPr="00833058" w:rsidRDefault="00E63D79" w:rsidP="00E63D79">
            <w:pPr>
              <w:spacing w:after="0" w:line="240" w:lineRule="auto"/>
              <w:jc w:val="both"/>
              <w:rPr>
                <w:sz w:val="20"/>
                <w:szCs w:val="20"/>
              </w:rPr>
            </w:pPr>
            <w:r w:rsidRPr="00833058">
              <w:rPr>
                <w:sz w:val="20"/>
                <w:szCs w:val="20"/>
              </w:rPr>
              <w:t>1</w:t>
            </w:r>
          </w:p>
        </w:tc>
      </w:tr>
    </w:tbl>
    <w:p w:rsidR="00E63D79" w:rsidRPr="00644CD1" w:rsidRDefault="00E63D79" w:rsidP="00E63D79">
      <w:pPr>
        <w:autoSpaceDE w:val="0"/>
        <w:autoSpaceDN w:val="0"/>
        <w:adjustRightInd w:val="0"/>
        <w:spacing w:after="0" w:line="240" w:lineRule="auto"/>
        <w:rPr>
          <w:sz w:val="24"/>
          <w:szCs w:val="24"/>
        </w:rPr>
      </w:pPr>
    </w:p>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E63D79" w:rsidRPr="00833058"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E63D79" w:rsidRPr="00833058" w:rsidRDefault="00E63D79" w:rsidP="00E63D79">
            <w:pPr>
              <w:autoSpaceDE w:val="0"/>
              <w:autoSpaceDN w:val="0"/>
              <w:adjustRightInd w:val="0"/>
              <w:spacing w:after="0" w:line="320" w:lineRule="atLeast"/>
              <w:jc w:val="center"/>
              <w:rPr>
                <w:color w:val="000000"/>
                <w:sz w:val="18"/>
                <w:szCs w:val="18"/>
              </w:rPr>
            </w:pPr>
            <w:r w:rsidRPr="00833058">
              <w:rPr>
                <w:b/>
                <w:bCs/>
                <w:color w:val="000000"/>
                <w:sz w:val="18"/>
                <w:szCs w:val="18"/>
              </w:rPr>
              <w:t>Статистики критерия</w:t>
            </w:r>
            <w:r w:rsidRPr="00833058">
              <w:rPr>
                <w:b/>
                <w:bCs/>
                <w:color w:val="000000"/>
                <w:sz w:val="18"/>
                <w:szCs w:val="18"/>
                <w:vertAlign w:val="superscript"/>
              </w:rPr>
              <w:t>b</w:t>
            </w:r>
          </w:p>
        </w:tc>
      </w:tr>
      <w:tr w:rsidR="00E63D79" w:rsidRPr="00833058" w:rsidTr="00E63D79">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240" w:lineRule="auto"/>
              <w:rPr>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833058" w:rsidRDefault="00E63D79" w:rsidP="00E63D79">
            <w:pPr>
              <w:autoSpaceDE w:val="0"/>
              <w:autoSpaceDN w:val="0"/>
              <w:adjustRightInd w:val="0"/>
              <w:spacing w:after="0" w:line="320" w:lineRule="atLeast"/>
              <w:jc w:val="center"/>
              <w:rPr>
                <w:color w:val="000000"/>
                <w:sz w:val="18"/>
                <w:szCs w:val="18"/>
              </w:rPr>
            </w:pPr>
            <w:r w:rsidRPr="00833058">
              <w:rPr>
                <w:color w:val="000000"/>
                <w:sz w:val="18"/>
                <w:szCs w:val="18"/>
              </w:rPr>
              <w:t>VAR00002 - VAR00001</w:t>
            </w:r>
          </w:p>
        </w:tc>
      </w:tr>
      <w:tr w:rsidR="00E63D79" w:rsidRPr="00833058"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jc w:val="right"/>
              <w:rPr>
                <w:color w:val="000000"/>
                <w:sz w:val="18"/>
                <w:szCs w:val="18"/>
              </w:rPr>
            </w:pPr>
            <w:r w:rsidRPr="00833058">
              <w:rPr>
                <w:color w:val="000000"/>
                <w:sz w:val="18"/>
                <w:szCs w:val="18"/>
              </w:rPr>
              <w:t>-3,162</w:t>
            </w:r>
            <w:r w:rsidRPr="00833058">
              <w:rPr>
                <w:color w:val="000000"/>
                <w:sz w:val="18"/>
                <w:szCs w:val="18"/>
                <w:vertAlign w:val="superscript"/>
              </w:rPr>
              <w:t>a</w:t>
            </w:r>
          </w:p>
        </w:tc>
      </w:tr>
      <w:tr w:rsidR="00E63D79" w:rsidRPr="00833058" w:rsidTr="00E63D79">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jc w:val="right"/>
              <w:rPr>
                <w:color w:val="000000"/>
                <w:sz w:val="18"/>
                <w:szCs w:val="18"/>
              </w:rPr>
            </w:pPr>
            <w:r w:rsidRPr="00833058">
              <w:rPr>
                <w:color w:val="000000"/>
                <w:sz w:val="18"/>
                <w:szCs w:val="18"/>
              </w:rPr>
              <w:t>,002</w:t>
            </w:r>
          </w:p>
        </w:tc>
      </w:tr>
      <w:tr w:rsidR="00E63D79" w:rsidRPr="00833058"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a. Используются отрицательные ранги.</w:t>
            </w:r>
          </w:p>
        </w:tc>
      </w:tr>
      <w:tr w:rsidR="00E63D79" w:rsidRPr="00833058"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r w:rsidRPr="00833058">
              <w:rPr>
                <w:color w:val="000000"/>
                <w:sz w:val="18"/>
                <w:szCs w:val="18"/>
              </w:rPr>
              <w:t>b. Критерий знаковых рангов Уилкоксона</w:t>
            </w:r>
          </w:p>
        </w:tc>
      </w:tr>
      <w:tr w:rsidR="00E63D79" w:rsidRPr="00833058"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833058" w:rsidRDefault="00E63D79" w:rsidP="00E63D79">
            <w:pPr>
              <w:autoSpaceDE w:val="0"/>
              <w:autoSpaceDN w:val="0"/>
              <w:adjustRightInd w:val="0"/>
              <w:spacing w:after="0" w:line="320" w:lineRule="atLeast"/>
              <w:rPr>
                <w:color w:val="000000"/>
                <w:sz w:val="18"/>
                <w:szCs w:val="18"/>
              </w:rPr>
            </w:pPr>
          </w:p>
        </w:tc>
      </w:tr>
    </w:tbl>
    <w:p w:rsidR="00E63D79" w:rsidRDefault="00E63D79" w:rsidP="00E63D79">
      <w:pPr>
        <w:spacing w:after="0" w:line="240" w:lineRule="auto"/>
        <w:jc w:val="center"/>
        <w:rPr>
          <w:b/>
          <w:szCs w:val="28"/>
        </w:rPr>
      </w:pPr>
      <w:r>
        <w:rPr>
          <w:b/>
          <w:szCs w:val="28"/>
        </w:rPr>
        <w:t>Приложение Д</w:t>
      </w:r>
      <w:r w:rsidRPr="00833058">
        <w:rPr>
          <w:b/>
          <w:szCs w:val="28"/>
        </w:rPr>
        <w:t>.5.</w:t>
      </w:r>
    </w:p>
    <w:p w:rsidR="00E63D79" w:rsidRDefault="00E63D79" w:rsidP="00E63D79">
      <w:pPr>
        <w:spacing w:after="0" w:line="240" w:lineRule="auto"/>
        <w:jc w:val="center"/>
        <w:rPr>
          <w:b/>
          <w:szCs w:val="28"/>
        </w:rPr>
      </w:pPr>
      <w:r w:rsidRPr="00833058">
        <w:rPr>
          <w:b/>
          <w:szCs w:val="28"/>
        </w:rPr>
        <w:t>Сравнение эффективности развивающей и коррекционной работы по методике «Качества характера».</w:t>
      </w:r>
    </w:p>
    <w:p w:rsidR="00E63D79" w:rsidRPr="00833058" w:rsidRDefault="00E63D79" w:rsidP="00E63D79">
      <w:pPr>
        <w:spacing w:after="0" w:line="240" w:lineRule="auto"/>
        <w:rPr>
          <w:b/>
          <w:szCs w:val="28"/>
        </w:rPr>
      </w:pPr>
    </w:p>
    <w:p w:rsidR="00E63D79" w:rsidRPr="003612FA" w:rsidRDefault="00E63D79" w:rsidP="00E63D79">
      <w:pPr>
        <w:spacing w:after="0" w:line="240" w:lineRule="auto"/>
        <w:rPr>
          <w:szCs w:val="28"/>
        </w:rPr>
      </w:pPr>
    </w:p>
    <w:tbl>
      <w:tblPr>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9"/>
        <w:gridCol w:w="4349"/>
        <w:gridCol w:w="1254"/>
        <w:gridCol w:w="1417"/>
        <w:gridCol w:w="1417"/>
      </w:tblGrid>
      <w:tr w:rsidR="00E63D79" w:rsidRPr="003612FA" w:rsidTr="00E63D79">
        <w:tc>
          <w:tcPr>
            <w:tcW w:w="459" w:type="dxa"/>
            <w:tcBorders>
              <w:right w:val="single" w:sz="4" w:space="0" w:color="auto"/>
            </w:tcBorders>
          </w:tcPr>
          <w:p w:rsidR="00E63D79" w:rsidRPr="00833058" w:rsidRDefault="00E63D79" w:rsidP="00E63D79">
            <w:pPr>
              <w:spacing w:after="0" w:line="240" w:lineRule="auto"/>
              <w:rPr>
                <w:b/>
                <w:sz w:val="24"/>
                <w:szCs w:val="24"/>
              </w:rPr>
            </w:pPr>
            <w:r w:rsidRPr="00833058">
              <w:rPr>
                <w:b/>
                <w:sz w:val="24"/>
                <w:szCs w:val="24"/>
              </w:rPr>
              <w:t>№</w:t>
            </w:r>
          </w:p>
        </w:tc>
        <w:tc>
          <w:tcPr>
            <w:tcW w:w="4349" w:type="dxa"/>
            <w:tcBorders>
              <w:left w:val="single" w:sz="4" w:space="0" w:color="auto"/>
            </w:tcBorders>
          </w:tcPr>
          <w:p w:rsidR="00E63D79" w:rsidRPr="00833058" w:rsidRDefault="00E63D79" w:rsidP="00E63D79">
            <w:pPr>
              <w:spacing w:after="0" w:line="240" w:lineRule="auto"/>
              <w:ind w:left="13"/>
              <w:rPr>
                <w:b/>
                <w:sz w:val="24"/>
                <w:szCs w:val="24"/>
              </w:rPr>
            </w:pPr>
            <w:r w:rsidRPr="00833058">
              <w:rPr>
                <w:b/>
                <w:sz w:val="24"/>
                <w:szCs w:val="24"/>
              </w:rPr>
              <w:t xml:space="preserve">Критерии  </w:t>
            </w:r>
          </w:p>
        </w:tc>
        <w:tc>
          <w:tcPr>
            <w:tcW w:w="1254" w:type="dxa"/>
          </w:tcPr>
          <w:p w:rsidR="00E63D79" w:rsidRPr="00833058" w:rsidRDefault="00E63D79" w:rsidP="00E63D79">
            <w:pPr>
              <w:spacing w:after="0" w:line="240" w:lineRule="auto"/>
              <w:rPr>
                <w:sz w:val="24"/>
                <w:szCs w:val="24"/>
              </w:rPr>
            </w:pPr>
            <w:r w:rsidRPr="00833058">
              <w:rPr>
                <w:sz w:val="24"/>
                <w:szCs w:val="24"/>
              </w:rPr>
              <w:t>До ФЭ</w:t>
            </w:r>
          </w:p>
        </w:tc>
        <w:tc>
          <w:tcPr>
            <w:tcW w:w="1417" w:type="dxa"/>
          </w:tcPr>
          <w:p w:rsidR="00E63D79" w:rsidRPr="00833058" w:rsidRDefault="00E63D79" w:rsidP="00E63D79">
            <w:pPr>
              <w:spacing w:after="0" w:line="240" w:lineRule="auto"/>
              <w:rPr>
                <w:sz w:val="24"/>
                <w:szCs w:val="24"/>
              </w:rPr>
            </w:pPr>
            <w:r w:rsidRPr="00833058">
              <w:rPr>
                <w:sz w:val="24"/>
                <w:szCs w:val="24"/>
              </w:rPr>
              <w:t>После ФЭ</w:t>
            </w:r>
          </w:p>
        </w:tc>
        <w:tc>
          <w:tcPr>
            <w:tcW w:w="1417" w:type="dxa"/>
          </w:tcPr>
          <w:p w:rsidR="00E63D79" w:rsidRPr="00833058" w:rsidRDefault="00E63D79" w:rsidP="00E63D79">
            <w:pPr>
              <w:spacing w:after="0" w:line="240" w:lineRule="auto"/>
              <w:rPr>
                <w:sz w:val="24"/>
                <w:szCs w:val="24"/>
              </w:rPr>
            </w:pPr>
            <w:r w:rsidRPr="00833058">
              <w:rPr>
                <w:sz w:val="24"/>
                <w:szCs w:val="24"/>
              </w:rPr>
              <w:t xml:space="preserve">Точная значимость (двухсторонняя по критерию Мак-Немара) </w:t>
            </w:r>
          </w:p>
        </w:tc>
      </w:tr>
      <w:tr w:rsidR="00E63D79" w:rsidRPr="003612FA" w:rsidTr="00E63D79">
        <w:tc>
          <w:tcPr>
            <w:tcW w:w="459" w:type="dxa"/>
            <w:tcBorders>
              <w:right w:val="single" w:sz="4" w:space="0" w:color="auto"/>
            </w:tcBorders>
          </w:tcPr>
          <w:p w:rsidR="00E63D79" w:rsidRPr="00833058" w:rsidRDefault="00E63D79" w:rsidP="00E63D79">
            <w:pPr>
              <w:spacing w:after="0" w:line="240" w:lineRule="auto"/>
              <w:rPr>
                <w:sz w:val="24"/>
                <w:szCs w:val="24"/>
              </w:rPr>
            </w:pPr>
            <w:r w:rsidRPr="00833058">
              <w:rPr>
                <w:sz w:val="24"/>
                <w:szCs w:val="24"/>
              </w:rPr>
              <w:t>2.</w:t>
            </w:r>
          </w:p>
        </w:tc>
        <w:tc>
          <w:tcPr>
            <w:tcW w:w="4349" w:type="dxa"/>
            <w:tcBorders>
              <w:left w:val="single" w:sz="4" w:space="0" w:color="auto"/>
            </w:tcBorders>
          </w:tcPr>
          <w:p w:rsidR="00E63D79" w:rsidRPr="00833058" w:rsidRDefault="00E63D79" w:rsidP="00E63D79">
            <w:pPr>
              <w:spacing w:after="0" w:line="240" w:lineRule="auto"/>
              <w:rPr>
                <w:sz w:val="24"/>
                <w:szCs w:val="24"/>
              </w:rPr>
            </w:pPr>
            <w:r w:rsidRPr="00833058">
              <w:rPr>
                <w:sz w:val="24"/>
                <w:szCs w:val="24"/>
              </w:rPr>
              <w:t>Отказ (не могу, не знаю)</w:t>
            </w:r>
          </w:p>
          <w:p w:rsidR="00E63D79" w:rsidRPr="00833058" w:rsidRDefault="00E63D79" w:rsidP="00E63D79">
            <w:pPr>
              <w:pStyle w:val="a3"/>
              <w:numPr>
                <w:ilvl w:val="0"/>
                <w:numId w:val="28"/>
              </w:numPr>
              <w:spacing w:after="0" w:line="240" w:lineRule="auto"/>
              <w:rPr>
                <w:sz w:val="24"/>
                <w:szCs w:val="24"/>
              </w:rPr>
            </w:pPr>
            <w:r w:rsidRPr="00833058">
              <w:rPr>
                <w:sz w:val="24"/>
                <w:szCs w:val="24"/>
              </w:rPr>
              <w:t xml:space="preserve">В определении достоинств </w:t>
            </w:r>
          </w:p>
          <w:p w:rsidR="00E63D79" w:rsidRPr="00833058" w:rsidRDefault="00E63D79" w:rsidP="00E63D79">
            <w:pPr>
              <w:pStyle w:val="a3"/>
              <w:numPr>
                <w:ilvl w:val="0"/>
                <w:numId w:val="28"/>
              </w:numPr>
              <w:spacing w:after="0" w:line="240" w:lineRule="auto"/>
              <w:rPr>
                <w:sz w:val="24"/>
                <w:szCs w:val="24"/>
              </w:rPr>
            </w:pPr>
            <w:r w:rsidRPr="00833058">
              <w:rPr>
                <w:sz w:val="24"/>
                <w:szCs w:val="24"/>
              </w:rPr>
              <w:t>В определении недостатков</w:t>
            </w:r>
          </w:p>
          <w:p w:rsidR="00E63D79" w:rsidRPr="00833058" w:rsidRDefault="00E63D79" w:rsidP="00E63D79">
            <w:pPr>
              <w:pStyle w:val="a3"/>
              <w:numPr>
                <w:ilvl w:val="0"/>
                <w:numId w:val="28"/>
              </w:numPr>
              <w:spacing w:after="0" w:line="240" w:lineRule="auto"/>
              <w:rPr>
                <w:sz w:val="24"/>
                <w:szCs w:val="24"/>
              </w:rPr>
            </w:pPr>
            <w:r w:rsidRPr="00833058">
              <w:rPr>
                <w:sz w:val="24"/>
                <w:szCs w:val="24"/>
              </w:rPr>
              <w:t xml:space="preserve">Вследствие пресыщаемости </w:t>
            </w:r>
          </w:p>
        </w:tc>
        <w:tc>
          <w:tcPr>
            <w:tcW w:w="1254" w:type="dxa"/>
          </w:tcPr>
          <w:p w:rsidR="00E63D79" w:rsidRPr="00833058" w:rsidRDefault="00E63D79" w:rsidP="00E63D79">
            <w:pPr>
              <w:spacing w:after="0" w:line="240" w:lineRule="auto"/>
              <w:rPr>
                <w:sz w:val="24"/>
                <w:szCs w:val="24"/>
              </w:rPr>
            </w:pPr>
          </w:p>
          <w:p w:rsidR="00E63D79" w:rsidRPr="00833058" w:rsidRDefault="00E63D79" w:rsidP="00E63D79">
            <w:pPr>
              <w:spacing w:after="0" w:line="240" w:lineRule="auto"/>
              <w:jc w:val="center"/>
              <w:rPr>
                <w:sz w:val="24"/>
                <w:szCs w:val="24"/>
              </w:rPr>
            </w:pPr>
            <w:r w:rsidRPr="00833058">
              <w:rPr>
                <w:sz w:val="24"/>
                <w:szCs w:val="24"/>
              </w:rPr>
              <w:t>10</w:t>
            </w:r>
          </w:p>
          <w:p w:rsidR="00E63D79" w:rsidRPr="00833058" w:rsidRDefault="00E63D79" w:rsidP="00E63D79">
            <w:pPr>
              <w:spacing w:after="0" w:line="240" w:lineRule="auto"/>
              <w:jc w:val="center"/>
              <w:rPr>
                <w:sz w:val="24"/>
                <w:szCs w:val="24"/>
              </w:rPr>
            </w:pPr>
            <w:r w:rsidRPr="00833058">
              <w:rPr>
                <w:sz w:val="24"/>
                <w:szCs w:val="24"/>
              </w:rPr>
              <w:t>12</w:t>
            </w:r>
          </w:p>
          <w:p w:rsidR="00E63D79" w:rsidRPr="00833058" w:rsidRDefault="00E63D79" w:rsidP="00E63D79">
            <w:pPr>
              <w:spacing w:after="0" w:line="240" w:lineRule="auto"/>
              <w:jc w:val="center"/>
              <w:rPr>
                <w:sz w:val="24"/>
                <w:szCs w:val="24"/>
              </w:rPr>
            </w:pPr>
            <w:r w:rsidRPr="00833058">
              <w:rPr>
                <w:sz w:val="24"/>
                <w:szCs w:val="24"/>
              </w:rPr>
              <w:t>3</w:t>
            </w:r>
          </w:p>
        </w:tc>
        <w:tc>
          <w:tcPr>
            <w:tcW w:w="1417" w:type="dxa"/>
          </w:tcPr>
          <w:p w:rsidR="00E63D79" w:rsidRPr="00833058" w:rsidRDefault="00E63D79" w:rsidP="00E63D79">
            <w:pPr>
              <w:spacing w:after="0" w:line="240" w:lineRule="auto"/>
              <w:rPr>
                <w:sz w:val="24"/>
                <w:szCs w:val="24"/>
              </w:rPr>
            </w:pPr>
          </w:p>
          <w:p w:rsidR="00E63D79" w:rsidRPr="00833058" w:rsidRDefault="00E63D79" w:rsidP="00E63D79">
            <w:pPr>
              <w:spacing w:after="0" w:line="240" w:lineRule="auto"/>
              <w:jc w:val="center"/>
              <w:rPr>
                <w:sz w:val="24"/>
                <w:szCs w:val="24"/>
              </w:rPr>
            </w:pPr>
            <w:r w:rsidRPr="00833058">
              <w:rPr>
                <w:sz w:val="24"/>
                <w:szCs w:val="24"/>
              </w:rPr>
              <w:t>4</w:t>
            </w:r>
          </w:p>
          <w:p w:rsidR="00E63D79" w:rsidRPr="00833058" w:rsidRDefault="00E63D79" w:rsidP="00E63D79">
            <w:pPr>
              <w:spacing w:after="0" w:line="240" w:lineRule="auto"/>
              <w:rPr>
                <w:sz w:val="24"/>
                <w:szCs w:val="24"/>
              </w:rPr>
            </w:pPr>
            <w:r w:rsidRPr="00833058">
              <w:rPr>
                <w:sz w:val="24"/>
                <w:szCs w:val="24"/>
              </w:rPr>
              <w:t xml:space="preserve">        7</w:t>
            </w:r>
          </w:p>
          <w:p w:rsidR="00E63D79" w:rsidRPr="00833058" w:rsidRDefault="00E63D79" w:rsidP="00E63D79">
            <w:pPr>
              <w:spacing w:after="0" w:line="240" w:lineRule="auto"/>
              <w:jc w:val="center"/>
              <w:rPr>
                <w:sz w:val="24"/>
                <w:szCs w:val="24"/>
              </w:rPr>
            </w:pPr>
            <w:r w:rsidRPr="00833058">
              <w:rPr>
                <w:sz w:val="24"/>
                <w:szCs w:val="24"/>
              </w:rPr>
              <w:t>2</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0,031**</w:t>
            </w:r>
          </w:p>
          <w:p w:rsidR="00E63D79" w:rsidRPr="00833058" w:rsidRDefault="00E63D79" w:rsidP="00E63D79">
            <w:pPr>
              <w:spacing w:after="0" w:line="240" w:lineRule="auto"/>
              <w:jc w:val="center"/>
              <w:rPr>
                <w:sz w:val="24"/>
                <w:szCs w:val="24"/>
              </w:rPr>
            </w:pPr>
            <w:r w:rsidRPr="00833058">
              <w:rPr>
                <w:sz w:val="24"/>
                <w:szCs w:val="24"/>
              </w:rPr>
              <w:t>0,5*</w:t>
            </w:r>
          </w:p>
          <w:p w:rsidR="00E63D79" w:rsidRPr="00833058" w:rsidRDefault="00E63D79" w:rsidP="00E63D79">
            <w:pPr>
              <w:spacing w:after="0" w:line="240" w:lineRule="auto"/>
              <w:jc w:val="center"/>
              <w:rPr>
                <w:sz w:val="24"/>
                <w:szCs w:val="24"/>
              </w:rPr>
            </w:pPr>
            <w:r w:rsidRPr="00833058">
              <w:rPr>
                <w:sz w:val="24"/>
                <w:szCs w:val="24"/>
              </w:rPr>
              <w:t>1*</w:t>
            </w:r>
          </w:p>
        </w:tc>
      </w:tr>
      <w:tr w:rsidR="00E63D79" w:rsidRPr="003612FA" w:rsidTr="00E63D79">
        <w:tc>
          <w:tcPr>
            <w:tcW w:w="459" w:type="dxa"/>
            <w:tcBorders>
              <w:right w:val="single" w:sz="4" w:space="0" w:color="auto"/>
            </w:tcBorders>
          </w:tcPr>
          <w:p w:rsidR="00E63D79" w:rsidRPr="00833058" w:rsidRDefault="00E63D79" w:rsidP="00E63D79">
            <w:pPr>
              <w:spacing w:after="0" w:line="240" w:lineRule="auto"/>
              <w:rPr>
                <w:sz w:val="24"/>
                <w:szCs w:val="24"/>
              </w:rPr>
            </w:pPr>
            <w:r w:rsidRPr="00833058">
              <w:rPr>
                <w:sz w:val="24"/>
                <w:szCs w:val="24"/>
              </w:rPr>
              <w:t>3.</w:t>
            </w:r>
          </w:p>
        </w:tc>
        <w:tc>
          <w:tcPr>
            <w:tcW w:w="4349" w:type="dxa"/>
            <w:tcBorders>
              <w:left w:val="single" w:sz="4" w:space="0" w:color="auto"/>
            </w:tcBorders>
          </w:tcPr>
          <w:p w:rsidR="00E63D79" w:rsidRPr="00833058" w:rsidRDefault="00E63D79" w:rsidP="00E63D79">
            <w:pPr>
              <w:spacing w:after="0" w:line="240" w:lineRule="auto"/>
              <w:rPr>
                <w:sz w:val="24"/>
                <w:szCs w:val="24"/>
              </w:rPr>
            </w:pPr>
            <w:r w:rsidRPr="00833058">
              <w:rPr>
                <w:sz w:val="24"/>
                <w:szCs w:val="24"/>
              </w:rPr>
              <w:t>Самооценочные характеристики:</w:t>
            </w:r>
          </w:p>
          <w:p w:rsidR="00E63D79" w:rsidRPr="00833058" w:rsidRDefault="00E63D79" w:rsidP="00E63D79">
            <w:pPr>
              <w:spacing w:after="0" w:line="240" w:lineRule="auto"/>
              <w:rPr>
                <w:sz w:val="24"/>
                <w:szCs w:val="24"/>
              </w:rPr>
            </w:pPr>
          </w:p>
          <w:p w:rsidR="00E63D79" w:rsidRPr="00833058" w:rsidRDefault="00E63D79" w:rsidP="00E63D79">
            <w:pPr>
              <w:pStyle w:val="a3"/>
              <w:numPr>
                <w:ilvl w:val="0"/>
                <w:numId w:val="27"/>
              </w:numPr>
              <w:spacing w:after="0" w:line="240" w:lineRule="auto"/>
              <w:rPr>
                <w:sz w:val="24"/>
                <w:szCs w:val="24"/>
              </w:rPr>
            </w:pPr>
            <w:r w:rsidRPr="00833058">
              <w:rPr>
                <w:sz w:val="24"/>
                <w:szCs w:val="24"/>
              </w:rPr>
              <w:t>Социально одобряемые взрослыми (добрый, хороший)</w:t>
            </w:r>
          </w:p>
          <w:p w:rsidR="00E63D79" w:rsidRPr="00833058" w:rsidRDefault="00E63D79" w:rsidP="00E63D79">
            <w:pPr>
              <w:pStyle w:val="a3"/>
              <w:numPr>
                <w:ilvl w:val="0"/>
                <w:numId w:val="27"/>
              </w:numPr>
              <w:spacing w:after="0" w:line="240" w:lineRule="auto"/>
              <w:rPr>
                <w:sz w:val="24"/>
                <w:szCs w:val="24"/>
              </w:rPr>
            </w:pPr>
            <w:r w:rsidRPr="00833058">
              <w:rPr>
                <w:sz w:val="24"/>
                <w:szCs w:val="24"/>
              </w:rPr>
              <w:t>Одобряемые сверстниками (веселый, прикольный)</w:t>
            </w:r>
          </w:p>
          <w:p w:rsidR="00E63D79" w:rsidRPr="00833058" w:rsidRDefault="00E63D79" w:rsidP="00E63D79">
            <w:pPr>
              <w:pStyle w:val="a3"/>
              <w:numPr>
                <w:ilvl w:val="0"/>
                <w:numId w:val="27"/>
              </w:numPr>
              <w:spacing w:after="0" w:line="240" w:lineRule="auto"/>
              <w:rPr>
                <w:sz w:val="24"/>
                <w:szCs w:val="24"/>
              </w:rPr>
            </w:pPr>
            <w:r w:rsidRPr="00833058">
              <w:rPr>
                <w:sz w:val="24"/>
                <w:szCs w:val="24"/>
              </w:rPr>
              <w:t>Физические (сильный, быстрый)</w:t>
            </w:r>
          </w:p>
          <w:p w:rsidR="00E63D79" w:rsidRPr="00833058" w:rsidRDefault="00E63D79" w:rsidP="00E63D79">
            <w:pPr>
              <w:pStyle w:val="a3"/>
              <w:numPr>
                <w:ilvl w:val="0"/>
                <w:numId w:val="27"/>
              </w:numPr>
              <w:spacing w:after="0" w:line="240" w:lineRule="auto"/>
              <w:rPr>
                <w:sz w:val="24"/>
                <w:szCs w:val="24"/>
              </w:rPr>
            </w:pPr>
            <w:r w:rsidRPr="00833058">
              <w:rPr>
                <w:sz w:val="24"/>
                <w:szCs w:val="24"/>
              </w:rPr>
              <w:t>Противоречивые – («злой и добрый одновременно»)</w:t>
            </w:r>
          </w:p>
          <w:p w:rsidR="00E63D79" w:rsidRPr="00833058" w:rsidRDefault="00E63D79" w:rsidP="00E63D79">
            <w:pPr>
              <w:pStyle w:val="a3"/>
              <w:numPr>
                <w:ilvl w:val="0"/>
                <w:numId w:val="27"/>
              </w:numPr>
              <w:spacing w:after="0" w:line="240" w:lineRule="auto"/>
              <w:rPr>
                <w:sz w:val="24"/>
                <w:szCs w:val="24"/>
              </w:rPr>
            </w:pPr>
            <w:r w:rsidRPr="00833058">
              <w:rPr>
                <w:sz w:val="24"/>
                <w:szCs w:val="24"/>
              </w:rPr>
              <w:t>Представление о себе как о субъекте деятельности («умею», «могу»)</w:t>
            </w:r>
          </w:p>
          <w:p w:rsidR="00E63D79" w:rsidRPr="00833058" w:rsidRDefault="00E63D79" w:rsidP="00E63D79">
            <w:pPr>
              <w:pStyle w:val="a3"/>
              <w:spacing w:after="0" w:line="240" w:lineRule="auto"/>
              <w:rPr>
                <w:sz w:val="24"/>
                <w:szCs w:val="24"/>
              </w:rPr>
            </w:pPr>
          </w:p>
        </w:tc>
        <w:tc>
          <w:tcPr>
            <w:tcW w:w="1254" w:type="dxa"/>
          </w:tcPr>
          <w:p w:rsidR="00E63D79" w:rsidRPr="00833058" w:rsidRDefault="00E63D79" w:rsidP="00E63D79">
            <w:pPr>
              <w:spacing w:after="0" w:line="240" w:lineRule="auto"/>
              <w:rPr>
                <w:sz w:val="24"/>
                <w:szCs w:val="24"/>
              </w:rPr>
            </w:pPr>
          </w:p>
          <w:p w:rsidR="00E63D79" w:rsidRPr="00833058" w:rsidRDefault="00E63D79" w:rsidP="00E63D79">
            <w:pPr>
              <w:spacing w:after="0" w:line="240" w:lineRule="auto"/>
              <w:rPr>
                <w:sz w:val="24"/>
                <w:szCs w:val="24"/>
              </w:rPr>
            </w:pPr>
          </w:p>
          <w:p w:rsidR="00E63D79" w:rsidRPr="00833058" w:rsidRDefault="00E63D79" w:rsidP="00E63D79">
            <w:pPr>
              <w:spacing w:after="0" w:line="240" w:lineRule="auto"/>
              <w:jc w:val="center"/>
              <w:rPr>
                <w:sz w:val="24"/>
                <w:szCs w:val="24"/>
              </w:rPr>
            </w:pPr>
            <w:r w:rsidRPr="00833058">
              <w:rPr>
                <w:sz w:val="24"/>
                <w:szCs w:val="24"/>
              </w:rPr>
              <w:t>17</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9</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6</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 xml:space="preserve">9                </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23</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rPr>
                <w:sz w:val="24"/>
                <w:szCs w:val="24"/>
              </w:rPr>
            </w:pPr>
          </w:p>
          <w:p w:rsidR="00E63D79" w:rsidRPr="00833058" w:rsidRDefault="00E63D79" w:rsidP="00E63D79">
            <w:pPr>
              <w:spacing w:after="0" w:line="240" w:lineRule="auto"/>
              <w:jc w:val="center"/>
              <w:rPr>
                <w:sz w:val="24"/>
                <w:szCs w:val="24"/>
              </w:rPr>
            </w:pPr>
            <w:r w:rsidRPr="00833058">
              <w:rPr>
                <w:sz w:val="24"/>
                <w:szCs w:val="24"/>
              </w:rPr>
              <w:t>29</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12</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8</w:t>
            </w:r>
          </w:p>
          <w:p w:rsidR="00E63D79" w:rsidRPr="00833058" w:rsidRDefault="00E63D79" w:rsidP="00E63D79">
            <w:pPr>
              <w:spacing w:after="0" w:line="240" w:lineRule="auto"/>
              <w:rPr>
                <w:sz w:val="24"/>
                <w:szCs w:val="24"/>
              </w:rPr>
            </w:pPr>
          </w:p>
          <w:p w:rsidR="00E63D79" w:rsidRPr="00833058" w:rsidRDefault="00E63D79" w:rsidP="00E63D79">
            <w:pPr>
              <w:spacing w:after="0" w:line="240" w:lineRule="auto"/>
              <w:rPr>
                <w:sz w:val="24"/>
                <w:szCs w:val="24"/>
              </w:rPr>
            </w:pPr>
            <w:r w:rsidRPr="00833058">
              <w:rPr>
                <w:sz w:val="24"/>
                <w:szCs w:val="24"/>
              </w:rPr>
              <w:t xml:space="preserve">        3</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12</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0,001***</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0,250*</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1*</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0,031**</w:t>
            </w: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0,001***</w:t>
            </w:r>
          </w:p>
        </w:tc>
      </w:tr>
      <w:tr w:rsidR="00E63D79" w:rsidRPr="001979D9" w:rsidTr="00E63D79">
        <w:tc>
          <w:tcPr>
            <w:tcW w:w="459" w:type="dxa"/>
            <w:tcBorders>
              <w:right w:val="single" w:sz="4" w:space="0" w:color="auto"/>
            </w:tcBorders>
          </w:tcPr>
          <w:p w:rsidR="00E63D79" w:rsidRPr="00833058" w:rsidRDefault="00E63D79" w:rsidP="00E63D79">
            <w:pPr>
              <w:spacing w:after="0" w:line="240" w:lineRule="auto"/>
              <w:rPr>
                <w:sz w:val="24"/>
                <w:szCs w:val="24"/>
              </w:rPr>
            </w:pPr>
            <w:r w:rsidRPr="00833058">
              <w:rPr>
                <w:sz w:val="24"/>
                <w:szCs w:val="24"/>
              </w:rPr>
              <w:t>5.</w:t>
            </w:r>
          </w:p>
        </w:tc>
        <w:tc>
          <w:tcPr>
            <w:tcW w:w="4349" w:type="dxa"/>
            <w:tcBorders>
              <w:left w:val="single" w:sz="4" w:space="0" w:color="auto"/>
            </w:tcBorders>
          </w:tcPr>
          <w:p w:rsidR="00E63D79" w:rsidRPr="00833058" w:rsidRDefault="00E63D79" w:rsidP="00E63D79">
            <w:pPr>
              <w:spacing w:after="0" w:line="240" w:lineRule="auto"/>
              <w:rPr>
                <w:sz w:val="24"/>
                <w:szCs w:val="24"/>
              </w:rPr>
            </w:pPr>
            <w:r w:rsidRPr="00833058">
              <w:rPr>
                <w:sz w:val="24"/>
                <w:szCs w:val="24"/>
              </w:rPr>
              <w:t>Количество противоположных качеств («добрый – злой»)</w:t>
            </w:r>
          </w:p>
        </w:tc>
        <w:tc>
          <w:tcPr>
            <w:tcW w:w="1254"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24</w:t>
            </w:r>
          </w:p>
          <w:p w:rsidR="00E63D79" w:rsidRPr="00833058" w:rsidRDefault="00E63D79" w:rsidP="00E63D79">
            <w:pPr>
              <w:spacing w:after="0" w:line="240" w:lineRule="auto"/>
              <w:jc w:val="center"/>
              <w:rPr>
                <w:sz w:val="24"/>
                <w:szCs w:val="24"/>
              </w:rPr>
            </w:pP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16</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0,008**</w:t>
            </w:r>
          </w:p>
        </w:tc>
      </w:tr>
      <w:tr w:rsidR="00E63D79" w:rsidRPr="001979D9" w:rsidTr="00E63D79">
        <w:tc>
          <w:tcPr>
            <w:tcW w:w="459" w:type="dxa"/>
            <w:tcBorders>
              <w:right w:val="single" w:sz="4" w:space="0" w:color="auto"/>
            </w:tcBorders>
          </w:tcPr>
          <w:p w:rsidR="00E63D79" w:rsidRPr="00833058" w:rsidRDefault="00E63D79" w:rsidP="00E63D79">
            <w:pPr>
              <w:spacing w:after="0" w:line="240" w:lineRule="auto"/>
              <w:rPr>
                <w:sz w:val="24"/>
                <w:szCs w:val="24"/>
              </w:rPr>
            </w:pPr>
            <w:r w:rsidRPr="00833058">
              <w:rPr>
                <w:sz w:val="24"/>
                <w:szCs w:val="24"/>
              </w:rPr>
              <w:t>6.</w:t>
            </w:r>
          </w:p>
        </w:tc>
        <w:tc>
          <w:tcPr>
            <w:tcW w:w="4349" w:type="dxa"/>
            <w:tcBorders>
              <w:left w:val="single" w:sz="4" w:space="0" w:color="auto"/>
            </w:tcBorders>
          </w:tcPr>
          <w:p w:rsidR="00E63D79" w:rsidRPr="00833058" w:rsidRDefault="00E63D79" w:rsidP="00E63D79">
            <w:pPr>
              <w:spacing w:after="0" w:line="240" w:lineRule="auto"/>
              <w:rPr>
                <w:sz w:val="24"/>
                <w:szCs w:val="24"/>
              </w:rPr>
            </w:pPr>
            <w:r w:rsidRPr="00833058">
              <w:rPr>
                <w:sz w:val="24"/>
                <w:szCs w:val="24"/>
              </w:rPr>
              <w:t>Количество совпадений декларируемых качеств (пункт 1) с родительскими (пункт 4)</w:t>
            </w:r>
          </w:p>
        </w:tc>
        <w:tc>
          <w:tcPr>
            <w:tcW w:w="1254"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28</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22</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0,031**</w:t>
            </w:r>
          </w:p>
        </w:tc>
      </w:tr>
      <w:tr w:rsidR="00E63D79" w:rsidRPr="001979D9" w:rsidTr="00E63D79">
        <w:tc>
          <w:tcPr>
            <w:tcW w:w="459" w:type="dxa"/>
            <w:tcBorders>
              <w:right w:val="single" w:sz="4" w:space="0" w:color="auto"/>
            </w:tcBorders>
          </w:tcPr>
          <w:p w:rsidR="00E63D79" w:rsidRPr="00833058" w:rsidRDefault="00E63D79" w:rsidP="00E63D79">
            <w:pPr>
              <w:spacing w:after="0" w:line="240" w:lineRule="auto"/>
              <w:rPr>
                <w:sz w:val="24"/>
                <w:szCs w:val="24"/>
              </w:rPr>
            </w:pPr>
            <w:r w:rsidRPr="00833058">
              <w:rPr>
                <w:sz w:val="24"/>
                <w:szCs w:val="24"/>
              </w:rPr>
              <w:t>7.</w:t>
            </w:r>
          </w:p>
        </w:tc>
        <w:tc>
          <w:tcPr>
            <w:tcW w:w="4349" w:type="dxa"/>
            <w:tcBorders>
              <w:left w:val="single" w:sz="4" w:space="0" w:color="auto"/>
            </w:tcBorders>
          </w:tcPr>
          <w:p w:rsidR="00E63D79" w:rsidRPr="00833058" w:rsidRDefault="00E63D79" w:rsidP="00E63D79">
            <w:pPr>
              <w:spacing w:after="0" w:line="240" w:lineRule="auto"/>
              <w:rPr>
                <w:sz w:val="24"/>
                <w:szCs w:val="24"/>
              </w:rPr>
            </w:pPr>
            <w:r w:rsidRPr="00833058">
              <w:rPr>
                <w:sz w:val="24"/>
                <w:szCs w:val="24"/>
              </w:rPr>
              <w:t>Количество повторений качеств (например, слово «веселый» может повторяться в 3-х блоках из 4-х)</w:t>
            </w:r>
          </w:p>
        </w:tc>
        <w:tc>
          <w:tcPr>
            <w:tcW w:w="1254" w:type="dxa"/>
          </w:tcPr>
          <w:p w:rsidR="00E63D79" w:rsidRPr="00833058" w:rsidRDefault="00E63D79" w:rsidP="00E63D79">
            <w:pPr>
              <w:spacing w:after="0" w:line="240" w:lineRule="auto"/>
              <w:rPr>
                <w:sz w:val="24"/>
                <w:szCs w:val="24"/>
              </w:rPr>
            </w:pPr>
          </w:p>
          <w:p w:rsidR="00E63D79" w:rsidRPr="00833058" w:rsidRDefault="00E63D79" w:rsidP="00E63D79">
            <w:pPr>
              <w:spacing w:after="0" w:line="240" w:lineRule="auto"/>
              <w:rPr>
                <w:sz w:val="24"/>
                <w:szCs w:val="24"/>
              </w:rPr>
            </w:pPr>
            <w:r w:rsidRPr="00833058">
              <w:rPr>
                <w:sz w:val="24"/>
                <w:szCs w:val="24"/>
              </w:rPr>
              <w:t xml:space="preserve">        7</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4</w:t>
            </w:r>
          </w:p>
        </w:tc>
        <w:tc>
          <w:tcPr>
            <w:tcW w:w="1417" w:type="dxa"/>
          </w:tcPr>
          <w:p w:rsidR="00E63D79" w:rsidRPr="00833058" w:rsidRDefault="00E63D79" w:rsidP="00E63D79">
            <w:pPr>
              <w:spacing w:after="0" w:line="240" w:lineRule="auto"/>
              <w:jc w:val="center"/>
              <w:rPr>
                <w:sz w:val="24"/>
                <w:szCs w:val="24"/>
              </w:rPr>
            </w:pPr>
          </w:p>
          <w:p w:rsidR="00E63D79" w:rsidRPr="00833058" w:rsidRDefault="00E63D79" w:rsidP="00E63D79">
            <w:pPr>
              <w:spacing w:after="0" w:line="240" w:lineRule="auto"/>
              <w:jc w:val="center"/>
              <w:rPr>
                <w:sz w:val="24"/>
                <w:szCs w:val="24"/>
              </w:rPr>
            </w:pPr>
            <w:r w:rsidRPr="00833058">
              <w:rPr>
                <w:sz w:val="24"/>
                <w:szCs w:val="24"/>
              </w:rPr>
              <w:t>0,25*</w:t>
            </w:r>
          </w:p>
        </w:tc>
      </w:tr>
    </w:tbl>
    <w:p w:rsidR="00E63D79" w:rsidRDefault="00E63D79" w:rsidP="00E63D79">
      <w:pPr>
        <w:spacing w:after="0" w:line="240" w:lineRule="auto"/>
        <w:rPr>
          <w:sz w:val="24"/>
          <w:szCs w:val="24"/>
        </w:rPr>
      </w:pPr>
    </w:p>
    <w:p w:rsidR="00E63D79" w:rsidRPr="00833058" w:rsidRDefault="00E63D79" w:rsidP="00E63D79">
      <w:pPr>
        <w:spacing w:after="0"/>
        <w:ind w:firstLine="709"/>
        <w:jc w:val="both"/>
        <w:rPr>
          <w:sz w:val="20"/>
          <w:szCs w:val="20"/>
        </w:rPr>
      </w:pPr>
      <w:r w:rsidRPr="00833058">
        <w:rPr>
          <w:sz w:val="20"/>
          <w:szCs w:val="20"/>
        </w:rPr>
        <w:t>* - различия недостоверны</w:t>
      </w:r>
    </w:p>
    <w:p w:rsidR="00E63D79" w:rsidRPr="00833058" w:rsidRDefault="00E63D79" w:rsidP="00E63D79">
      <w:pPr>
        <w:tabs>
          <w:tab w:val="left" w:pos="360"/>
        </w:tabs>
        <w:spacing w:after="0"/>
        <w:ind w:firstLine="709"/>
        <w:jc w:val="both"/>
        <w:rPr>
          <w:sz w:val="20"/>
          <w:szCs w:val="20"/>
        </w:rPr>
      </w:pPr>
      <w:r w:rsidRPr="00833058">
        <w:rPr>
          <w:sz w:val="20"/>
          <w:szCs w:val="20"/>
        </w:rPr>
        <w:t xml:space="preserve">** - показатели различий значимы на уровне р ≤ 0,05  </w:t>
      </w:r>
    </w:p>
    <w:p w:rsidR="00E63D79" w:rsidRPr="00833058" w:rsidRDefault="00E63D79" w:rsidP="00E63D79">
      <w:pPr>
        <w:tabs>
          <w:tab w:val="left" w:pos="360"/>
        </w:tabs>
        <w:spacing w:after="0"/>
        <w:ind w:firstLine="709"/>
        <w:jc w:val="both"/>
        <w:rPr>
          <w:sz w:val="20"/>
          <w:szCs w:val="20"/>
        </w:rPr>
      </w:pPr>
      <w:r w:rsidRPr="00833058">
        <w:rPr>
          <w:sz w:val="20"/>
          <w:szCs w:val="20"/>
        </w:rPr>
        <w:t xml:space="preserve">*** - показатели отличаются на уровне высокой значимости  р ≤ 0,01 </w:t>
      </w:r>
    </w:p>
    <w:p w:rsidR="00E63D79" w:rsidRDefault="00E63D79" w:rsidP="00E63D79">
      <w:pPr>
        <w:spacing w:after="0"/>
        <w:ind w:firstLine="709"/>
        <w:jc w:val="both"/>
        <w:rPr>
          <w:szCs w:val="28"/>
          <w:highlight w:val="yellow"/>
        </w:rPr>
      </w:pPr>
    </w:p>
    <w:p w:rsidR="00E63D79" w:rsidRDefault="00E63D79" w:rsidP="00E63D79">
      <w:pPr>
        <w:autoSpaceDE w:val="0"/>
        <w:autoSpaceDN w:val="0"/>
        <w:adjustRightInd w:val="0"/>
        <w:spacing w:after="0" w:line="400" w:lineRule="atLeast"/>
        <w:rPr>
          <w:sz w:val="24"/>
          <w:szCs w:val="24"/>
        </w:rPr>
      </w:pPr>
    </w:p>
    <w:p w:rsidR="00E63D79" w:rsidRDefault="00E63D79" w:rsidP="00E63D79">
      <w:pPr>
        <w:autoSpaceDE w:val="0"/>
        <w:autoSpaceDN w:val="0"/>
        <w:adjustRightInd w:val="0"/>
        <w:spacing w:after="0" w:line="400" w:lineRule="atLeast"/>
        <w:rPr>
          <w:sz w:val="24"/>
          <w:szCs w:val="24"/>
        </w:rPr>
      </w:pPr>
    </w:p>
    <w:p w:rsidR="00E63D79" w:rsidRDefault="00E63D79" w:rsidP="00E63D79">
      <w:pPr>
        <w:autoSpaceDE w:val="0"/>
        <w:autoSpaceDN w:val="0"/>
        <w:adjustRightInd w:val="0"/>
        <w:spacing w:after="0" w:line="400" w:lineRule="atLeast"/>
        <w:rPr>
          <w:sz w:val="24"/>
          <w:szCs w:val="24"/>
        </w:rPr>
      </w:pPr>
    </w:p>
    <w:p w:rsidR="00E63D79" w:rsidRDefault="00E63D79" w:rsidP="00E63D79">
      <w:pPr>
        <w:autoSpaceDE w:val="0"/>
        <w:autoSpaceDN w:val="0"/>
        <w:adjustRightInd w:val="0"/>
        <w:spacing w:after="0" w:line="400" w:lineRule="atLeast"/>
        <w:rPr>
          <w:sz w:val="24"/>
          <w:szCs w:val="24"/>
        </w:rPr>
      </w:pPr>
    </w:p>
    <w:p w:rsidR="00E63D79" w:rsidRDefault="00E63D79" w:rsidP="00E63D79">
      <w:pPr>
        <w:autoSpaceDE w:val="0"/>
        <w:autoSpaceDN w:val="0"/>
        <w:adjustRightInd w:val="0"/>
        <w:spacing w:after="0" w:line="400" w:lineRule="atLeast"/>
        <w:rPr>
          <w:b/>
          <w:szCs w:val="28"/>
        </w:rPr>
      </w:pPr>
      <w:r>
        <w:rPr>
          <w:sz w:val="24"/>
          <w:szCs w:val="24"/>
        </w:rPr>
        <w:t xml:space="preserve">                                                    </w:t>
      </w:r>
      <w:r w:rsidR="001952A8">
        <w:rPr>
          <w:sz w:val="24"/>
          <w:szCs w:val="24"/>
        </w:rPr>
        <w:t xml:space="preserve">            </w:t>
      </w:r>
      <w:r>
        <w:rPr>
          <w:sz w:val="24"/>
          <w:szCs w:val="24"/>
        </w:rPr>
        <w:t xml:space="preserve"> </w:t>
      </w:r>
      <w:r>
        <w:rPr>
          <w:b/>
          <w:szCs w:val="28"/>
        </w:rPr>
        <w:t xml:space="preserve">Приложение Д.6. </w:t>
      </w:r>
    </w:p>
    <w:p w:rsidR="001952A8" w:rsidRDefault="00E63D79" w:rsidP="00E63D79">
      <w:pPr>
        <w:autoSpaceDE w:val="0"/>
        <w:autoSpaceDN w:val="0"/>
        <w:adjustRightInd w:val="0"/>
        <w:spacing w:after="0" w:line="400" w:lineRule="atLeast"/>
        <w:jc w:val="center"/>
        <w:rPr>
          <w:b/>
          <w:szCs w:val="28"/>
        </w:rPr>
      </w:pPr>
      <w:r w:rsidRPr="009618EF">
        <w:rPr>
          <w:b/>
          <w:szCs w:val="28"/>
        </w:rPr>
        <w:t>Самооценка</w:t>
      </w:r>
      <w:r w:rsidRPr="00B35011">
        <w:rPr>
          <w:b/>
          <w:szCs w:val="28"/>
        </w:rPr>
        <w:t xml:space="preserve"> -  Методика Т.В. Дембо-С.Я. Рубинштейн в модификация </w:t>
      </w:r>
    </w:p>
    <w:p w:rsidR="00E63D79" w:rsidRPr="00B35011" w:rsidRDefault="00E63D79" w:rsidP="00E63D79">
      <w:pPr>
        <w:autoSpaceDE w:val="0"/>
        <w:autoSpaceDN w:val="0"/>
        <w:adjustRightInd w:val="0"/>
        <w:spacing w:after="0" w:line="400" w:lineRule="atLeast"/>
        <w:jc w:val="center"/>
        <w:rPr>
          <w:b/>
          <w:szCs w:val="28"/>
          <w:lang w:val="uk-UA"/>
        </w:rPr>
      </w:pPr>
      <w:r w:rsidRPr="00B35011">
        <w:rPr>
          <w:b/>
          <w:szCs w:val="28"/>
        </w:rPr>
        <w:t>П.В. Яньшина</w:t>
      </w:r>
    </w:p>
    <w:p w:rsidR="00E63D79" w:rsidRPr="009618EF" w:rsidRDefault="00E63D79" w:rsidP="00E63D79">
      <w:pPr>
        <w:autoSpaceDE w:val="0"/>
        <w:autoSpaceDN w:val="0"/>
        <w:adjustRightInd w:val="0"/>
        <w:spacing w:after="0" w:line="400" w:lineRule="atLeast"/>
        <w:rPr>
          <w:szCs w:val="28"/>
          <w:lang w:val="uk-UA"/>
        </w:rPr>
      </w:pPr>
    </w:p>
    <w:p w:rsidR="00E63D79" w:rsidRPr="009618EF" w:rsidRDefault="00E63D79" w:rsidP="00E63D79">
      <w:pPr>
        <w:spacing w:after="120"/>
        <w:rPr>
          <w:b/>
          <w:szCs w:val="28"/>
        </w:rPr>
      </w:pPr>
      <w:r>
        <w:rPr>
          <w:b/>
          <w:szCs w:val="28"/>
        </w:rPr>
        <w:t xml:space="preserve">     Приложение Д.6.1.   </w:t>
      </w:r>
      <w:r w:rsidRPr="009618EF">
        <w:rPr>
          <w:b/>
          <w:szCs w:val="28"/>
        </w:rPr>
        <w:t xml:space="preserve">Реальная (актуальная) самооценка:   </w:t>
      </w:r>
    </w:p>
    <w:p w:rsidR="00E63D79" w:rsidRPr="00350A6E" w:rsidRDefault="00E63D79" w:rsidP="00E63D79">
      <w:pPr>
        <w:spacing w:after="120"/>
        <w:rPr>
          <w:sz w:val="24"/>
          <w:szCs w:val="24"/>
        </w:rPr>
      </w:pPr>
      <w:r w:rsidRPr="00350A6E">
        <w:rPr>
          <w:sz w:val="24"/>
          <w:szCs w:val="24"/>
        </w:rPr>
        <w:t>Данные по количеству осуществленных  выборов в каждом из секторов шкалы: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417"/>
        <w:gridCol w:w="993"/>
        <w:gridCol w:w="992"/>
        <w:gridCol w:w="992"/>
        <w:gridCol w:w="1134"/>
        <w:gridCol w:w="1134"/>
        <w:gridCol w:w="1559"/>
      </w:tblGrid>
      <w:tr w:rsidR="00E63D79" w:rsidRPr="001979D9" w:rsidTr="00E63D79">
        <w:tc>
          <w:tcPr>
            <w:tcW w:w="959" w:type="dxa"/>
          </w:tcPr>
          <w:p w:rsidR="00E63D79" w:rsidRPr="00350A6E" w:rsidRDefault="00E63D79" w:rsidP="00E63D79">
            <w:pPr>
              <w:spacing w:after="0" w:line="240" w:lineRule="auto"/>
            </w:pPr>
            <w:r w:rsidRPr="00350A6E">
              <w:t>Группа:</w:t>
            </w:r>
          </w:p>
        </w:tc>
        <w:tc>
          <w:tcPr>
            <w:tcW w:w="1417" w:type="dxa"/>
          </w:tcPr>
          <w:p w:rsidR="00E63D79" w:rsidRPr="00350A6E" w:rsidRDefault="00E63D79" w:rsidP="00E63D79">
            <w:pPr>
              <w:spacing w:after="0" w:line="240" w:lineRule="auto"/>
            </w:pPr>
            <w:r w:rsidRPr="00350A6E">
              <w:t>1сектор (крайние значения не</w:t>
            </w:r>
            <w:r>
              <w:t>гативных</w:t>
            </w:r>
            <w:r w:rsidRPr="00350A6E">
              <w:t>оценок на шкале)</w:t>
            </w:r>
          </w:p>
        </w:tc>
        <w:tc>
          <w:tcPr>
            <w:tcW w:w="993" w:type="dxa"/>
          </w:tcPr>
          <w:p w:rsidR="00E63D79" w:rsidRPr="00350A6E" w:rsidRDefault="00E63D79" w:rsidP="00E63D79">
            <w:pPr>
              <w:spacing w:after="0" w:line="240" w:lineRule="auto"/>
            </w:pPr>
            <w:r w:rsidRPr="00350A6E">
              <w:t xml:space="preserve">2 сектор </w:t>
            </w:r>
          </w:p>
        </w:tc>
        <w:tc>
          <w:tcPr>
            <w:tcW w:w="992" w:type="dxa"/>
          </w:tcPr>
          <w:p w:rsidR="00E63D79" w:rsidRPr="00350A6E" w:rsidRDefault="00E63D79" w:rsidP="00E63D79">
            <w:pPr>
              <w:spacing w:after="0" w:line="240" w:lineRule="auto"/>
            </w:pPr>
            <w:r w:rsidRPr="00350A6E">
              <w:t xml:space="preserve">3 сектор </w:t>
            </w:r>
          </w:p>
        </w:tc>
        <w:tc>
          <w:tcPr>
            <w:tcW w:w="992" w:type="dxa"/>
          </w:tcPr>
          <w:p w:rsidR="00E63D79" w:rsidRPr="00350A6E" w:rsidRDefault="00E63D79" w:rsidP="00E63D79">
            <w:pPr>
              <w:spacing w:after="0" w:line="240" w:lineRule="auto"/>
            </w:pPr>
            <w:r w:rsidRPr="00350A6E">
              <w:t xml:space="preserve">4 сектор </w:t>
            </w:r>
          </w:p>
        </w:tc>
        <w:tc>
          <w:tcPr>
            <w:tcW w:w="1134" w:type="dxa"/>
          </w:tcPr>
          <w:p w:rsidR="00E63D79" w:rsidRPr="00350A6E" w:rsidRDefault="00E63D79" w:rsidP="00E63D79">
            <w:pPr>
              <w:spacing w:after="0" w:line="240" w:lineRule="auto"/>
            </w:pPr>
            <w:r w:rsidRPr="00350A6E">
              <w:t>5 сектор</w:t>
            </w:r>
          </w:p>
        </w:tc>
        <w:tc>
          <w:tcPr>
            <w:tcW w:w="1134" w:type="dxa"/>
          </w:tcPr>
          <w:p w:rsidR="00E63D79" w:rsidRPr="00350A6E" w:rsidRDefault="00E63D79" w:rsidP="00E63D79">
            <w:pPr>
              <w:spacing w:after="0" w:line="240" w:lineRule="auto"/>
            </w:pPr>
            <w:r w:rsidRPr="00350A6E">
              <w:t xml:space="preserve">6 сектор </w:t>
            </w:r>
          </w:p>
        </w:tc>
        <w:tc>
          <w:tcPr>
            <w:tcW w:w="1559" w:type="dxa"/>
          </w:tcPr>
          <w:p w:rsidR="00E63D79" w:rsidRPr="00350A6E" w:rsidRDefault="00E63D79" w:rsidP="00E63D79">
            <w:pPr>
              <w:spacing w:after="0" w:line="240" w:lineRule="auto"/>
            </w:pPr>
            <w:r w:rsidRPr="00350A6E">
              <w:t>7 сектор</w:t>
            </w:r>
          </w:p>
          <w:p w:rsidR="00E63D79" w:rsidRPr="00350A6E" w:rsidRDefault="00E63D79" w:rsidP="00E63D79">
            <w:pPr>
              <w:spacing w:after="0" w:line="240" w:lineRule="auto"/>
            </w:pPr>
            <w:r w:rsidRPr="00350A6E">
              <w:t xml:space="preserve">(крайние значения позитивных оценок) </w:t>
            </w:r>
          </w:p>
        </w:tc>
      </w:tr>
      <w:tr w:rsidR="00E63D79" w:rsidRPr="001979D9" w:rsidTr="00E63D79">
        <w:tc>
          <w:tcPr>
            <w:tcW w:w="959" w:type="dxa"/>
          </w:tcPr>
          <w:p w:rsidR="00E63D79" w:rsidRPr="00350A6E" w:rsidRDefault="00E63D79" w:rsidP="00E63D79">
            <w:pPr>
              <w:spacing w:after="0" w:line="240" w:lineRule="auto"/>
              <w:rPr>
                <w:b/>
              </w:rPr>
            </w:pPr>
            <w:r w:rsidRPr="00350A6E">
              <w:rPr>
                <w:b/>
              </w:rPr>
              <w:t>До  ФЭ</w:t>
            </w:r>
          </w:p>
        </w:tc>
        <w:tc>
          <w:tcPr>
            <w:tcW w:w="1417" w:type="dxa"/>
          </w:tcPr>
          <w:p w:rsidR="00E63D79" w:rsidRPr="00350A6E" w:rsidRDefault="00E63D79" w:rsidP="00E63D79">
            <w:pPr>
              <w:spacing w:after="0" w:line="240" w:lineRule="auto"/>
              <w:jc w:val="center"/>
            </w:pPr>
            <w:r w:rsidRPr="00350A6E">
              <w:t>42</w:t>
            </w:r>
          </w:p>
        </w:tc>
        <w:tc>
          <w:tcPr>
            <w:tcW w:w="993" w:type="dxa"/>
          </w:tcPr>
          <w:p w:rsidR="00E63D79" w:rsidRPr="00350A6E" w:rsidRDefault="00E63D79" w:rsidP="00E63D79">
            <w:pPr>
              <w:spacing w:after="0" w:line="240" w:lineRule="auto"/>
              <w:jc w:val="center"/>
            </w:pPr>
            <w:r w:rsidRPr="00350A6E">
              <w:t>20</w:t>
            </w:r>
          </w:p>
        </w:tc>
        <w:tc>
          <w:tcPr>
            <w:tcW w:w="992" w:type="dxa"/>
          </w:tcPr>
          <w:p w:rsidR="00E63D79" w:rsidRPr="00350A6E" w:rsidRDefault="00E63D79" w:rsidP="00E63D79">
            <w:pPr>
              <w:spacing w:after="0" w:line="240" w:lineRule="auto"/>
              <w:jc w:val="center"/>
            </w:pPr>
            <w:r w:rsidRPr="00350A6E">
              <w:t>11</w:t>
            </w:r>
          </w:p>
        </w:tc>
        <w:tc>
          <w:tcPr>
            <w:tcW w:w="992" w:type="dxa"/>
          </w:tcPr>
          <w:p w:rsidR="00E63D79" w:rsidRPr="00350A6E" w:rsidRDefault="00E63D79" w:rsidP="00E63D79">
            <w:pPr>
              <w:spacing w:after="0" w:line="240" w:lineRule="auto"/>
              <w:jc w:val="center"/>
            </w:pPr>
            <w:r w:rsidRPr="00350A6E">
              <w:t>32</w:t>
            </w:r>
          </w:p>
        </w:tc>
        <w:tc>
          <w:tcPr>
            <w:tcW w:w="1134" w:type="dxa"/>
          </w:tcPr>
          <w:p w:rsidR="00E63D79" w:rsidRPr="00350A6E" w:rsidRDefault="00E63D79" w:rsidP="00E63D79">
            <w:pPr>
              <w:spacing w:after="0" w:line="240" w:lineRule="auto"/>
              <w:jc w:val="center"/>
            </w:pPr>
            <w:r w:rsidRPr="00350A6E">
              <w:t>34</w:t>
            </w:r>
          </w:p>
        </w:tc>
        <w:tc>
          <w:tcPr>
            <w:tcW w:w="1134" w:type="dxa"/>
          </w:tcPr>
          <w:p w:rsidR="00E63D79" w:rsidRPr="00350A6E" w:rsidRDefault="00E63D79" w:rsidP="00E63D79">
            <w:pPr>
              <w:spacing w:after="0" w:line="240" w:lineRule="auto"/>
              <w:jc w:val="center"/>
            </w:pPr>
            <w:r w:rsidRPr="00350A6E">
              <w:t>69</w:t>
            </w:r>
          </w:p>
        </w:tc>
        <w:tc>
          <w:tcPr>
            <w:tcW w:w="1559" w:type="dxa"/>
          </w:tcPr>
          <w:p w:rsidR="00E63D79" w:rsidRPr="00350A6E" w:rsidRDefault="00E63D79" w:rsidP="00E63D79">
            <w:pPr>
              <w:spacing w:after="0" w:line="240" w:lineRule="auto"/>
              <w:jc w:val="center"/>
            </w:pPr>
            <w:r w:rsidRPr="00350A6E">
              <w:t>132</w:t>
            </w:r>
          </w:p>
        </w:tc>
      </w:tr>
      <w:tr w:rsidR="00E63D79" w:rsidRPr="001979D9" w:rsidTr="00E63D79">
        <w:tc>
          <w:tcPr>
            <w:tcW w:w="959" w:type="dxa"/>
          </w:tcPr>
          <w:p w:rsidR="00E63D79" w:rsidRPr="00350A6E" w:rsidRDefault="00E63D79" w:rsidP="00E63D79">
            <w:pPr>
              <w:spacing w:after="0" w:line="240" w:lineRule="auto"/>
              <w:rPr>
                <w:b/>
              </w:rPr>
            </w:pPr>
            <w:r w:rsidRPr="00350A6E">
              <w:rPr>
                <w:b/>
              </w:rPr>
              <w:t>После  ФЭ</w:t>
            </w:r>
          </w:p>
        </w:tc>
        <w:tc>
          <w:tcPr>
            <w:tcW w:w="1417" w:type="dxa"/>
          </w:tcPr>
          <w:p w:rsidR="00E63D79" w:rsidRPr="00350A6E" w:rsidRDefault="00E63D79" w:rsidP="00E63D79">
            <w:pPr>
              <w:spacing w:after="0" w:line="240" w:lineRule="auto"/>
              <w:jc w:val="center"/>
            </w:pPr>
            <w:r w:rsidRPr="00350A6E">
              <w:t>29</w:t>
            </w:r>
          </w:p>
        </w:tc>
        <w:tc>
          <w:tcPr>
            <w:tcW w:w="993" w:type="dxa"/>
          </w:tcPr>
          <w:p w:rsidR="00E63D79" w:rsidRPr="00350A6E" w:rsidRDefault="00E63D79" w:rsidP="00E63D79">
            <w:pPr>
              <w:spacing w:after="0" w:line="240" w:lineRule="auto"/>
              <w:jc w:val="center"/>
            </w:pPr>
            <w:r w:rsidRPr="00350A6E">
              <w:t>22</w:t>
            </w:r>
          </w:p>
        </w:tc>
        <w:tc>
          <w:tcPr>
            <w:tcW w:w="992" w:type="dxa"/>
          </w:tcPr>
          <w:p w:rsidR="00E63D79" w:rsidRPr="00350A6E" w:rsidRDefault="00E63D79" w:rsidP="00E63D79">
            <w:pPr>
              <w:spacing w:after="0" w:line="240" w:lineRule="auto"/>
              <w:jc w:val="center"/>
            </w:pPr>
            <w:r w:rsidRPr="00350A6E">
              <w:t>15</w:t>
            </w:r>
          </w:p>
        </w:tc>
        <w:tc>
          <w:tcPr>
            <w:tcW w:w="992" w:type="dxa"/>
          </w:tcPr>
          <w:p w:rsidR="00E63D79" w:rsidRPr="00350A6E" w:rsidRDefault="00E63D79" w:rsidP="00E63D79">
            <w:pPr>
              <w:spacing w:after="0" w:line="240" w:lineRule="auto"/>
              <w:jc w:val="center"/>
            </w:pPr>
            <w:r w:rsidRPr="00350A6E">
              <w:t>34</w:t>
            </w:r>
          </w:p>
        </w:tc>
        <w:tc>
          <w:tcPr>
            <w:tcW w:w="1134" w:type="dxa"/>
          </w:tcPr>
          <w:p w:rsidR="00E63D79" w:rsidRPr="00350A6E" w:rsidRDefault="00E63D79" w:rsidP="00E63D79">
            <w:pPr>
              <w:spacing w:after="0" w:line="240" w:lineRule="auto"/>
              <w:jc w:val="center"/>
            </w:pPr>
            <w:r w:rsidRPr="00350A6E">
              <w:t>47</w:t>
            </w:r>
          </w:p>
        </w:tc>
        <w:tc>
          <w:tcPr>
            <w:tcW w:w="1134" w:type="dxa"/>
          </w:tcPr>
          <w:p w:rsidR="00E63D79" w:rsidRPr="00350A6E" w:rsidRDefault="00E63D79" w:rsidP="00E63D79">
            <w:pPr>
              <w:spacing w:after="0" w:line="240" w:lineRule="auto"/>
              <w:jc w:val="center"/>
            </w:pPr>
            <w:r w:rsidRPr="00350A6E">
              <w:t>85</w:t>
            </w:r>
          </w:p>
        </w:tc>
        <w:tc>
          <w:tcPr>
            <w:tcW w:w="1559" w:type="dxa"/>
          </w:tcPr>
          <w:p w:rsidR="00E63D79" w:rsidRPr="00350A6E" w:rsidRDefault="00E63D79" w:rsidP="00E63D79">
            <w:pPr>
              <w:spacing w:after="0" w:line="240" w:lineRule="auto"/>
              <w:jc w:val="center"/>
            </w:pPr>
            <w:r w:rsidRPr="00350A6E">
              <w:t>108</w:t>
            </w:r>
          </w:p>
        </w:tc>
      </w:tr>
    </w:tbl>
    <w:p w:rsidR="00E63D79" w:rsidRDefault="00E63D79" w:rsidP="00E63D79">
      <w:pPr>
        <w:autoSpaceDE w:val="0"/>
        <w:autoSpaceDN w:val="0"/>
        <w:adjustRightInd w:val="0"/>
        <w:spacing w:after="0" w:line="240" w:lineRule="auto"/>
        <w:rPr>
          <w:sz w:val="24"/>
          <w:szCs w:val="24"/>
        </w:rPr>
      </w:pPr>
    </w:p>
    <w:tbl>
      <w:tblPr>
        <w:tblW w:w="9034"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11"/>
        <w:gridCol w:w="1251"/>
        <w:gridCol w:w="1251"/>
        <w:gridCol w:w="1251"/>
        <w:gridCol w:w="1111"/>
        <w:gridCol w:w="1111"/>
        <w:gridCol w:w="1250"/>
        <w:gridCol w:w="698"/>
      </w:tblGrid>
      <w:tr w:rsidR="00E63D79" w:rsidRPr="00350A6E" w:rsidTr="00E63D79">
        <w:trPr>
          <w:cantSplit/>
          <w:trHeight w:val="204"/>
          <w:tblHeader/>
        </w:trPr>
        <w:tc>
          <w:tcPr>
            <w:tcW w:w="9034" w:type="dxa"/>
            <w:gridSpan w:val="8"/>
            <w:tcBorders>
              <w:top w:val="nil"/>
              <w:left w:val="nil"/>
              <w:bottom w:val="nil"/>
              <w:right w:val="nil"/>
            </w:tcBorders>
            <w:shd w:val="clear" w:color="auto" w:fill="FFFFFF"/>
            <w:tcMar>
              <w:top w:w="30" w:type="dxa"/>
              <w:left w:w="30" w:type="dxa"/>
              <w:bottom w:w="30" w:type="dxa"/>
              <w:right w:w="30" w:type="dxa"/>
            </w:tcMar>
            <w:vAlign w:val="center"/>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b/>
                <w:bCs/>
                <w:color w:val="000000"/>
                <w:sz w:val="20"/>
                <w:szCs w:val="20"/>
              </w:rPr>
              <w:t xml:space="preserve">Статистики критерия: </w:t>
            </w:r>
            <w:r w:rsidRPr="00350A6E">
              <w:rPr>
                <w:color w:val="000000"/>
                <w:sz w:val="20"/>
                <w:szCs w:val="20"/>
              </w:rPr>
              <w:t xml:space="preserve"> Критерий знаковых рангов Уилкоксона</w:t>
            </w:r>
          </w:p>
        </w:tc>
      </w:tr>
      <w:tr w:rsidR="00E63D79" w:rsidRPr="00350A6E" w:rsidTr="00E63D79">
        <w:trPr>
          <w:cantSplit/>
          <w:trHeight w:val="789"/>
          <w:tblHeader/>
        </w:trPr>
        <w:tc>
          <w:tcPr>
            <w:tcW w:w="111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rPr>
                <w:sz w:val="20"/>
                <w:szCs w:val="20"/>
              </w:rPr>
            </w:pPr>
          </w:p>
        </w:tc>
        <w:tc>
          <w:tcPr>
            <w:tcW w:w="12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color w:val="000000"/>
                <w:sz w:val="20"/>
                <w:szCs w:val="20"/>
              </w:rPr>
              <w:t>VAR00008 - VAR00001</w:t>
            </w:r>
          </w:p>
        </w:tc>
        <w:tc>
          <w:tcPr>
            <w:tcW w:w="12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color w:val="000000"/>
                <w:sz w:val="20"/>
                <w:szCs w:val="20"/>
              </w:rPr>
              <w:t>VAR00009 - VAR00002</w:t>
            </w:r>
          </w:p>
        </w:tc>
        <w:tc>
          <w:tcPr>
            <w:tcW w:w="12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color w:val="000000"/>
                <w:sz w:val="20"/>
                <w:szCs w:val="20"/>
              </w:rPr>
              <w:t>VAR00010 - VAR00003</w:t>
            </w:r>
          </w:p>
        </w:tc>
        <w:tc>
          <w:tcPr>
            <w:tcW w:w="11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color w:val="000000"/>
                <w:sz w:val="20"/>
                <w:szCs w:val="20"/>
              </w:rPr>
              <w:t>VAR00011 - VAR00004</w:t>
            </w:r>
          </w:p>
        </w:tc>
        <w:tc>
          <w:tcPr>
            <w:tcW w:w="11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color w:val="000000"/>
                <w:sz w:val="20"/>
                <w:szCs w:val="20"/>
              </w:rPr>
              <w:t>VAR00012 - VAR00005</w:t>
            </w:r>
          </w:p>
        </w:tc>
        <w:tc>
          <w:tcPr>
            <w:tcW w:w="12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color w:val="000000"/>
                <w:sz w:val="20"/>
                <w:szCs w:val="20"/>
              </w:rPr>
              <w:t>VAR00013 - VAR00006</w:t>
            </w:r>
          </w:p>
        </w:tc>
        <w:tc>
          <w:tcPr>
            <w:tcW w:w="6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350A6E" w:rsidRDefault="00E63D79" w:rsidP="00E63D79">
            <w:pPr>
              <w:autoSpaceDE w:val="0"/>
              <w:autoSpaceDN w:val="0"/>
              <w:adjustRightInd w:val="0"/>
              <w:spacing w:after="0" w:line="240" w:lineRule="auto"/>
              <w:ind w:left="-171"/>
              <w:jc w:val="center"/>
              <w:rPr>
                <w:color w:val="000000"/>
                <w:sz w:val="20"/>
                <w:szCs w:val="20"/>
              </w:rPr>
            </w:pPr>
            <w:r w:rsidRPr="00350A6E">
              <w:rPr>
                <w:color w:val="000000"/>
                <w:sz w:val="20"/>
                <w:szCs w:val="20"/>
              </w:rPr>
              <w:t>VAR00014 - VAR00007</w:t>
            </w:r>
          </w:p>
        </w:tc>
      </w:tr>
      <w:tr w:rsidR="00E63D79" w:rsidRPr="00350A6E" w:rsidTr="00E63D79">
        <w:trPr>
          <w:cantSplit/>
          <w:trHeight w:val="195"/>
          <w:tblHeader/>
        </w:trPr>
        <w:tc>
          <w:tcPr>
            <w:tcW w:w="111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rPr>
                <w:color w:val="000000"/>
                <w:sz w:val="20"/>
                <w:szCs w:val="20"/>
              </w:rPr>
            </w:pPr>
            <w:r w:rsidRPr="00350A6E">
              <w:rPr>
                <w:color w:val="000000"/>
                <w:sz w:val="20"/>
                <w:szCs w:val="20"/>
              </w:rPr>
              <w:t>Z</w:t>
            </w:r>
          </w:p>
        </w:tc>
        <w:tc>
          <w:tcPr>
            <w:tcW w:w="125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-1,754</w:t>
            </w:r>
            <w:r w:rsidRPr="00350A6E">
              <w:rPr>
                <w:color w:val="000000"/>
                <w:sz w:val="20"/>
                <w:szCs w:val="20"/>
                <w:vertAlign w:val="superscript"/>
              </w:rPr>
              <w:t>a</w:t>
            </w:r>
          </w:p>
        </w:tc>
        <w:tc>
          <w:tcPr>
            <w:tcW w:w="1251" w:type="dxa"/>
            <w:tcBorders>
              <w:top w:val="single" w:sz="16" w:space="0" w:color="000000"/>
              <w:bottom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-,303</w:t>
            </w:r>
            <w:r w:rsidRPr="00350A6E">
              <w:rPr>
                <w:color w:val="000000"/>
                <w:sz w:val="20"/>
                <w:szCs w:val="20"/>
                <w:vertAlign w:val="superscript"/>
              </w:rPr>
              <w:t>b</w:t>
            </w:r>
          </w:p>
        </w:tc>
        <w:tc>
          <w:tcPr>
            <w:tcW w:w="1251" w:type="dxa"/>
            <w:tcBorders>
              <w:top w:val="single" w:sz="16" w:space="0" w:color="000000"/>
              <w:bottom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-1,265</w:t>
            </w:r>
            <w:r w:rsidRPr="00350A6E">
              <w:rPr>
                <w:color w:val="000000"/>
                <w:sz w:val="20"/>
                <w:szCs w:val="20"/>
                <w:vertAlign w:val="superscript"/>
              </w:rPr>
              <w:t>b</w:t>
            </w:r>
          </w:p>
        </w:tc>
        <w:tc>
          <w:tcPr>
            <w:tcW w:w="1111" w:type="dxa"/>
            <w:tcBorders>
              <w:top w:val="single" w:sz="16" w:space="0" w:color="000000"/>
              <w:bottom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,000</w:t>
            </w:r>
            <w:r w:rsidRPr="00350A6E">
              <w:rPr>
                <w:color w:val="000000"/>
                <w:sz w:val="20"/>
                <w:szCs w:val="20"/>
                <w:vertAlign w:val="superscript"/>
              </w:rPr>
              <w:t>c</w:t>
            </w:r>
          </w:p>
        </w:tc>
        <w:tc>
          <w:tcPr>
            <w:tcW w:w="1111" w:type="dxa"/>
            <w:tcBorders>
              <w:top w:val="single" w:sz="16" w:space="0" w:color="000000"/>
              <w:bottom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-1,820</w:t>
            </w:r>
            <w:r w:rsidRPr="00350A6E">
              <w:rPr>
                <w:color w:val="000000"/>
                <w:sz w:val="20"/>
                <w:szCs w:val="20"/>
                <w:vertAlign w:val="superscript"/>
              </w:rPr>
              <w:t>b</w:t>
            </w:r>
          </w:p>
        </w:tc>
        <w:tc>
          <w:tcPr>
            <w:tcW w:w="1250" w:type="dxa"/>
            <w:tcBorders>
              <w:top w:val="single" w:sz="16" w:space="0" w:color="000000"/>
              <w:bottom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-2,199</w:t>
            </w:r>
            <w:r w:rsidRPr="00350A6E">
              <w:rPr>
                <w:color w:val="000000"/>
                <w:sz w:val="20"/>
                <w:szCs w:val="20"/>
                <w:vertAlign w:val="superscript"/>
              </w:rPr>
              <w:t>b</w:t>
            </w:r>
          </w:p>
        </w:tc>
        <w:tc>
          <w:tcPr>
            <w:tcW w:w="6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-3,213</w:t>
            </w:r>
            <w:r w:rsidRPr="00350A6E">
              <w:rPr>
                <w:color w:val="000000"/>
                <w:sz w:val="20"/>
                <w:szCs w:val="20"/>
                <w:vertAlign w:val="superscript"/>
              </w:rPr>
              <w:t>a</w:t>
            </w:r>
          </w:p>
        </w:tc>
      </w:tr>
      <w:tr w:rsidR="00E63D79" w:rsidRPr="00350A6E" w:rsidTr="00E63D79">
        <w:trPr>
          <w:cantSplit/>
          <w:trHeight w:val="595"/>
          <w:tblHeader/>
        </w:trPr>
        <w:tc>
          <w:tcPr>
            <w:tcW w:w="111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11"/>
              <w:rPr>
                <w:color w:val="000000"/>
                <w:sz w:val="20"/>
                <w:szCs w:val="20"/>
              </w:rPr>
            </w:pPr>
            <w:r w:rsidRPr="00350A6E">
              <w:rPr>
                <w:color w:val="000000"/>
                <w:sz w:val="20"/>
                <w:szCs w:val="20"/>
              </w:rPr>
              <w:t xml:space="preserve">     Асимпт. знч. (двух-сторонняя)</w:t>
            </w:r>
          </w:p>
        </w:tc>
        <w:tc>
          <w:tcPr>
            <w:tcW w:w="125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,02</w:t>
            </w:r>
          </w:p>
        </w:tc>
        <w:tc>
          <w:tcPr>
            <w:tcW w:w="1251" w:type="dxa"/>
            <w:tcBorders>
              <w:top w:val="nil"/>
              <w:bottom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,762</w:t>
            </w:r>
          </w:p>
        </w:tc>
        <w:tc>
          <w:tcPr>
            <w:tcW w:w="1251" w:type="dxa"/>
            <w:tcBorders>
              <w:top w:val="nil"/>
              <w:bottom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,206</w:t>
            </w:r>
          </w:p>
        </w:tc>
        <w:tc>
          <w:tcPr>
            <w:tcW w:w="1111" w:type="dxa"/>
            <w:tcBorders>
              <w:top w:val="nil"/>
              <w:bottom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1,000</w:t>
            </w:r>
          </w:p>
        </w:tc>
        <w:tc>
          <w:tcPr>
            <w:tcW w:w="1111" w:type="dxa"/>
            <w:tcBorders>
              <w:top w:val="nil"/>
              <w:bottom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,069</w:t>
            </w:r>
          </w:p>
        </w:tc>
        <w:tc>
          <w:tcPr>
            <w:tcW w:w="1250" w:type="dxa"/>
            <w:tcBorders>
              <w:top w:val="nil"/>
              <w:bottom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,020</w:t>
            </w:r>
          </w:p>
        </w:tc>
        <w:tc>
          <w:tcPr>
            <w:tcW w:w="6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jc w:val="right"/>
              <w:rPr>
                <w:color w:val="000000"/>
                <w:sz w:val="20"/>
                <w:szCs w:val="20"/>
              </w:rPr>
            </w:pPr>
            <w:r w:rsidRPr="00350A6E">
              <w:rPr>
                <w:color w:val="000000"/>
                <w:sz w:val="20"/>
                <w:szCs w:val="20"/>
              </w:rPr>
              <w:t>,001</w:t>
            </w:r>
          </w:p>
        </w:tc>
      </w:tr>
      <w:tr w:rsidR="00E63D79" w:rsidRPr="00350A6E" w:rsidTr="00E63D79">
        <w:trPr>
          <w:cantSplit/>
          <w:trHeight w:val="195"/>
          <w:tblHeader/>
        </w:trPr>
        <w:tc>
          <w:tcPr>
            <w:tcW w:w="9034" w:type="dxa"/>
            <w:gridSpan w:val="8"/>
            <w:tcBorders>
              <w:top w:val="nil"/>
              <w:left w:val="nil"/>
              <w:bottom w:val="nil"/>
              <w:right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rPr>
                <w:color w:val="000000"/>
                <w:sz w:val="20"/>
                <w:szCs w:val="20"/>
              </w:rPr>
            </w:pPr>
            <w:r w:rsidRPr="00350A6E">
              <w:rPr>
                <w:color w:val="000000"/>
                <w:sz w:val="20"/>
                <w:szCs w:val="20"/>
              </w:rPr>
              <w:t>a.а  Используются положительные ранги.</w:t>
            </w:r>
          </w:p>
        </w:tc>
      </w:tr>
      <w:tr w:rsidR="00E63D79" w:rsidRPr="00350A6E" w:rsidTr="00E63D79">
        <w:trPr>
          <w:cantSplit/>
          <w:trHeight w:val="195"/>
          <w:tblHeader/>
        </w:trPr>
        <w:tc>
          <w:tcPr>
            <w:tcW w:w="9034" w:type="dxa"/>
            <w:gridSpan w:val="8"/>
            <w:tcBorders>
              <w:top w:val="nil"/>
              <w:left w:val="nil"/>
              <w:bottom w:val="nil"/>
              <w:right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rPr>
                <w:color w:val="000000"/>
                <w:sz w:val="20"/>
                <w:szCs w:val="20"/>
              </w:rPr>
            </w:pPr>
            <w:r w:rsidRPr="00350A6E">
              <w:rPr>
                <w:color w:val="000000"/>
                <w:sz w:val="20"/>
                <w:szCs w:val="20"/>
              </w:rPr>
              <w:t>b.б Используются отрицательные ранги.</w:t>
            </w:r>
          </w:p>
        </w:tc>
      </w:tr>
      <w:tr w:rsidR="00E63D79" w:rsidRPr="00350A6E" w:rsidTr="00E63D79">
        <w:trPr>
          <w:cantSplit/>
          <w:trHeight w:val="195"/>
          <w:tblHeader/>
        </w:trPr>
        <w:tc>
          <w:tcPr>
            <w:tcW w:w="9034" w:type="dxa"/>
            <w:gridSpan w:val="8"/>
            <w:tcBorders>
              <w:top w:val="nil"/>
              <w:left w:val="nil"/>
              <w:bottom w:val="nil"/>
              <w:right w:val="nil"/>
            </w:tcBorders>
            <w:shd w:val="clear" w:color="auto" w:fill="FFFFFF"/>
            <w:tcMar>
              <w:top w:w="30" w:type="dxa"/>
              <w:left w:w="30" w:type="dxa"/>
              <w:bottom w:w="30" w:type="dxa"/>
              <w:right w:w="30" w:type="dxa"/>
            </w:tcMar>
          </w:tcPr>
          <w:p w:rsidR="00E63D79" w:rsidRPr="00350A6E" w:rsidRDefault="00E63D79" w:rsidP="00E63D79">
            <w:pPr>
              <w:autoSpaceDE w:val="0"/>
              <w:autoSpaceDN w:val="0"/>
              <w:adjustRightInd w:val="0"/>
              <w:spacing w:after="0" w:line="240" w:lineRule="auto"/>
              <w:ind w:left="-171"/>
              <w:rPr>
                <w:color w:val="000000"/>
                <w:sz w:val="20"/>
                <w:szCs w:val="20"/>
              </w:rPr>
            </w:pPr>
            <w:r w:rsidRPr="00350A6E">
              <w:rPr>
                <w:color w:val="000000"/>
                <w:sz w:val="20"/>
                <w:szCs w:val="20"/>
              </w:rPr>
              <w:t>c. с Сумма отрицательных рангов равна сумме положительных рангов.</w:t>
            </w:r>
          </w:p>
        </w:tc>
      </w:tr>
    </w:tbl>
    <w:p w:rsidR="00E63D79" w:rsidRDefault="00E63D79" w:rsidP="00E63D79">
      <w:pPr>
        <w:autoSpaceDE w:val="0"/>
        <w:autoSpaceDN w:val="0"/>
        <w:adjustRightInd w:val="0"/>
        <w:spacing w:after="0" w:line="240" w:lineRule="auto"/>
        <w:rPr>
          <w:sz w:val="20"/>
          <w:szCs w:val="20"/>
        </w:rPr>
      </w:pPr>
    </w:p>
    <w:p w:rsidR="00E63D79" w:rsidRDefault="00E63D79" w:rsidP="00E63D79">
      <w:pPr>
        <w:autoSpaceDE w:val="0"/>
        <w:autoSpaceDN w:val="0"/>
        <w:adjustRightInd w:val="0"/>
        <w:spacing w:after="0" w:line="240" w:lineRule="auto"/>
        <w:rPr>
          <w:sz w:val="24"/>
          <w:szCs w:val="24"/>
        </w:rPr>
      </w:pPr>
      <w:r w:rsidRPr="00B35011">
        <w:rPr>
          <w:sz w:val="24"/>
          <w:szCs w:val="24"/>
        </w:rPr>
        <w:t xml:space="preserve">Уровень реальной (актуальной) самооценки: </w:t>
      </w:r>
    </w:p>
    <w:p w:rsidR="00E63D79" w:rsidRPr="00350A6E" w:rsidRDefault="008B7AF4" w:rsidP="00E63D79">
      <w:pPr>
        <w:spacing w:after="0" w:line="240" w:lineRule="auto"/>
        <w:rPr>
          <w:sz w:val="20"/>
          <w:szCs w:val="20"/>
        </w:rPr>
      </w:pPr>
      <w:r>
        <w:rPr>
          <w:noProof/>
          <w:sz w:val="20"/>
          <w:szCs w:val="20"/>
          <w:lang w:eastAsia="ru-RU"/>
        </w:rPr>
        <w:pict>
          <v:rect id="_x0000_s1464" style="position:absolute;margin-left:226.2pt;margin-top:3.8pt;width:210pt;height:129.75pt;z-index:251687936" stroked="f">
            <v:textbox>
              <w:txbxContent>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254634" w:rsidRPr="00350A6E"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254634" w:rsidRPr="00350A6E" w:rsidRDefault="00254634" w:rsidP="00E63D79">
                        <w:pPr>
                          <w:autoSpaceDE w:val="0"/>
                          <w:autoSpaceDN w:val="0"/>
                          <w:adjustRightInd w:val="0"/>
                          <w:spacing w:after="0" w:line="240" w:lineRule="auto"/>
                          <w:jc w:val="center"/>
                          <w:rPr>
                            <w:color w:val="000000"/>
                            <w:sz w:val="20"/>
                            <w:szCs w:val="20"/>
                          </w:rPr>
                        </w:pPr>
                        <w:r w:rsidRPr="00350A6E">
                          <w:rPr>
                            <w:b/>
                            <w:bCs/>
                            <w:color w:val="000000"/>
                            <w:sz w:val="20"/>
                            <w:szCs w:val="20"/>
                          </w:rPr>
                          <w:t>Статистики критерия</w:t>
                        </w:r>
                        <w:r w:rsidRPr="00350A6E">
                          <w:rPr>
                            <w:b/>
                            <w:bCs/>
                            <w:color w:val="000000"/>
                            <w:sz w:val="20"/>
                            <w:szCs w:val="20"/>
                            <w:vertAlign w:val="superscript"/>
                          </w:rPr>
                          <w:t>b</w:t>
                        </w:r>
                      </w:p>
                    </w:tc>
                  </w:tr>
                  <w:tr w:rsidR="00254634" w:rsidRPr="00350A6E" w:rsidTr="00E63D79">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54634" w:rsidRPr="00350A6E" w:rsidRDefault="00254634" w:rsidP="00E63D79">
                        <w:pPr>
                          <w:autoSpaceDE w:val="0"/>
                          <w:autoSpaceDN w:val="0"/>
                          <w:adjustRightInd w:val="0"/>
                          <w:spacing w:after="0" w:line="240" w:lineRule="auto"/>
                          <w:rPr>
                            <w:sz w:val="20"/>
                            <w:szCs w:val="20"/>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54634" w:rsidRPr="00350A6E" w:rsidRDefault="00254634" w:rsidP="00E63D79">
                        <w:pPr>
                          <w:autoSpaceDE w:val="0"/>
                          <w:autoSpaceDN w:val="0"/>
                          <w:adjustRightInd w:val="0"/>
                          <w:spacing w:after="0" w:line="240" w:lineRule="auto"/>
                          <w:jc w:val="center"/>
                          <w:rPr>
                            <w:color w:val="000000"/>
                            <w:sz w:val="20"/>
                            <w:szCs w:val="20"/>
                          </w:rPr>
                        </w:pPr>
                        <w:r w:rsidRPr="00350A6E">
                          <w:rPr>
                            <w:color w:val="000000"/>
                            <w:sz w:val="20"/>
                            <w:szCs w:val="20"/>
                          </w:rPr>
                          <w:t>VAR00002 - VAR00001</w:t>
                        </w:r>
                      </w:p>
                    </w:tc>
                  </w:tr>
                  <w:tr w:rsidR="00254634" w:rsidRPr="00350A6E"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54634" w:rsidRPr="00350A6E" w:rsidRDefault="00254634" w:rsidP="00E63D79">
                        <w:pPr>
                          <w:autoSpaceDE w:val="0"/>
                          <w:autoSpaceDN w:val="0"/>
                          <w:adjustRightInd w:val="0"/>
                          <w:spacing w:after="0" w:line="240" w:lineRule="auto"/>
                          <w:rPr>
                            <w:color w:val="000000"/>
                            <w:sz w:val="20"/>
                            <w:szCs w:val="20"/>
                          </w:rPr>
                        </w:pPr>
                        <w:r w:rsidRPr="00350A6E">
                          <w:rPr>
                            <w:color w:val="000000"/>
                            <w:sz w:val="20"/>
                            <w:szCs w:val="20"/>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54634" w:rsidRPr="00350A6E" w:rsidRDefault="00254634" w:rsidP="00E63D79">
                        <w:pPr>
                          <w:autoSpaceDE w:val="0"/>
                          <w:autoSpaceDN w:val="0"/>
                          <w:adjustRightInd w:val="0"/>
                          <w:spacing w:after="0" w:line="240" w:lineRule="auto"/>
                          <w:jc w:val="right"/>
                          <w:rPr>
                            <w:color w:val="000000"/>
                            <w:sz w:val="20"/>
                            <w:szCs w:val="20"/>
                          </w:rPr>
                        </w:pPr>
                        <w:r w:rsidRPr="00350A6E">
                          <w:rPr>
                            <w:color w:val="000000"/>
                            <w:sz w:val="20"/>
                            <w:szCs w:val="20"/>
                          </w:rPr>
                          <w:t>-1,552</w:t>
                        </w:r>
                        <w:r w:rsidRPr="00350A6E">
                          <w:rPr>
                            <w:color w:val="000000"/>
                            <w:sz w:val="20"/>
                            <w:szCs w:val="20"/>
                            <w:vertAlign w:val="superscript"/>
                          </w:rPr>
                          <w:t>a</w:t>
                        </w:r>
                      </w:p>
                    </w:tc>
                  </w:tr>
                  <w:tr w:rsidR="00254634" w:rsidRPr="00350A6E" w:rsidTr="00E63D79">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54634" w:rsidRPr="00350A6E" w:rsidRDefault="00254634" w:rsidP="00E63D79">
                        <w:pPr>
                          <w:autoSpaceDE w:val="0"/>
                          <w:autoSpaceDN w:val="0"/>
                          <w:adjustRightInd w:val="0"/>
                          <w:spacing w:after="0" w:line="240" w:lineRule="auto"/>
                          <w:rPr>
                            <w:color w:val="000000"/>
                            <w:sz w:val="20"/>
                            <w:szCs w:val="20"/>
                          </w:rPr>
                        </w:pPr>
                        <w:r w:rsidRPr="00350A6E">
                          <w:rPr>
                            <w:color w:val="000000"/>
                            <w:sz w:val="20"/>
                            <w:szCs w:val="20"/>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54634" w:rsidRPr="00350A6E" w:rsidRDefault="00254634" w:rsidP="00E63D79">
                        <w:pPr>
                          <w:autoSpaceDE w:val="0"/>
                          <w:autoSpaceDN w:val="0"/>
                          <w:adjustRightInd w:val="0"/>
                          <w:spacing w:after="0" w:line="240" w:lineRule="auto"/>
                          <w:jc w:val="right"/>
                          <w:rPr>
                            <w:color w:val="000000"/>
                            <w:sz w:val="20"/>
                            <w:szCs w:val="20"/>
                          </w:rPr>
                        </w:pPr>
                        <w:r w:rsidRPr="00350A6E">
                          <w:rPr>
                            <w:color w:val="000000"/>
                            <w:sz w:val="20"/>
                            <w:szCs w:val="20"/>
                          </w:rPr>
                          <w:t>,121</w:t>
                        </w:r>
                      </w:p>
                    </w:tc>
                  </w:tr>
                  <w:tr w:rsidR="00254634" w:rsidRPr="00350A6E"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254634" w:rsidRPr="00350A6E" w:rsidRDefault="00254634" w:rsidP="00E63D79">
                        <w:pPr>
                          <w:autoSpaceDE w:val="0"/>
                          <w:autoSpaceDN w:val="0"/>
                          <w:adjustRightInd w:val="0"/>
                          <w:spacing w:after="0" w:line="240" w:lineRule="auto"/>
                          <w:rPr>
                            <w:color w:val="000000"/>
                            <w:sz w:val="20"/>
                            <w:szCs w:val="20"/>
                          </w:rPr>
                        </w:pPr>
                        <w:r w:rsidRPr="00350A6E">
                          <w:rPr>
                            <w:color w:val="000000"/>
                            <w:sz w:val="20"/>
                            <w:szCs w:val="20"/>
                          </w:rPr>
                          <w:t>a. Используются отрицательные ранги.</w:t>
                        </w:r>
                      </w:p>
                    </w:tc>
                  </w:tr>
                  <w:tr w:rsidR="00254634" w:rsidRPr="00350A6E"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254634" w:rsidRPr="00350A6E" w:rsidRDefault="00254634" w:rsidP="00E63D79">
                        <w:pPr>
                          <w:autoSpaceDE w:val="0"/>
                          <w:autoSpaceDN w:val="0"/>
                          <w:adjustRightInd w:val="0"/>
                          <w:spacing w:after="0" w:line="240" w:lineRule="auto"/>
                          <w:rPr>
                            <w:color w:val="000000"/>
                            <w:sz w:val="20"/>
                            <w:szCs w:val="20"/>
                          </w:rPr>
                        </w:pPr>
                        <w:r w:rsidRPr="00350A6E">
                          <w:rPr>
                            <w:color w:val="000000"/>
                            <w:sz w:val="20"/>
                            <w:szCs w:val="20"/>
                          </w:rPr>
                          <w:t>b. Критерий знаковых рангов Уилкоксона</w:t>
                        </w:r>
                      </w:p>
                    </w:tc>
                  </w:tr>
                </w:tbl>
                <w:p w:rsidR="00254634" w:rsidRDefault="00254634" w:rsidP="00E63D79"/>
              </w:txbxContent>
            </v:textbox>
          </v:rect>
        </w:pict>
      </w:r>
    </w:p>
    <w:tbl>
      <w:tblPr>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992"/>
        <w:gridCol w:w="1418"/>
      </w:tblGrid>
      <w:tr w:rsidR="00E63D79" w:rsidRPr="001952A8" w:rsidTr="00E63D79">
        <w:tc>
          <w:tcPr>
            <w:tcW w:w="2093" w:type="dxa"/>
          </w:tcPr>
          <w:p w:rsidR="00E63D79" w:rsidRPr="001952A8" w:rsidRDefault="00E63D79" w:rsidP="00E63D79">
            <w:pPr>
              <w:spacing w:after="0" w:line="240" w:lineRule="auto"/>
              <w:rPr>
                <w:sz w:val="24"/>
                <w:szCs w:val="24"/>
              </w:rPr>
            </w:pPr>
            <w:r w:rsidRPr="001952A8">
              <w:rPr>
                <w:sz w:val="24"/>
                <w:szCs w:val="24"/>
              </w:rPr>
              <w:t>Уровень самооценки:</w:t>
            </w:r>
          </w:p>
        </w:tc>
        <w:tc>
          <w:tcPr>
            <w:tcW w:w="992" w:type="dxa"/>
          </w:tcPr>
          <w:p w:rsidR="00E63D79" w:rsidRPr="001952A8" w:rsidRDefault="00E63D79" w:rsidP="00E63D79">
            <w:pPr>
              <w:spacing w:after="0" w:line="240" w:lineRule="auto"/>
              <w:rPr>
                <w:sz w:val="24"/>
                <w:szCs w:val="24"/>
              </w:rPr>
            </w:pPr>
            <w:r w:rsidRPr="001952A8">
              <w:rPr>
                <w:sz w:val="24"/>
                <w:szCs w:val="24"/>
              </w:rPr>
              <w:t>До  ФЭ</w:t>
            </w:r>
          </w:p>
        </w:tc>
        <w:tc>
          <w:tcPr>
            <w:tcW w:w="1418" w:type="dxa"/>
          </w:tcPr>
          <w:p w:rsidR="00E63D79" w:rsidRPr="001952A8" w:rsidRDefault="00E63D79" w:rsidP="00E63D79">
            <w:pPr>
              <w:spacing w:after="0" w:line="240" w:lineRule="auto"/>
              <w:rPr>
                <w:sz w:val="24"/>
                <w:szCs w:val="24"/>
              </w:rPr>
            </w:pPr>
            <w:r w:rsidRPr="001952A8">
              <w:rPr>
                <w:sz w:val="24"/>
                <w:szCs w:val="24"/>
              </w:rPr>
              <w:t>После ФЭ</w:t>
            </w:r>
          </w:p>
        </w:tc>
      </w:tr>
      <w:tr w:rsidR="00E63D79" w:rsidRPr="001952A8" w:rsidTr="00E63D79">
        <w:tc>
          <w:tcPr>
            <w:tcW w:w="2093" w:type="dxa"/>
          </w:tcPr>
          <w:p w:rsidR="00E63D79" w:rsidRPr="001952A8" w:rsidRDefault="00E63D79" w:rsidP="00E63D79">
            <w:pPr>
              <w:spacing w:after="0" w:line="240" w:lineRule="auto"/>
              <w:rPr>
                <w:sz w:val="24"/>
                <w:szCs w:val="24"/>
              </w:rPr>
            </w:pPr>
            <w:r w:rsidRPr="001952A8">
              <w:rPr>
                <w:rFonts w:eastAsia="Times New Roman"/>
                <w:iCs/>
                <w:sz w:val="24"/>
                <w:szCs w:val="24"/>
                <w:lang w:eastAsia="ru-RU"/>
              </w:rPr>
              <w:t xml:space="preserve"> Чрезмерно высокая</w:t>
            </w:r>
          </w:p>
        </w:tc>
        <w:tc>
          <w:tcPr>
            <w:tcW w:w="992" w:type="dxa"/>
          </w:tcPr>
          <w:p w:rsidR="00E63D79" w:rsidRPr="001952A8" w:rsidRDefault="00E63D79" w:rsidP="00E63D79">
            <w:pPr>
              <w:spacing w:after="0" w:line="240" w:lineRule="auto"/>
              <w:jc w:val="center"/>
              <w:rPr>
                <w:sz w:val="24"/>
                <w:szCs w:val="24"/>
              </w:rPr>
            </w:pPr>
          </w:p>
          <w:p w:rsidR="00E63D79" w:rsidRPr="001952A8" w:rsidRDefault="00E63D79" w:rsidP="00E63D79">
            <w:pPr>
              <w:spacing w:after="0" w:line="240" w:lineRule="auto"/>
              <w:jc w:val="center"/>
              <w:rPr>
                <w:sz w:val="24"/>
                <w:szCs w:val="24"/>
              </w:rPr>
            </w:pPr>
            <w:r w:rsidRPr="001952A8">
              <w:rPr>
                <w:sz w:val="24"/>
                <w:szCs w:val="24"/>
              </w:rPr>
              <w:t>4</w:t>
            </w:r>
          </w:p>
        </w:tc>
        <w:tc>
          <w:tcPr>
            <w:tcW w:w="1418" w:type="dxa"/>
          </w:tcPr>
          <w:p w:rsidR="00E63D79" w:rsidRPr="001952A8" w:rsidRDefault="00E63D79" w:rsidP="00E63D79">
            <w:pPr>
              <w:spacing w:after="0" w:line="240" w:lineRule="auto"/>
              <w:jc w:val="center"/>
              <w:rPr>
                <w:sz w:val="24"/>
                <w:szCs w:val="24"/>
              </w:rPr>
            </w:pPr>
          </w:p>
          <w:p w:rsidR="00E63D79" w:rsidRPr="001952A8" w:rsidRDefault="00E63D79" w:rsidP="00E63D79">
            <w:pPr>
              <w:spacing w:after="0" w:line="240" w:lineRule="auto"/>
              <w:jc w:val="center"/>
              <w:rPr>
                <w:sz w:val="24"/>
                <w:szCs w:val="24"/>
              </w:rPr>
            </w:pPr>
            <w:r w:rsidRPr="001952A8">
              <w:rPr>
                <w:sz w:val="24"/>
                <w:szCs w:val="24"/>
              </w:rPr>
              <w:t>2</w:t>
            </w:r>
          </w:p>
        </w:tc>
      </w:tr>
      <w:tr w:rsidR="00E63D79" w:rsidRPr="001952A8" w:rsidTr="00E63D79">
        <w:tc>
          <w:tcPr>
            <w:tcW w:w="2093" w:type="dxa"/>
          </w:tcPr>
          <w:p w:rsidR="00E63D79" w:rsidRPr="001952A8" w:rsidRDefault="00E63D79" w:rsidP="00E63D79">
            <w:pPr>
              <w:spacing w:after="0" w:line="240" w:lineRule="auto"/>
              <w:rPr>
                <w:sz w:val="24"/>
                <w:szCs w:val="24"/>
              </w:rPr>
            </w:pPr>
            <w:r w:rsidRPr="001952A8">
              <w:rPr>
                <w:sz w:val="24"/>
                <w:szCs w:val="24"/>
              </w:rPr>
              <w:t xml:space="preserve">Завышенная </w:t>
            </w:r>
          </w:p>
        </w:tc>
        <w:tc>
          <w:tcPr>
            <w:tcW w:w="992" w:type="dxa"/>
          </w:tcPr>
          <w:p w:rsidR="00E63D79" w:rsidRPr="001952A8" w:rsidRDefault="00E63D79" w:rsidP="00E63D79">
            <w:pPr>
              <w:spacing w:after="0" w:line="240" w:lineRule="auto"/>
              <w:jc w:val="center"/>
              <w:rPr>
                <w:sz w:val="24"/>
                <w:szCs w:val="24"/>
              </w:rPr>
            </w:pPr>
            <w:r w:rsidRPr="001952A8">
              <w:rPr>
                <w:sz w:val="24"/>
                <w:szCs w:val="24"/>
              </w:rPr>
              <w:t>3</w:t>
            </w:r>
          </w:p>
        </w:tc>
        <w:tc>
          <w:tcPr>
            <w:tcW w:w="1418" w:type="dxa"/>
          </w:tcPr>
          <w:p w:rsidR="00E63D79" w:rsidRPr="001952A8" w:rsidRDefault="00E63D79" w:rsidP="00E63D79">
            <w:pPr>
              <w:spacing w:after="0" w:line="240" w:lineRule="auto"/>
              <w:jc w:val="center"/>
              <w:rPr>
                <w:sz w:val="24"/>
                <w:szCs w:val="24"/>
              </w:rPr>
            </w:pPr>
            <w:r w:rsidRPr="001952A8">
              <w:rPr>
                <w:sz w:val="24"/>
                <w:szCs w:val="24"/>
              </w:rPr>
              <w:t>5</w:t>
            </w:r>
          </w:p>
        </w:tc>
      </w:tr>
      <w:tr w:rsidR="00E63D79" w:rsidRPr="001952A8" w:rsidTr="00E63D79">
        <w:tc>
          <w:tcPr>
            <w:tcW w:w="2093" w:type="dxa"/>
          </w:tcPr>
          <w:p w:rsidR="00E63D79" w:rsidRPr="001952A8" w:rsidRDefault="00E63D79" w:rsidP="00E63D79">
            <w:pPr>
              <w:spacing w:after="0" w:line="240" w:lineRule="auto"/>
              <w:rPr>
                <w:sz w:val="24"/>
                <w:szCs w:val="24"/>
              </w:rPr>
            </w:pPr>
            <w:r w:rsidRPr="001952A8">
              <w:rPr>
                <w:sz w:val="24"/>
                <w:szCs w:val="24"/>
              </w:rPr>
              <w:t xml:space="preserve">Нормальная </w:t>
            </w:r>
          </w:p>
        </w:tc>
        <w:tc>
          <w:tcPr>
            <w:tcW w:w="992" w:type="dxa"/>
          </w:tcPr>
          <w:p w:rsidR="00E63D79" w:rsidRPr="001952A8" w:rsidRDefault="00E63D79" w:rsidP="00E63D79">
            <w:pPr>
              <w:spacing w:after="0" w:line="240" w:lineRule="auto"/>
              <w:jc w:val="center"/>
              <w:rPr>
                <w:sz w:val="24"/>
                <w:szCs w:val="24"/>
              </w:rPr>
            </w:pPr>
            <w:r w:rsidRPr="001952A8">
              <w:rPr>
                <w:sz w:val="24"/>
                <w:szCs w:val="24"/>
              </w:rPr>
              <w:t>2</w:t>
            </w:r>
          </w:p>
        </w:tc>
        <w:tc>
          <w:tcPr>
            <w:tcW w:w="1418" w:type="dxa"/>
          </w:tcPr>
          <w:p w:rsidR="00E63D79" w:rsidRPr="001952A8" w:rsidRDefault="00E63D79" w:rsidP="00E63D79">
            <w:pPr>
              <w:spacing w:after="0" w:line="240" w:lineRule="auto"/>
              <w:jc w:val="center"/>
              <w:rPr>
                <w:sz w:val="24"/>
                <w:szCs w:val="24"/>
              </w:rPr>
            </w:pPr>
            <w:r w:rsidRPr="001952A8">
              <w:rPr>
                <w:sz w:val="24"/>
                <w:szCs w:val="24"/>
              </w:rPr>
              <w:t>6</w:t>
            </w:r>
          </w:p>
        </w:tc>
      </w:tr>
      <w:tr w:rsidR="00E63D79" w:rsidRPr="001952A8" w:rsidTr="00E63D79">
        <w:trPr>
          <w:trHeight w:val="313"/>
        </w:trPr>
        <w:tc>
          <w:tcPr>
            <w:tcW w:w="2093" w:type="dxa"/>
          </w:tcPr>
          <w:p w:rsidR="00E63D79" w:rsidRPr="001952A8" w:rsidRDefault="00E63D79" w:rsidP="00E63D79">
            <w:pPr>
              <w:spacing w:after="0" w:line="240" w:lineRule="auto"/>
              <w:rPr>
                <w:sz w:val="24"/>
                <w:szCs w:val="24"/>
              </w:rPr>
            </w:pPr>
            <w:r w:rsidRPr="001952A8">
              <w:rPr>
                <w:sz w:val="24"/>
                <w:szCs w:val="24"/>
              </w:rPr>
              <w:t xml:space="preserve">Заниженная </w:t>
            </w:r>
          </w:p>
        </w:tc>
        <w:tc>
          <w:tcPr>
            <w:tcW w:w="992" w:type="dxa"/>
          </w:tcPr>
          <w:p w:rsidR="00E63D79" w:rsidRPr="001952A8" w:rsidRDefault="00E63D79" w:rsidP="00E63D79">
            <w:pPr>
              <w:spacing w:after="0" w:line="240" w:lineRule="auto"/>
              <w:jc w:val="center"/>
              <w:rPr>
                <w:sz w:val="24"/>
                <w:szCs w:val="24"/>
              </w:rPr>
            </w:pPr>
            <w:r w:rsidRPr="001952A8">
              <w:rPr>
                <w:sz w:val="24"/>
                <w:szCs w:val="24"/>
              </w:rPr>
              <w:t>2</w:t>
            </w:r>
          </w:p>
        </w:tc>
        <w:tc>
          <w:tcPr>
            <w:tcW w:w="1418" w:type="dxa"/>
          </w:tcPr>
          <w:p w:rsidR="00E63D79" w:rsidRPr="001952A8" w:rsidRDefault="00E63D79" w:rsidP="00E63D79">
            <w:pPr>
              <w:spacing w:after="0" w:line="240" w:lineRule="auto"/>
              <w:jc w:val="center"/>
              <w:rPr>
                <w:sz w:val="24"/>
                <w:szCs w:val="24"/>
              </w:rPr>
            </w:pPr>
            <w:r w:rsidRPr="001952A8">
              <w:rPr>
                <w:sz w:val="24"/>
                <w:szCs w:val="24"/>
              </w:rPr>
              <w:t>1</w:t>
            </w:r>
          </w:p>
        </w:tc>
      </w:tr>
      <w:tr w:rsidR="00E63D79" w:rsidRPr="001952A8" w:rsidTr="00E63D79">
        <w:tc>
          <w:tcPr>
            <w:tcW w:w="2093" w:type="dxa"/>
          </w:tcPr>
          <w:p w:rsidR="00E63D79" w:rsidRPr="001952A8" w:rsidRDefault="00E63D79" w:rsidP="00E63D79">
            <w:pPr>
              <w:spacing w:after="0" w:line="240" w:lineRule="auto"/>
              <w:rPr>
                <w:sz w:val="24"/>
                <w:szCs w:val="24"/>
              </w:rPr>
            </w:pPr>
            <w:r w:rsidRPr="001952A8">
              <w:rPr>
                <w:sz w:val="24"/>
                <w:szCs w:val="24"/>
              </w:rPr>
              <w:t xml:space="preserve">Чрезмерно  низкая </w:t>
            </w:r>
          </w:p>
        </w:tc>
        <w:tc>
          <w:tcPr>
            <w:tcW w:w="992" w:type="dxa"/>
          </w:tcPr>
          <w:p w:rsidR="00E63D79" w:rsidRPr="001952A8" w:rsidRDefault="00E63D79" w:rsidP="00E63D79">
            <w:pPr>
              <w:spacing w:after="0" w:line="240" w:lineRule="auto"/>
              <w:jc w:val="center"/>
              <w:rPr>
                <w:sz w:val="24"/>
                <w:szCs w:val="24"/>
              </w:rPr>
            </w:pPr>
            <w:r w:rsidRPr="001952A8">
              <w:rPr>
                <w:sz w:val="24"/>
                <w:szCs w:val="24"/>
              </w:rPr>
              <w:t>1</w:t>
            </w:r>
          </w:p>
        </w:tc>
        <w:tc>
          <w:tcPr>
            <w:tcW w:w="1418" w:type="dxa"/>
          </w:tcPr>
          <w:p w:rsidR="00E63D79" w:rsidRPr="001952A8" w:rsidRDefault="00E63D79" w:rsidP="00E63D79">
            <w:pPr>
              <w:spacing w:after="0" w:line="240" w:lineRule="auto"/>
              <w:jc w:val="center"/>
              <w:rPr>
                <w:sz w:val="24"/>
                <w:szCs w:val="24"/>
              </w:rPr>
            </w:pPr>
            <w:r w:rsidRPr="001952A8">
              <w:rPr>
                <w:sz w:val="24"/>
                <w:szCs w:val="24"/>
              </w:rPr>
              <w:t>0</w:t>
            </w:r>
          </w:p>
        </w:tc>
      </w:tr>
      <w:tr w:rsidR="00E63D79" w:rsidRPr="001952A8" w:rsidTr="00E63D79">
        <w:trPr>
          <w:trHeight w:val="796"/>
        </w:trPr>
        <w:tc>
          <w:tcPr>
            <w:tcW w:w="2093" w:type="dxa"/>
          </w:tcPr>
          <w:p w:rsidR="00E63D79" w:rsidRPr="001952A8" w:rsidRDefault="00E63D79" w:rsidP="00E63D79">
            <w:pPr>
              <w:spacing w:after="0" w:line="240" w:lineRule="auto"/>
              <w:rPr>
                <w:sz w:val="24"/>
                <w:szCs w:val="24"/>
              </w:rPr>
            </w:pPr>
            <w:r w:rsidRPr="001952A8">
              <w:rPr>
                <w:sz w:val="24"/>
                <w:szCs w:val="24"/>
              </w:rPr>
              <w:t xml:space="preserve">Конфликтная (неустойчивая) самооценка </w:t>
            </w:r>
          </w:p>
        </w:tc>
        <w:tc>
          <w:tcPr>
            <w:tcW w:w="992" w:type="dxa"/>
          </w:tcPr>
          <w:p w:rsidR="00E63D79" w:rsidRPr="001952A8" w:rsidRDefault="00E63D79" w:rsidP="00E63D79">
            <w:pPr>
              <w:spacing w:after="0" w:line="240" w:lineRule="auto"/>
              <w:jc w:val="center"/>
              <w:rPr>
                <w:sz w:val="24"/>
                <w:szCs w:val="24"/>
              </w:rPr>
            </w:pPr>
            <w:r w:rsidRPr="001952A8">
              <w:rPr>
                <w:sz w:val="24"/>
                <w:szCs w:val="24"/>
              </w:rPr>
              <w:t>7</w:t>
            </w:r>
          </w:p>
        </w:tc>
        <w:tc>
          <w:tcPr>
            <w:tcW w:w="1418" w:type="dxa"/>
          </w:tcPr>
          <w:p w:rsidR="00E63D79" w:rsidRPr="001952A8" w:rsidRDefault="00E63D79" w:rsidP="00E63D79">
            <w:pPr>
              <w:spacing w:after="0" w:line="240" w:lineRule="auto"/>
              <w:jc w:val="center"/>
              <w:rPr>
                <w:sz w:val="24"/>
                <w:szCs w:val="24"/>
              </w:rPr>
            </w:pPr>
            <w:r w:rsidRPr="001952A8">
              <w:rPr>
                <w:sz w:val="24"/>
                <w:szCs w:val="24"/>
              </w:rPr>
              <w:t>5</w:t>
            </w:r>
          </w:p>
        </w:tc>
      </w:tr>
    </w:tbl>
    <w:p w:rsidR="00E63D79" w:rsidRDefault="00E63D79" w:rsidP="00E63D79">
      <w:pPr>
        <w:spacing w:after="0"/>
        <w:jc w:val="both"/>
        <w:rPr>
          <w:szCs w:val="28"/>
        </w:rPr>
      </w:pPr>
    </w:p>
    <w:p w:rsidR="00E63D79" w:rsidRDefault="00E63D79" w:rsidP="00E63D79">
      <w:pPr>
        <w:spacing w:after="0"/>
        <w:ind w:firstLine="709"/>
        <w:jc w:val="center"/>
        <w:rPr>
          <w:b/>
          <w:szCs w:val="28"/>
        </w:rPr>
      </w:pPr>
      <w:r>
        <w:rPr>
          <w:b/>
          <w:szCs w:val="28"/>
        </w:rPr>
        <w:t>Приложение Д</w:t>
      </w:r>
      <w:r w:rsidRPr="00322558">
        <w:rPr>
          <w:b/>
          <w:szCs w:val="28"/>
        </w:rPr>
        <w:t xml:space="preserve">.6.2. </w:t>
      </w:r>
    </w:p>
    <w:p w:rsidR="00E63D79" w:rsidRPr="00322558" w:rsidRDefault="00E63D79" w:rsidP="00E63D79">
      <w:pPr>
        <w:spacing w:after="0"/>
        <w:ind w:firstLine="709"/>
        <w:jc w:val="center"/>
        <w:rPr>
          <w:b/>
          <w:szCs w:val="28"/>
        </w:rPr>
      </w:pPr>
      <w:r>
        <w:rPr>
          <w:b/>
          <w:szCs w:val="28"/>
        </w:rPr>
        <w:t>Предположительная оценка значимыми людьми.</w:t>
      </w:r>
    </w:p>
    <w:p w:rsidR="00E63D79" w:rsidRPr="007842E1" w:rsidRDefault="00E63D79" w:rsidP="00E63D79">
      <w:pPr>
        <w:spacing w:after="0"/>
        <w:ind w:firstLine="709"/>
        <w:jc w:val="both"/>
        <w:rPr>
          <w:color w:val="FF0000"/>
          <w:szCs w:val="28"/>
        </w:rPr>
      </w:pPr>
      <w:r w:rsidRPr="007842E1">
        <w:rPr>
          <w:szCs w:val="28"/>
        </w:rPr>
        <w:t xml:space="preserve">Результаты сравнения  между  экспериментальной и контрольной группами, по критерию </w:t>
      </w:r>
      <w:r w:rsidRPr="007842E1">
        <w:rPr>
          <w:b/>
          <w:szCs w:val="28"/>
        </w:rPr>
        <w:t>«как меня оценивают родители»</w:t>
      </w:r>
      <w:r w:rsidRPr="007842E1">
        <w:rPr>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4"/>
        <w:gridCol w:w="1622"/>
        <w:gridCol w:w="1003"/>
        <w:gridCol w:w="1003"/>
        <w:gridCol w:w="1003"/>
        <w:gridCol w:w="1003"/>
        <w:gridCol w:w="1003"/>
        <w:gridCol w:w="1715"/>
      </w:tblGrid>
      <w:tr w:rsidR="00E63D79" w:rsidRPr="00DD3BED" w:rsidTr="00E63D79">
        <w:tc>
          <w:tcPr>
            <w:tcW w:w="1444" w:type="dxa"/>
          </w:tcPr>
          <w:p w:rsidR="00E63D79" w:rsidRPr="007842E1" w:rsidRDefault="00E63D79" w:rsidP="00E63D79">
            <w:pPr>
              <w:spacing w:after="0" w:line="240" w:lineRule="auto"/>
            </w:pPr>
            <w:r w:rsidRPr="007842E1">
              <w:t>Группа:</w:t>
            </w:r>
          </w:p>
        </w:tc>
        <w:tc>
          <w:tcPr>
            <w:tcW w:w="1522" w:type="dxa"/>
          </w:tcPr>
          <w:p w:rsidR="00E63D79" w:rsidRPr="007842E1" w:rsidRDefault="00E63D79" w:rsidP="00E63D79">
            <w:pPr>
              <w:spacing w:after="0" w:line="240" w:lineRule="auto"/>
            </w:pPr>
            <w:r w:rsidRPr="007842E1">
              <w:t>1 (крайние значения негативных самооценок на шкале)</w:t>
            </w:r>
          </w:p>
        </w:tc>
        <w:tc>
          <w:tcPr>
            <w:tcW w:w="977" w:type="dxa"/>
          </w:tcPr>
          <w:p w:rsidR="00E63D79" w:rsidRPr="007842E1" w:rsidRDefault="00E63D79" w:rsidP="00E63D79">
            <w:pPr>
              <w:spacing w:after="0" w:line="240" w:lineRule="auto"/>
              <w:jc w:val="center"/>
            </w:pPr>
            <w:r w:rsidRPr="007842E1">
              <w:t>2 сектор</w:t>
            </w:r>
          </w:p>
        </w:tc>
        <w:tc>
          <w:tcPr>
            <w:tcW w:w="978" w:type="dxa"/>
          </w:tcPr>
          <w:p w:rsidR="00E63D79" w:rsidRPr="007842E1" w:rsidRDefault="00E63D79" w:rsidP="00E63D79">
            <w:pPr>
              <w:spacing w:after="0" w:line="240" w:lineRule="auto"/>
              <w:jc w:val="center"/>
            </w:pPr>
            <w:r w:rsidRPr="007842E1">
              <w:t>3 сектор</w:t>
            </w:r>
          </w:p>
        </w:tc>
        <w:tc>
          <w:tcPr>
            <w:tcW w:w="978" w:type="dxa"/>
          </w:tcPr>
          <w:p w:rsidR="00E63D79" w:rsidRPr="007842E1" w:rsidRDefault="00E63D79" w:rsidP="00E63D79">
            <w:pPr>
              <w:spacing w:after="0" w:line="240" w:lineRule="auto"/>
              <w:jc w:val="center"/>
            </w:pPr>
            <w:r w:rsidRPr="007842E1">
              <w:t>4 сектор</w:t>
            </w:r>
          </w:p>
        </w:tc>
        <w:tc>
          <w:tcPr>
            <w:tcW w:w="978" w:type="dxa"/>
          </w:tcPr>
          <w:p w:rsidR="00E63D79" w:rsidRPr="007842E1" w:rsidRDefault="00E63D79" w:rsidP="00E63D79">
            <w:pPr>
              <w:spacing w:after="0" w:line="240" w:lineRule="auto"/>
              <w:jc w:val="center"/>
            </w:pPr>
            <w:r w:rsidRPr="007842E1">
              <w:t>5 сектор</w:t>
            </w:r>
          </w:p>
        </w:tc>
        <w:tc>
          <w:tcPr>
            <w:tcW w:w="978" w:type="dxa"/>
          </w:tcPr>
          <w:p w:rsidR="00E63D79" w:rsidRPr="007842E1" w:rsidRDefault="00E63D79" w:rsidP="00E63D79">
            <w:pPr>
              <w:spacing w:after="0" w:line="240" w:lineRule="auto"/>
              <w:jc w:val="center"/>
            </w:pPr>
            <w:r w:rsidRPr="007842E1">
              <w:t>6 сектор</w:t>
            </w:r>
          </w:p>
        </w:tc>
        <w:tc>
          <w:tcPr>
            <w:tcW w:w="1608" w:type="dxa"/>
          </w:tcPr>
          <w:p w:rsidR="00E63D79" w:rsidRPr="007842E1" w:rsidRDefault="00E63D79" w:rsidP="00E63D79">
            <w:pPr>
              <w:spacing w:after="0" w:line="240" w:lineRule="auto"/>
              <w:jc w:val="center"/>
            </w:pPr>
            <w:r w:rsidRPr="007842E1">
              <w:t>7</w:t>
            </w:r>
          </w:p>
          <w:p w:rsidR="00E63D79" w:rsidRPr="007842E1" w:rsidRDefault="00E63D79" w:rsidP="00E63D79">
            <w:pPr>
              <w:spacing w:after="0" w:line="240" w:lineRule="auto"/>
              <w:jc w:val="center"/>
            </w:pPr>
            <w:r w:rsidRPr="007842E1">
              <w:t>(крайние значения позитивных самооценок)</w:t>
            </w:r>
          </w:p>
        </w:tc>
      </w:tr>
      <w:tr w:rsidR="00E63D79" w:rsidRPr="00DD3BED" w:rsidTr="00E63D79">
        <w:tc>
          <w:tcPr>
            <w:tcW w:w="1444" w:type="dxa"/>
          </w:tcPr>
          <w:p w:rsidR="00E63D79" w:rsidRPr="007842E1" w:rsidRDefault="00E63D79" w:rsidP="00E63D79">
            <w:pPr>
              <w:spacing w:after="0" w:line="240" w:lineRule="auto"/>
            </w:pPr>
            <w:r w:rsidRPr="007842E1">
              <w:rPr>
                <w:b/>
              </w:rPr>
              <w:t>До ФЭ</w:t>
            </w:r>
          </w:p>
        </w:tc>
        <w:tc>
          <w:tcPr>
            <w:tcW w:w="1522" w:type="dxa"/>
          </w:tcPr>
          <w:p w:rsidR="00E63D79" w:rsidRPr="007842E1" w:rsidRDefault="00E63D79" w:rsidP="00E63D79">
            <w:pPr>
              <w:spacing w:after="0" w:line="240" w:lineRule="auto"/>
              <w:jc w:val="center"/>
            </w:pPr>
            <w:r w:rsidRPr="007842E1">
              <w:t>35</w:t>
            </w:r>
          </w:p>
        </w:tc>
        <w:tc>
          <w:tcPr>
            <w:tcW w:w="977" w:type="dxa"/>
          </w:tcPr>
          <w:p w:rsidR="00E63D79" w:rsidRPr="007842E1" w:rsidRDefault="00E63D79" w:rsidP="00E63D79">
            <w:pPr>
              <w:spacing w:after="0" w:line="240" w:lineRule="auto"/>
              <w:jc w:val="center"/>
            </w:pPr>
            <w:r w:rsidRPr="007842E1">
              <w:t>44</w:t>
            </w:r>
          </w:p>
        </w:tc>
        <w:tc>
          <w:tcPr>
            <w:tcW w:w="978" w:type="dxa"/>
          </w:tcPr>
          <w:p w:rsidR="00E63D79" w:rsidRPr="007842E1" w:rsidRDefault="00E63D79" w:rsidP="00E63D79">
            <w:pPr>
              <w:spacing w:after="0" w:line="240" w:lineRule="auto"/>
              <w:jc w:val="center"/>
            </w:pPr>
            <w:r w:rsidRPr="007842E1">
              <w:t>36</w:t>
            </w:r>
          </w:p>
        </w:tc>
        <w:tc>
          <w:tcPr>
            <w:tcW w:w="978" w:type="dxa"/>
          </w:tcPr>
          <w:p w:rsidR="00E63D79" w:rsidRPr="007842E1" w:rsidRDefault="00E63D79" w:rsidP="00E63D79">
            <w:pPr>
              <w:spacing w:after="0" w:line="240" w:lineRule="auto"/>
              <w:jc w:val="center"/>
            </w:pPr>
            <w:r w:rsidRPr="007842E1">
              <w:t>44</w:t>
            </w:r>
          </w:p>
        </w:tc>
        <w:tc>
          <w:tcPr>
            <w:tcW w:w="978" w:type="dxa"/>
          </w:tcPr>
          <w:p w:rsidR="00E63D79" w:rsidRPr="007842E1" w:rsidRDefault="00E63D79" w:rsidP="00E63D79">
            <w:pPr>
              <w:spacing w:after="0" w:line="240" w:lineRule="auto"/>
              <w:jc w:val="center"/>
            </w:pPr>
            <w:r w:rsidRPr="007842E1">
              <w:t>58</w:t>
            </w:r>
          </w:p>
        </w:tc>
        <w:tc>
          <w:tcPr>
            <w:tcW w:w="978" w:type="dxa"/>
          </w:tcPr>
          <w:p w:rsidR="00E63D79" w:rsidRPr="007842E1" w:rsidRDefault="00E63D79" w:rsidP="00E63D79">
            <w:pPr>
              <w:spacing w:after="0" w:line="240" w:lineRule="auto"/>
              <w:jc w:val="center"/>
            </w:pPr>
            <w:r w:rsidRPr="007842E1">
              <w:t>66</w:t>
            </w:r>
          </w:p>
        </w:tc>
        <w:tc>
          <w:tcPr>
            <w:tcW w:w="1608" w:type="dxa"/>
          </w:tcPr>
          <w:p w:rsidR="00E63D79" w:rsidRPr="007842E1" w:rsidRDefault="00E63D79" w:rsidP="00E63D79">
            <w:pPr>
              <w:spacing w:after="0" w:line="240" w:lineRule="auto"/>
              <w:jc w:val="center"/>
            </w:pPr>
            <w:r w:rsidRPr="007842E1">
              <w:t>57</w:t>
            </w:r>
          </w:p>
        </w:tc>
      </w:tr>
      <w:tr w:rsidR="00E63D79" w:rsidRPr="00DD3BED" w:rsidTr="00E63D79">
        <w:tc>
          <w:tcPr>
            <w:tcW w:w="1444" w:type="dxa"/>
          </w:tcPr>
          <w:p w:rsidR="00E63D79" w:rsidRPr="007842E1" w:rsidRDefault="00E63D79" w:rsidP="00E63D79">
            <w:pPr>
              <w:spacing w:after="0" w:line="240" w:lineRule="auto"/>
            </w:pPr>
            <w:r w:rsidRPr="007842E1">
              <w:rPr>
                <w:b/>
              </w:rPr>
              <w:t>После ФЭ</w:t>
            </w:r>
          </w:p>
        </w:tc>
        <w:tc>
          <w:tcPr>
            <w:tcW w:w="1522" w:type="dxa"/>
          </w:tcPr>
          <w:p w:rsidR="00E63D79" w:rsidRPr="007842E1" w:rsidRDefault="00E63D79" w:rsidP="00E63D79">
            <w:pPr>
              <w:spacing w:after="0" w:line="240" w:lineRule="auto"/>
              <w:jc w:val="center"/>
            </w:pPr>
            <w:r w:rsidRPr="007842E1">
              <w:t>21</w:t>
            </w:r>
          </w:p>
        </w:tc>
        <w:tc>
          <w:tcPr>
            <w:tcW w:w="977" w:type="dxa"/>
          </w:tcPr>
          <w:p w:rsidR="00E63D79" w:rsidRPr="007842E1" w:rsidRDefault="00E63D79" w:rsidP="00E63D79">
            <w:pPr>
              <w:spacing w:after="0" w:line="240" w:lineRule="auto"/>
              <w:jc w:val="center"/>
            </w:pPr>
            <w:r w:rsidRPr="007842E1">
              <w:t>40</w:t>
            </w:r>
          </w:p>
        </w:tc>
        <w:tc>
          <w:tcPr>
            <w:tcW w:w="978" w:type="dxa"/>
          </w:tcPr>
          <w:p w:rsidR="00E63D79" w:rsidRPr="007842E1" w:rsidRDefault="00E63D79" w:rsidP="00E63D79">
            <w:pPr>
              <w:spacing w:after="0" w:line="240" w:lineRule="auto"/>
              <w:jc w:val="center"/>
            </w:pPr>
            <w:r w:rsidRPr="007842E1">
              <w:t>44</w:t>
            </w:r>
          </w:p>
        </w:tc>
        <w:tc>
          <w:tcPr>
            <w:tcW w:w="978" w:type="dxa"/>
          </w:tcPr>
          <w:p w:rsidR="00E63D79" w:rsidRPr="007842E1" w:rsidRDefault="00E63D79" w:rsidP="00E63D79">
            <w:pPr>
              <w:spacing w:after="0" w:line="240" w:lineRule="auto"/>
              <w:jc w:val="center"/>
            </w:pPr>
            <w:r w:rsidRPr="007842E1">
              <w:t>56</w:t>
            </w:r>
          </w:p>
        </w:tc>
        <w:tc>
          <w:tcPr>
            <w:tcW w:w="978" w:type="dxa"/>
          </w:tcPr>
          <w:p w:rsidR="00E63D79" w:rsidRPr="007842E1" w:rsidRDefault="00E63D79" w:rsidP="00E63D79">
            <w:pPr>
              <w:spacing w:after="0" w:line="240" w:lineRule="auto"/>
              <w:jc w:val="center"/>
            </w:pPr>
            <w:r w:rsidRPr="007842E1">
              <w:t>65</w:t>
            </w:r>
          </w:p>
        </w:tc>
        <w:tc>
          <w:tcPr>
            <w:tcW w:w="978" w:type="dxa"/>
          </w:tcPr>
          <w:p w:rsidR="00E63D79" w:rsidRPr="007842E1" w:rsidRDefault="00E63D79" w:rsidP="00E63D79">
            <w:pPr>
              <w:spacing w:after="0" w:line="240" w:lineRule="auto"/>
              <w:jc w:val="center"/>
            </w:pPr>
            <w:r w:rsidRPr="007842E1">
              <w:t>81</w:t>
            </w:r>
          </w:p>
        </w:tc>
        <w:tc>
          <w:tcPr>
            <w:tcW w:w="1608" w:type="dxa"/>
          </w:tcPr>
          <w:p w:rsidR="00E63D79" w:rsidRPr="007842E1" w:rsidRDefault="00E63D79" w:rsidP="00E63D79">
            <w:pPr>
              <w:spacing w:after="0" w:line="240" w:lineRule="auto"/>
              <w:jc w:val="center"/>
            </w:pPr>
            <w:r w:rsidRPr="007842E1">
              <w:t>33</w:t>
            </w:r>
          </w:p>
        </w:tc>
      </w:tr>
    </w:tbl>
    <w:p w:rsidR="00E63D79" w:rsidRPr="00DC6122" w:rsidRDefault="00E63D79" w:rsidP="00E63D79">
      <w:pPr>
        <w:autoSpaceDE w:val="0"/>
        <w:autoSpaceDN w:val="0"/>
        <w:adjustRightInd w:val="0"/>
        <w:spacing w:after="0" w:line="240" w:lineRule="auto"/>
        <w:rPr>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993"/>
        <w:gridCol w:w="1134"/>
        <w:gridCol w:w="1134"/>
        <w:gridCol w:w="1134"/>
        <w:gridCol w:w="1134"/>
        <w:gridCol w:w="1134"/>
        <w:gridCol w:w="1134"/>
      </w:tblGrid>
      <w:tr w:rsidR="00E63D79" w:rsidRPr="00DC6122" w:rsidTr="00E63D79">
        <w:trPr>
          <w:cantSplit/>
          <w:tblHeader/>
        </w:trPr>
        <w:tc>
          <w:tcPr>
            <w:tcW w:w="8931" w:type="dxa"/>
            <w:gridSpan w:val="8"/>
            <w:tcBorders>
              <w:top w:val="nil"/>
              <w:left w:val="nil"/>
              <w:bottom w:val="nil"/>
              <w:right w:val="nil"/>
            </w:tcBorders>
            <w:shd w:val="clear" w:color="auto" w:fill="FFFFFF"/>
            <w:tcMar>
              <w:top w:w="30" w:type="dxa"/>
              <w:left w:w="30" w:type="dxa"/>
              <w:bottom w:w="30" w:type="dxa"/>
              <w:right w:w="30" w:type="dxa"/>
            </w:tcMar>
            <w:vAlign w:val="center"/>
          </w:tcPr>
          <w:p w:rsidR="00E63D79" w:rsidRPr="00CA5CAC" w:rsidRDefault="00E63D79" w:rsidP="00E63D79">
            <w:pPr>
              <w:autoSpaceDE w:val="0"/>
              <w:autoSpaceDN w:val="0"/>
              <w:adjustRightInd w:val="0"/>
              <w:spacing w:after="0" w:line="320" w:lineRule="atLeast"/>
              <w:ind w:left="-30" w:firstLine="30"/>
              <w:jc w:val="center"/>
              <w:rPr>
                <w:color w:val="000000"/>
                <w:sz w:val="18"/>
                <w:szCs w:val="18"/>
              </w:rPr>
            </w:pPr>
            <w:r w:rsidRPr="00CA5CAC">
              <w:rPr>
                <w:b/>
                <w:bCs/>
                <w:color w:val="000000"/>
                <w:sz w:val="18"/>
                <w:szCs w:val="18"/>
              </w:rPr>
              <w:t>Статистики критерия</w:t>
            </w:r>
            <w:r>
              <w:rPr>
                <w:b/>
                <w:bCs/>
                <w:color w:val="000000"/>
                <w:sz w:val="18"/>
                <w:szCs w:val="18"/>
              </w:rPr>
              <w:t xml:space="preserve"> </w:t>
            </w:r>
            <w:r w:rsidRPr="00CA5CAC">
              <w:rPr>
                <w:b/>
                <w:color w:val="000000"/>
                <w:sz w:val="18"/>
                <w:szCs w:val="18"/>
              </w:rPr>
              <w:t>критерий знаковых рангов Уилкоксона</w:t>
            </w:r>
          </w:p>
        </w:tc>
      </w:tr>
      <w:tr w:rsidR="00E63D79" w:rsidRPr="00DC6122" w:rsidTr="00E63D79">
        <w:trPr>
          <w:cantSplit/>
          <w:tblHeader/>
        </w:trPr>
        <w:tc>
          <w:tcPr>
            <w:tcW w:w="113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240" w:lineRule="auto"/>
              <w:ind w:left="-30" w:firstLine="30"/>
              <w:rPr>
                <w:sz w:val="18"/>
                <w:szCs w:val="18"/>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VAR00008 VAR00001</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VAR00009 - VAR00002</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VAR00010 - VAR00003</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VAR00011 - VAR00004</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VAR00012 - VAR00005</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VAR00013 - VAR00006</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VAR00014 - VAR00007</w:t>
            </w:r>
          </w:p>
        </w:tc>
      </w:tr>
      <w:tr w:rsidR="00E63D79" w:rsidRPr="00DC6122" w:rsidTr="00E63D79">
        <w:trPr>
          <w:cantSplit/>
          <w:tblHeader/>
        </w:trPr>
        <w:tc>
          <w:tcPr>
            <w:tcW w:w="113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Z</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-3,207</w:t>
            </w:r>
            <w:r w:rsidRPr="00CA5CAC">
              <w:rPr>
                <w:color w:val="000000"/>
                <w:sz w:val="18"/>
                <w:szCs w:val="18"/>
                <w:vertAlign w:val="superscript"/>
              </w:rPr>
              <w:t>a</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-1,633</w:t>
            </w:r>
            <w:r w:rsidRPr="00CA5CAC">
              <w:rPr>
                <w:color w:val="000000"/>
                <w:sz w:val="18"/>
                <w:szCs w:val="18"/>
                <w:vertAlign w:val="superscript"/>
              </w:rPr>
              <w:t>a</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-1,205</w:t>
            </w:r>
            <w:r w:rsidRPr="00CA5CAC">
              <w:rPr>
                <w:color w:val="000000"/>
                <w:sz w:val="18"/>
                <w:szCs w:val="18"/>
                <w:vertAlign w:val="superscript"/>
              </w:rPr>
              <w:t>b</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-1,119</w:t>
            </w:r>
            <w:r w:rsidRPr="00CA5CAC">
              <w:rPr>
                <w:color w:val="000000"/>
                <w:sz w:val="18"/>
                <w:szCs w:val="18"/>
                <w:vertAlign w:val="superscript"/>
              </w:rPr>
              <w:t>b</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-2,646</w:t>
            </w:r>
            <w:r w:rsidRPr="00CA5CAC">
              <w:rPr>
                <w:color w:val="000000"/>
                <w:sz w:val="18"/>
                <w:szCs w:val="18"/>
                <w:vertAlign w:val="superscript"/>
              </w:rPr>
              <w:t>b</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-2,565</w:t>
            </w:r>
            <w:r w:rsidRPr="00CA5CAC">
              <w:rPr>
                <w:color w:val="000000"/>
                <w:sz w:val="18"/>
                <w:szCs w:val="18"/>
                <w:vertAlign w:val="superscript"/>
              </w:rPr>
              <w:t>b</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-2,961</w:t>
            </w:r>
            <w:r w:rsidRPr="00CA5CAC">
              <w:rPr>
                <w:color w:val="000000"/>
                <w:sz w:val="18"/>
                <w:szCs w:val="18"/>
                <w:vertAlign w:val="superscript"/>
              </w:rPr>
              <w:t>a</w:t>
            </w:r>
          </w:p>
        </w:tc>
      </w:tr>
      <w:tr w:rsidR="00E63D79" w:rsidRPr="00DC6122" w:rsidTr="00E63D79">
        <w:trPr>
          <w:cantSplit/>
          <w:tblHeader/>
        </w:trPr>
        <w:tc>
          <w:tcPr>
            <w:tcW w:w="113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Асимпт. знч. (двухсторонняя)</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,001</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,102</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,228</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,263</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,008</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,010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,003</w:t>
            </w:r>
          </w:p>
        </w:tc>
      </w:tr>
      <w:tr w:rsidR="00E63D79" w:rsidRPr="00DC6122" w:rsidTr="00E63D79">
        <w:trPr>
          <w:cantSplit/>
          <w:tblHeader/>
        </w:trPr>
        <w:tc>
          <w:tcPr>
            <w:tcW w:w="8931" w:type="dxa"/>
            <w:gridSpan w:val="8"/>
            <w:tcBorders>
              <w:top w:val="nil"/>
              <w:left w:val="nil"/>
              <w:bottom w:val="nil"/>
              <w:right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a. Используются положительные ранги.</w:t>
            </w:r>
          </w:p>
        </w:tc>
      </w:tr>
      <w:tr w:rsidR="00E63D79" w:rsidRPr="00DC6122" w:rsidTr="00E63D79">
        <w:trPr>
          <w:cantSplit/>
          <w:tblHeader/>
        </w:trPr>
        <w:tc>
          <w:tcPr>
            <w:tcW w:w="8931" w:type="dxa"/>
            <w:gridSpan w:val="8"/>
            <w:tcBorders>
              <w:top w:val="nil"/>
              <w:left w:val="nil"/>
              <w:bottom w:val="nil"/>
              <w:right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r w:rsidRPr="00CA5CAC">
              <w:rPr>
                <w:color w:val="000000"/>
                <w:sz w:val="18"/>
                <w:szCs w:val="18"/>
              </w:rPr>
              <w:t>b. Используются отрицательные ранги.</w:t>
            </w:r>
          </w:p>
        </w:tc>
      </w:tr>
      <w:tr w:rsidR="00E63D79" w:rsidRPr="00DC6122" w:rsidTr="00E63D79">
        <w:trPr>
          <w:cantSplit/>
        </w:trPr>
        <w:tc>
          <w:tcPr>
            <w:tcW w:w="8931" w:type="dxa"/>
            <w:gridSpan w:val="8"/>
            <w:tcBorders>
              <w:top w:val="nil"/>
              <w:left w:val="nil"/>
              <w:bottom w:val="nil"/>
              <w:right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30" w:firstLine="30"/>
              <w:rPr>
                <w:color w:val="000000"/>
                <w:sz w:val="18"/>
                <w:szCs w:val="18"/>
              </w:rPr>
            </w:pPr>
          </w:p>
        </w:tc>
      </w:tr>
    </w:tbl>
    <w:p w:rsidR="00E63D79" w:rsidRDefault="00E63D79" w:rsidP="00E63D79">
      <w:pPr>
        <w:spacing w:after="0"/>
        <w:jc w:val="both"/>
        <w:rPr>
          <w:szCs w:val="28"/>
        </w:rPr>
      </w:pPr>
    </w:p>
    <w:p w:rsidR="00E63D79" w:rsidRPr="007842E1" w:rsidRDefault="00E63D79" w:rsidP="00E63D79">
      <w:pPr>
        <w:spacing w:after="0"/>
        <w:ind w:firstLine="709"/>
        <w:jc w:val="both"/>
        <w:rPr>
          <w:color w:val="FF0000"/>
          <w:szCs w:val="28"/>
        </w:rPr>
      </w:pPr>
      <w:r w:rsidRPr="007842E1">
        <w:rPr>
          <w:szCs w:val="28"/>
        </w:rPr>
        <w:t xml:space="preserve">Результаты сравнения  между  экспериментальной и контрольной группами, по критерию </w:t>
      </w:r>
      <w:r w:rsidRPr="007842E1">
        <w:rPr>
          <w:b/>
          <w:szCs w:val="28"/>
        </w:rPr>
        <w:t>«как меня оценивают учителя»</w:t>
      </w:r>
      <w:r w:rsidRPr="007842E1">
        <w:rPr>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1"/>
        <w:gridCol w:w="1622"/>
        <w:gridCol w:w="1003"/>
        <w:gridCol w:w="1003"/>
        <w:gridCol w:w="1003"/>
        <w:gridCol w:w="1003"/>
        <w:gridCol w:w="1003"/>
        <w:gridCol w:w="1715"/>
      </w:tblGrid>
      <w:tr w:rsidR="00E63D79" w:rsidRPr="001979D9" w:rsidTr="00E63D79">
        <w:tc>
          <w:tcPr>
            <w:tcW w:w="1601" w:type="dxa"/>
          </w:tcPr>
          <w:p w:rsidR="00E63D79" w:rsidRPr="007842E1" w:rsidRDefault="00E63D79" w:rsidP="00E63D79">
            <w:pPr>
              <w:spacing w:after="0" w:line="240" w:lineRule="auto"/>
            </w:pPr>
            <w:r w:rsidRPr="007842E1">
              <w:t>Группа:</w:t>
            </w:r>
          </w:p>
        </w:tc>
        <w:tc>
          <w:tcPr>
            <w:tcW w:w="1421" w:type="dxa"/>
          </w:tcPr>
          <w:p w:rsidR="00E63D79" w:rsidRPr="007842E1" w:rsidRDefault="00E63D79" w:rsidP="00E63D79">
            <w:pPr>
              <w:spacing w:after="0" w:line="240" w:lineRule="auto"/>
            </w:pPr>
            <w:r w:rsidRPr="007842E1">
              <w:t>1 (крайние значения негативных самооценок на шкале)</w:t>
            </w:r>
          </w:p>
        </w:tc>
        <w:tc>
          <w:tcPr>
            <w:tcW w:w="988" w:type="dxa"/>
          </w:tcPr>
          <w:p w:rsidR="00E63D79" w:rsidRPr="007842E1" w:rsidRDefault="00E63D79" w:rsidP="00E63D79">
            <w:pPr>
              <w:spacing w:after="0" w:line="240" w:lineRule="auto"/>
            </w:pPr>
            <w:r w:rsidRPr="007842E1">
              <w:t xml:space="preserve">2 сектор </w:t>
            </w:r>
          </w:p>
        </w:tc>
        <w:tc>
          <w:tcPr>
            <w:tcW w:w="988" w:type="dxa"/>
          </w:tcPr>
          <w:p w:rsidR="00E63D79" w:rsidRPr="007842E1" w:rsidRDefault="00E63D79" w:rsidP="00E63D79">
            <w:pPr>
              <w:spacing w:after="0" w:line="240" w:lineRule="auto"/>
            </w:pPr>
            <w:r w:rsidRPr="007842E1">
              <w:t xml:space="preserve">3 сектор </w:t>
            </w:r>
          </w:p>
        </w:tc>
        <w:tc>
          <w:tcPr>
            <w:tcW w:w="988" w:type="dxa"/>
          </w:tcPr>
          <w:p w:rsidR="00E63D79" w:rsidRPr="007842E1" w:rsidRDefault="00E63D79" w:rsidP="00E63D79">
            <w:pPr>
              <w:spacing w:after="0" w:line="240" w:lineRule="auto"/>
            </w:pPr>
            <w:r w:rsidRPr="007842E1">
              <w:t xml:space="preserve">4 сектор </w:t>
            </w:r>
          </w:p>
        </w:tc>
        <w:tc>
          <w:tcPr>
            <w:tcW w:w="988" w:type="dxa"/>
          </w:tcPr>
          <w:p w:rsidR="00E63D79" w:rsidRPr="007842E1" w:rsidRDefault="00E63D79" w:rsidP="00E63D79">
            <w:pPr>
              <w:spacing w:after="0" w:line="240" w:lineRule="auto"/>
            </w:pPr>
            <w:r w:rsidRPr="007842E1">
              <w:t xml:space="preserve">5 сектор </w:t>
            </w:r>
          </w:p>
        </w:tc>
        <w:tc>
          <w:tcPr>
            <w:tcW w:w="988" w:type="dxa"/>
          </w:tcPr>
          <w:p w:rsidR="00E63D79" w:rsidRPr="007842E1" w:rsidRDefault="00E63D79" w:rsidP="00E63D79">
            <w:pPr>
              <w:spacing w:after="0" w:line="240" w:lineRule="auto"/>
            </w:pPr>
            <w:r w:rsidRPr="007842E1">
              <w:t xml:space="preserve">6 сектор </w:t>
            </w:r>
          </w:p>
        </w:tc>
        <w:tc>
          <w:tcPr>
            <w:tcW w:w="1501" w:type="dxa"/>
          </w:tcPr>
          <w:p w:rsidR="00E63D79" w:rsidRPr="007842E1" w:rsidRDefault="00E63D79" w:rsidP="00E63D79">
            <w:pPr>
              <w:spacing w:after="0" w:line="240" w:lineRule="auto"/>
            </w:pPr>
            <w:r w:rsidRPr="007842E1">
              <w:t xml:space="preserve">7 </w:t>
            </w:r>
          </w:p>
          <w:p w:rsidR="00E63D79" w:rsidRPr="007842E1" w:rsidRDefault="00E63D79" w:rsidP="00E63D79">
            <w:pPr>
              <w:spacing w:after="0" w:line="240" w:lineRule="auto"/>
            </w:pPr>
            <w:r w:rsidRPr="007842E1">
              <w:t xml:space="preserve">(крайние значения позитивных самооценок) </w:t>
            </w:r>
          </w:p>
        </w:tc>
      </w:tr>
      <w:tr w:rsidR="00E63D79" w:rsidRPr="001979D9" w:rsidTr="00E63D79">
        <w:tc>
          <w:tcPr>
            <w:tcW w:w="1601" w:type="dxa"/>
          </w:tcPr>
          <w:p w:rsidR="00E63D79" w:rsidRPr="007842E1" w:rsidRDefault="00E63D79" w:rsidP="00E63D79">
            <w:pPr>
              <w:spacing w:after="0" w:line="240" w:lineRule="auto"/>
            </w:pPr>
            <w:r w:rsidRPr="007842E1">
              <w:t xml:space="preserve">До </w:t>
            </w:r>
            <w:r>
              <w:t>ФЭ</w:t>
            </w:r>
          </w:p>
        </w:tc>
        <w:tc>
          <w:tcPr>
            <w:tcW w:w="1421" w:type="dxa"/>
          </w:tcPr>
          <w:p w:rsidR="00E63D79" w:rsidRPr="007842E1" w:rsidRDefault="00E63D79" w:rsidP="00E63D79">
            <w:pPr>
              <w:spacing w:after="0" w:line="240" w:lineRule="auto"/>
              <w:jc w:val="center"/>
            </w:pPr>
            <w:r w:rsidRPr="007842E1">
              <w:t>63</w:t>
            </w:r>
          </w:p>
        </w:tc>
        <w:tc>
          <w:tcPr>
            <w:tcW w:w="988" w:type="dxa"/>
          </w:tcPr>
          <w:p w:rsidR="00E63D79" w:rsidRPr="007842E1" w:rsidRDefault="00E63D79" w:rsidP="00E63D79">
            <w:pPr>
              <w:spacing w:after="0" w:line="240" w:lineRule="auto"/>
              <w:jc w:val="center"/>
            </w:pPr>
            <w:r w:rsidRPr="007842E1">
              <w:t>78</w:t>
            </w:r>
          </w:p>
        </w:tc>
        <w:tc>
          <w:tcPr>
            <w:tcW w:w="988" w:type="dxa"/>
          </w:tcPr>
          <w:p w:rsidR="00E63D79" w:rsidRPr="007842E1" w:rsidRDefault="00E63D79" w:rsidP="00E63D79">
            <w:pPr>
              <w:spacing w:after="0" w:line="240" w:lineRule="auto"/>
              <w:jc w:val="center"/>
            </w:pPr>
            <w:r w:rsidRPr="007842E1">
              <w:t>46</w:t>
            </w:r>
          </w:p>
        </w:tc>
        <w:tc>
          <w:tcPr>
            <w:tcW w:w="988" w:type="dxa"/>
          </w:tcPr>
          <w:p w:rsidR="00E63D79" w:rsidRPr="007842E1" w:rsidRDefault="00E63D79" w:rsidP="00E63D79">
            <w:pPr>
              <w:spacing w:after="0" w:line="240" w:lineRule="auto"/>
              <w:jc w:val="center"/>
            </w:pPr>
            <w:r w:rsidRPr="007842E1">
              <w:t>41</w:t>
            </w:r>
          </w:p>
        </w:tc>
        <w:tc>
          <w:tcPr>
            <w:tcW w:w="988" w:type="dxa"/>
          </w:tcPr>
          <w:p w:rsidR="00E63D79" w:rsidRPr="007842E1" w:rsidRDefault="00E63D79" w:rsidP="00E63D79">
            <w:pPr>
              <w:spacing w:after="0" w:line="240" w:lineRule="auto"/>
              <w:jc w:val="center"/>
            </w:pPr>
            <w:r w:rsidRPr="007842E1">
              <w:t>42</w:t>
            </w:r>
          </w:p>
        </w:tc>
        <w:tc>
          <w:tcPr>
            <w:tcW w:w="988" w:type="dxa"/>
          </w:tcPr>
          <w:p w:rsidR="00E63D79" w:rsidRPr="007842E1" w:rsidRDefault="00E63D79" w:rsidP="00E63D79">
            <w:pPr>
              <w:spacing w:after="0" w:line="240" w:lineRule="auto"/>
              <w:jc w:val="center"/>
            </w:pPr>
            <w:r w:rsidRPr="007842E1">
              <w:t>39</w:t>
            </w:r>
          </w:p>
        </w:tc>
        <w:tc>
          <w:tcPr>
            <w:tcW w:w="1501" w:type="dxa"/>
          </w:tcPr>
          <w:p w:rsidR="00E63D79" w:rsidRPr="007842E1" w:rsidRDefault="00E63D79" w:rsidP="00E63D79">
            <w:pPr>
              <w:spacing w:after="0" w:line="240" w:lineRule="auto"/>
              <w:jc w:val="center"/>
            </w:pPr>
            <w:r w:rsidRPr="007842E1">
              <w:t>31</w:t>
            </w:r>
          </w:p>
        </w:tc>
      </w:tr>
      <w:tr w:rsidR="00E63D79" w:rsidRPr="001979D9" w:rsidTr="00E63D79">
        <w:tc>
          <w:tcPr>
            <w:tcW w:w="1601" w:type="dxa"/>
          </w:tcPr>
          <w:p w:rsidR="00E63D79" w:rsidRPr="007842E1" w:rsidRDefault="00E63D79" w:rsidP="00E63D79">
            <w:pPr>
              <w:spacing w:after="0" w:line="240" w:lineRule="auto"/>
            </w:pPr>
            <w:r w:rsidRPr="007842E1">
              <w:t xml:space="preserve">После </w:t>
            </w:r>
            <w:r>
              <w:t xml:space="preserve"> ФЭ</w:t>
            </w:r>
          </w:p>
        </w:tc>
        <w:tc>
          <w:tcPr>
            <w:tcW w:w="1421" w:type="dxa"/>
          </w:tcPr>
          <w:p w:rsidR="00E63D79" w:rsidRPr="007842E1" w:rsidRDefault="00E63D79" w:rsidP="00E63D79">
            <w:pPr>
              <w:spacing w:after="0" w:line="240" w:lineRule="auto"/>
              <w:jc w:val="center"/>
            </w:pPr>
            <w:r w:rsidRPr="007842E1">
              <w:t>49</w:t>
            </w:r>
          </w:p>
        </w:tc>
        <w:tc>
          <w:tcPr>
            <w:tcW w:w="988" w:type="dxa"/>
          </w:tcPr>
          <w:p w:rsidR="00E63D79" w:rsidRPr="007842E1" w:rsidRDefault="00E63D79" w:rsidP="00E63D79">
            <w:pPr>
              <w:spacing w:after="0" w:line="240" w:lineRule="auto"/>
              <w:jc w:val="center"/>
            </w:pPr>
            <w:r w:rsidRPr="007842E1">
              <w:t>76</w:t>
            </w:r>
          </w:p>
        </w:tc>
        <w:tc>
          <w:tcPr>
            <w:tcW w:w="988" w:type="dxa"/>
          </w:tcPr>
          <w:p w:rsidR="00E63D79" w:rsidRPr="007842E1" w:rsidRDefault="00E63D79" w:rsidP="00E63D79">
            <w:pPr>
              <w:spacing w:after="0" w:line="240" w:lineRule="auto"/>
              <w:jc w:val="center"/>
            </w:pPr>
            <w:r w:rsidRPr="007842E1">
              <w:t>56</w:t>
            </w:r>
          </w:p>
        </w:tc>
        <w:tc>
          <w:tcPr>
            <w:tcW w:w="988" w:type="dxa"/>
          </w:tcPr>
          <w:p w:rsidR="00E63D79" w:rsidRPr="007842E1" w:rsidRDefault="00E63D79" w:rsidP="00E63D79">
            <w:pPr>
              <w:spacing w:after="0" w:line="240" w:lineRule="auto"/>
              <w:jc w:val="center"/>
            </w:pPr>
            <w:r w:rsidRPr="007842E1">
              <w:t>51</w:t>
            </w:r>
          </w:p>
        </w:tc>
        <w:tc>
          <w:tcPr>
            <w:tcW w:w="988" w:type="dxa"/>
          </w:tcPr>
          <w:p w:rsidR="00E63D79" w:rsidRPr="007842E1" w:rsidRDefault="00E63D79" w:rsidP="00E63D79">
            <w:pPr>
              <w:spacing w:after="0" w:line="240" w:lineRule="auto"/>
              <w:jc w:val="center"/>
            </w:pPr>
            <w:r w:rsidRPr="007842E1">
              <w:t>37</w:t>
            </w:r>
          </w:p>
        </w:tc>
        <w:tc>
          <w:tcPr>
            <w:tcW w:w="988" w:type="dxa"/>
          </w:tcPr>
          <w:p w:rsidR="00E63D79" w:rsidRPr="007842E1" w:rsidRDefault="00E63D79" w:rsidP="00E63D79">
            <w:pPr>
              <w:spacing w:after="0" w:line="240" w:lineRule="auto"/>
              <w:jc w:val="center"/>
            </w:pPr>
            <w:r w:rsidRPr="007842E1">
              <w:t>44</w:t>
            </w:r>
          </w:p>
        </w:tc>
        <w:tc>
          <w:tcPr>
            <w:tcW w:w="1501" w:type="dxa"/>
          </w:tcPr>
          <w:p w:rsidR="00E63D79" w:rsidRPr="007842E1" w:rsidRDefault="00E63D79" w:rsidP="00E63D79">
            <w:pPr>
              <w:spacing w:after="0" w:line="240" w:lineRule="auto"/>
              <w:jc w:val="center"/>
            </w:pPr>
            <w:r w:rsidRPr="007842E1">
              <w:t>27</w:t>
            </w:r>
          </w:p>
        </w:tc>
      </w:tr>
    </w:tbl>
    <w:p w:rsidR="00E63D79" w:rsidRDefault="00E63D79" w:rsidP="00E63D79">
      <w:pPr>
        <w:autoSpaceDE w:val="0"/>
        <w:autoSpaceDN w:val="0"/>
        <w:adjustRightInd w:val="0"/>
        <w:spacing w:after="0" w:line="400" w:lineRule="atLeast"/>
        <w:rPr>
          <w:b/>
          <w:szCs w:val="28"/>
        </w:rPr>
      </w:pPr>
    </w:p>
    <w:p w:rsidR="001952A8" w:rsidRDefault="001952A8" w:rsidP="00E63D79">
      <w:pPr>
        <w:autoSpaceDE w:val="0"/>
        <w:autoSpaceDN w:val="0"/>
        <w:adjustRightInd w:val="0"/>
        <w:spacing w:after="0" w:line="400" w:lineRule="atLeast"/>
        <w:rPr>
          <w:b/>
          <w:szCs w:val="28"/>
        </w:rPr>
      </w:pPr>
    </w:p>
    <w:p w:rsidR="001952A8" w:rsidRDefault="001952A8" w:rsidP="00E63D79">
      <w:pPr>
        <w:autoSpaceDE w:val="0"/>
        <w:autoSpaceDN w:val="0"/>
        <w:adjustRightInd w:val="0"/>
        <w:spacing w:after="0" w:line="400" w:lineRule="atLeast"/>
        <w:rPr>
          <w:b/>
          <w:szCs w:val="28"/>
        </w:rPr>
      </w:pPr>
    </w:p>
    <w:p w:rsidR="001952A8" w:rsidRDefault="001952A8" w:rsidP="00E63D79">
      <w:pPr>
        <w:autoSpaceDE w:val="0"/>
        <w:autoSpaceDN w:val="0"/>
        <w:adjustRightInd w:val="0"/>
        <w:spacing w:after="0" w:line="400" w:lineRule="atLeast"/>
        <w:rPr>
          <w:b/>
          <w:szCs w:val="28"/>
        </w:rPr>
      </w:pPr>
    </w:p>
    <w:tbl>
      <w:tblPr>
        <w:tblW w:w="9640"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1276"/>
        <w:gridCol w:w="1276"/>
        <w:gridCol w:w="1276"/>
        <w:gridCol w:w="1134"/>
        <w:gridCol w:w="1134"/>
        <w:gridCol w:w="1275"/>
        <w:gridCol w:w="1135"/>
      </w:tblGrid>
      <w:tr w:rsidR="00E63D79" w:rsidRPr="00CA5CAC" w:rsidTr="00E63D79">
        <w:trPr>
          <w:cantSplit/>
          <w:trHeight w:val="50"/>
          <w:tblHeader/>
        </w:trPr>
        <w:tc>
          <w:tcPr>
            <w:tcW w:w="9640" w:type="dxa"/>
            <w:gridSpan w:val="8"/>
            <w:tcBorders>
              <w:top w:val="nil"/>
              <w:left w:val="nil"/>
              <w:bottom w:val="nil"/>
              <w:right w:val="nil"/>
            </w:tcBorders>
            <w:shd w:val="clear" w:color="auto" w:fill="FFFFFF"/>
            <w:tcMar>
              <w:top w:w="30" w:type="dxa"/>
              <w:left w:w="30" w:type="dxa"/>
              <w:bottom w:w="30" w:type="dxa"/>
              <w:right w:w="30" w:type="dxa"/>
            </w:tcMar>
            <w:vAlign w:val="center"/>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b/>
                <w:bCs/>
                <w:color w:val="000000"/>
                <w:sz w:val="18"/>
                <w:szCs w:val="18"/>
              </w:rPr>
              <w:t>Статистики критерия</w:t>
            </w:r>
            <w:r w:rsidRPr="00CA5CAC">
              <w:rPr>
                <w:b/>
                <w:bCs/>
                <w:color w:val="000000"/>
                <w:sz w:val="18"/>
                <w:szCs w:val="18"/>
                <w:vertAlign w:val="superscript"/>
              </w:rPr>
              <w:t xml:space="preserve"> </w:t>
            </w:r>
            <w:r w:rsidRPr="00CA5CAC">
              <w:rPr>
                <w:b/>
                <w:color w:val="000000"/>
                <w:sz w:val="18"/>
                <w:szCs w:val="18"/>
              </w:rPr>
              <w:t>критерий знаковых рангов Уилкоксона</w:t>
            </w:r>
          </w:p>
        </w:tc>
      </w:tr>
      <w:tr w:rsidR="00E63D79" w:rsidRPr="00CA5CAC" w:rsidTr="00E63D79">
        <w:trPr>
          <w:cantSplit/>
          <w:tblHeader/>
        </w:trPr>
        <w:tc>
          <w:tcPr>
            <w:tcW w:w="113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240" w:lineRule="auto"/>
              <w:ind w:left="-171"/>
              <w:rPr>
                <w:sz w:val="24"/>
                <w:szCs w:val="24"/>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color w:val="000000"/>
                <w:sz w:val="18"/>
                <w:szCs w:val="18"/>
              </w:rPr>
              <w:t>VAR00008 - VAR00001</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color w:val="000000"/>
                <w:sz w:val="18"/>
                <w:szCs w:val="18"/>
              </w:rPr>
              <w:t>VAR00009 - VAR00002</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color w:val="000000"/>
                <w:sz w:val="18"/>
                <w:szCs w:val="18"/>
              </w:rPr>
              <w:t>VAR00010 - VAR00003</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color w:val="000000"/>
                <w:sz w:val="18"/>
                <w:szCs w:val="18"/>
              </w:rPr>
              <w:t>VAR00011 - VAR00004</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color w:val="000000"/>
                <w:sz w:val="18"/>
                <w:szCs w:val="18"/>
              </w:rPr>
              <w:t>VAR00012 - VAR00005</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color w:val="000000"/>
                <w:sz w:val="18"/>
                <w:szCs w:val="18"/>
              </w:rPr>
              <w:t>VAR00013 - VAR00006</w:t>
            </w:r>
          </w:p>
        </w:tc>
        <w:tc>
          <w:tcPr>
            <w:tcW w:w="11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CA5CAC" w:rsidRDefault="00E63D79" w:rsidP="00E63D79">
            <w:pPr>
              <w:autoSpaceDE w:val="0"/>
              <w:autoSpaceDN w:val="0"/>
              <w:adjustRightInd w:val="0"/>
              <w:spacing w:after="0" w:line="320" w:lineRule="atLeast"/>
              <w:ind w:left="-171"/>
              <w:jc w:val="center"/>
              <w:rPr>
                <w:color w:val="000000"/>
                <w:sz w:val="18"/>
                <w:szCs w:val="18"/>
              </w:rPr>
            </w:pPr>
            <w:r w:rsidRPr="00CA5CAC">
              <w:rPr>
                <w:color w:val="000000"/>
                <w:sz w:val="18"/>
                <w:szCs w:val="18"/>
              </w:rPr>
              <w:t>VAR00014 - VAR00007</w:t>
            </w:r>
          </w:p>
        </w:tc>
      </w:tr>
      <w:tr w:rsidR="00E63D79" w:rsidRPr="00CA5CAC" w:rsidTr="00E63D79">
        <w:trPr>
          <w:cantSplit/>
          <w:tblHeader/>
        </w:trPr>
        <w:tc>
          <w:tcPr>
            <w:tcW w:w="113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rPr>
                <w:color w:val="000000"/>
                <w:sz w:val="18"/>
                <w:szCs w:val="18"/>
              </w:rPr>
            </w:pPr>
            <w:r w:rsidRPr="00CA5CAC">
              <w:rPr>
                <w:color w:val="000000"/>
                <w:sz w:val="18"/>
                <w:szCs w:val="18"/>
              </w:rPr>
              <w:t>Z</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-2,254</w:t>
            </w:r>
            <w:r w:rsidRPr="00CA5CAC">
              <w:rPr>
                <w:color w:val="000000"/>
                <w:sz w:val="18"/>
                <w:szCs w:val="18"/>
                <w:vertAlign w:val="superscript"/>
              </w:rPr>
              <w:t>a</w:t>
            </w:r>
          </w:p>
        </w:tc>
        <w:tc>
          <w:tcPr>
            <w:tcW w:w="1276"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-,503</w:t>
            </w:r>
            <w:r w:rsidRPr="00CA5CAC">
              <w:rPr>
                <w:color w:val="000000"/>
                <w:sz w:val="18"/>
                <w:szCs w:val="18"/>
                <w:vertAlign w:val="superscript"/>
              </w:rPr>
              <w:t>b</w:t>
            </w:r>
          </w:p>
        </w:tc>
        <w:tc>
          <w:tcPr>
            <w:tcW w:w="1276"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-1,285</w:t>
            </w:r>
            <w:r w:rsidRPr="00CA5CAC">
              <w:rPr>
                <w:color w:val="000000"/>
                <w:sz w:val="18"/>
                <w:szCs w:val="18"/>
                <w:vertAlign w:val="superscript"/>
              </w:rPr>
              <w:t>b</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-1,116</w:t>
            </w:r>
            <w:r w:rsidRPr="00CA5CAC">
              <w:rPr>
                <w:color w:val="000000"/>
                <w:sz w:val="18"/>
                <w:szCs w:val="18"/>
                <w:vertAlign w:val="superscript"/>
              </w:rPr>
              <w:t>b</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-1,820</w:t>
            </w:r>
            <w:r w:rsidRPr="00CA5CAC">
              <w:rPr>
                <w:color w:val="000000"/>
                <w:sz w:val="18"/>
                <w:szCs w:val="18"/>
                <w:vertAlign w:val="superscript"/>
              </w:rPr>
              <w:t>b</w:t>
            </w:r>
          </w:p>
        </w:tc>
        <w:tc>
          <w:tcPr>
            <w:tcW w:w="1275" w:type="dxa"/>
            <w:tcBorders>
              <w:top w:val="single" w:sz="16" w:space="0" w:color="000000"/>
              <w:bottom w:val="nil"/>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-1,299</w:t>
            </w:r>
            <w:r w:rsidRPr="00CA5CAC">
              <w:rPr>
                <w:color w:val="000000"/>
                <w:sz w:val="18"/>
                <w:szCs w:val="18"/>
                <w:vertAlign w:val="superscript"/>
              </w:rPr>
              <w:t>b</w:t>
            </w:r>
          </w:p>
        </w:tc>
        <w:tc>
          <w:tcPr>
            <w:tcW w:w="113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-1,213</w:t>
            </w:r>
            <w:r w:rsidRPr="00CA5CAC">
              <w:rPr>
                <w:color w:val="000000"/>
                <w:sz w:val="18"/>
                <w:szCs w:val="18"/>
                <w:vertAlign w:val="superscript"/>
              </w:rPr>
              <w:t>a</w:t>
            </w:r>
          </w:p>
        </w:tc>
      </w:tr>
      <w:tr w:rsidR="00E63D79" w:rsidRPr="00CA5CAC" w:rsidTr="00E63D79">
        <w:trPr>
          <w:cantSplit/>
          <w:trHeight w:val="725"/>
          <w:tblHeader/>
        </w:trPr>
        <w:tc>
          <w:tcPr>
            <w:tcW w:w="113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11"/>
              <w:rPr>
                <w:color w:val="000000"/>
                <w:sz w:val="18"/>
                <w:szCs w:val="18"/>
              </w:rPr>
            </w:pPr>
            <w:r w:rsidRPr="00CA5CAC">
              <w:rPr>
                <w:color w:val="000000"/>
                <w:sz w:val="18"/>
                <w:szCs w:val="18"/>
              </w:rPr>
              <w:t xml:space="preserve">     Асимпт. знч. (двух-сторонняя)</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,042</w:t>
            </w:r>
          </w:p>
        </w:tc>
        <w:tc>
          <w:tcPr>
            <w:tcW w:w="1276"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,361</w:t>
            </w:r>
          </w:p>
        </w:tc>
        <w:tc>
          <w:tcPr>
            <w:tcW w:w="1276"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,208</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,252</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,169</w:t>
            </w:r>
          </w:p>
        </w:tc>
        <w:tc>
          <w:tcPr>
            <w:tcW w:w="1275" w:type="dxa"/>
            <w:tcBorders>
              <w:top w:val="nil"/>
              <w:bottom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,220</w:t>
            </w:r>
          </w:p>
        </w:tc>
        <w:tc>
          <w:tcPr>
            <w:tcW w:w="113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3D79" w:rsidRPr="00CA5CAC" w:rsidRDefault="00E63D79" w:rsidP="00E63D79">
            <w:pPr>
              <w:autoSpaceDE w:val="0"/>
              <w:autoSpaceDN w:val="0"/>
              <w:adjustRightInd w:val="0"/>
              <w:spacing w:after="0" w:line="320" w:lineRule="atLeast"/>
              <w:ind w:left="-171"/>
              <w:jc w:val="right"/>
              <w:rPr>
                <w:color w:val="000000"/>
                <w:sz w:val="18"/>
                <w:szCs w:val="18"/>
              </w:rPr>
            </w:pPr>
            <w:r w:rsidRPr="00CA5CAC">
              <w:rPr>
                <w:color w:val="000000"/>
                <w:sz w:val="18"/>
                <w:szCs w:val="18"/>
              </w:rPr>
              <w:t>,201</w:t>
            </w:r>
          </w:p>
        </w:tc>
      </w:tr>
      <w:tr w:rsidR="00E63D79" w:rsidRPr="00CA5CAC" w:rsidTr="00E63D79">
        <w:trPr>
          <w:cantSplit/>
          <w:tblHeader/>
        </w:trPr>
        <w:tc>
          <w:tcPr>
            <w:tcW w:w="9640" w:type="dxa"/>
            <w:gridSpan w:val="8"/>
            <w:tcBorders>
              <w:top w:val="nil"/>
              <w:left w:val="nil"/>
              <w:bottom w:val="nil"/>
              <w:right w:val="nil"/>
            </w:tcBorders>
            <w:shd w:val="clear" w:color="auto" w:fill="FFFFFF"/>
            <w:tcMar>
              <w:top w:w="30" w:type="dxa"/>
              <w:left w:w="30" w:type="dxa"/>
              <w:bottom w:w="30" w:type="dxa"/>
              <w:right w:w="30" w:type="dxa"/>
            </w:tcMar>
          </w:tcPr>
          <w:p w:rsidR="00E63D79" w:rsidRDefault="00E63D79" w:rsidP="00E63D79">
            <w:pPr>
              <w:autoSpaceDE w:val="0"/>
              <w:autoSpaceDN w:val="0"/>
              <w:adjustRightInd w:val="0"/>
              <w:spacing w:after="0" w:line="320" w:lineRule="atLeast"/>
              <w:ind w:left="-171"/>
              <w:rPr>
                <w:color w:val="000000"/>
                <w:sz w:val="18"/>
                <w:szCs w:val="18"/>
              </w:rPr>
            </w:pPr>
            <w:r w:rsidRPr="00CA5CAC">
              <w:rPr>
                <w:color w:val="000000"/>
                <w:sz w:val="18"/>
                <w:szCs w:val="18"/>
              </w:rPr>
              <w:t>a.а  Используются положительные ранги. b.б Используются отрицательные ранги.</w:t>
            </w:r>
          </w:p>
          <w:p w:rsidR="001952A8" w:rsidRDefault="001952A8" w:rsidP="00E63D79">
            <w:pPr>
              <w:autoSpaceDE w:val="0"/>
              <w:autoSpaceDN w:val="0"/>
              <w:adjustRightInd w:val="0"/>
              <w:spacing w:after="0" w:line="320" w:lineRule="atLeast"/>
              <w:ind w:left="-171"/>
              <w:rPr>
                <w:color w:val="000000"/>
                <w:sz w:val="18"/>
                <w:szCs w:val="18"/>
              </w:rPr>
            </w:pPr>
          </w:p>
          <w:p w:rsidR="001952A8" w:rsidRDefault="001952A8" w:rsidP="00E63D79">
            <w:pPr>
              <w:autoSpaceDE w:val="0"/>
              <w:autoSpaceDN w:val="0"/>
              <w:adjustRightInd w:val="0"/>
              <w:spacing w:after="0" w:line="320" w:lineRule="atLeast"/>
              <w:ind w:left="-171"/>
              <w:rPr>
                <w:color w:val="000000"/>
                <w:sz w:val="18"/>
                <w:szCs w:val="18"/>
              </w:rPr>
            </w:pPr>
          </w:p>
          <w:p w:rsidR="001952A8" w:rsidRPr="00CA5CAC" w:rsidRDefault="001952A8" w:rsidP="00E63D79">
            <w:pPr>
              <w:autoSpaceDE w:val="0"/>
              <w:autoSpaceDN w:val="0"/>
              <w:adjustRightInd w:val="0"/>
              <w:spacing w:after="0" w:line="320" w:lineRule="atLeast"/>
              <w:ind w:left="-171"/>
              <w:rPr>
                <w:color w:val="000000"/>
                <w:sz w:val="18"/>
                <w:szCs w:val="18"/>
              </w:rPr>
            </w:pPr>
          </w:p>
        </w:tc>
      </w:tr>
    </w:tbl>
    <w:p w:rsidR="00E63D79" w:rsidRPr="007842E1" w:rsidRDefault="00E63D79" w:rsidP="00E63D79">
      <w:pPr>
        <w:spacing w:after="0"/>
        <w:ind w:firstLine="709"/>
        <w:jc w:val="both"/>
        <w:rPr>
          <w:color w:val="FF0000"/>
          <w:szCs w:val="28"/>
        </w:rPr>
      </w:pPr>
      <w:r w:rsidRPr="007842E1">
        <w:rPr>
          <w:szCs w:val="28"/>
        </w:rPr>
        <w:t xml:space="preserve">Результаты сравнения  между  экспериментальной и контрольной группами, по критерию </w:t>
      </w:r>
      <w:r w:rsidRPr="007842E1">
        <w:rPr>
          <w:b/>
          <w:szCs w:val="28"/>
        </w:rPr>
        <w:t>«как меня оценивают</w:t>
      </w:r>
      <w:r>
        <w:rPr>
          <w:b/>
          <w:szCs w:val="28"/>
        </w:rPr>
        <w:t xml:space="preserve"> сверстники</w:t>
      </w:r>
      <w:r w:rsidRPr="007842E1">
        <w:rPr>
          <w:b/>
          <w:szCs w:val="28"/>
        </w:rPr>
        <w:t>»</w:t>
      </w:r>
      <w:r w:rsidRPr="007842E1">
        <w:rPr>
          <w:szCs w:val="28"/>
        </w:rPr>
        <w:t xml:space="preserve">: </w:t>
      </w:r>
    </w:p>
    <w:p w:rsidR="00E63D79" w:rsidRPr="00DD3BED" w:rsidRDefault="00E63D79" w:rsidP="00E63D79">
      <w:pPr>
        <w:spacing w:after="0"/>
        <w:rPr>
          <w:color w:val="FF0000"/>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1622"/>
        <w:gridCol w:w="1003"/>
        <w:gridCol w:w="1003"/>
        <w:gridCol w:w="1003"/>
        <w:gridCol w:w="1003"/>
        <w:gridCol w:w="1003"/>
        <w:gridCol w:w="1715"/>
      </w:tblGrid>
      <w:tr w:rsidR="00E63D79" w:rsidRPr="001979D9" w:rsidTr="00E63D79">
        <w:tc>
          <w:tcPr>
            <w:tcW w:w="1709" w:type="dxa"/>
          </w:tcPr>
          <w:p w:rsidR="00E63D79" w:rsidRPr="00E94C54" w:rsidRDefault="00E63D79" w:rsidP="00E63D79">
            <w:pPr>
              <w:spacing w:after="0" w:line="240" w:lineRule="auto"/>
            </w:pPr>
            <w:r w:rsidRPr="00E94C54">
              <w:t>Группа:</w:t>
            </w:r>
          </w:p>
        </w:tc>
        <w:tc>
          <w:tcPr>
            <w:tcW w:w="1421" w:type="dxa"/>
          </w:tcPr>
          <w:p w:rsidR="00E63D79" w:rsidRPr="00E94C54" w:rsidRDefault="00E63D79" w:rsidP="00E63D79">
            <w:pPr>
              <w:spacing w:after="0" w:line="240" w:lineRule="auto"/>
            </w:pPr>
            <w:r w:rsidRPr="00E94C54">
              <w:t>1 (крайние значения негативных самооценок на шкале)</w:t>
            </w:r>
          </w:p>
        </w:tc>
        <w:tc>
          <w:tcPr>
            <w:tcW w:w="988" w:type="dxa"/>
          </w:tcPr>
          <w:p w:rsidR="00E63D79" w:rsidRPr="00E94C54" w:rsidRDefault="00E63D79" w:rsidP="00E63D79">
            <w:pPr>
              <w:spacing w:after="0" w:line="240" w:lineRule="auto"/>
            </w:pPr>
            <w:r w:rsidRPr="00E94C54">
              <w:t xml:space="preserve">2 сектор </w:t>
            </w:r>
          </w:p>
        </w:tc>
        <w:tc>
          <w:tcPr>
            <w:tcW w:w="988" w:type="dxa"/>
          </w:tcPr>
          <w:p w:rsidR="00E63D79" w:rsidRPr="00E94C54" w:rsidRDefault="00E63D79" w:rsidP="00E63D79">
            <w:pPr>
              <w:spacing w:after="0" w:line="240" w:lineRule="auto"/>
            </w:pPr>
            <w:r w:rsidRPr="00E94C54">
              <w:t xml:space="preserve">3 сектор </w:t>
            </w:r>
          </w:p>
        </w:tc>
        <w:tc>
          <w:tcPr>
            <w:tcW w:w="988" w:type="dxa"/>
          </w:tcPr>
          <w:p w:rsidR="00E63D79" w:rsidRPr="00E94C54" w:rsidRDefault="00E63D79" w:rsidP="00E63D79">
            <w:pPr>
              <w:spacing w:after="0" w:line="240" w:lineRule="auto"/>
            </w:pPr>
            <w:r w:rsidRPr="00E94C54">
              <w:t xml:space="preserve">4 сектор </w:t>
            </w:r>
          </w:p>
        </w:tc>
        <w:tc>
          <w:tcPr>
            <w:tcW w:w="988" w:type="dxa"/>
          </w:tcPr>
          <w:p w:rsidR="00E63D79" w:rsidRPr="00E94C54" w:rsidRDefault="00E63D79" w:rsidP="00E63D79">
            <w:pPr>
              <w:spacing w:after="0" w:line="240" w:lineRule="auto"/>
            </w:pPr>
            <w:r w:rsidRPr="00E94C54">
              <w:t xml:space="preserve">5 сектор </w:t>
            </w:r>
          </w:p>
        </w:tc>
        <w:tc>
          <w:tcPr>
            <w:tcW w:w="988" w:type="dxa"/>
          </w:tcPr>
          <w:p w:rsidR="00E63D79" w:rsidRPr="00E94C54" w:rsidRDefault="00E63D79" w:rsidP="00E63D79">
            <w:pPr>
              <w:spacing w:after="0" w:line="240" w:lineRule="auto"/>
            </w:pPr>
            <w:r w:rsidRPr="00E94C54">
              <w:t xml:space="preserve">6 сектор </w:t>
            </w:r>
          </w:p>
        </w:tc>
        <w:tc>
          <w:tcPr>
            <w:tcW w:w="1501" w:type="dxa"/>
          </w:tcPr>
          <w:p w:rsidR="00E63D79" w:rsidRPr="00E94C54" w:rsidRDefault="00E63D79" w:rsidP="00E63D79">
            <w:pPr>
              <w:spacing w:after="0" w:line="240" w:lineRule="auto"/>
            </w:pPr>
            <w:r w:rsidRPr="00E94C54">
              <w:t xml:space="preserve">7 </w:t>
            </w:r>
          </w:p>
          <w:p w:rsidR="00E63D79" w:rsidRPr="00E94C54" w:rsidRDefault="00E63D79" w:rsidP="00E63D79">
            <w:pPr>
              <w:spacing w:after="0" w:line="240" w:lineRule="auto"/>
            </w:pPr>
            <w:r w:rsidRPr="00E94C54">
              <w:t xml:space="preserve">(крайние значения позитивных самооценок) </w:t>
            </w:r>
          </w:p>
        </w:tc>
      </w:tr>
      <w:tr w:rsidR="00E63D79" w:rsidRPr="001979D9" w:rsidTr="00E63D79">
        <w:tc>
          <w:tcPr>
            <w:tcW w:w="1709" w:type="dxa"/>
          </w:tcPr>
          <w:p w:rsidR="00E63D79" w:rsidRPr="00E94C54" w:rsidRDefault="00E63D79" w:rsidP="00E63D79">
            <w:pPr>
              <w:spacing w:after="0" w:line="240" w:lineRule="auto"/>
            </w:pPr>
            <w:r w:rsidRPr="00E94C54">
              <w:t xml:space="preserve">До </w:t>
            </w:r>
            <w:r>
              <w:t>ФЭ</w:t>
            </w:r>
          </w:p>
        </w:tc>
        <w:tc>
          <w:tcPr>
            <w:tcW w:w="1421" w:type="dxa"/>
          </w:tcPr>
          <w:p w:rsidR="00E63D79" w:rsidRPr="00E94C54" w:rsidRDefault="00E63D79" w:rsidP="00E63D79">
            <w:pPr>
              <w:spacing w:after="0" w:line="240" w:lineRule="auto"/>
              <w:jc w:val="center"/>
            </w:pPr>
            <w:r w:rsidRPr="00E94C54">
              <w:t>59</w:t>
            </w:r>
          </w:p>
        </w:tc>
        <w:tc>
          <w:tcPr>
            <w:tcW w:w="988" w:type="dxa"/>
          </w:tcPr>
          <w:p w:rsidR="00E63D79" w:rsidRPr="00E94C54" w:rsidRDefault="00E63D79" w:rsidP="00E63D79">
            <w:pPr>
              <w:spacing w:after="0" w:line="240" w:lineRule="auto"/>
              <w:jc w:val="center"/>
            </w:pPr>
            <w:r w:rsidRPr="00E94C54">
              <w:t>43</w:t>
            </w:r>
          </w:p>
        </w:tc>
        <w:tc>
          <w:tcPr>
            <w:tcW w:w="988" w:type="dxa"/>
          </w:tcPr>
          <w:p w:rsidR="00E63D79" w:rsidRPr="00E94C54" w:rsidRDefault="00E63D79" w:rsidP="00E63D79">
            <w:pPr>
              <w:spacing w:after="0" w:line="240" w:lineRule="auto"/>
              <w:jc w:val="center"/>
            </w:pPr>
            <w:r w:rsidRPr="00E94C54">
              <w:t>57</w:t>
            </w:r>
          </w:p>
        </w:tc>
        <w:tc>
          <w:tcPr>
            <w:tcW w:w="988" w:type="dxa"/>
          </w:tcPr>
          <w:p w:rsidR="00E63D79" w:rsidRPr="00E94C54" w:rsidRDefault="00E63D79" w:rsidP="00E63D79">
            <w:pPr>
              <w:spacing w:after="0" w:line="240" w:lineRule="auto"/>
              <w:jc w:val="center"/>
            </w:pPr>
            <w:r w:rsidRPr="00E94C54">
              <w:t>49</w:t>
            </w:r>
          </w:p>
        </w:tc>
        <w:tc>
          <w:tcPr>
            <w:tcW w:w="988" w:type="dxa"/>
          </w:tcPr>
          <w:p w:rsidR="00E63D79" w:rsidRPr="00E94C54" w:rsidRDefault="00E63D79" w:rsidP="00E63D79">
            <w:pPr>
              <w:spacing w:after="0" w:line="240" w:lineRule="auto"/>
              <w:jc w:val="center"/>
            </w:pPr>
            <w:r w:rsidRPr="00E94C54">
              <w:t>54</w:t>
            </w:r>
          </w:p>
        </w:tc>
        <w:tc>
          <w:tcPr>
            <w:tcW w:w="988" w:type="dxa"/>
          </w:tcPr>
          <w:p w:rsidR="00E63D79" w:rsidRPr="00E94C54" w:rsidRDefault="00E63D79" w:rsidP="00E63D79">
            <w:pPr>
              <w:spacing w:after="0" w:line="240" w:lineRule="auto"/>
              <w:jc w:val="center"/>
            </w:pPr>
            <w:r w:rsidRPr="00E94C54">
              <w:t>50</w:t>
            </w:r>
          </w:p>
        </w:tc>
        <w:tc>
          <w:tcPr>
            <w:tcW w:w="1501" w:type="dxa"/>
          </w:tcPr>
          <w:p w:rsidR="00E63D79" w:rsidRPr="00E94C54" w:rsidRDefault="00E63D79" w:rsidP="00E63D79">
            <w:pPr>
              <w:spacing w:after="0" w:line="240" w:lineRule="auto"/>
              <w:jc w:val="center"/>
            </w:pPr>
            <w:r w:rsidRPr="00E94C54">
              <w:t>42</w:t>
            </w:r>
          </w:p>
        </w:tc>
      </w:tr>
      <w:tr w:rsidR="00E63D79" w:rsidRPr="001979D9" w:rsidTr="00E63D79">
        <w:tc>
          <w:tcPr>
            <w:tcW w:w="1709" w:type="dxa"/>
          </w:tcPr>
          <w:p w:rsidR="00E63D79" w:rsidRPr="00E94C54" w:rsidRDefault="00E63D79" w:rsidP="00E63D79">
            <w:pPr>
              <w:spacing w:after="0" w:line="240" w:lineRule="auto"/>
            </w:pPr>
            <w:r w:rsidRPr="00E94C54">
              <w:t xml:space="preserve">После </w:t>
            </w:r>
            <w:r>
              <w:t xml:space="preserve"> ФЭ</w:t>
            </w:r>
          </w:p>
        </w:tc>
        <w:tc>
          <w:tcPr>
            <w:tcW w:w="1421" w:type="dxa"/>
          </w:tcPr>
          <w:p w:rsidR="00E63D79" w:rsidRPr="00E94C54" w:rsidRDefault="00E63D79" w:rsidP="00E63D79">
            <w:pPr>
              <w:spacing w:after="0" w:line="240" w:lineRule="auto"/>
              <w:jc w:val="center"/>
            </w:pPr>
            <w:r w:rsidRPr="00E94C54">
              <w:t>40</w:t>
            </w:r>
          </w:p>
        </w:tc>
        <w:tc>
          <w:tcPr>
            <w:tcW w:w="988" w:type="dxa"/>
          </w:tcPr>
          <w:p w:rsidR="00E63D79" w:rsidRPr="00E94C54" w:rsidRDefault="00E63D79" w:rsidP="00E63D79">
            <w:pPr>
              <w:spacing w:after="0" w:line="240" w:lineRule="auto"/>
              <w:jc w:val="center"/>
            </w:pPr>
            <w:r w:rsidRPr="00E94C54">
              <w:t>37</w:t>
            </w:r>
          </w:p>
        </w:tc>
        <w:tc>
          <w:tcPr>
            <w:tcW w:w="988" w:type="dxa"/>
          </w:tcPr>
          <w:p w:rsidR="00E63D79" w:rsidRPr="00E94C54" w:rsidRDefault="00E63D79" w:rsidP="00E63D79">
            <w:pPr>
              <w:spacing w:after="0" w:line="240" w:lineRule="auto"/>
              <w:jc w:val="center"/>
            </w:pPr>
            <w:r w:rsidRPr="00E94C54">
              <w:t>60</w:t>
            </w:r>
          </w:p>
        </w:tc>
        <w:tc>
          <w:tcPr>
            <w:tcW w:w="988" w:type="dxa"/>
          </w:tcPr>
          <w:p w:rsidR="00E63D79" w:rsidRPr="00E94C54" w:rsidRDefault="00E63D79" w:rsidP="00E63D79">
            <w:pPr>
              <w:spacing w:after="0" w:line="240" w:lineRule="auto"/>
              <w:jc w:val="center"/>
            </w:pPr>
            <w:r w:rsidRPr="00E94C54">
              <w:t>56</w:t>
            </w:r>
          </w:p>
        </w:tc>
        <w:tc>
          <w:tcPr>
            <w:tcW w:w="988" w:type="dxa"/>
          </w:tcPr>
          <w:p w:rsidR="00E63D79" w:rsidRPr="00E94C54" w:rsidRDefault="00E63D79" w:rsidP="00E63D79">
            <w:pPr>
              <w:spacing w:after="0" w:line="240" w:lineRule="auto"/>
              <w:jc w:val="center"/>
            </w:pPr>
            <w:r w:rsidRPr="00E94C54">
              <w:t>32</w:t>
            </w:r>
          </w:p>
        </w:tc>
        <w:tc>
          <w:tcPr>
            <w:tcW w:w="988" w:type="dxa"/>
          </w:tcPr>
          <w:p w:rsidR="00E63D79" w:rsidRPr="00E94C54" w:rsidRDefault="00E63D79" w:rsidP="00E63D79">
            <w:pPr>
              <w:spacing w:after="0" w:line="240" w:lineRule="auto"/>
              <w:jc w:val="center"/>
            </w:pPr>
            <w:r w:rsidRPr="00E94C54">
              <w:t>41</w:t>
            </w:r>
          </w:p>
        </w:tc>
        <w:tc>
          <w:tcPr>
            <w:tcW w:w="1501" w:type="dxa"/>
          </w:tcPr>
          <w:p w:rsidR="00E63D79" w:rsidRPr="00E94C54" w:rsidRDefault="00E63D79" w:rsidP="00E63D79">
            <w:pPr>
              <w:spacing w:after="0" w:line="240" w:lineRule="auto"/>
              <w:jc w:val="center"/>
            </w:pPr>
            <w:r w:rsidRPr="00E94C54">
              <w:t>32</w:t>
            </w:r>
          </w:p>
        </w:tc>
      </w:tr>
    </w:tbl>
    <w:p w:rsidR="00E63D79" w:rsidRDefault="00E63D79" w:rsidP="00E63D79">
      <w:pPr>
        <w:autoSpaceDE w:val="0"/>
        <w:autoSpaceDN w:val="0"/>
        <w:adjustRightInd w:val="0"/>
        <w:spacing w:after="0" w:line="400" w:lineRule="atLeast"/>
        <w:rPr>
          <w:b/>
          <w:szCs w:val="28"/>
        </w:rPr>
      </w:pPr>
    </w:p>
    <w:tbl>
      <w:tblPr>
        <w:tblW w:w="9640"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1276"/>
        <w:gridCol w:w="1276"/>
        <w:gridCol w:w="1276"/>
        <w:gridCol w:w="1134"/>
        <w:gridCol w:w="1134"/>
        <w:gridCol w:w="1275"/>
        <w:gridCol w:w="1135"/>
      </w:tblGrid>
      <w:tr w:rsidR="00E63D79" w:rsidRPr="00FE59C3" w:rsidTr="00E63D79">
        <w:trPr>
          <w:cantSplit/>
          <w:tblHeader/>
        </w:trPr>
        <w:tc>
          <w:tcPr>
            <w:tcW w:w="9640" w:type="dxa"/>
            <w:gridSpan w:val="8"/>
            <w:tcBorders>
              <w:top w:val="nil"/>
              <w:left w:val="nil"/>
              <w:bottom w:val="nil"/>
              <w:right w:val="nil"/>
            </w:tcBorders>
            <w:shd w:val="clear" w:color="auto" w:fill="FFFFFF"/>
            <w:tcMar>
              <w:top w:w="30" w:type="dxa"/>
              <w:left w:w="30" w:type="dxa"/>
              <w:bottom w:w="30" w:type="dxa"/>
              <w:right w:w="30" w:type="dxa"/>
            </w:tcMar>
            <w:vAlign w:val="center"/>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b/>
                <w:bCs/>
                <w:color w:val="000000"/>
                <w:sz w:val="18"/>
                <w:szCs w:val="18"/>
              </w:rPr>
              <w:t>Статистики критерия</w:t>
            </w:r>
            <w:r w:rsidRPr="00FE59C3">
              <w:rPr>
                <w:rFonts w:ascii="Arial" w:hAnsi="Arial" w:cs="Arial"/>
                <w:b/>
                <w:bCs/>
                <w:color w:val="000000"/>
                <w:sz w:val="18"/>
                <w:szCs w:val="18"/>
                <w:vertAlign w:val="superscript"/>
              </w:rPr>
              <w:t>d</w:t>
            </w:r>
          </w:p>
        </w:tc>
      </w:tr>
      <w:tr w:rsidR="00E63D79" w:rsidRPr="00FE59C3" w:rsidTr="00E63D79">
        <w:trPr>
          <w:cantSplit/>
          <w:tblHeader/>
        </w:trPr>
        <w:tc>
          <w:tcPr>
            <w:tcW w:w="113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240" w:lineRule="auto"/>
              <w:ind w:left="-171"/>
              <w:rPr>
                <w:sz w:val="24"/>
                <w:szCs w:val="24"/>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color w:val="000000"/>
                <w:sz w:val="18"/>
                <w:szCs w:val="18"/>
              </w:rPr>
              <w:t>VAR00008 - VAR00001</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color w:val="000000"/>
                <w:sz w:val="18"/>
                <w:szCs w:val="18"/>
              </w:rPr>
              <w:t>VAR00009 - VAR00002</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color w:val="000000"/>
                <w:sz w:val="18"/>
                <w:szCs w:val="18"/>
              </w:rPr>
              <w:t>VAR00010 - VAR00003</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color w:val="000000"/>
                <w:sz w:val="18"/>
                <w:szCs w:val="18"/>
              </w:rPr>
              <w:t>VAR00011 - VAR00004</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color w:val="000000"/>
                <w:sz w:val="18"/>
                <w:szCs w:val="18"/>
              </w:rPr>
              <w:t>VAR00012 - VAR00005</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color w:val="000000"/>
                <w:sz w:val="18"/>
                <w:szCs w:val="18"/>
              </w:rPr>
              <w:t>VAR00013 - VAR00006</w:t>
            </w:r>
          </w:p>
        </w:tc>
        <w:tc>
          <w:tcPr>
            <w:tcW w:w="11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FE59C3" w:rsidRDefault="00E63D79" w:rsidP="00E63D79">
            <w:pPr>
              <w:autoSpaceDE w:val="0"/>
              <w:autoSpaceDN w:val="0"/>
              <w:adjustRightInd w:val="0"/>
              <w:spacing w:after="0" w:line="320" w:lineRule="atLeast"/>
              <w:ind w:left="-171"/>
              <w:jc w:val="center"/>
              <w:rPr>
                <w:rFonts w:ascii="Arial" w:hAnsi="Arial" w:cs="Arial"/>
                <w:color w:val="000000"/>
                <w:sz w:val="18"/>
                <w:szCs w:val="18"/>
              </w:rPr>
            </w:pPr>
            <w:r w:rsidRPr="00FE59C3">
              <w:rPr>
                <w:rFonts w:ascii="Arial" w:hAnsi="Arial" w:cs="Arial"/>
                <w:color w:val="000000"/>
                <w:sz w:val="18"/>
                <w:szCs w:val="18"/>
              </w:rPr>
              <w:t>VAR00014 - VAR00007</w:t>
            </w:r>
          </w:p>
        </w:tc>
      </w:tr>
      <w:tr w:rsidR="00E63D79" w:rsidRPr="00FE59C3" w:rsidTr="00E63D79">
        <w:trPr>
          <w:cantSplit/>
          <w:tblHeader/>
        </w:trPr>
        <w:tc>
          <w:tcPr>
            <w:tcW w:w="113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rPr>
                <w:rFonts w:ascii="Arial" w:hAnsi="Arial" w:cs="Arial"/>
                <w:color w:val="000000"/>
                <w:sz w:val="18"/>
                <w:szCs w:val="18"/>
              </w:rPr>
            </w:pPr>
            <w:r w:rsidRPr="00FE59C3">
              <w:rPr>
                <w:rFonts w:ascii="Arial" w:hAnsi="Arial" w:cs="Arial"/>
                <w:color w:val="000000"/>
                <w:sz w:val="18"/>
                <w:szCs w:val="18"/>
              </w:rPr>
              <w:t>Z</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Pr>
                <w:rFonts w:ascii="Arial" w:hAnsi="Arial" w:cs="Arial"/>
                <w:color w:val="000000"/>
                <w:sz w:val="18"/>
                <w:szCs w:val="18"/>
              </w:rPr>
              <w:t>-1,7</w:t>
            </w:r>
            <w:r w:rsidRPr="00FE59C3">
              <w:rPr>
                <w:rFonts w:ascii="Arial" w:hAnsi="Arial" w:cs="Arial"/>
                <w:color w:val="000000"/>
                <w:sz w:val="18"/>
                <w:szCs w:val="18"/>
              </w:rPr>
              <w:t>54</w:t>
            </w:r>
            <w:r w:rsidRPr="00FE59C3">
              <w:rPr>
                <w:rFonts w:ascii="Arial" w:hAnsi="Arial" w:cs="Arial"/>
                <w:color w:val="000000"/>
                <w:sz w:val="18"/>
                <w:szCs w:val="18"/>
                <w:vertAlign w:val="superscript"/>
              </w:rPr>
              <w:t>a</w:t>
            </w:r>
          </w:p>
        </w:tc>
        <w:tc>
          <w:tcPr>
            <w:tcW w:w="1276" w:type="dxa"/>
            <w:tcBorders>
              <w:top w:val="single" w:sz="16" w:space="0" w:color="000000"/>
              <w:bottom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-,303</w:t>
            </w:r>
            <w:r w:rsidRPr="00FE59C3">
              <w:rPr>
                <w:rFonts w:ascii="Arial" w:hAnsi="Arial" w:cs="Arial"/>
                <w:color w:val="000000"/>
                <w:sz w:val="18"/>
                <w:szCs w:val="18"/>
                <w:vertAlign w:val="superscript"/>
              </w:rPr>
              <w:t>b</w:t>
            </w:r>
          </w:p>
        </w:tc>
        <w:tc>
          <w:tcPr>
            <w:tcW w:w="1276" w:type="dxa"/>
            <w:tcBorders>
              <w:top w:val="single" w:sz="16" w:space="0" w:color="000000"/>
              <w:bottom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-1,265</w:t>
            </w:r>
            <w:r w:rsidRPr="00FE59C3">
              <w:rPr>
                <w:rFonts w:ascii="Arial" w:hAnsi="Arial" w:cs="Arial"/>
                <w:color w:val="000000"/>
                <w:sz w:val="18"/>
                <w:szCs w:val="18"/>
                <w:vertAlign w:val="superscript"/>
              </w:rPr>
              <w:t>b</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,000</w:t>
            </w:r>
            <w:r w:rsidRPr="00FE59C3">
              <w:rPr>
                <w:rFonts w:ascii="Arial" w:hAnsi="Arial" w:cs="Arial"/>
                <w:color w:val="000000"/>
                <w:sz w:val="18"/>
                <w:szCs w:val="18"/>
                <w:vertAlign w:val="superscript"/>
              </w:rPr>
              <w:t>c</w:t>
            </w:r>
          </w:p>
        </w:tc>
        <w:tc>
          <w:tcPr>
            <w:tcW w:w="1134" w:type="dxa"/>
            <w:tcBorders>
              <w:top w:val="single" w:sz="16" w:space="0" w:color="000000"/>
              <w:bottom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-1,820</w:t>
            </w:r>
            <w:r w:rsidRPr="00FE59C3">
              <w:rPr>
                <w:rFonts w:ascii="Arial" w:hAnsi="Arial" w:cs="Arial"/>
                <w:color w:val="000000"/>
                <w:sz w:val="18"/>
                <w:szCs w:val="18"/>
                <w:vertAlign w:val="superscript"/>
              </w:rPr>
              <w:t>b</w:t>
            </w:r>
          </w:p>
        </w:tc>
        <w:tc>
          <w:tcPr>
            <w:tcW w:w="1275" w:type="dxa"/>
            <w:tcBorders>
              <w:top w:val="single" w:sz="16" w:space="0" w:color="000000"/>
              <w:bottom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w:t>
            </w:r>
            <w:r>
              <w:rPr>
                <w:rFonts w:ascii="Arial" w:hAnsi="Arial" w:cs="Arial"/>
                <w:color w:val="000000"/>
                <w:sz w:val="18"/>
                <w:szCs w:val="18"/>
              </w:rPr>
              <w:t>2</w:t>
            </w:r>
            <w:r w:rsidRPr="00FE59C3">
              <w:rPr>
                <w:rFonts w:ascii="Arial" w:hAnsi="Arial" w:cs="Arial"/>
                <w:color w:val="000000"/>
                <w:sz w:val="18"/>
                <w:szCs w:val="18"/>
              </w:rPr>
              <w:t>,</w:t>
            </w:r>
            <w:r>
              <w:rPr>
                <w:rFonts w:ascii="Arial" w:hAnsi="Arial" w:cs="Arial"/>
                <w:color w:val="000000"/>
                <w:sz w:val="18"/>
                <w:szCs w:val="18"/>
              </w:rPr>
              <w:t>1</w:t>
            </w:r>
            <w:r w:rsidRPr="00FE59C3">
              <w:rPr>
                <w:rFonts w:ascii="Arial" w:hAnsi="Arial" w:cs="Arial"/>
                <w:color w:val="000000"/>
                <w:sz w:val="18"/>
                <w:szCs w:val="18"/>
              </w:rPr>
              <w:t>99</w:t>
            </w:r>
            <w:r w:rsidRPr="00FE59C3">
              <w:rPr>
                <w:rFonts w:ascii="Arial" w:hAnsi="Arial" w:cs="Arial"/>
                <w:color w:val="000000"/>
                <w:sz w:val="18"/>
                <w:szCs w:val="18"/>
                <w:vertAlign w:val="superscript"/>
              </w:rPr>
              <w:t>b</w:t>
            </w:r>
          </w:p>
        </w:tc>
        <w:tc>
          <w:tcPr>
            <w:tcW w:w="113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-3,213</w:t>
            </w:r>
            <w:r w:rsidRPr="00FE59C3">
              <w:rPr>
                <w:rFonts w:ascii="Arial" w:hAnsi="Arial" w:cs="Arial"/>
                <w:color w:val="000000"/>
                <w:sz w:val="18"/>
                <w:szCs w:val="18"/>
                <w:vertAlign w:val="superscript"/>
              </w:rPr>
              <w:t>a</w:t>
            </w:r>
          </w:p>
        </w:tc>
      </w:tr>
      <w:tr w:rsidR="00E63D79" w:rsidRPr="00FE59C3" w:rsidTr="00E63D79">
        <w:trPr>
          <w:cantSplit/>
          <w:tblHeader/>
        </w:trPr>
        <w:tc>
          <w:tcPr>
            <w:tcW w:w="113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11"/>
              <w:rPr>
                <w:rFonts w:ascii="Arial" w:hAnsi="Arial" w:cs="Arial"/>
                <w:color w:val="000000"/>
                <w:sz w:val="18"/>
                <w:szCs w:val="18"/>
              </w:rPr>
            </w:pPr>
            <w:r>
              <w:rPr>
                <w:rFonts w:ascii="Arial" w:hAnsi="Arial" w:cs="Arial"/>
                <w:color w:val="000000"/>
                <w:sz w:val="18"/>
                <w:szCs w:val="18"/>
              </w:rPr>
              <w:t xml:space="preserve">     </w:t>
            </w:r>
            <w:r w:rsidRPr="00FE59C3">
              <w:rPr>
                <w:rFonts w:ascii="Arial" w:hAnsi="Arial" w:cs="Arial"/>
                <w:color w:val="000000"/>
                <w:sz w:val="18"/>
                <w:szCs w:val="18"/>
              </w:rPr>
              <w:t>Асимпт. знч. (двух</w:t>
            </w:r>
            <w:r>
              <w:rPr>
                <w:rFonts w:ascii="Arial" w:hAnsi="Arial" w:cs="Arial"/>
                <w:color w:val="000000"/>
                <w:sz w:val="18"/>
                <w:szCs w:val="18"/>
              </w:rPr>
              <w:t>-</w:t>
            </w:r>
            <w:r w:rsidRPr="00FE59C3">
              <w:rPr>
                <w:rFonts w:ascii="Arial" w:hAnsi="Arial" w:cs="Arial"/>
                <w:color w:val="000000"/>
                <w:sz w:val="18"/>
                <w:szCs w:val="18"/>
              </w:rPr>
              <w:t>сторонняя)</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Pr>
                <w:rFonts w:ascii="Arial" w:hAnsi="Arial" w:cs="Arial"/>
                <w:color w:val="000000"/>
                <w:sz w:val="18"/>
                <w:szCs w:val="18"/>
              </w:rPr>
              <w:t>,02</w:t>
            </w:r>
          </w:p>
        </w:tc>
        <w:tc>
          <w:tcPr>
            <w:tcW w:w="1276" w:type="dxa"/>
            <w:tcBorders>
              <w:top w:val="nil"/>
              <w:bottom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,762</w:t>
            </w:r>
          </w:p>
        </w:tc>
        <w:tc>
          <w:tcPr>
            <w:tcW w:w="1276" w:type="dxa"/>
            <w:tcBorders>
              <w:top w:val="nil"/>
              <w:bottom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,206</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1,000</w:t>
            </w:r>
          </w:p>
        </w:tc>
        <w:tc>
          <w:tcPr>
            <w:tcW w:w="1134" w:type="dxa"/>
            <w:tcBorders>
              <w:top w:val="nil"/>
              <w:bottom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,069</w:t>
            </w:r>
          </w:p>
        </w:tc>
        <w:tc>
          <w:tcPr>
            <w:tcW w:w="1275" w:type="dxa"/>
            <w:tcBorders>
              <w:top w:val="nil"/>
              <w:bottom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Pr>
                <w:rFonts w:ascii="Arial" w:hAnsi="Arial" w:cs="Arial"/>
                <w:color w:val="000000"/>
                <w:sz w:val="18"/>
                <w:szCs w:val="18"/>
              </w:rPr>
              <w:t>,020</w:t>
            </w:r>
          </w:p>
        </w:tc>
        <w:tc>
          <w:tcPr>
            <w:tcW w:w="113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jc w:val="right"/>
              <w:rPr>
                <w:rFonts w:ascii="Arial" w:hAnsi="Arial" w:cs="Arial"/>
                <w:color w:val="000000"/>
                <w:sz w:val="18"/>
                <w:szCs w:val="18"/>
              </w:rPr>
            </w:pPr>
            <w:r w:rsidRPr="00FE59C3">
              <w:rPr>
                <w:rFonts w:ascii="Arial" w:hAnsi="Arial" w:cs="Arial"/>
                <w:color w:val="000000"/>
                <w:sz w:val="18"/>
                <w:szCs w:val="18"/>
              </w:rPr>
              <w:t>,001</w:t>
            </w:r>
          </w:p>
        </w:tc>
      </w:tr>
      <w:tr w:rsidR="00E63D79" w:rsidRPr="00FE59C3" w:rsidTr="00E63D79">
        <w:trPr>
          <w:cantSplit/>
          <w:tblHeader/>
        </w:trPr>
        <w:tc>
          <w:tcPr>
            <w:tcW w:w="9640" w:type="dxa"/>
            <w:gridSpan w:val="8"/>
            <w:tcBorders>
              <w:top w:val="nil"/>
              <w:left w:val="nil"/>
              <w:bottom w:val="nil"/>
              <w:right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rPr>
                <w:rFonts w:ascii="Arial" w:hAnsi="Arial" w:cs="Arial"/>
                <w:color w:val="000000"/>
                <w:sz w:val="18"/>
                <w:szCs w:val="18"/>
              </w:rPr>
            </w:pPr>
            <w:r w:rsidRPr="00FE59C3">
              <w:rPr>
                <w:rFonts w:ascii="Arial" w:hAnsi="Arial" w:cs="Arial"/>
                <w:color w:val="000000"/>
                <w:sz w:val="18"/>
                <w:szCs w:val="18"/>
              </w:rPr>
              <w:t>a.</w:t>
            </w:r>
            <w:r>
              <w:rPr>
                <w:rFonts w:ascii="Arial" w:hAnsi="Arial" w:cs="Arial"/>
                <w:color w:val="000000"/>
                <w:sz w:val="18"/>
                <w:szCs w:val="18"/>
              </w:rPr>
              <w:t xml:space="preserve">а </w:t>
            </w:r>
            <w:r w:rsidRPr="00FE59C3">
              <w:rPr>
                <w:rFonts w:ascii="Arial" w:hAnsi="Arial" w:cs="Arial"/>
                <w:color w:val="000000"/>
                <w:sz w:val="18"/>
                <w:szCs w:val="18"/>
              </w:rPr>
              <w:t xml:space="preserve"> Используются положительные ранги.</w:t>
            </w:r>
          </w:p>
        </w:tc>
      </w:tr>
      <w:tr w:rsidR="00E63D79" w:rsidRPr="00FE59C3" w:rsidTr="00E63D79">
        <w:trPr>
          <w:cantSplit/>
          <w:tblHeader/>
        </w:trPr>
        <w:tc>
          <w:tcPr>
            <w:tcW w:w="9640" w:type="dxa"/>
            <w:gridSpan w:val="8"/>
            <w:tcBorders>
              <w:top w:val="nil"/>
              <w:left w:val="nil"/>
              <w:bottom w:val="nil"/>
              <w:right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rPr>
                <w:rFonts w:ascii="Arial" w:hAnsi="Arial" w:cs="Arial"/>
                <w:color w:val="000000"/>
                <w:sz w:val="18"/>
                <w:szCs w:val="18"/>
              </w:rPr>
            </w:pPr>
            <w:r w:rsidRPr="00FE59C3">
              <w:rPr>
                <w:rFonts w:ascii="Arial" w:hAnsi="Arial" w:cs="Arial"/>
                <w:color w:val="000000"/>
                <w:sz w:val="18"/>
                <w:szCs w:val="18"/>
              </w:rPr>
              <w:t>b.</w:t>
            </w:r>
            <w:r>
              <w:rPr>
                <w:rFonts w:ascii="Arial" w:hAnsi="Arial" w:cs="Arial"/>
                <w:color w:val="000000"/>
                <w:sz w:val="18"/>
                <w:szCs w:val="18"/>
              </w:rPr>
              <w:t>б</w:t>
            </w:r>
            <w:r w:rsidRPr="00FE59C3">
              <w:rPr>
                <w:rFonts w:ascii="Arial" w:hAnsi="Arial" w:cs="Arial"/>
                <w:color w:val="000000"/>
                <w:sz w:val="18"/>
                <w:szCs w:val="18"/>
              </w:rPr>
              <w:t xml:space="preserve"> Используются отрицательные ранги.</w:t>
            </w:r>
          </w:p>
        </w:tc>
      </w:tr>
      <w:tr w:rsidR="00E63D79" w:rsidRPr="00FE59C3" w:rsidTr="00E63D79">
        <w:trPr>
          <w:cantSplit/>
          <w:tblHeader/>
        </w:trPr>
        <w:tc>
          <w:tcPr>
            <w:tcW w:w="9640" w:type="dxa"/>
            <w:gridSpan w:val="8"/>
            <w:tcBorders>
              <w:top w:val="nil"/>
              <w:left w:val="nil"/>
              <w:bottom w:val="nil"/>
              <w:right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rPr>
                <w:rFonts w:ascii="Arial" w:hAnsi="Arial" w:cs="Arial"/>
                <w:color w:val="000000"/>
                <w:sz w:val="18"/>
                <w:szCs w:val="18"/>
              </w:rPr>
            </w:pPr>
            <w:r w:rsidRPr="00FE59C3">
              <w:rPr>
                <w:rFonts w:ascii="Arial" w:hAnsi="Arial" w:cs="Arial"/>
                <w:color w:val="000000"/>
                <w:sz w:val="18"/>
                <w:szCs w:val="18"/>
              </w:rPr>
              <w:t xml:space="preserve">c. </w:t>
            </w:r>
            <w:r>
              <w:rPr>
                <w:rFonts w:ascii="Arial" w:hAnsi="Arial" w:cs="Arial"/>
                <w:color w:val="000000"/>
                <w:sz w:val="18"/>
                <w:szCs w:val="18"/>
              </w:rPr>
              <w:t xml:space="preserve">с </w:t>
            </w:r>
            <w:r w:rsidRPr="00FE59C3">
              <w:rPr>
                <w:rFonts w:ascii="Arial" w:hAnsi="Arial" w:cs="Arial"/>
                <w:color w:val="000000"/>
                <w:sz w:val="18"/>
                <w:szCs w:val="18"/>
              </w:rPr>
              <w:t>Сумма отрицательных рангов равна сумме положительных рангов.</w:t>
            </w:r>
          </w:p>
        </w:tc>
      </w:tr>
      <w:tr w:rsidR="00E63D79" w:rsidRPr="00FE59C3" w:rsidTr="00E63D79">
        <w:trPr>
          <w:cantSplit/>
        </w:trPr>
        <w:tc>
          <w:tcPr>
            <w:tcW w:w="9640" w:type="dxa"/>
            <w:gridSpan w:val="8"/>
            <w:tcBorders>
              <w:top w:val="nil"/>
              <w:left w:val="nil"/>
              <w:bottom w:val="nil"/>
              <w:right w:val="nil"/>
            </w:tcBorders>
            <w:shd w:val="clear" w:color="auto" w:fill="FFFFFF"/>
            <w:tcMar>
              <w:top w:w="30" w:type="dxa"/>
              <w:left w:w="30" w:type="dxa"/>
              <w:bottom w:w="30" w:type="dxa"/>
              <w:right w:w="30" w:type="dxa"/>
            </w:tcMar>
          </w:tcPr>
          <w:p w:rsidR="00E63D79" w:rsidRPr="00FE59C3" w:rsidRDefault="00E63D79" w:rsidP="00E63D79">
            <w:pPr>
              <w:autoSpaceDE w:val="0"/>
              <w:autoSpaceDN w:val="0"/>
              <w:adjustRightInd w:val="0"/>
              <w:spacing w:after="0" w:line="320" w:lineRule="atLeast"/>
              <w:ind w:left="-171"/>
              <w:rPr>
                <w:rFonts w:ascii="Arial" w:hAnsi="Arial" w:cs="Arial"/>
                <w:color w:val="000000"/>
                <w:sz w:val="18"/>
                <w:szCs w:val="18"/>
              </w:rPr>
            </w:pPr>
            <w:r w:rsidRPr="00FE59C3">
              <w:rPr>
                <w:rFonts w:ascii="Arial" w:hAnsi="Arial" w:cs="Arial"/>
                <w:color w:val="000000"/>
                <w:sz w:val="18"/>
                <w:szCs w:val="18"/>
              </w:rPr>
              <w:t>d. Критерий знаковых рангов Уилкоксона</w:t>
            </w:r>
          </w:p>
        </w:tc>
      </w:tr>
    </w:tbl>
    <w:p w:rsidR="00E63D79" w:rsidRDefault="00E63D79" w:rsidP="00E63D79"/>
    <w:p w:rsidR="00E63D79" w:rsidRDefault="00E63D79" w:rsidP="00E63D79"/>
    <w:p w:rsidR="00E63D79" w:rsidRDefault="00E63D79" w:rsidP="00E63D79"/>
    <w:p w:rsidR="00E63D79" w:rsidRDefault="00E63D79" w:rsidP="00E63D79">
      <w:pPr>
        <w:autoSpaceDE w:val="0"/>
        <w:autoSpaceDN w:val="0"/>
        <w:adjustRightInd w:val="0"/>
        <w:spacing w:after="0" w:line="400" w:lineRule="atLeast"/>
        <w:jc w:val="center"/>
        <w:rPr>
          <w:b/>
          <w:szCs w:val="28"/>
        </w:rPr>
      </w:pPr>
      <w:r>
        <w:rPr>
          <w:b/>
          <w:szCs w:val="28"/>
        </w:rPr>
        <w:t>Приложение Д.7.</w:t>
      </w:r>
    </w:p>
    <w:p w:rsidR="00E63D79" w:rsidRDefault="00E63D79" w:rsidP="00E63D79">
      <w:pPr>
        <w:autoSpaceDE w:val="0"/>
        <w:autoSpaceDN w:val="0"/>
        <w:adjustRightInd w:val="0"/>
        <w:spacing w:after="0" w:line="400" w:lineRule="atLeast"/>
        <w:jc w:val="center"/>
        <w:rPr>
          <w:b/>
          <w:szCs w:val="28"/>
        </w:rPr>
      </w:pPr>
      <w:r w:rsidRPr="00AA60EE">
        <w:rPr>
          <w:b/>
          <w:szCs w:val="28"/>
        </w:rPr>
        <w:t xml:space="preserve">Оценка уровня притязаний </w:t>
      </w:r>
      <w:r>
        <w:rPr>
          <w:b/>
          <w:szCs w:val="28"/>
        </w:rPr>
        <w:t>по методике Ф.</w:t>
      </w:r>
      <w:r w:rsidRPr="00AA60EE">
        <w:rPr>
          <w:b/>
          <w:szCs w:val="28"/>
        </w:rPr>
        <w:t>Хоппе</w:t>
      </w:r>
    </w:p>
    <w:p w:rsidR="00E63D79" w:rsidRPr="00E94C54" w:rsidRDefault="00E63D79" w:rsidP="00E63D79">
      <w:pPr>
        <w:autoSpaceDE w:val="0"/>
        <w:autoSpaceDN w:val="0"/>
        <w:adjustRightInd w:val="0"/>
        <w:spacing w:after="0" w:line="400" w:lineRule="atLeast"/>
        <w:rPr>
          <w:szCs w:val="28"/>
        </w:rPr>
      </w:pPr>
    </w:p>
    <w:p w:rsidR="00E63D79" w:rsidRPr="00E94C54" w:rsidRDefault="00E63D79" w:rsidP="00E63D79">
      <w:pPr>
        <w:spacing w:after="0"/>
        <w:ind w:firstLine="737"/>
        <w:jc w:val="center"/>
        <w:rPr>
          <w:szCs w:val="28"/>
        </w:rPr>
      </w:pPr>
      <w:r w:rsidRPr="00E94C54">
        <w:rPr>
          <w:szCs w:val="28"/>
        </w:rPr>
        <w:t>Уровень избираемых целей до и после формирующего эксперимента: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155"/>
        <w:gridCol w:w="3155"/>
      </w:tblGrid>
      <w:tr w:rsidR="00E63D79" w:rsidRPr="00E94C54" w:rsidTr="00E63D79">
        <w:tc>
          <w:tcPr>
            <w:tcW w:w="3154" w:type="dxa"/>
          </w:tcPr>
          <w:p w:rsidR="00E63D79" w:rsidRPr="00E94C54" w:rsidRDefault="00E63D79" w:rsidP="00E63D79">
            <w:pPr>
              <w:spacing w:after="0" w:line="240" w:lineRule="auto"/>
              <w:rPr>
                <w:sz w:val="24"/>
                <w:szCs w:val="24"/>
              </w:rPr>
            </w:pPr>
            <w:r w:rsidRPr="00E94C54">
              <w:rPr>
                <w:sz w:val="24"/>
                <w:szCs w:val="24"/>
              </w:rPr>
              <w:t>Уровень избираемых целей</w:t>
            </w:r>
          </w:p>
        </w:tc>
        <w:tc>
          <w:tcPr>
            <w:tcW w:w="3155" w:type="dxa"/>
          </w:tcPr>
          <w:p w:rsidR="00E63D79" w:rsidRPr="00E94C54" w:rsidRDefault="00E63D79" w:rsidP="00E63D79">
            <w:pPr>
              <w:spacing w:after="0" w:line="240" w:lineRule="auto"/>
              <w:rPr>
                <w:sz w:val="24"/>
                <w:szCs w:val="24"/>
              </w:rPr>
            </w:pPr>
            <w:r w:rsidRPr="00E94C54">
              <w:rPr>
                <w:sz w:val="24"/>
                <w:szCs w:val="24"/>
              </w:rPr>
              <w:t xml:space="preserve">Результаты  </w:t>
            </w:r>
            <w:r>
              <w:rPr>
                <w:sz w:val="24"/>
                <w:szCs w:val="24"/>
              </w:rPr>
              <w:t>до ФЭ</w:t>
            </w:r>
          </w:p>
        </w:tc>
        <w:tc>
          <w:tcPr>
            <w:tcW w:w="3155" w:type="dxa"/>
            <w:tcBorders>
              <w:right w:val="single" w:sz="4" w:space="0" w:color="auto"/>
            </w:tcBorders>
          </w:tcPr>
          <w:p w:rsidR="00E63D79" w:rsidRPr="00E94C54" w:rsidRDefault="00E63D79" w:rsidP="00E63D79">
            <w:pPr>
              <w:spacing w:after="0" w:line="240" w:lineRule="auto"/>
              <w:rPr>
                <w:sz w:val="24"/>
                <w:szCs w:val="24"/>
              </w:rPr>
            </w:pPr>
            <w:r w:rsidRPr="00E94C54">
              <w:rPr>
                <w:sz w:val="24"/>
                <w:szCs w:val="24"/>
              </w:rPr>
              <w:t xml:space="preserve">Результаты  </w:t>
            </w:r>
            <w:r>
              <w:rPr>
                <w:sz w:val="24"/>
                <w:szCs w:val="24"/>
              </w:rPr>
              <w:t>после ФЭ</w:t>
            </w:r>
          </w:p>
        </w:tc>
      </w:tr>
      <w:tr w:rsidR="00E63D79" w:rsidRPr="00E94C54" w:rsidTr="00E63D79">
        <w:tc>
          <w:tcPr>
            <w:tcW w:w="3154" w:type="dxa"/>
          </w:tcPr>
          <w:p w:rsidR="00E63D79" w:rsidRPr="00E94C54" w:rsidRDefault="00E63D79" w:rsidP="00E63D79">
            <w:pPr>
              <w:spacing w:after="0" w:line="240" w:lineRule="auto"/>
              <w:rPr>
                <w:sz w:val="24"/>
                <w:szCs w:val="24"/>
              </w:rPr>
            </w:pPr>
            <w:r w:rsidRPr="00E94C54">
              <w:rPr>
                <w:sz w:val="24"/>
                <w:szCs w:val="24"/>
              </w:rPr>
              <w:t xml:space="preserve">Чрезмерно завышенный </w:t>
            </w:r>
          </w:p>
          <w:p w:rsidR="00E63D79" w:rsidRPr="00E94C54" w:rsidRDefault="00E63D79" w:rsidP="00E63D79">
            <w:pPr>
              <w:spacing w:after="0" w:line="240" w:lineRule="auto"/>
              <w:rPr>
                <w:rFonts w:eastAsia="Times New Roman"/>
                <w:iCs/>
                <w:sz w:val="24"/>
                <w:szCs w:val="24"/>
                <w:lang w:eastAsia="ru-RU"/>
              </w:rPr>
            </w:pPr>
            <w:r w:rsidRPr="00E94C54">
              <w:rPr>
                <w:sz w:val="24"/>
                <w:szCs w:val="24"/>
              </w:rPr>
              <w:t>(конфликтный)</w:t>
            </w:r>
          </w:p>
        </w:tc>
        <w:tc>
          <w:tcPr>
            <w:tcW w:w="3155" w:type="dxa"/>
          </w:tcPr>
          <w:p w:rsidR="00E63D79" w:rsidRPr="00E94C54" w:rsidRDefault="00E63D79" w:rsidP="00E63D79">
            <w:pPr>
              <w:spacing w:after="0" w:line="240" w:lineRule="auto"/>
              <w:jc w:val="center"/>
              <w:rPr>
                <w:sz w:val="24"/>
                <w:szCs w:val="24"/>
              </w:rPr>
            </w:pPr>
            <w:r w:rsidRPr="00E94C54">
              <w:rPr>
                <w:sz w:val="24"/>
                <w:szCs w:val="24"/>
              </w:rPr>
              <w:t>5</w:t>
            </w:r>
          </w:p>
        </w:tc>
        <w:tc>
          <w:tcPr>
            <w:tcW w:w="3155"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4</w:t>
            </w:r>
          </w:p>
        </w:tc>
      </w:tr>
      <w:tr w:rsidR="00E63D79" w:rsidRPr="00E94C54" w:rsidTr="00E63D79">
        <w:tc>
          <w:tcPr>
            <w:tcW w:w="3154" w:type="dxa"/>
          </w:tcPr>
          <w:p w:rsidR="00E63D79" w:rsidRPr="00E94C54" w:rsidRDefault="00E63D79" w:rsidP="00E63D79">
            <w:pPr>
              <w:spacing w:after="0" w:line="240" w:lineRule="auto"/>
              <w:rPr>
                <w:sz w:val="24"/>
                <w:szCs w:val="24"/>
              </w:rPr>
            </w:pPr>
            <w:r w:rsidRPr="00E94C54">
              <w:rPr>
                <w:rFonts w:eastAsia="Times New Roman"/>
                <w:iCs/>
                <w:sz w:val="24"/>
                <w:szCs w:val="24"/>
                <w:lang w:eastAsia="ru-RU"/>
              </w:rPr>
              <w:t xml:space="preserve">Высокий </w:t>
            </w:r>
          </w:p>
        </w:tc>
        <w:tc>
          <w:tcPr>
            <w:tcW w:w="3155" w:type="dxa"/>
          </w:tcPr>
          <w:p w:rsidR="00E63D79" w:rsidRPr="00E94C54" w:rsidRDefault="00E63D79" w:rsidP="00E63D79">
            <w:pPr>
              <w:spacing w:after="0" w:line="240" w:lineRule="auto"/>
              <w:jc w:val="center"/>
              <w:rPr>
                <w:sz w:val="24"/>
                <w:szCs w:val="24"/>
              </w:rPr>
            </w:pPr>
            <w:r w:rsidRPr="00E94C54">
              <w:rPr>
                <w:sz w:val="24"/>
                <w:szCs w:val="24"/>
              </w:rPr>
              <w:t xml:space="preserve"> 3</w:t>
            </w:r>
          </w:p>
        </w:tc>
        <w:tc>
          <w:tcPr>
            <w:tcW w:w="3155"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4</w:t>
            </w:r>
          </w:p>
        </w:tc>
      </w:tr>
      <w:tr w:rsidR="00E63D79" w:rsidRPr="00E94C54" w:rsidTr="00E63D79">
        <w:tc>
          <w:tcPr>
            <w:tcW w:w="3154" w:type="dxa"/>
          </w:tcPr>
          <w:p w:rsidR="00E63D79" w:rsidRPr="00E94C54" w:rsidRDefault="00E63D79" w:rsidP="00E63D79">
            <w:pPr>
              <w:spacing w:after="0" w:line="240" w:lineRule="auto"/>
              <w:rPr>
                <w:sz w:val="24"/>
                <w:szCs w:val="24"/>
              </w:rPr>
            </w:pPr>
            <w:r w:rsidRPr="00E94C54">
              <w:rPr>
                <w:sz w:val="24"/>
                <w:szCs w:val="24"/>
              </w:rPr>
              <w:t xml:space="preserve">Нормальный </w:t>
            </w:r>
          </w:p>
        </w:tc>
        <w:tc>
          <w:tcPr>
            <w:tcW w:w="3155" w:type="dxa"/>
          </w:tcPr>
          <w:p w:rsidR="00E63D79" w:rsidRPr="00E94C54" w:rsidRDefault="00E63D79" w:rsidP="00E63D79">
            <w:pPr>
              <w:spacing w:after="0" w:line="240" w:lineRule="auto"/>
              <w:jc w:val="center"/>
              <w:rPr>
                <w:sz w:val="24"/>
                <w:szCs w:val="24"/>
              </w:rPr>
            </w:pPr>
            <w:r w:rsidRPr="00E94C54">
              <w:rPr>
                <w:sz w:val="24"/>
                <w:szCs w:val="24"/>
              </w:rPr>
              <w:t xml:space="preserve"> 6</w:t>
            </w:r>
          </w:p>
        </w:tc>
        <w:tc>
          <w:tcPr>
            <w:tcW w:w="3155"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8</w:t>
            </w:r>
          </w:p>
        </w:tc>
      </w:tr>
      <w:tr w:rsidR="00E63D79" w:rsidRPr="00E94C54" w:rsidTr="00E63D79">
        <w:tc>
          <w:tcPr>
            <w:tcW w:w="3154" w:type="dxa"/>
          </w:tcPr>
          <w:p w:rsidR="00E63D79" w:rsidRPr="00E94C54" w:rsidRDefault="00E63D79" w:rsidP="00E63D79">
            <w:pPr>
              <w:spacing w:after="0" w:line="240" w:lineRule="auto"/>
              <w:rPr>
                <w:sz w:val="24"/>
                <w:szCs w:val="24"/>
              </w:rPr>
            </w:pPr>
            <w:r w:rsidRPr="00E94C54">
              <w:rPr>
                <w:sz w:val="24"/>
                <w:szCs w:val="24"/>
              </w:rPr>
              <w:t xml:space="preserve">Низкий  </w:t>
            </w:r>
          </w:p>
        </w:tc>
        <w:tc>
          <w:tcPr>
            <w:tcW w:w="3155" w:type="dxa"/>
          </w:tcPr>
          <w:p w:rsidR="00E63D79" w:rsidRPr="00E94C54" w:rsidRDefault="00E63D79" w:rsidP="00E63D79">
            <w:pPr>
              <w:spacing w:after="0" w:line="240" w:lineRule="auto"/>
              <w:jc w:val="center"/>
              <w:rPr>
                <w:sz w:val="24"/>
                <w:szCs w:val="24"/>
              </w:rPr>
            </w:pPr>
            <w:r w:rsidRPr="00E94C54">
              <w:rPr>
                <w:sz w:val="24"/>
                <w:szCs w:val="24"/>
              </w:rPr>
              <w:t xml:space="preserve"> 2</w:t>
            </w:r>
          </w:p>
        </w:tc>
        <w:tc>
          <w:tcPr>
            <w:tcW w:w="3155"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2</w:t>
            </w:r>
          </w:p>
        </w:tc>
      </w:tr>
      <w:tr w:rsidR="00E63D79" w:rsidRPr="00E94C54" w:rsidTr="00E63D79">
        <w:tc>
          <w:tcPr>
            <w:tcW w:w="3154" w:type="dxa"/>
          </w:tcPr>
          <w:p w:rsidR="00E63D79" w:rsidRPr="00E94C54" w:rsidRDefault="00E63D79" w:rsidP="00E63D79">
            <w:pPr>
              <w:spacing w:after="0" w:line="240" w:lineRule="auto"/>
              <w:rPr>
                <w:sz w:val="24"/>
                <w:szCs w:val="24"/>
              </w:rPr>
            </w:pPr>
            <w:r w:rsidRPr="00E94C54">
              <w:rPr>
                <w:sz w:val="24"/>
                <w:szCs w:val="24"/>
              </w:rPr>
              <w:t xml:space="preserve">Чрезмерно заниженный </w:t>
            </w:r>
          </w:p>
          <w:p w:rsidR="00E63D79" w:rsidRPr="00E94C54" w:rsidRDefault="00E63D79" w:rsidP="00E63D79">
            <w:pPr>
              <w:spacing w:after="0" w:line="240" w:lineRule="auto"/>
              <w:rPr>
                <w:sz w:val="24"/>
                <w:szCs w:val="24"/>
              </w:rPr>
            </w:pPr>
            <w:r w:rsidRPr="00E94C54">
              <w:rPr>
                <w:sz w:val="24"/>
                <w:szCs w:val="24"/>
              </w:rPr>
              <w:t>(конфликтный)</w:t>
            </w:r>
          </w:p>
        </w:tc>
        <w:tc>
          <w:tcPr>
            <w:tcW w:w="3155" w:type="dxa"/>
          </w:tcPr>
          <w:p w:rsidR="00E63D79" w:rsidRPr="00E94C54" w:rsidRDefault="00E63D79" w:rsidP="00E63D79">
            <w:pPr>
              <w:spacing w:after="0" w:line="240" w:lineRule="auto"/>
              <w:jc w:val="center"/>
              <w:rPr>
                <w:sz w:val="24"/>
                <w:szCs w:val="24"/>
              </w:rPr>
            </w:pPr>
            <w:r w:rsidRPr="00E94C54">
              <w:rPr>
                <w:sz w:val="24"/>
                <w:szCs w:val="24"/>
              </w:rPr>
              <w:t xml:space="preserve"> 2</w:t>
            </w:r>
          </w:p>
        </w:tc>
        <w:tc>
          <w:tcPr>
            <w:tcW w:w="3155"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0</w:t>
            </w:r>
          </w:p>
        </w:tc>
      </w:tr>
    </w:tbl>
    <w:p w:rsidR="00E63D79" w:rsidRPr="00DA4893" w:rsidRDefault="00E63D79" w:rsidP="00E63D79">
      <w:pPr>
        <w:autoSpaceDE w:val="0"/>
        <w:autoSpaceDN w:val="0"/>
        <w:adjustRightInd w:val="0"/>
        <w:spacing w:after="0" w:line="240" w:lineRule="auto"/>
        <w:rPr>
          <w:sz w:val="24"/>
          <w:szCs w:val="24"/>
        </w:rPr>
      </w:pPr>
    </w:p>
    <w:tbl>
      <w:tblPr>
        <w:tblW w:w="93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17"/>
        <w:gridCol w:w="2278"/>
        <w:gridCol w:w="1019"/>
        <w:gridCol w:w="1467"/>
        <w:gridCol w:w="2375"/>
      </w:tblGrid>
      <w:tr w:rsidR="00E63D79" w:rsidRPr="00DA4893" w:rsidTr="00E63D79">
        <w:trPr>
          <w:cantSplit/>
          <w:tblHeader/>
        </w:trPr>
        <w:tc>
          <w:tcPr>
            <w:tcW w:w="9356" w:type="dxa"/>
            <w:gridSpan w:val="5"/>
            <w:tcBorders>
              <w:top w:val="nil"/>
              <w:left w:val="nil"/>
              <w:bottom w:val="nil"/>
              <w:right w:val="nil"/>
            </w:tcBorders>
            <w:shd w:val="clear" w:color="auto" w:fill="FFFFFF"/>
            <w:tcMar>
              <w:top w:w="30" w:type="dxa"/>
              <w:left w:w="30" w:type="dxa"/>
              <w:bottom w:w="30" w:type="dxa"/>
              <w:right w:w="30" w:type="dxa"/>
            </w:tcMar>
            <w:vAlign w:val="center"/>
          </w:tcPr>
          <w:p w:rsidR="00E63D79" w:rsidRPr="00DA4893" w:rsidRDefault="00E63D79" w:rsidP="00E63D79">
            <w:pPr>
              <w:autoSpaceDE w:val="0"/>
              <w:autoSpaceDN w:val="0"/>
              <w:adjustRightInd w:val="0"/>
              <w:spacing w:after="0" w:line="320" w:lineRule="atLeast"/>
              <w:jc w:val="center"/>
              <w:rPr>
                <w:rFonts w:ascii="Arial" w:hAnsi="Arial" w:cs="Arial"/>
                <w:color w:val="000000"/>
                <w:sz w:val="18"/>
                <w:szCs w:val="18"/>
              </w:rPr>
            </w:pPr>
            <w:r w:rsidRPr="00DA4893">
              <w:rPr>
                <w:rFonts w:ascii="Arial" w:hAnsi="Arial" w:cs="Arial"/>
                <w:b/>
                <w:bCs/>
                <w:color w:val="000000"/>
                <w:sz w:val="18"/>
                <w:szCs w:val="18"/>
              </w:rPr>
              <w:t>Ранги</w:t>
            </w:r>
          </w:p>
        </w:tc>
      </w:tr>
      <w:tr w:rsidR="00E63D79" w:rsidRPr="00DA4893" w:rsidTr="00E63D79">
        <w:trPr>
          <w:cantSplit/>
          <w:tblHeader/>
        </w:trPr>
        <w:tc>
          <w:tcPr>
            <w:tcW w:w="221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240" w:lineRule="auto"/>
              <w:rPr>
                <w:sz w:val="24"/>
                <w:szCs w:val="24"/>
              </w:rPr>
            </w:pPr>
          </w:p>
        </w:tc>
        <w:tc>
          <w:tcPr>
            <w:tcW w:w="22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240" w:lineRule="auto"/>
              <w:rPr>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DA4893" w:rsidRDefault="00E63D79" w:rsidP="00E63D79">
            <w:pPr>
              <w:autoSpaceDE w:val="0"/>
              <w:autoSpaceDN w:val="0"/>
              <w:adjustRightInd w:val="0"/>
              <w:spacing w:after="0" w:line="320" w:lineRule="atLeast"/>
              <w:jc w:val="center"/>
              <w:rPr>
                <w:rFonts w:ascii="Arial" w:hAnsi="Arial" w:cs="Arial"/>
                <w:color w:val="000000"/>
                <w:sz w:val="18"/>
                <w:szCs w:val="18"/>
              </w:rPr>
            </w:pPr>
            <w:r w:rsidRPr="00DA4893">
              <w:rPr>
                <w:rFonts w:ascii="Arial" w:hAnsi="Arial" w:cs="Arial"/>
                <w:color w:val="000000"/>
                <w:sz w:val="18"/>
                <w:szCs w:val="18"/>
              </w:rPr>
              <w:t>N</w:t>
            </w:r>
          </w:p>
        </w:tc>
        <w:tc>
          <w:tcPr>
            <w:tcW w:w="14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D79" w:rsidRPr="00DA4893" w:rsidRDefault="00E63D79" w:rsidP="00E63D79">
            <w:pPr>
              <w:autoSpaceDE w:val="0"/>
              <w:autoSpaceDN w:val="0"/>
              <w:adjustRightInd w:val="0"/>
              <w:spacing w:after="0" w:line="320" w:lineRule="atLeast"/>
              <w:jc w:val="center"/>
              <w:rPr>
                <w:rFonts w:ascii="Arial" w:hAnsi="Arial" w:cs="Arial"/>
                <w:color w:val="000000"/>
                <w:sz w:val="18"/>
                <w:szCs w:val="18"/>
              </w:rPr>
            </w:pPr>
            <w:r w:rsidRPr="00DA4893">
              <w:rPr>
                <w:rFonts w:ascii="Arial" w:hAnsi="Arial" w:cs="Arial"/>
                <w:color w:val="000000"/>
                <w:sz w:val="18"/>
                <w:szCs w:val="18"/>
              </w:rPr>
              <w:t>Средний ранг</w:t>
            </w:r>
          </w:p>
        </w:tc>
        <w:tc>
          <w:tcPr>
            <w:tcW w:w="23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DA4893" w:rsidRDefault="00E63D79" w:rsidP="00E63D79">
            <w:pPr>
              <w:autoSpaceDE w:val="0"/>
              <w:autoSpaceDN w:val="0"/>
              <w:adjustRightInd w:val="0"/>
              <w:spacing w:after="0" w:line="320" w:lineRule="atLeast"/>
              <w:jc w:val="center"/>
              <w:rPr>
                <w:rFonts w:ascii="Arial" w:hAnsi="Arial" w:cs="Arial"/>
                <w:color w:val="000000"/>
                <w:sz w:val="18"/>
                <w:szCs w:val="18"/>
              </w:rPr>
            </w:pPr>
            <w:r w:rsidRPr="00DA4893">
              <w:rPr>
                <w:rFonts w:ascii="Arial" w:hAnsi="Arial" w:cs="Arial"/>
                <w:color w:val="000000"/>
                <w:sz w:val="18"/>
                <w:szCs w:val="18"/>
              </w:rPr>
              <w:t>Сумма рангов</w:t>
            </w:r>
          </w:p>
        </w:tc>
      </w:tr>
      <w:tr w:rsidR="00E63D79" w:rsidRPr="00DA4893" w:rsidTr="00E63D79">
        <w:trPr>
          <w:cantSplit/>
          <w:tblHeader/>
        </w:trPr>
        <w:tc>
          <w:tcPr>
            <w:tcW w:w="221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VAR00002 - VAR00001</w:t>
            </w:r>
          </w:p>
        </w:tc>
        <w:tc>
          <w:tcPr>
            <w:tcW w:w="22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Отрицательные ранги</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4</w:t>
            </w:r>
            <w:r w:rsidRPr="00DA4893">
              <w:rPr>
                <w:rFonts w:ascii="Arial" w:hAnsi="Arial" w:cs="Arial"/>
                <w:color w:val="000000"/>
                <w:sz w:val="18"/>
                <w:szCs w:val="18"/>
                <w:vertAlign w:val="superscript"/>
              </w:rPr>
              <w:t>a</w:t>
            </w:r>
          </w:p>
        </w:tc>
        <w:tc>
          <w:tcPr>
            <w:tcW w:w="1467" w:type="dxa"/>
            <w:tcBorders>
              <w:top w:val="single" w:sz="16" w:space="0" w:color="000000"/>
              <w:bottom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3,00</w:t>
            </w:r>
          </w:p>
        </w:tc>
        <w:tc>
          <w:tcPr>
            <w:tcW w:w="237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12,00</w:t>
            </w:r>
          </w:p>
        </w:tc>
      </w:tr>
      <w:tr w:rsidR="00E63D79" w:rsidRPr="00DA4893" w:rsidTr="00E63D79">
        <w:trPr>
          <w:cantSplit/>
          <w:tblHeader/>
        </w:trPr>
        <w:tc>
          <w:tcPr>
            <w:tcW w:w="221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240" w:lineRule="auto"/>
              <w:rPr>
                <w:rFonts w:ascii="Arial" w:hAnsi="Arial" w:cs="Arial"/>
                <w:color w:val="000000"/>
                <w:sz w:val="18"/>
                <w:szCs w:val="18"/>
              </w:rPr>
            </w:pPr>
          </w:p>
        </w:tc>
        <w:tc>
          <w:tcPr>
            <w:tcW w:w="2278" w:type="dxa"/>
            <w:tcBorders>
              <w:top w:val="nil"/>
              <w:left w:val="nil"/>
              <w:bottom w:val="nil"/>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Положительные ранги</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1</w:t>
            </w:r>
            <w:r w:rsidRPr="00DA4893">
              <w:rPr>
                <w:rFonts w:ascii="Arial" w:hAnsi="Arial" w:cs="Arial"/>
                <w:color w:val="000000"/>
                <w:sz w:val="18"/>
                <w:szCs w:val="18"/>
                <w:vertAlign w:val="superscript"/>
              </w:rPr>
              <w:t>b</w:t>
            </w:r>
          </w:p>
        </w:tc>
        <w:tc>
          <w:tcPr>
            <w:tcW w:w="1467" w:type="dxa"/>
            <w:tcBorders>
              <w:top w:val="nil"/>
              <w:bottom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3,00</w:t>
            </w:r>
          </w:p>
        </w:tc>
        <w:tc>
          <w:tcPr>
            <w:tcW w:w="2375" w:type="dxa"/>
            <w:tcBorders>
              <w:top w:val="nil"/>
              <w:bottom w:val="nil"/>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3,00</w:t>
            </w:r>
          </w:p>
        </w:tc>
      </w:tr>
      <w:tr w:rsidR="00E63D79" w:rsidRPr="00DA4893" w:rsidTr="00E63D79">
        <w:trPr>
          <w:cantSplit/>
          <w:tblHeader/>
        </w:trPr>
        <w:tc>
          <w:tcPr>
            <w:tcW w:w="221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240" w:lineRule="auto"/>
              <w:rPr>
                <w:rFonts w:ascii="Arial" w:hAnsi="Arial" w:cs="Arial"/>
                <w:color w:val="000000"/>
                <w:sz w:val="18"/>
                <w:szCs w:val="18"/>
              </w:rPr>
            </w:pPr>
          </w:p>
        </w:tc>
        <w:tc>
          <w:tcPr>
            <w:tcW w:w="2278" w:type="dxa"/>
            <w:tcBorders>
              <w:top w:val="nil"/>
              <w:left w:val="nil"/>
              <w:bottom w:val="nil"/>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Связи</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13</w:t>
            </w:r>
            <w:r w:rsidRPr="00DA4893">
              <w:rPr>
                <w:rFonts w:ascii="Arial" w:hAnsi="Arial" w:cs="Arial"/>
                <w:color w:val="000000"/>
                <w:sz w:val="18"/>
                <w:szCs w:val="18"/>
                <w:vertAlign w:val="superscript"/>
              </w:rPr>
              <w:t>c</w:t>
            </w:r>
          </w:p>
        </w:tc>
        <w:tc>
          <w:tcPr>
            <w:tcW w:w="1467" w:type="dxa"/>
            <w:tcBorders>
              <w:top w:val="nil"/>
              <w:bottom w:val="nil"/>
            </w:tcBorders>
            <w:shd w:val="clear" w:color="auto" w:fill="FFFFFF"/>
            <w:tcMar>
              <w:top w:w="30" w:type="dxa"/>
              <w:left w:w="30" w:type="dxa"/>
              <w:bottom w:w="30" w:type="dxa"/>
              <w:right w:w="30" w:type="dxa"/>
            </w:tcMar>
            <w:vAlign w:val="center"/>
          </w:tcPr>
          <w:p w:rsidR="00E63D79" w:rsidRPr="00DA4893" w:rsidRDefault="00E63D79" w:rsidP="00E63D79">
            <w:pPr>
              <w:autoSpaceDE w:val="0"/>
              <w:autoSpaceDN w:val="0"/>
              <w:adjustRightInd w:val="0"/>
              <w:spacing w:after="0" w:line="240" w:lineRule="auto"/>
              <w:jc w:val="center"/>
              <w:rPr>
                <w:sz w:val="24"/>
                <w:szCs w:val="24"/>
              </w:rPr>
            </w:pPr>
          </w:p>
        </w:tc>
        <w:tc>
          <w:tcPr>
            <w:tcW w:w="2375" w:type="dxa"/>
            <w:tcBorders>
              <w:top w:val="nil"/>
              <w:bottom w:val="nil"/>
              <w:right w:val="single" w:sz="16" w:space="0" w:color="000000"/>
            </w:tcBorders>
            <w:shd w:val="clear" w:color="auto" w:fill="FFFFFF"/>
            <w:tcMar>
              <w:top w:w="30" w:type="dxa"/>
              <w:left w:w="30" w:type="dxa"/>
              <w:bottom w:w="30" w:type="dxa"/>
              <w:right w:w="30" w:type="dxa"/>
            </w:tcMar>
            <w:vAlign w:val="center"/>
          </w:tcPr>
          <w:p w:rsidR="00E63D79" w:rsidRPr="00DA4893" w:rsidRDefault="00E63D79" w:rsidP="00E63D79">
            <w:pPr>
              <w:autoSpaceDE w:val="0"/>
              <w:autoSpaceDN w:val="0"/>
              <w:adjustRightInd w:val="0"/>
              <w:spacing w:after="0" w:line="240" w:lineRule="auto"/>
              <w:jc w:val="center"/>
              <w:rPr>
                <w:sz w:val="24"/>
                <w:szCs w:val="24"/>
              </w:rPr>
            </w:pPr>
          </w:p>
        </w:tc>
      </w:tr>
      <w:tr w:rsidR="00E63D79" w:rsidRPr="00DA4893" w:rsidTr="00E63D79">
        <w:trPr>
          <w:cantSplit/>
          <w:tblHeader/>
        </w:trPr>
        <w:tc>
          <w:tcPr>
            <w:tcW w:w="221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240" w:lineRule="auto"/>
              <w:rPr>
                <w:sz w:val="24"/>
                <w:szCs w:val="24"/>
              </w:rPr>
            </w:pPr>
          </w:p>
        </w:tc>
        <w:tc>
          <w:tcPr>
            <w:tcW w:w="22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Всего</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1</w:t>
            </w:r>
            <w:r>
              <w:rPr>
                <w:rFonts w:ascii="Arial" w:hAnsi="Arial" w:cs="Arial"/>
                <w:color w:val="000000"/>
                <w:sz w:val="18"/>
                <w:szCs w:val="18"/>
              </w:rPr>
              <w:t>7</w:t>
            </w:r>
          </w:p>
        </w:tc>
        <w:tc>
          <w:tcPr>
            <w:tcW w:w="1467" w:type="dxa"/>
            <w:tcBorders>
              <w:top w:val="nil"/>
              <w:bottom w:val="single" w:sz="16" w:space="0" w:color="000000"/>
            </w:tcBorders>
            <w:shd w:val="clear" w:color="auto" w:fill="FFFFFF"/>
            <w:tcMar>
              <w:top w:w="30" w:type="dxa"/>
              <w:left w:w="30" w:type="dxa"/>
              <w:bottom w:w="30" w:type="dxa"/>
              <w:right w:w="30" w:type="dxa"/>
            </w:tcMar>
            <w:vAlign w:val="center"/>
          </w:tcPr>
          <w:p w:rsidR="00E63D79" w:rsidRPr="00DA4893" w:rsidRDefault="00E63D79" w:rsidP="00E63D79">
            <w:pPr>
              <w:autoSpaceDE w:val="0"/>
              <w:autoSpaceDN w:val="0"/>
              <w:adjustRightInd w:val="0"/>
              <w:spacing w:after="0" w:line="240" w:lineRule="auto"/>
              <w:jc w:val="center"/>
              <w:rPr>
                <w:sz w:val="24"/>
                <w:szCs w:val="24"/>
              </w:rPr>
            </w:pPr>
          </w:p>
        </w:tc>
        <w:tc>
          <w:tcPr>
            <w:tcW w:w="237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3D79" w:rsidRPr="00DA4893" w:rsidRDefault="00E63D79" w:rsidP="00E63D79">
            <w:pPr>
              <w:autoSpaceDE w:val="0"/>
              <w:autoSpaceDN w:val="0"/>
              <w:adjustRightInd w:val="0"/>
              <w:spacing w:after="0" w:line="240" w:lineRule="auto"/>
              <w:jc w:val="center"/>
              <w:rPr>
                <w:sz w:val="24"/>
                <w:szCs w:val="24"/>
              </w:rPr>
            </w:pPr>
          </w:p>
        </w:tc>
      </w:tr>
      <w:tr w:rsidR="00E63D79" w:rsidRPr="00DA4893" w:rsidTr="00E63D79">
        <w:trPr>
          <w:cantSplit/>
          <w:tblHeader/>
        </w:trPr>
        <w:tc>
          <w:tcPr>
            <w:tcW w:w="9356" w:type="dxa"/>
            <w:gridSpan w:val="5"/>
            <w:tcBorders>
              <w:top w:val="nil"/>
              <w:left w:val="nil"/>
              <w:bottom w:val="nil"/>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a. VAR00002 &lt; VAR00001</w:t>
            </w:r>
          </w:p>
        </w:tc>
      </w:tr>
      <w:tr w:rsidR="00E63D79" w:rsidRPr="00DA4893" w:rsidTr="00E63D79">
        <w:trPr>
          <w:cantSplit/>
          <w:tblHeader/>
        </w:trPr>
        <w:tc>
          <w:tcPr>
            <w:tcW w:w="9356" w:type="dxa"/>
            <w:gridSpan w:val="5"/>
            <w:tcBorders>
              <w:top w:val="nil"/>
              <w:left w:val="nil"/>
              <w:bottom w:val="nil"/>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b. VAR00002 &gt; VAR00001</w:t>
            </w:r>
          </w:p>
        </w:tc>
      </w:tr>
      <w:tr w:rsidR="00E63D79" w:rsidRPr="00DA4893" w:rsidTr="00E63D79">
        <w:trPr>
          <w:cantSplit/>
        </w:trPr>
        <w:tc>
          <w:tcPr>
            <w:tcW w:w="9356" w:type="dxa"/>
            <w:gridSpan w:val="5"/>
            <w:tcBorders>
              <w:top w:val="nil"/>
              <w:left w:val="nil"/>
              <w:bottom w:val="nil"/>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c. VAR00002 = VAR00001</w:t>
            </w:r>
          </w:p>
        </w:tc>
      </w:tr>
    </w:tbl>
    <w:p w:rsidR="00E63D79" w:rsidRPr="00DA4893" w:rsidRDefault="00E63D79" w:rsidP="00E63D79">
      <w:pPr>
        <w:autoSpaceDE w:val="0"/>
        <w:autoSpaceDN w:val="0"/>
        <w:adjustRightInd w:val="0"/>
        <w:spacing w:after="0" w:line="240" w:lineRule="auto"/>
        <w:rPr>
          <w:sz w:val="24"/>
          <w:szCs w:val="24"/>
        </w:rPr>
      </w:pPr>
    </w:p>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E63D79" w:rsidRPr="00DA4893"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E63D79" w:rsidRPr="00DA4893" w:rsidRDefault="00E63D79" w:rsidP="00E63D79">
            <w:pPr>
              <w:autoSpaceDE w:val="0"/>
              <w:autoSpaceDN w:val="0"/>
              <w:adjustRightInd w:val="0"/>
              <w:spacing w:after="0" w:line="320" w:lineRule="atLeast"/>
              <w:jc w:val="center"/>
              <w:rPr>
                <w:rFonts w:ascii="Arial" w:hAnsi="Arial" w:cs="Arial"/>
                <w:color w:val="000000"/>
                <w:sz w:val="18"/>
                <w:szCs w:val="18"/>
              </w:rPr>
            </w:pPr>
            <w:r w:rsidRPr="00DA4893">
              <w:rPr>
                <w:rFonts w:ascii="Arial" w:hAnsi="Arial" w:cs="Arial"/>
                <w:b/>
                <w:bCs/>
                <w:color w:val="000000"/>
                <w:sz w:val="18"/>
                <w:szCs w:val="18"/>
              </w:rPr>
              <w:t>Статистики критерия</w:t>
            </w:r>
            <w:r w:rsidRPr="00DA4893">
              <w:rPr>
                <w:rFonts w:ascii="Arial" w:hAnsi="Arial" w:cs="Arial"/>
                <w:b/>
                <w:bCs/>
                <w:color w:val="000000"/>
                <w:sz w:val="18"/>
                <w:szCs w:val="18"/>
                <w:vertAlign w:val="superscript"/>
              </w:rPr>
              <w:t>b</w:t>
            </w:r>
          </w:p>
        </w:tc>
      </w:tr>
      <w:tr w:rsidR="00E63D79" w:rsidRPr="00DA4893" w:rsidTr="00E63D79">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240" w:lineRule="auto"/>
              <w:rPr>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DA4893" w:rsidRDefault="00E63D79" w:rsidP="00E63D79">
            <w:pPr>
              <w:autoSpaceDE w:val="0"/>
              <w:autoSpaceDN w:val="0"/>
              <w:adjustRightInd w:val="0"/>
              <w:spacing w:after="0" w:line="320" w:lineRule="atLeast"/>
              <w:jc w:val="center"/>
              <w:rPr>
                <w:rFonts w:ascii="Arial" w:hAnsi="Arial" w:cs="Arial"/>
                <w:color w:val="000000"/>
                <w:sz w:val="18"/>
                <w:szCs w:val="18"/>
              </w:rPr>
            </w:pPr>
            <w:r w:rsidRPr="00DA4893">
              <w:rPr>
                <w:rFonts w:ascii="Arial" w:hAnsi="Arial" w:cs="Arial"/>
                <w:color w:val="000000"/>
                <w:sz w:val="18"/>
                <w:szCs w:val="18"/>
              </w:rPr>
              <w:t>VAR00002 - VAR00001</w:t>
            </w:r>
          </w:p>
        </w:tc>
      </w:tr>
      <w:tr w:rsidR="00E63D79" w:rsidRPr="00DA4893"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-1,342</w:t>
            </w:r>
            <w:r w:rsidRPr="00DA4893">
              <w:rPr>
                <w:rFonts w:ascii="Arial" w:hAnsi="Arial" w:cs="Arial"/>
                <w:color w:val="000000"/>
                <w:sz w:val="18"/>
                <w:szCs w:val="18"/>
                <w:vertAlign w:val="superscript"/>
              </w:rPr>
              <w:t>a</w:t>
            </w:r>
          </w:p>
        </w:tc>
      </w:tr>
      <w:tr w:rsidR="00E63D79" w:rsidRPr="00DA4893" w:rsidTr="00E63D79">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jc w:val="right"/>
              <w:rPr>
                <w:rFonts w:ascii="Arial" w:hAnsi="Arial" w:cs="Arial"/>
                <w:color w:val="000000"/>
                <w:sz w:val="18"/>
                <w:szCs w:val="18"/>
              </w:rPr>
            </w:pPr>
            <w:r w:rsidRPr="00DA4893">
              <w:rPr>
                <w:rFonts w:ascii="Arial" w:hAnsi="Arial" w:cs="Arial"/>
                <w:color w:val="000000"/>
                <w:sz w:val="18"/>
                <w:szCs w:val="18"/>
              </w:rPr>
              <w:t>,180</w:t>
            </w:r>
          </w:p>
        </w:tc>
      </w:tr>
      <w:tr w:rsidR="00E63D79" w:rsidRPr="00DA4893"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a. Используются положительные ранги.</w:t>
            </w:r>
          </w:p>
        </w:tc>
      </w:tr>
      <w:tr w:rsidR="00E63D79" w:rsidRPr="00DA4893"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DA4893" w:rsidRDefault="00E63D79" w:rsidP="00E63D79">
            <w:pPr>
              <w:autoSpaceDE w:val="0"/>
              <w:autoSpaceDN w:val="0"/>
              <w:adjustRightInd w:val="0"/>
              <w:spacing w:after="0" w:line="320" w:lineRule="atLeast"/>
              <w:rPr>
                <w:rFonts w:ascii="Arial" w:hAnsi="Arial" w:cs="Arial"/>
                <w:color w:val="000000"/>
                <w:sz w:val="18"/>
                <w:szCs w:val="18"/>
              </w:rPr>
            </w:pPr>
            <w:r w:rsidRPr="00DA4893">
              <w:rPr>
                <w:rFonts w:ascii="Arial" w:hAnsi="Arial" w:cs="Arial"/>
                <w:color w:val="000000"/>
                <w:sz w:val="18"/>
                <w:szCs w:val="18"/>
              </w:rPr>
              <w:t>b. Критерий знаковых рангов Уилкоксона</w:t>
            </w:r>
          </w:p>
        </w:tc>
      </w:tr>
    </w:tbl>
    <w:p w:rsidR="00E63D79" w:rsidRDefault="00E63D79" w:rsidP="00E63D79"/>
    <w:p w:rsidR="00E63D79" w:rsidRDefault="00E63D79" w:rsidP="00E63D79"/>
    <w:p w:rsidR="00E63D79" w:rsidRDefault="00E63D79" w:rsidP="00E63D79"/>
    <w:p w:rsidR="00E63D79" w:rsidRDefault="00E63D79" w:rsidP="00E63D79"/>
    <w:p w:rsidR="00E63D79" w:rsidRDefault="00E63D79" w:rsidP="00E63D79"/>
    <w:p w:rsidR="00E63D79" w:rsidRDefault="00E63D79" w:rsidP="001952A8">
      <w:pPr>
        <w:jc w:val="center"/>
        <w:rPr>
          <w:szCs w:val="28"/>
        </w:rPr>
      </w:pPr>
      <w:r>
        <w:rPr>
          <w:b/>
          <w:szCs w:val="28"/>
        </w:rPr>
        <w:t>Приложение Д</w:t>
      </w:r>
      <w:r w:rsidRPr="00E94C54">
        <w:rPr>
          <w:b/>
          <w:szCs w:val="28"/>
        </w:rPr>
        <w:t>.8.</w:t>
      </w:r>
    </w:p>
    <w:p w:rsidR="00E63D79" w:rsidRPr="00034266" w:rsidRDefault="00E63D79" w:rsidP="00E63D79">
      <w:pPr>
        <w:rPr>
          <w:b/>
          <w:szCs w:val="28"/>
        </w:rPr>
      </w:pPr>
      <w:r w:rsidRPr="00034266">
        <w:rPr>
          <w:b/>
          <w:szCs w:val="28"/>
        </w:rPr>
        <w:t>Экспериментальное задание разработка алгоритма действий.</w:t>
      </w:r>
    </w:p>
    <w:p w:rsidR="00E63D79" w:rsidRPr="00E94C54" w:rsidRDefault="00E63D79" w:rsidP="00E63D79">
      <w:pPr>
        <w:rPr>
          <w:szCs w:val="28"/>
        </w:rPr>
      </w:pPr>
      <w:r>
        <w:rPr>
          <w:szCs w:val="28"/>
        </w:rPr>
        <w:t>Результаты статистической обработки данных:</w:t>
      </w:r>
    </w:p>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E63D79" w:rsidRPr="006D7494"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E63D79" w:rsidRPr="006D7494" w:rsidRDefault="00E63D79" w:rsidP="00E63D79">
            <w:pPr>
              <w:autoSpaceDE w:val="0"/>
              <w:autoSpaceDN w:val="0"/>
              <w:adjustRightInd w:val="0"/>
              <w:spacing w:after="0" w:line="320" w:lineRule="atLeast"/>
              <w:jc w:val="center"/>
              <w:rPr>
                <w:rFonts w:ascii="Arial" w:hAnsi="Arial" w:cs="Arial"/>
                <w:color w:val="000000"/>
                <w:sz w:val="18"/>
                <w:szCs w:val="18"/>
              </w:rPr>
            </w:pPr>
            <w:r w:rsidRPr="006D7494">
              <w:rPr>
                <w:rFonts w:ascii="Arial" w:hAnsi="Arial" w:cs="Arial"/>
                <w:b/>
                <w:bCs/>
                <w:color w:val="000000"/>
                <w:sz w:val="18"/>
                <w:szCs w:val="18"/>
              </w:rPr>
              <w:t>Статистики критерия</w:t>
            </w:r>
            <w:r w:rsidRPr="006D7494">
              <w:rPr>
                <w:rFonts w:ascii="Arial" w:hAnsi="Arial" w:cs="Arial"/>
                <w:b/>
                <w:bCs/>
                <w:color w:val="000000"/>
                <w:sz w:val="18"/>
                <w:szCs w:val="18"/>
                <w:vertAlign w:val="superscript"/>
              </w:rPr>
              <w:t>b</w:t>
            </w:r>
          </w:p>
        </w:tc>
      </w:tr>
      <w:tr w:rsidR="00E63D79" w:rsidRPr="006D7494" w:rsidTr="00E63D79">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6D7494" w:rsidRDefault="00E63D79" w:rsidP="00E63D79">
            <w:pPr>
              <w:autoSpaceDE w:val="0"/>
              <w:autoSpaceDN w:val="0"/>
              <w:adjustRightInd w:val="0"/>
              <w:spacing w:after="0" w:line="240" w:lineRule="auto"/>
              <w:rPr>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6D7494" w:rsidRDefault="00E63D79" w:rsidP="00E63D79">
            <w:pPr>
              <w:autoSpaceDE w:val="0"/>
              <w:autoSpaceDN w:val="0"/>
              <w:adjustRightInd w:val="0"/>
              <w:spacing w:after="0" w:line="320" w:lineRule="atLeast"/>
              <w:jc w:val="center"/>
              <w:rPr>
                <w:rFonts w:ascii="Arial" w:hAnsi="Arial" w:cs="Arial"/>
                <w:color w:val="000000"/>
                <w:sz w:val="18"/>
                <w:szCs w:val="18"/>
              </w:rPr>
            </w:pPr>
            <w:r w:rsidRPr="006D7494">
              <w:rPr>
                <w:rFonts w:ascii="Arial" w:hAnsi="Arial" w:cs="Arial"/>
                <w:color w:val="000000"/>
                <w:sz w:val="18"/>
                <w:szCs w:val="18"/>
              </w:rPr>
              <w:t>VAR00005 - VAR00004</w:t>
            </w:r>
          </w:p>
        </w:tc>
      </w:tr>
      <w:tr w:rsidR="00E63D79" w:rsidRPr="006D7494"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6D7494" w:rsidRDefault="00E63D79" w:rsidP="00E63D79">
            <w:pPr>
              <w:autoSpaceDE w:val="0"/>
              <w:autoSpaceDN w:val="0"/>
              <w:adjustRightInd w:val="0"/>
              <w:spacing w:after="0" w:line="320" w:lineRule="atLeast"/>
              <w:rPr>
                <w:rFonts w:ascii="Arial" w:hAnsi="Arial" w:cs="Arial"/>
                <w:color w:val="000000"/>
                <w:sz w:val="18"/>
                <w:szCs w:val="18"/>
              </w:rPr>
            </w:pPr>
            <w:r w:rsidRPr="006D7494">
              <w:rPr>
                <w:rFonts w:ascii="Arial" w:hAnsi="Arial" w:cs="Arial"/>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6D7494" w:rsidRDefault="00E63D79" w:rsidP="00E63D79">
            <w:pPr>
              <w:autoSpaceDE w:val="0"/>
              <w:autoSpaceDN w:val="0"/>
              <w:adjustRightInd w:val="0"/>
              <w:spacing w:after="0" w:line="320" w:lineRule="atLeast"/>
              <w:jc w:val="right"/>
              <w:rPr>
                <w:rFonts w:ascii="Arial" w:hAnsi="Arial" w:cs="Arial"/>
                <w:color w:val="000000"/>
                <w:sz w:val="18"/>
                <w:szCs w:val="18"/>
              </w:rPr>
            </w:pPr>
            <w:r w:rsidRPr="006D7494">
              <w:rPr>
                <w:rFonts w:ascii="Arial" w:hAnsi="Arial" w:cs="Arial"/>
                <w:color w:val="000000"/>
                <w:sz w:val="18"/>
                <w:szCs w:val="18"/>
              </w:rPr>
              <w:t>-2,271</w:t>
            </w:r>
            <w:r w:rsidRPr="006D7494">
              <w:rPr>
                <w:rFonts w:ascii="Arial" w:hAnsi="Arial" w:cs="Arial"/>
                <w:color w:val="000000"/>
                <w:sz w:val="18"/>
                <w:szCs w:val="18"/>
                <w:vertAlign w:val="superscript"/>
              </w:rPr>
              <w:t>a</w:t>
            </w:r>
          </w:p>
        </w:tc>
      </w:tr>
      <w:tr w:rsidR="00E63D79" w:rsidRPr="006D7494" w:rsidTr="00E63D79">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6D7494" w:rsidRDefault="00E63D79" w:rsidP="00E63D79">
            <w:pPr>
              <w:autoSpaceDE w:val="0"/>
              <w:autoSpaceDN w:val="0"/>
              <w:adjustRightInd w:val="0"/>
              <w:spacing w:after="0" w:line="320" w:lineRule="atLeast"/>
              <w:rPr>
                <w:rFonts w:ascii="Arial" w:hAnsi="Arial" w:cs="Arial"/>
                <w:color w:val="000000"/>
                <w:sz w:val="18"/>
                <w:szCs w:val="18"/>
              </w:rPr>
            </w:pPr>
            <w:r w:rsidRPr="006D7494">
              <w:rPr>
                <w:rFonts w:ascii="Arial" w:hAnsi="Arial" w:cs="Arial"/>
                <w:color w:val="000000"/>
                <w:sz w:val="18"/>
                <w:szCs w:val="18"/>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6D7494" w:rsidRDefault="00E63D79" w:rsidP="00E63D79">
            <w:pPr>
              <w:autoSpaceDE w:val="0"/>
              <w:autoSpaceDN w:val="0"/>
              <w:adjustRightInd w:val="0"/>
              <w:spacing w:after="0" w:line="320" w:lineRule="atLeast"/>
              <w:jc w:val="right"/>
              <w:rPr>
                <w:rFonts w:ascii="Arial" w:hAnsi="Arial" w:cs="Arial"/>
                <w:color w:val="000000"/>
                <w:sz w:val="18"/>
                <w:szCs w:val="18"/>
              </w:rPr>
            </w:pPr>
            <w:r w:rsidRPr="006D7494">
              <w:rPr>
                <w:rFonts w:ascii="Arial" w:hAnsi="Arial" w:cs="Arial"/>
                <w:color w:val="000000"/>
                <w:sz w:val="18"/>
                <w:szCs w:val="18"/>
              </w:rPr>
              <w:t>,023</w:t>
            </w:r>
          </w:p>
        </w:tc>
      </w:tr>
      <w:tr w:rsidR="00E63D79" w:rsidRPr="006D7494"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6D7494" w:rsidRDefault="00E63D79" w:rsidP="00E63D79">
            <w:pPr>
              <w:autoSpaceDE w:val="0"/>
              <w:autoSpaceDN w:val="0"/>
              <w:adjustRightInd w:val="0"/>
              <w:spacing w:after="0" w:line="320" w:lineRule="atLeast"/>
              <w:rPr>
                <w:rFonts w:ascii="Arial" w:hAnsi="Arial" w:cs="Arial"/>
                <w:color w:val="000000"/>
                <w:sz w:val="18"/>
                <w:szCs w:val="18"/>
              </w:rPr>
            </w:pPr>
            <w:r w:rsidRPr="006D7494">
              <w:rPr>
                <w:rFonts w:ascii="Arial" w:hAnsi="Arial" w:cs="Arial"/>
                <w:color w:val="000000"/>
                <w:sz w:val="18"/>
                <w:szCs w:val="18"/>
              </w:rPr>
              <w:t>a. Используются отрицательные ранги.</w:t>
            </w:r>
          </w:p>
        </w:tc>
      </w:tr>
      <w:tr w:rsidR="00E63D79" w:rsidRPr="006D7494"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6D7494" w:rsidRDefault="00E63D79" w:rsidP="00E63D79">
            <w:pPr>
              <w:autoSpaceDE w:val="0"/>
              <w:autoSpaceDN w:val="0"/>
              <w:adjustRightInd w:val="0"/>
              <w:spacing w:after="0" w:line="320" w:lineRule="atLeast"/>
              <w:rPr>
                <w:rFonts w:ascii="Arial" w:hAnsi="Arial" w:cs="Arial"/>
                <w:color w:val="000000"/>
                <w:sz w:val="18"/>
                <w:szCs w:val="18"/>
              </w:rPr>
            </w:pPr>
            <w:r w:rsidRPr="006D7494">
              <w:rPr>
                <w:rFonts w:ascii="Arial" w:hAnsi="Arial" w:cs="Arial"/>
                <w:color w:val="000000"/>
                <w:sz w:val="18"/>
                <w:szCs w:val="18"/>
              </w:rPr>
              <w:t>b. Критерий знаковых рангов Уилкоксона</w:t>
            </w:r>
          </w:p>
        </w:tc>
      </w:tr>
    </w:tbl>
    <w:p w:rsidR="00E63D79" w:rsidRDefault="00E63D79" w:rsidP="00E63D79"/>
    <w:p w:rsidR="00E63D79" w:rsidRDefault="00E63D79" w:rsidP="001952A8">
      <w:pPr>
        <w:pStyle w:val="a9"/>
        <w:widowControl w:val="0"/>
        <w:spacing w:before="0" w:beforeAutospacing="0" w:after="0" w:afterAutospacing="0" w:line="360" w:lineRule="auto"/>
        <w:jc w:val="center"/>
        <w:rPr>
          <w:b/>
          <w:sz w:val="28"/>
          <w:szCs w:val="28"/>
        </w:rPr>
      </w:pPr>
      <w:r>
        <w:rPr>
          <w:b/>
          <w:sz w:val="28"/>
          <w:szCs w:val="28"/>
        </w:rPr>
        <w:t>Приложение Д</w:t>
      </w:r>
      <w:r w:rsidRPr="00E94C54">
        <w:rPr>
          <w:b/>
          <w:sz w:val="28"/>
          <w:szCs w:val="28"/>
        </w:rPr>
        <w:t>.9. Адаптация в школе</w:t>
      </w:r>
    </w:p>
    <w:p w:rsidR="00E63D79" w:rsidRPr="00E94C54" w:rsidRDefault="00E63D79" w:rsidP="00E63D79">
      <w:pPr>
        <w:pStyle w:val="a9"/>
        <w:widowControl w:val="0"/>
        <w:spacing w:before="0" w:beforeAutospacing="0" w:after="0" w:afterAutospacing="0" w:line="360" w:lineRule="auto"/>
        <w:jc w:val="both"/>
        <w:rPr>
          <w:sz w:val="28"/>
          <w:szCs w:val="28"/>
        </w:rPr>
      </w:pPr>
      <w:r w:rsidRPr="00E94C54">
        <w:rPr>
          <w:sz w:val="28"/>
          <w:szCs w:val="28"/>
        </w:rPr>
        <w:t>Изменения уровня школьной адаптации до и после формирующего эксперимента:</w:t>
      </w:r>
    </w:p>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417"/>
        <w:gridCol w:w="1701"/>
        <w:gridCol w:w="1313"/>
        <w:gridCol w:w="1476"/>
        <w:gridCol w:w="1520"/>
      </w:tblGrid>
      <w:tr w:rsidR="00E63D79" w:rsidRPr="0065447C" w:rsidTr="00E63D79">
        <w:tc>
          <w:tcPr>
            <w:tcW w:w="1985" w:type="dxa"/>
          </w:tcPr>
          <w:p w:rsidR="00E63D79" w:rsidRPr="00E94C54" w:rsidRDefault="00E63D79" w:rsidP="00E63D79">
            <w:pPr>
              <w:pStyle w:val="a9"/>
              <w:widowControl w:val="0"/>
              <w:spacing w:before="0" w:beforeAutospacing="0" w:after="0" w:afterAutospacing="0"/>
              <w:jc w:val="center"/>
            </w:pPr>
            <w:r w:rsidRPr="00E94C54">
              <w:t>Адаптация в школе</w:t>
            </w:r>
          </w:p>
        </w:tc>
        <w:tc>
          <w:tcPr>
            <w:tcW w:w="1417"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Без особен-ностей</w:t>
            </w:r>
          </w:p>
        </w:tc>
        <w:tc>
          <w:tcPr>
            <w:tcW w:w="1701" w:type="dxa"/>
            <w:tcBorders>
              <w:left w:val="single" w:sz="4" w:space="0" w:color="auto"/>
            </w:tcBorders>
          </w:tcPr>
          <w:p w:rsidR="00E63D79" w:rsidRPr="00E94C54" w:rsidRDefault="00E63D79" w:rsidP="00E63D79">
            <w:pPr>
              <w:spacing w:after="0" w:line="240" w:lineRule="auto"/>
              <w:ind w:left="-103"/>
              <w:jc w:val="center"/>
              <w:rPr>
                <w:sz w:val="24"/>
                <w:szCs w:val="24"/>
              </w:rPr>
            </w:pPr>
            <w:r w:rsidRPr="00E94C54">
              <w:rPr>
                <w:sz w:val="24"/>
                <w:szCs w:val="24"/>
              </w:rPr>
              <w:t>Периодические</w:t>
            </w:r>
          </w:p>
          <w:p w:rsidR="00E63D79" w:rsidRPr="00E94C54" w:rsidRDefault="00E63D79" w:rsidP="00E63D79">
            <w:pPr>
              <w:spacing w:after="0" w:line="240" w:lineRule="auto"/>
              <w:ind w:left="-103"/>
              <w:jc w:val="center"/>
              <w:rPr>
                <w:sz w:val="24"/>
                <w:szCs w:val="24"/>
              </w:rPr>
            </w:pPr>
            <w:r w:rsidRPr="00E94C54">
              <w:rPr>
                <w:sz w:val="24"/>
                <w:szCs w:val="24"/>
              </w:rPr>
              <w:t>конфликты</w:t>
            </w:r>
          </w:p>
        </w:tc>
        <w:tc>
          <w:tcPr>
            <w:tcW w:w="1313"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Частые</w:t>
            </w:r>
          </w:p>
          <w:p w:rsidR="00E63D79" w:rsidRPr="00E94C54" w:rsidRDefault="00E63D79" w:rsidP="00E63D79">
            <w:pPr>
              <w:spacing w:after="0" w:line="240" w:lineRule="auto"/>
              <w:jc w:val="center"/>
              <w:rPr>
                <w:sz w:val="24"/>
                <w:szCs w:val="24"/>
              </w:rPr>
            </w:pPr>
            <w:r>
              <w:rPr>
                <w:sz w:val="24"/>
                <w:szCs w:val="24"/>
              </w:rPr>
              <w:t>к</w:t>
            </w:r>
            <w:r w:rsidRPr="00E94C54">
              <w:rPr>
                <w:sz w:val="24"/>
                <w:szCs w:val="24"/>
              </w:rPr>
              <w:t>онфли</w:t>
            </w:r>
            <w:r>
              <w:rPr>
                <w:sz w:val="24"/>
                <w:szCs w:val="24"/>
              </w:rPr>
              <w:t>-</w:t>
            </w:r>
            <w:r w:rsidRPr="00E94C54">
              <w:rPr>
                <w:sz w:val="24"/>
                <w:szCs w:val="24"/>
              </w:rPr>
              <w:t>кты</w:t>
            </w:r>
          </w:p>
          <w:p w:rsidR="00E63D79" w:rsidRPr="00E94C54" w:rsidRDefault="00E63D79" w:rsidP="00E63D79">
            <w:pPr>
              <w:spacing w:after="0" w:line="240" w:lineRule="auto"/>
              <w:jc w:val="center"/>
              <w:rPr>
                <w:sz w:val="24"/>
                <w:szCs w:val="24"/>
              </w:rPr>
            </w:pPr>
          </w:p>
        </w:tc>
        <w:tc>
          <w:tcPr>
            <w:tcW w:w="1476" w:type="dxa"/>
            <w:tcBorders>
              <w:left w:val="single" w:sz="4" w:space="0" w:color="auto"/>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Постоянные конфликты, из-за кот. происходит смена УЗ</w:t>
            </w:r>
          </w:p>
        </w:tc>
        <w:tc>
          <w:tcPr>
            <w:tcW w:w="1520" w:type="dxa"/>
            <w:tcBorders>
              <w:lef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Обучение вне коллектива</w:t>
            </w:r>
          </w:p>
          <w:p w:rsidR="00E63D79" w:rsidRPr="00E94C54" w:rsidRDefault="00E63D79" w:rsidP="00E63D79">
            <w:pPr>
              <w:spacing w:after="0" w:line="240" w:lineRule="auto"/>
              <w:jc w:val="center"/>
              <w:rPr>
                <w:sz w:val="24"/>
                <w:szCs w:val="24"/>
              </w:rPr>
            </w:pPr>
            <w:r w:rsidRPr="00E94C54">
              <w:rPr>
                <w:sz w:val="24"/>
                <w:szCs w:val="24"/>
              </w:rPr>
              <w:t>(вследствие конфликтов)</w:t>
            </w:r>
          </w:p>
        </w:tc>
      </w:tr>
      <w:tr w:rsidR="00E63D79" w:rsidRPr="0065447C" w:rsidTr="00E63D79">
        <w:tc>
          <w:tcPr>
            <w:tcW w:w="1985" w:type="dxa"/>
          </w:tcPr>
          <w:p w:rsidR="00E63D79" w:rsidRPr="00E94C54" w:rsidRDefault="00E63D79" w:rsidP="00E63D79">
            <w:pPr>
              <w:spacing w:after="0" w:line="240" w:lineRule="auto"/>
              <w:jc w:val="center"/>
              <w:rPr>
                <w:sz w:val="24"/>
                <w:szCs w:val="24"/>
              </w:rPr>
            </w:pPr>
            <w:r w:rsidRPr="00E94C54">
              <w:rPr>
                <w:sz w:val="24"/>
                <w:szCs w:val="24"/>
              </w:rPr>
              <w:t>До ФЭ</w:t>
            </w:r>
          </w:p>
        </w:tc>
        <w:tc>
          <w:tcPr>
            <w:tcW w:w="1417"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w:t>
            </w:r>
          </w:p>
        </w:tc>
        <w:tc>
          <w:tcPr>
            <w:tcW w:w="1701" w:type="dxa"/>
            <w:tcBorders>
              <w:lef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3</w:t>
            </w:r>
          </w:p>
        </w:tc>
        <w:tc>
          <w:tcPr>
            <w:tcW w:w="1313"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9</w:t>
            </w:r>
          </w:p>
        </w:tc>
        <w:tc>
          <w:tcPr>
            <w:tcW w:w="1476" w:type="dxa"/>
            <w:tcBorders>
              <w:left w:val="single" w:sz="4" w:space="0" w:color="auto"/>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4</w:t>
            </w:r>
          </w:p>
        </w:tc>
        <w:tc>
          <w:tcPr>
            <w:tcW w:w="1520" w:type="dxa"/>
            <w:tcBorders>
              <w:lef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1</w:t>
            </w:r>
          </w:p>
        </w:tc>
      </w:tr>
      <w:tr w:rsidR="00E63D79" w:rsidRPr="0065447C" w:rsidTr="00E63D79">
        <w:tc>
          <w:tcPr>
            <w:tcW w:w="1985" w:type="dxa"/>
          </w:tcPr>
          <w:p w:rsidR="00E63D79" w:rsidRPr="00E94C54" w:rsidRDefault="00E63D79" w:rsidP="00E63D79">
            <w:pPr>
              <w:spacing w:after="0" w:line="240" w:lineRule="auto"/>
              <w:jc w:val="center"/>
              <w:rPr>
                <w:sz w:val="24"/>
                <w:szCs w:val="24"/>
              </w:rPr>
            </w:pPr>
            <w:r w:rsidRPr="00E94C54">
              <w:rPr>
                <w:sz w:val="24"/>
                <w:szCs w:val="24"/>
              </w:rPr>
              <w:t>После ФЭ</w:t>
            </w:r>
          </w:p>
        </w:tc>
        <w:tc>
          <w:tcPr>
            <w:tcW w:w="1417" w:type="dxa"/>
            <w:tcBorders>
              <w:right w:val="single" w:sz="4" w:space="0" w:color="auto"/>
            </w:tcBorders>
          </w:tcPr>
          <w:p w:rsidR="00E63D79" w:rsidRPr="00E94C54" w:rsidRDefault="00E63D79" w:rsidP="00E63D79">
            <w:pPr>
              <w:spacing w:after="0" w:line="240" w:lineRule="auto"/>
              <w:ind w:right="-108"/>
              <w:jc w:val="center"/>
              <w:rPr>
                <w:sz w:val="24"/>
                <w:szCs w:val="24"/>
              </w:rPr>
            </w:pPr>
            <w:r w:rsidRPr="00E94C54">
              <w:rPr>
                <w:sz w:val="24"/>
                <w:szCs w:val="24"/>
              </w:rPr>
              <w:t>1</w:t>
            </w:r>
          </w:p>
        </w:tc>
        <w:tc>
          <w:tcPr>
            <w:tcW w:w="1701" w:type="dxa"/>
            <w:tcBorders>
              <w:lef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6</w:t>
            </w:r>
          </w:p>
        </w:tc>
        <w:tc>
          <w:tcPr>
            <w:tcW w:w="1313" w:type="dxa"/>
            <w:tcBorders>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7</w:t>
            </w:r>
          </w:p>
        </w:tc>
        <w:tc>
          <w:tcPr>
            <w:tcW w:w="1476" w:type="dxa"/>
            <w:tcBorders>
              <w:left w:val="single" w:sz="4" w:space="0" w:color="auto"/>
              <w:righ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2</w:t>
            </w:r>
          </w:p>
        </w:tc>
        <w:tc>
          <w:tcPr>
            <w:tcW w:w="1520" w:type="dxa"/>
            <w:tcBorders>
              <w:left w:val="single" w:sz="4" w:space="0" w:color="auto"/>
            </w:tcBorders>
          </w:tcPr>
          <w:p w:rsidR="00E63D79" w:rsidRPr="00E94C54" w:rsidRDefault="00E63D79" w:rsidP="00E63D79">
            <w:pPr>
              <w:spacing w:after="0" w:line="240" w:lineRule="auto"/>
              <w:jc w:val="center"/>
              <w:rPr>
                <w:sz w:val="24"/>
                <w:szCs w:val="24"/>
              </w:rPr>
            </w:pPr>
            <w:r w:rsidRPr="00E94C54">
              <w:rPr>
                <w:sz w:val="24"/>
                <w:szCs w:val="24"/>
              </w:rPr>
              <w:t>1</w:t>
            </w:r>
          </w:p>
        </w:tc>
      </w:tr>
    </w:tbl>
    <w:p w:rsidR="00E63D79" w:rsidRPr="00E55C02" w:rsidRDefault="00E63D79" w:rsidP="00E63D79">
      <w:pPr>
        <w:autoSpaceDE w:val="0"/>
        <w:autoSpaceDN w:val="0"/>
        <w:adjustRightInd w:val="0"/>
        <w:spacing w:after="0" w:line="240" w:lineRule="auto"/>
        <w:rPr>
          <w:sz w:val="24"/>
          <w:szCs w:val="24"/>
        </w:rPr>
      </w:pPr>
    </w:p>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E63D79" w:rsidRPr="00E55C02"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E63D79" w:rsidRPr="00E55C02" w:rsidRDefault="00E63D79" w:rsidP="00E63D79">
            <w:pPr>
              <w:autoSpaceDE w:val="0"/>
              <w:autoSpaceDN w:val="0"/>
              <w:adjustRightInd w:val="0"/>
              <w:spacing w:after="0" w:line="320" w:lineRule="atLeast"/>
              <w:jc w:val="center"/>
              <w:rPr>
                <w:rFonts w:ascii="Arial" w:hAnsi="Arial" w:cs="Arial"/>
                <w:color w:val="000000"/>
                <w:sz w:val="18"/>
                <w:szCs w:val="18"/>
              </w:rPr>
            </w:pPr>
            <w:r w:rsidRPr="00E55C02">
              <w:rPr>
                <w:rFonts w:ascii="Arial" w:hAnsi="Arial" w:cs="Arial"/>
                <w:b/>
                <w:bCs/>
                <w:color w:val="000000"/>
                <w:sz w:val="18"/>
                <w:szCs w:val="18"/>
              </w:rPr>
              <w:t>Статистики критерия</w:t>
            </w:r>
            <w:r w:rsidRPr="00E55C02">
              <w:rPr>
                <w:rFonts w:ascii="Arial" w:hAnsi="Arial" w:cs="Arial"/>
                <w:b/>
                <w:bCs/>
                <w:color w:val="000000"/>
                <w:sz w:val="18"/>
                <w:szCs w:val="18"/>
                <w:vertAlign w:val="superscript"/>
              </w:rPr>
              <w:t>b</w:t>
            </w:r>
          </w:p>
        </w:tc>
      </w:tr>
      <w:tr w:rsidR="00E63D79" w:rsidRPr="00E55C02" w:rsidTr="00E63D79">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240" w:lineRule="auto"/>
              <w:rPr>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E55C02" w:rsidRDefault="00E63D79" w:rsidP="00E63D79">
            <w:pPr>
              <w:autoSpaceDE w:val="0"/>
              <w:autoSpaceDN w:val="0"/>
              <w:adjustRightInd w:val="0"/>
              <w:spacing w:after="0" w:line="320" w:lineRule="atLeast"/>
              <w:jc w:val="center"/>
              <w:rPr>
                <w:rFonts w:ascii="Arial" w:hAnsi="Arial" w:cs="Arial"/>
                <w:color w:val="000000"/>
                <w:sz w:val="18"/>
                <w:szCs w:val="18"/>
              </w:rPr>
            </w:pPr>
            <w:r w:rsidRPr="00E55C02">
              <w:rPr>
                <w:rFonts w:ascii="Arial" w:hAnsi="Arial" w:cs="Arial"/>
                <w:color w:val="000000"/>
                <w:sz w:val="18"/>
                <w:szCs w:val="18"/>
              </w:rPr>
              <w:t>VAR00002 - VAR00001</w:t>
            </w:r>
          </w:p>
        </w:tc>
      </w:tr>
      <w:tr w:rsidR="00E63D79" w:rsidRPr="00E55C02"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320" w:lineRule="atLeast"/>
              <w:rPr>
                <w:rFonts w:ascii="Arial" w:hAnsi="Arial" w:cs="Arial"/>
                <w:color w:val="000000"/>
                <w:sz w:val="18"/>
                <w:szCs w:val="18"/>
              </w:rPr>
            </w:pPr>
            <w:r w:rsidRPr="00E55C02">
              <w:rPr>
                <w:rFonts w:ascii="Arial" w:hAnsi="Arial" w:cs="Arial"/>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320" w:lineRule="atLeast"/>
              <w:jc w:val="right"/>
              <w:rPr>
                <w:rFonts w:ascii="Arial" w:hAnsi="Arial" w:cs="Arial"/>
                <w:color w:val="000000"/>
                <w:sz w:val="18"/>
                <w:szCs w:val="18"/>
              </w:rPr>
            </w:pPr>
            <w:r w:rsidRPr="00E55C02">
              <w:rPr>
                <w:rFonts w:ascii="Arial" w:hAnsi="Arial" w:cs="Arial"/>
                <w:color w:val="000000"/>
                <w:sz w:val="18"/>
                <w:szCs w:val="18"/>
              </w:rPr>
              <w:t>-2,646</w:t>
            </w:r>
            <w:r w:rsidRPr="00E55C02">
              <w:rPr>
                <w:rFonts w:ascii="Arial" w:hAnsi="Arial" w:cs="Arial"/>
                <w:color w:val="000000"/>
                <w:sz w:val="18"/>
                <w:szCs w:val="18"/>
                <w:vertAlign w:val="superscript"/>
              </w:rPr>
              <w:t>a</w:t>
            </w:r>
          </w:p>
        </w:tc>
      </w:tr>
      <w:tr w:rsidR="00E63D79" w:rsidRPr="00E55C02" w:rsidTr="00E63D79">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320" w:lineRule="atLeast"/>
              <w:rPr>
                <w:rFonts w:ascii="Arial" w:hAnsi="Arial" w:cs="Arial"/>
                <w:color w:val="000000"/>
                <w:sz w:val="18"/>
                <w:szCs w:val="18"/>
              </w:rPr>
            </w:pPr>
            <w:r w:rsidRPr="00E55C02">
              <w:rPr>
                <w:rFonts w:ascii="Arial" w:hAnsi="Arial" w:cs="Arial"/>
                <w:color w:val="000000"/>
                <w:sz w:val="18"/>
                <w:szCs w:val="18"/>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320" w:lineRule="atLeast"/>
              <w:jc w:val="right"/>
              <w:rPr>
                <w:rFonts w:ascii="Arial" w:hAnsi="Arial" w:cs="Arial"/>
                <w:color w:val="000000"/>
                <w:sz w:val="18"/>
                <w:szCs w:val="18"/>
              </w:rPr>
            </w:pPr>
            <w:r w:rsidRPr="00E55C02">
              <w:rPr>
                <w:rFonts w:ascii="Arial" w:hAnsi="Arial" w:cs="Arial"/>
                <w:color w:val="000000"/>
                <w:sz w:val="18"/>
                <w:szCs w:val="18"/>
              </w:rPr>
              <w:t>,008</w:t>
            </w:r>
          </w:p>
        </w:tc>
      </w:tr>
      <w:tr w:rsidR="00E63D79" w:rsidRPr="00E55C02"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320" w:lineRule="atLeast"/>
              <w:rPr>
                <w:rFonts w:ascii="Arial" w:hAnsi="Arial" w:cs="Arial"/>
                <w:color w:val="000000"/>
                <w:sz w:val="18"/>
                <w:szCs w:val="18"/>
              </w:rPr>
            </w:pPr>
            <w:r w:rsidRPr="00E55C02">
              <w:rPr>
                <w:rFonts w:ascii="Arial" w:hAnsi="Arial" w:cs="Arial"/>
                <w:color w:val="000000"/>
                <w:sz w:val="18"/>
                <w:szCs w:val="18"/>
              </w:rPr>
              <w:t>a. Используются положительные ранги.</w:t>
            </w:r>
          </w:p>
        </w:tc>
      </w:tr>
      <w:tr w:rsidR="00E63D79" w:rsidRPr="00E55C02"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320" w:lineRule="atLeast"/>
              <w:rPr>
                <w:rFonts w:ascii="Arial" w:hAnsi="Arial" w:cs="Arial"/>
                <w:color w:val="000000"/>
                <w:sz w:val="18"/>
                <w:szCs w:val="18"/>
              </w:rPr>
            </w:pPr>
            <w:r w:rsidRPr="00E55C02">
              <w:rPr>
                <w:rFonts w:ascii="Arial" w:hAnsi="Arial" w:cs="Arial"/>
                <w:color w:val="000000"/>
                <w:sz w:val="18"/>
                <w:szCs w:val="18"/>
              </w:rPr>
              <w:t>b. Критерий знаковых рангов Уилкоксона</w:t>
            </w:r>
          </w:p>
        </w:tc>
      </w:tr>
      <w:tr w:rsidR="00E63D79" w:rsidRPr="00E55C02"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E55C02" w:rsidRDefault="00E63D79" w:rsidP="00E63D79">
            <w:pPr>
              <w:autoSpaceDE w:val="0"/>
              <w:autoSpaceDN w:val="0"/>
              <w:adjustRightInd w:val="0"/>
              <w:spacing w:after="0" w:line="320" w:lineRule="atLeast"/>
              <w:rPr>
                <w:rFonts w:ascii="Arial" w:hAnsi="Arial" w:cs="Arial"/>
                <w:color w:val="000000"/>
                <w:sz w:val="18"/>
                <w:szCs w:val="18"/>
              </w:rPr>
            </w:pPr>
          </w:p>
        </w:tc>
      </w:tr>
    </w:tbl>
    <w:p w:rsidR="00E63D79" w:rsidRDefault="00E63D79" w:rsidP="00E63D79"/>
    <w:p w:rsidR="00E63D79" w:rsidRDefault="00E63D79" w:rsidP="00E63D79"/>
    <w:p w:rsidR="00E63D79" w:rsidRDefault="00E63D79" w:rsidP="00E63D79"/>
    <w:p w:rsidR="00E63D79" w:rsidRDefault="00E63D79" w:rsidP="001952A8">
      <w:pPr>
        <w:autoSpaceDE w:val="0"/>
        <w:autoSpaceDN w:val="0"/>
        <w:adjustRightInd w:val="0"/>
        <w:spacing w:after="0" w:line="400" w:lineRule="atLeast"/>
        <w:jc w:val="center"/>
        <w:rPr>
          <w:b/>
          <w:szCs w:val="28"/>
        </w:rPr>
      </w:pPr>
      <w:r>
        <w:rPr>
          <w:b/>
          <w:szCs w:val="28"/>
        </w:rPr>
        <w:t>Приложение Д.10</w:t>
      </w:r>
      <w:r w:rsidRPr="00E94C54">
        <w:rPr>
          <w:b/>
          <w:szCs w:val="28"/>
        </w:rPr>
        <w:t>.</w:t>
      </w:r>
    </w:p>
    <w:p w:rsidR="00E63D79" w:rsidRPr="00E94C54" w:rsidRDefault="00E63D79" w:rsidP="001952A8">
      <w:pPr>
        <w:autoSpaceDE w:val="0"/>
        <w:autoSpaceDN w:val="0"/>
        <w:adjustRightInd w:val="0"/>
        <w:spacing w:after="0" w:line="400" w:lineRule="atLeast"/>
        <w:jc w:val="center"/>
        <w:rPr>
          <w:b/>
          <w:szCs w:val="28"/>
        </w:rPr>
      </w:pPr>
      <w:r w:rsidRPr="00E94C54">
        <w:rPr>
          <w:b/>
          <w:szCs w:val="28"/>
        </w:rPr>
        <w:t>Родительская оценка поведенческих проявлений</w:t>
      </w:r>
    </w:p>
    <w:p w:rsidR="00E63D79" w:rsidRPr="00E94C54" w:rsidRDefault="00E63D79" w:rsidP="00E63D79">
      <w:pPr>
        <w:autoSpaceDE w:val="0"/>
        <w:autoSpaceDN w:val="0"/>
        <w:adjustRightInd w:val="0"/>
        <w:spacing w:after="0" w:line="400" w:lineRule="atLeast"/>
        <w:rPr>
          <w:szCs w:val="28"/>
        </w:rPr>
      </w:pPr>
    </w:p>
    <w:p w:rsidR="00E63D79" w:rsidRPr="00E94C54" w:rsidRDefault="00E63D79" w:rsidP="00E63D79">
      <w:pPr>
        <w:autoSpaceDE w:val="0"/>
        <w:autoSpaceDN w:val="0"/>
        <w:adjustRightInd w:val="0"/>
        <w:spacing w:after="0" w:line="400" w:lineRule="atLeast"/>
        <w:rPr>
          <w:szCs w:val="28"/>
        </w:rPr>
      </w:pPr>
      <w:r w:rsidRPr="00E94C54">
        <w:rPr>
          <w:szCs w:val="28"/>
        </w:rPr>
        <w:t>Изменения количества негативных поведенческих проявлений до и после формирующего эксперимента:</w:t>
      </w:r>
    </w:p>
    <w:p w:rsidR="00E63D79" w:rsidRDefault="00E63D79" w:rsidP="00E63D79">
      <w:pPr>
        <w:autoSpaceDE w:val="0"/>
        <w:autoSpaceDN w:val="0"/>
        <w:adjustRightInd w:val="0"/>
        <w:spacing w:after="0" w:line="400" w:lineRule="atLeast"/>
        <w:rPr>
          <w:sz w:val="24"/>
          <w:szCs w:val="24"/>
        </w:rPr>
      </w:pPr>
    </w:p>
    <w:tbl>
      <w:tblPr>
        <w:tblStyle w:val="af1"/>
        <w:tblW w:w="10316" w:type="dxa"/>
        <w:tblInd w:w="-176" w:type="dxa"/>
        <w:tblLayout w:type="fixed"/>
        <w:tblLook w:val="04A0"/>
      </w:tblPr>
      <w:tblGrid>
        <w:gridCol w:w="1101"/>
        <w:gridCol w:w="4394"/>
        <w:gridCol w:w="1418"/>
        <w:gridCol w:w="1418"/>
        <w:gridCol w:w="1985"/>
      </w:tblGrid>
      <w:tr w:rsidR="00E63D79" w:rsidRPr="001952A8" w:rsidTr="001952A8">
        <w:trPr>
          <w:cantSplit/>
          <w:trHeight w:val="1134"/>
        </w:trPr>
        <w:tc>
          <w:tcPr>
            <w:tcW w:w="1101" w:type="dxa"/>
            <w:textDirection w:val="btLr"/>
          </w:tcPr>
          <w:p w:rsidR="00E63D79" w:rsidRPr="001952A8" w:rsidRDefault="00E63D79" w:rsidP="001952A8">
            <w:pPr>
              <w:autoSpaceDE w:val="0"/>
              <w:autoSpaceDN w:val="0"/>
              <w:adjustRightInd w:val="0"/>
              <w:spacing w:line="240" w:lineRule="auto"/>
              <w:ind w:left="113" w:right="113"/>
              <w:jc w:val="center"/>
              <w:rPr>
                <w:sz w:val="24"/>
                <w:szCs w:val="24"/>
              </w:rPr>
            </w:pPr>
            <w:r w:rsidRPr="001952A8">
              <w:rPr>
                <w:sz w:val="24"/>
                <w:szCs w:val="24"/>
              </w:rPr>
              <w:t>Параметры</w:t>
            </w:r>
          </w:p>
          <w:p w:rsidR="00E63D79" w:rsidRPr="001952A8" w:rsidRDefault="00E63D79" w:rsidP="001952A8">
            <w:pPr>
              <w:autoSpaceDE w:val="0"/>
              <w:autoSpaceDN w:val="0"/>
              <w:adjustRightInd w:val="0"/>
              <w:spacing w:line="240" w:lineRule="auto"/>
              <w:ind w:left="113" w:right="113"/>
              <w:jc w:val="center"/>
              <w:rPr>
                <w:sz w:val="24"/>
                <w:szCs w:val="24"/>
              </w:rPr>
            </w:pPr>
            <w:r w:rsidRPr="001952A8">
              <w:rPr>
                <w:sz w:val="24"/>
                <w:szCs w:val="24"/>
              </w:rPr>
              <w:t>оценивания:</w:t>
            </w: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Непосредственные проявления:  </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Результат до ФЭ:</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Результат после  ФЭ</w:t>
            </w:r>
          </w:p>
          <w:p w:rsidR="00E63D79" w:rsidRPr="001952A8" w:rsidRDefault="00E63D79" w:rsidP="001952A8">
            <w:pPr>
              <w:autoSpaceDE w:val="0"/>
              <w:autoSpaceDN w:val="0"/>
              <w:adjustRightInd w:val="0"/>
              <w:spacing w:line="240" w:lineRule="auto"/>
              <w:rPr>
                <w:sz w:val="24"/>
                <w:szCs w:val="24"/>
              </w:rPr>
            </w:pP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Значение крит. Уилкоксона: </w:t>
            </w:r>
          </w:p>
        </w:tc>
      </w:tr>
      <w:tr w:rsidR="00E63D79" w:rsidRPr="001952A8" w:rsidTr="001952A8">
        <w:trPr>
          <w:cantSplit/>
          <w:trHeight w:val="1331"/>
        </w:trPr>
        <w:tc>
          <w:tcPr>
            <w:tcW w:w="1101" w:type="dxa"/>
            <w:vMerge w:val="restart"/>
            <w:textDirection w:val="btLr"/>
          </w:tcPr>
          <w:p w:rsidR="00E63D79" w:rsidRPr="001952A8" w:rsidRDefault="00E63D79" w:rsidP="001952A8">
            <w:pPr>
              <w:autoSpaceDE w:val="0"/>
              <w:autoSpaceDN w:val="0"/>
              <w:adjustRightInd w:val="0"/>
              <w:spacing w:line="240" w:lineRule="auto"/>
              <w:ind w:left="113" w:right="113"/>
              <w:jc w:val="center"/>
              <w:rPr>
                <w:sz w:val="24"/>
                <w:szCs w:val="24"/>
              </w:rPr>
            </w:pPr>
            <w:r w:rsidRPr="001952A8">
              <w:rPr>
                <w:sz w:val="24"/>
                <w:szCs w:val="24"/>
              </w:rPr>
              <w:t>Аффектации:</w:t>
            </w: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«Аффективная вспышка» (поведение,  которое выражается в ярости, бросании предметов, угрозах, крике) в ситуации, когда  у ребенка не получается выполнить какое-то действие </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171</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82</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- 3,642</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p=0,00</w:t>
            </w:r>
          </w:p>
        </w:tc>
      </w:tr>
      <w:tr w:rsidR="00E63D79" w:rsidRPr="001952A8" w:rsidTr="001952A8">
        <w:trPr>
          <w:cantSplit/>
          <w:trHeight w:val="752"/>
        </w:trPr>
        <w:tc>
          <w:tcPr>
            <w:tcW w:w="1101" w:type="dxa"/>
            <w:vMerge/>
            <w:textDirection w:val="btLr"/>
          </w:tcPr>
          <w:p w:rsidR="00E63D79" w:rsidRPr="001952A8" w:rsidRDefault="00E63D79" w:rsidP="001952A8">
            <w:pPr>
              <w:autoSpaceDE w:val="0"/>
              <w:autoSpaceDN w:val="0"/>
              <w:adjustRightInd w:val="0"/>
              <w:spacing w:line="240" w:lineRule="auto"/>
              <w:ind w:left="113" w:right="113"/>
              <w:jc w:val="center"/>
              <w:rPr>
                <w:sz w:val="24"/>
                <w:szCs w:val="24"/>
              </w:rPr>
            </w:pP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Аффективная реакция на недостаточно высокую школьную оценку (аффективная реакция, протест и т.д.)</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44</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35</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- 2,460 </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р = 0,014</w:t>
            </w:r>
          </w:p>
        </w:tc>
      </w:tr>
      <w:tr w:rsidR="00E63D79" w:rsidRPr="001952A8" w:rsidTr="001952A8">
        <w:trPr>
          <w:cantSplit/>
          <w:trHeight w:val="968"/>
        </w:trPr>
        <w:tc>
          <w:tcPr>
            <w:tcW w:w="1101" w:type="dxa"/>
            <w:vMerge w:val="restart"/>
            <w:textDirection w:val="btLr"/>
          </w:tcPr>
          <w:p w:rsidR="00E63D79" w:rsidRPr="001952A8" w:rsidRDefault="00E63D79" w:rsidP="001952A8">
            <w:pPr>
              <w:autoSpaceDE w:val="0"/>
              <w:autoSpaceDN w:val="0"/>
              <w:adjustRightInd w:val="0"/>
              <w:spacing w:line="240" w:lineRule="auto"/>
              <w:ind w:left="113" w:right="113"/>
              <w:jc w:val="center"/>
              <w:rPr>
                <w:sz w:val="24"/>
                <w:szCs w:val="24"/>
              </w:rPr>
            </w:pPr>
            <w:r w:rsidRPr="001952A8">
              <w:rPr>
                <w:sz w:val="24"/>
                <w:szCs w:val="24"/>
              </w:rPr>
              <w:t>Физическая агрессия:</w:t>
            </w: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Агрессивная ответная реакция значительно превышающая негативный стимул,   высказывания (обзывают, дразнят) других в свой адрес</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93</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67</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- 3,213 </w:t>
            </w:r>
          </w:p>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При р = 0,001 </w:t>
            </w:r>
          </w:p>
        </w:tc>
      </w:tr>
      <w:tr w:rsidR="00E63D79" w:rsidRPr="001952A8" w:rsidTr="001952A8">
        <w:trPr>
          <w:cantSplit/>
          <w:trHeight w:val="848"/>
        </w:trPr>
        <w:tc>
          <w:tcPr>
            <w:tcW w:w="1101" w:type="dxa"/>
            <w:vMerge/>
            <w:textDirection w:val="btLr"/>
          </w:tcPr>
          <w:p w:rsidR="00E63D79" w:rsidRPr="001952A8" w:rsidRDefault="00E63D79" w:rsidP="001952A8">
            <w:pPr>
              <w:autoSpaceDE w:val="0"/>
              <w:autoSpaceDN w:val="0"/>
              <w:adjustRightInd w:val="0"/>
              <w:spacing w:line="240" w:lineRule="auto"/>
              <w:ind w:left="113" w:right="113"/>
              <w:jc w:val="center"/>
              <w:rPr>
                <w:sz w:val="24"/>
                <w:szCs w:val="24"/>
              </w:rPr>
            </w:pP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Аутогрессия  в ситуациях реальной или  мнимой неудачи (удары по голове, действия имитирующие самоповреждения  и т.д.) </w:t>
            </w:r>
            <w:r w:rsidRPr="001952A8">
              <w:rPr>
                <w:b/>
                <w:sz w:val="24"/>
                <w:szCs w:val="24"/>
              </w:rPr>
              <w:t xml:space="preserve"> </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206</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114</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- 3,428 </w:t>
            </w:r>
          </w:p>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При р = 0,001 </w:t>
            </w:r>
          </w:p>
        </w:tc>
      </w:tr>
      <w:tr w:rsidR="00E63D79" w:rsidRPr="001952A8" w:rsidTr="001952A8">
        <w:trPr>
          <w:cantSplit/>
          <w:trHeight w:val="844"/>
        </w:trPr>
        <w:tc>
          <w:tcPr>
            <w:tcW w:w="1101" w:type="dxa"/>
            <w:vMerge/>
            <w:textDirection w:val="btLr"/>
          </w:tcPr>
          <w:p w:rsidR="00E63D79" w:rsidRPr="001952A8" w:rsidRDefault="00E63D79" w:rsidP="001952A8">
            <w:pPr>
              <w:autoSpaceDE w:val="0"/>
              <w:autoSpaceDN w:val="0"/>
              <w:adjustRightInd w:val="0"/>
              <w:spacing w:line="240" w:lineRule="auto"/>
              <w:ind w:left="113" w:right="113"/>
              <w:jc w:val="center"/>
              <w:rPr>
                <w:sz w:val="24"/>
                <w:szCs w:val="24"/>
              </w:rPr>
            </w:pP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Низкая толерантность в ситуации проигрыша (физическая агрессия, вспышка ярости, отказ продолжать игру)</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32</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19</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- 2,362</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р = 0,018</w:t>
            </w:r>
          </w:p>
        </w:tc>
      </w:tr>
      <w:tr w:rsidR="00E63D79" w:rsidRPr="001952A8" w:rsidTr="001952A8">
        <w:trPr>
          <w:cantSplit/>
          <w:trHeight w:val="844"/>
        </w:trPr>
        <w:tc>
          <w:tcPr>
            <w:tcW w:w="1101" w:type="dxa"/>
            <w:vMerge w:val="restart"/>
            <w:textDirection w:val="btLr"/>
          </w:tcPr>
          <w:p w:rsidR="00E63D79" w:rsidRPr="001952A8" w:rsidRDefault="00E63D79" w:rsidP="001952A8">
            <w:pPr>
              <w:autoSpaceDE w:val="0"/>
              <w:autoSpaceDN w:val="0"/>
              <w:adjustRightInd w:val="0"/>
              <w:spacing w:line="240" w:lineRule="auto"/>
              <w:ind w:left="113" w:right="113"/>
              <w:jc w:val="center"/>
              <w:rPr>
                <w:sz w:val="24"/>
                <w:szCs w:val="24"/>
              </w:rPr>
            </w:pPr>
            <w:r w:rsidRPr="001952A8">
              <w:rPr>
                <w:sz w:val="24"/>
                <w:szCs w:val="24"/>
              </w:rPr>
              <w:t>Компенсаторное фантазирование:</w:t>
            </w: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Стремление «быть первым» по формальным признакам, без учета собственных возможностей и контекста ситуации</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48</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34</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-2,122</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р = 0,035</w:t>
            </w:r>
          </w:p>
        </w:tc>
      </w:tr>
      <w:tr w:rsidR="00E63D79" w:rsidRPr="001952A8" w:rsidTr="001952A8">
        <w:trPr>
          <w:cantSplit/>
          <w:trHeight w:val="842"/>
        </w:trPr>
        <w:tc>
          <w:tcPr>
            <w:tcW w:w="1101" w:type="dxa"/>
            <w:vMerge/>
            <w:textDirection w:val="btLr"/>
          </w:tcPr>
          <w:p w:rsidR="00E63D79" w:rsidRPr="001952A8" w:rsidRDefault="00E63D79" w:rsidP="001952A8">
            <w:pPr>
              <w:autoSpaceDE w:val="0"/>
              <w:autoSpaceDN w:val="0"/>
              <w:adjustRightInd w:val="0"/>
              <w:spacing w:line="240" w:lineRule="auto"/>
              <w:ind w:left="113" w:right="113"/>
              <w:jc w:val="center"/>
              <w:rPr>
                <w:sz w:val="24"/>
                <w:szCs w:val="24"/>
              </w:rPr>
            </w:pPr>
          </w:p>
        </w:tc>
        <w:tc>
          <w:tcPr>
            <w:tcW w:w="4394" w:type="dxa"/>
          </w:tcPr>
          <w:p w:rsidR="00E63D79" w:rsidRPr="001952A8" w:rsidRDefault="00E63D79" w:rsidP="001952A8">
            <w:pPr>
              <w:spacing w:line="240" w:lineRule="auto"/>
              <w:rPr>
                <w:sz w:val="24"/>
                <w:szCs w:val="24"/>
              </w:rPr>
            </w:pPr>
            <w:r w:rsidRPr="001952A8">
              <w:rPr>
                <w:sz w:val="24"/>
                <w:szCs w:val="24"/>
              </w:rPr>
              <w:t xml:space="preserve">Переоценка и абсолютизирование  собственных возможностей, способностей и достижений </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67</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46</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- 2,009</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р = 0,058</w:t>
            </w:r>
          </w:p>
        </w:tc>
      </w:tr>
      <w:tr w:rsidR="00E63D79" w:rsidRPr="001952A8" w:rsidTr="001952A8">
        <w:trPr>
          <w:cantSplit/>
          <w:trHeight w:val="982"/>
        </w:trPr>
        <w:tc>
          <w:tcPr>
            <w:tcW w:w="1101" w:type="dxa"/>
            <w:vMerge w:val="restart"/>
            <w:textDirection w:val="btLr"/>
          </w:tcPr>
          <w:p w:rsidR="00E63D79" w:rsidRPr="001952A8" w:rsidRDefault="00E63D79" w:rsidP="001952A8">
            <w:pPr>
              <w:autoSpaceDE w:val="0"/>
              <w:autoSpaceDN w:val="0"/>
              <w:adjustRightInd w:val="0"/>
              <w:spacing w:line="240" w:lineRule="auto"/>
              <w:ind w:left="113" w:right="113"/>
              <w:jc w:val="center"/>
              <w:rPr>
                <w:sz w:val="24"/>
                <w:szCs w:val="24"/>
              </w:rPr>
            </w:pPr>
            <w:r w:rsidRPr="001952A8">
              <w:rPr>
                <w:sz w:val="24"/>
                <w:szCs w:val="24"/>
              </w:rPr>
              <w:t>Избегание</w:t>
            </w: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Избегание участия в деятельности и мероприятиях  по причине настроенности на неуспех</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26</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14</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- 3,018</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р = 0,001</w:t>
            </w:r>
          </w:p>
        </w:tc>
      </w:tr>
      <w:tr w:rsidR="00E63D79" w:rsidRPr="001952A8" w:rsidTr="001952A8">
        <w:trPr>
          <w:cantSplit/>
          <w:trHeight w:val="840"/>
        </w:trPr>
        <w:tc>
          <w:tcPr>
            <w:tcW w:w="1101" w:type="dxa"/>
            <w:vMerge/>
            <w:textDirection w:val="btLr"/>
          </w:tcPr>
          <w:p w:rsidR="00E63D79" w:rsidRPr="001952A8" w:rsidRDefault="00E63D79" w:rsidP="001952A8">
            <w:pPr>
              <w:autoSpaceDE w:val="0"/>
              <w:autoSpaceDN w:val="0"/>
              <w:adjustRightInd w:val="0"/>
              <w:spacing w:line="240" w:lineRule="auto"/>
              <w:ind w:left="113" w:right="113"/>
              <w:jc w:val="center"/>
              <w:rPr>
                <w:sz w:val="24"/>
                <w:szCs w:val="24"/>
              </w:rPr>
            </w:pPr>
          </w:p>
        </w:tc>
        <w:tc>
          <w:tcPr>
            <w:tcW w:w="4394"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Уход от ответственности с  тенденцией обвинять других в причинах возникших неудач </w:t>
            </w: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161</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113</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- 2,213 </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р = 0,014</w:t>
            </w:r>
          </w:p>
        </w:tc>
      </w:tr>
      <w:tr w:rsidR="00E63D79" w:rsidRPr="001952A8" w:rsidTr="001952A8">
        <w:trPr>
          <w:cantSplit/>
          <w:trHeight w:val="839"/>
        </w:trPr>
        <w:tc>
          <w:tcPr>
            <w:tcW w:w="1101" w:type="dxa"/>
            <w:textDirection w:val="btLr"/>
          </w:tcPr>
          <w:p w:rsidR="00E63D79" w:rsidRPr="001952A8" w:rsidRDefault="00E63D79" w:rsidP="001952A8">
            <w:pPr>
              <w:autoSpaceDE w:val="0"/>
              <w:autoSpaceDN w:val="0"/>
              <w:adjustRightInd w:val="0"/>
              <w:spacing w:line="240" w:lineRule="auto"/>
              <w:ind w:left="113" w:right="113"/>
              <w:jc w:val="center"/>
              <w:rPr>
                <w:sz w:val="24"/>
                <w:szCs w:val="24"/>
              </w:rPr>
            </w:pPr>
            <w:r w:rsidRPr="001952A8">
              <w:rPr>
                <w:sz w:val="24"/>
                <w:szCs w:val="24"/>
              </w:rPr>
              <w:t>Обесценивание</w:t>
            </w:r>
          </w:p>
        </w:tc>
        <w:tc>
          <w:tcPr>
            <w:tcW w:w="4394" w:type="dxa"/>
          </w:tcPr>
          <w:p w:rsidR="00E63D79" w:rsidRPr="001952A8" w:rsidRDefault="00E63D79" w:rsidP="001952A8">
            <w:pPr>
              <w:autoSpaceDE w:val="0"/>
              <w:autoSpaceDN w:val="0"/>
              <w:adjustRightInd w:val="0"/>
              <w:spacing w:line="240" w:lineRule="auto"/>
              <w:rPr>
                <w:sz w:val="24"/>
                <w:szCs w:val="24"/>
              </w:rPr>
            </w:pPr>
          </w:p>
          <w:p w:rsidR="00E63D79" w:rsidRPr="001952A8" w:rsidRDefault="00E63D79" w:rsidP="001952A8">
            <w:pPr>
              <w:autoSpaceDE w:val="0"/>
              <w:autoSpaceDN w:val="0"/>
              <w:adjustRightInd w:val="0"/>
              <w:spacing w:line="240" w:lineRule="auto"/>
              <w:rPr>
                <w:sz w:val="24"/>
                <w:szCs w:val="24"/>
              </w:rPr>
            </w:pPr>
            <w:r w:rsidRPr="001952A8">
              <w:rPr>
                <w:sz w:val="24"/>
                <w:szCs w:val="24"/>
              </w:rPr>
              <w:t>Негативные оценочные высказывания о других  («они слабаки», «он толстый» и т.д.)</w:t>
            </w:r>
          </w:p>
          <w:p w:rsidR="00E63D79" w:rsidRPr="001952A8" w:rsidRDefault="00E63D79" w:rsidP="001952A8">
            <w:pPr>
              <w:autoSpaceDE w:val="0"/>
              <w:autoSpaceDN w:val="0"/>
              <w:adjustRightInd w:val="0"/>
              <w:spacing w:line="240" w:lineRule="auto"/>
              <w:rPr>
                <w:sz w:val="24"/>
                <w:szCs w:val="24"/>
              </w:rPr>
            </w:pPr>
          </w:p>
        </w:tc>
        <w:tc>
          <w:tcPr>
            <w:tcW w:w="1418" w:type="dxa"/>
          </w:tcPr>
          <w:p w:rsidR="00E63D79" w:rsidRPr="001952A8" w:rsidRDefault="00E63D79" w:rsidP="001952A8">
            <w:pPr>
              <w:autoSpaceDE w:val="0"/>
              <w:autoSpaceDN w:val="0"/>
              <w:adjustRightInd w:val="0"/>
              <w:spacing w:line="240" w:lineRule="auto"/>
              <w:jc w:val="center"/>
              <w:rPr>
                <w:sz w:val="24"/>
                <w:szCs w:val="24"/>
              </w:rPr>
            </w:pPr>
            <w:r w:rsidRPr="001952A8">
              <w:rPr>
                <w:sz w:val="24"/>
                <w:szCs w:val="24"/>
              </w:rPr>
              <w:t>57</w:t>
            </w:r>
          </w:p>
        </w:tc>
        <w:tc>
          <w:tcPr>
            <w:tcW w:w="1418"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26</w:t>
            </w:r>
          </w:p>
        </w:tc>
        <w:tc>
          <w:tcPr>
            <w:tcW w:w="1985" w:type="dxa"/>
          </w:tcPr>
          <w:p w:rsidR="00E63D79" w:rsidRPr="001952A8" w:rsidRDefault="00E63D79" w:rsidP="001952A8">
            <w:pPr>
              <w:autoSpaceDE w:val="0"/>
              <w:autoSpaceDN w:val="0"/>
              <w:adjustRightInd w:val="0"/>
              <w:spacing w:line="240" w:lineRule="auto"/>
              <w:rPr>
                <w:sz w:val="24"/>
                <w:szCs w:val="24"/>
              </w:rPr>
            </w:pPr>
            <w:r w:rsidRPr="001952A8">
              <w:rPr>
                <w:sz w:val="24"/>
                <w:szCs w:val="24"/>
              </w:rPr>
              <w:t xml:space="preserve">- 3,576 </w:t>
            </w:r>
          </w:p>
          <w:p w:rsidR="00E63D79" w:rsidRPr="001952A8" w:rsidRDefault="00E63D79" w:rsidP="001952A8">
            <w:pPr>
              <w:autoSpaceDE w:val="0"/>
              <w:autoSpaceDN w:val="0"/>
              <w:adjustRightInd w:val="0"/>
              <w:spacing w:line="240" w:lineRule="auto"/>
              <w:rPr>
                <w:sz w:val="24"/>
                <w:szCs w:val="24"/>
              </w:rPr>
            </w:pPr>
            <w:r w:rsidRPr="001952A8">
              <w:rPr>
                <w:sz w:val="24"/>
                <w:szCs w:val="24"/>
              </w:rPr>
              <w:t>При р = 0,000</w:t>
            </w:r>
          </w:p>
        </w:tc>
      </w:tr>
    </w:tbl>
    <w:p w:rsidR="00E63D79" w:rsidRDefault="00E63D79" w:rsidP="001952A8">
      <w:pPr>
        <w:jc w:val="center"/>
        <w:rPr>
          <w:b/>
          <w:szCs w:val="28"/>
        </w:rPr>
      </w:pPr>
      <w:r>
        <w:rPr>
          <w:b/>
          <w:szCs w:val="28"/>
        </w:rPr>
        <w:t>Приложение Д.11</w:t>
      </w:r>
      <w:r w:rsidRPr="00177766">
        <w:rPr>
          <w:b/>
          <w:szCs w:val="28"/>
        </w:rPr>
        <w:t>.</w:t>
      </w:r>
    </w:p>
    <w:p w:rsidR="00E63D79" w:rsidRDefault="00E63D79" w:rsidP="001952A8">
      <w:pPr>
        <w:jc w:val="center"/>
        <w:rPr>
          <w:b/>
          <w:szCs w:val="28"/>
        </w:rPr>
      </w:pPr>
      <w:r w:rsidRPr="00177766">
        <w:rPr>
          <w:b/>
          <w:szCs w:val="28"/>
        </w:rPr>
        <w:t>Отношение к ребенку</w:t>
      </w:r>
    </w:p>
    <w:p w:rsidR="00E63D79" w:rsidRPr="00E94C54" w:rsidRDefault="00E63D79" w:rsidP="00E63D79">
      <w:pPr>
        <w:autoSpaceDE w:val="0"/>
        <w:autoSpaceDN w:val="0"/>
        <w:adjustRightInd w:val="0"/>
        <w:spacing w:after="0" w:line="400" w:lineRule="atLeast"/>
        <w:rPr>
          <w:szCs w:val="28"/>
        </w:rPr>
      </w:pPr>
      <w:r w:rsidRPr="00E94C54">
        <w:rPr>
          <w:szCs w:val="28"/>
        </w:rPr>
        <w:t xml:space="preserve">Изменения </w:t>
      </w:r>
      <w:r>
        <w:rPr>
          <w:szCs w:val="28"/>
        </w:rPr>
        <w:t xml:space="preserve">в отношении к ребенку </w:t>
      </w:r>
      <w:r w:rsidRPr="00E94C54">
        <w:rPr>
          <w:szCs w:val="28"/>
        </w:rPr>
        <w:t>до и после формирующего эксперимента:</w:t>
      </w:r>
    </w:p>
    <w:p w:rsidR="00E63D79" w:rsidRPr="00177766" w:rsidRDefault="00E63D79" w:rsidP="00E63D79">
      <w:pPr>
        <w:rPr>
          <w:b/>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559"/>
        <w:gridCol w:w="1559"/>
        <w:gridCol w:w="1682"/>
        <w:gridCol w:w="1732"/>
        <w:gridCol w:w="1406"/>
      </w:tblGrid>
      <w:tr w:rsidR="00E63D79" w:rsidRPr="00177766" w:rsidTr="00E63D79">
        <w:tc>
          <w:tcPr>
            <w:tcW w:w="1418" w:type="dxa"/>
          </w:tcPr>
          <w:p w:rsidR="00E63D79" w:rsidRPr="00177766" w:rsidRDefault="00E63D79" w:rsidP="00E63D79">
            <w:pPr>
              <w:pStyle w:val="a9"/>
              <w:widowControl w:val="0"/>
              <w:spacing w:before="0" w:beforeAutospacing="0" w:after="0" w:afterAutospacing="0"/>
              <w:jc w:val="center"/>
            </w:pPr>
            <w:r w:rsidRPr="00177766">
              <w:t>Отноше-ние к ребенку</w:t>
            </w:r>
          </w:p>
        </w:tc>
        <w:tc>
          <w:tcPr>
            <w:tcW w:w="1559" w:type="dxa"/>
            <w:tcBorders>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Благопри-ятное</w:t>
            </w:r>
          </w:p>
        </w:tc>
        <w:tc>
          <w:tcPr>
            <w:tcW w:w="1559" w:type="dxa"/>
            <w:tcBorders>
              <w:left w:val="single" w:sz="4" w:space="0" w:color="auto"/>
            </w:tcBorders>
          </w:tcPr>
          <w:p w:rsidR="00E63D79" w:rsidRPr="00177766" w:rsidRDefault="00E63D79" w:rsidP="00E63D79">
            <w:pPr>
              <w:spacing w:after="0" w:line="240" w:lineRule="auto"/>
              <w:ind w:left="-103"/>
              <w:jc w:val="center"/>
              <w:rPr>
                <w:sz w:val="24"/>
                <w:szCs w:val="24"/>
              </w:rPr>
            </w:pPr>
            <w:r w:rsidRPr="00177766">
              <w:rPr>
                <w:sz w:val="24"/>
                <w:szCs w:val="24"/>
              </w:rPr>
              <w:t>Стабильное</w:t>
            </w:r>
          </w:p>
        </w:tc>
        <w:tc>
          <w:tcPr>
            <w:tcW w:w="1682" w:type="dxa"/>
            <w:tcBorders>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Неблагопри-ятное</w:t>
            </w:r>
          </w:p>
          <w:p w:rsidR="00E63D79" w:rsidRPr="00177766" w:rsidRDefault="00E63D79" w:rsidP="00E63D79">
            <w:pPr>
              <w:spacing w:after="0" w:line="240" w:lineRule="auto"/>
              <w:jc w:val="center"/>
              <w:rPr>
                <w:sz w:val="24"/>
                <w:szCs w:val="24"/>
              </w:rPr>
            </w:pPr>
          </w:p>
        </w:tc>
        <w:tc>
          <w:tcPr>
            <w:tcW w:w="1732" w:type="dxa"/>
            <w:tcBorders>
              <w:left w:val="single" w:sz="4" w:space="0" w:color="auto"/>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Конфликтное</w:t>
            </w:r>
          </w:p>
        </w:tc>
        <w:tc>
          <w:tcPr>
            <w:tcW w:w="1406" w:type="dxa"/>
            <w:tcBorders>
              <w:lef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Кризисное</w:t>
            </w:r>
          </w:p>
        </w:tc>
      </w:tr>
      <w:tr w:rsidR="00E63D79" w:rsidRPr="00177766" w:rsidTr="00E63D79">
        <w:tc>
          <w:tcPr>
            <w:tcW w:w="1418" w:type="dxa"/>
          </w:tcPr>
          <w:p w:rsidR="00E63D79" w:rsidRPr="00177766" w:rsidRDefault="00E63D79" w:rsidP="00E63D79">
            <w:pPr>
              <w:spacing w:after="0" w:line="240" w:lineRule="auto"/>
              <w:jc w:val="center"/>
              <w:rPr>
                <w:sz w:val="24"/>
                <w:szCs w:val="24"/>
              </w:rPr>
            </w:pPr>
            <w:r w:rsidRPr="00177766">
              <w:rPr>
                <w:sz w:val="24"/>
                <w:szCs w:val="24"/>
              </w:rPr>
              <w:t xml:space="preserve">До </w:t>
            </w:r>
            <w:r>
              <w:rPr>
                <w:sz w:val="24"/>
                <w:szCs w:val="24"/>
              </w:rPr>
              <w:t>ФЭ</w:t>
            </w:r>
          </w:p>
        </w:tc>
        <w:tc>
          <w:tcPr>
            <w:tcW w:w="1559" w:type="dxa"/>
            <w:tcBorders>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4</w:t>
            </w:r>
          </w:p>
        </w:tc>
        <w:tc>
          <w:tcPr>
            <w:tcW w:w="1559" w:type="dxa"/>
            <w:tcBorders>
              <w:lef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6</w:t>
            </w:r>
          </w:p>
        </w:tc>
        <w:tc>
          <w:tcPr>
            <w:tcW w:w="1682" w:type="dxa"/>
            <w:tcBorders>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5</w:t>
            </w:r>
          </w:p>
        </w:tc>
        <w:tc>
          <w:tcPr>
            <w:tcW w:w="1732" w:type="dxa"/>
            <w:tcBorders>
              <w:left w:val="single" w:sz="4" w:space="0" w:color="auto"/>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4</w:t>
            </w:r>
          </w:p>
        </w:tc>
        <w:tc>
          <w:tcPr>
            <w:tcW w:w="1406" w:type="dxa"/>
            <w:tcBorders>
              <w:lef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w:t>
            </w:r>
          </w:p>
        </w:tc>
      </w:tr>
      <w:tr w:rsidR="00E63D79" w:rsidRPr="00177766" w:rsidTr="00E63D79">
        <w:tc>
          <w:tcPr>
            <w:tcW w:w="1418" w:type="dxa"/>
          </w:tcPr>
          <w:p w:rsidR="00E63D79" w:rsidRPr="00177766" w:rsidRDefault="00E63D79" w:rsidP="00E63D79">
            <w:pPr>
              <w:spacing w:after="0" w:line="240" w:lineRule="auto"/>
              <w:jc w:val="center"/>
              <w:rPr>
                <w:sz w:val="24"/>
                <w:szCs w:val="24"/>
              </w:rPr>
            </w:pPr>
            <w:r w:rsidRPr="00177766">
              <w:rPr>
                <w:sz w:val="24"/>
                <w:szCs w:val="24"/>
              </w:rPr>
              <w:t xml:space="preserve">После </w:t>
            </w:r>
            <w:r>
              <w:rPr>
                <w:sz w:val="24"/>
                <w:szCs w:val="24"/>
              </w:rPr>
              <w:t>ФЭ</w:t>
            </w:r>
          </w:p>
        </w:tc>
        <w:tc>
          <w:tcPr>
            <w:tcW w:w="1559" w:type="dxa"/>
            <w:tcBorders>
              <w:right w:val="single" w:sz="4" w:space="0" w:color="auto"/>
            </w:tcBorders>
          </w:tcPr>
          <w:p w:rsidR="00E63D79" w:rsidRPr="00177766" w:rsidRDefault="00E63D79" w:rsidP="00E63D79">
            <w:pPr>
              <w:spacing w:after="0" w:line="240" w:lineRule="auto"/>
              <w:ind w:right="-108"/>
              <w:rPr>
                <w:sz w:val="24"/>
                <w:szCs w:val="24"/>
              </w:rPr>
            </w:pPr>
            <w:r w:rsidRPr="00177766">
              <w:rPr>
                <w:sz w:val="24"/>
                <w:szCs w:val="24"/>
              </w:rPr>
              <w:t xml:space="preserve">         5</w:t>
            </w:r>
          </w:p>
        </w:tc>
        <w:tc>
          <w:tcPr>
            <w:tcW w:w="1559" w:type="dxa"/>
            <w:tcBorders>
              <w:lef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8</w:t>
            </w:r>
          </w:p>
        </w:tc>
        <w:tc>
          <w:tcPr>
            <w:tcW w:w="1682" w:type="dxa"/>
            <w:tcBorders>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4</w:t>
            </w:r>
          </w:p>
        </w:tc>
        <w:tc>
          <w:tcPr>
            <w:tcW w:w="1732" w:type="dxa"/>
            <w:tcBorders>
              <w:left w:val="single" w:sz="4" w:space="0" w:color="auto"/>
              <w:righ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2</w:t>
            </w:r>
          </w:p>
        </w:tc>
        <w:tc>
          <w:tcPr>
            <w:tcW w:w="1406" w:type="dxa"/>
            <w:tcBorders>
              <w:left w:val="single" w:sz="4" w:space="0" w:color="auto"/>
            </w:tcBorders>
          </w:tcPr>
          <w:p w:rsidR="00E63D79" w:rsidRPr="00177766" w:rsidRDefault="00E63D79" w:rsidP="00E63D79">
            <w:pPr>
              <w:spacing w:after="0" w:line="240" w:lineRule="auto"/>
              <w:jc w:val="center"/>
              <w:rPr>
                <w:sz w:val="24"/>
                <w:szCs w:val="24"/>
              </w:rPr>
            </w:pPr>
            <w:r w:rsidRPr="00177766">
              <w:rPr>
                <w:sz w:val="24"/>
                <w:szCs w:val="24"/>
              </w:rPr>
              <w:t>-</w:t>
            </w:r>
          </w:p>
        </w:tc>
      </w:tr>
    </w:tbl>
    <w:p w:rsidR="00E63D79" w:rsidRDefault="00E63D79" w:rsidP="00E63D79"/>
    <w:tbl>
      <w:tblPr>
        <w:tblW w:w="39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8"/>
        <w:gridCol w:w="1468"/>
      </w:tblGrid>
      <w:tr w:rsidR="00E63D79" w:rsidRPr="00D431AB"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vAlign w:val="center"/>
          </w:tcPr>
          <w:p w:rsidR="00E63D79" w:rsidRPr="00D431AB" w:rsidRDefault="00E63D79" w:rsidP="00E63D79">
            <w:pPr>
              <w:autoSpaceDE w:val="0"/>
              <w:autoSpaceDN w:val="0"/>
              <w:adjustRightInd w:val="0"/>
              <w:spacing w:after="0" w:line="320" w:lineRule="atLeast"/>
              <w:jc w:val="center"/>
              <w:rPr>
                <w:rFonts w:ascii="Arial" w:hAnsi="Arial" w:cs="Arial"/>
                <w:color w:val="000000"/>
                <w:sz w:val="18"/>
                <w:szCs w:val="18"/>
              </w:rPr>
            </w:pPr>
            <w:r w:rsidRPr="00D431AB">
              <w:rPr>
                <w:rFonts w:ascii="Arial" w:hAnsi="Arial" w:cs="Arial"/>
                <w:b/>
                <w:bCs/>
                <w:color w:val="000000"/>
                <w:sz w:val="18"/>
                <w:szCs w:val="18"/>
              </w:rPr>
              <w:t>Статистики критерия</w:t>
            </w:r>
            <w:r w:rsidRPr="00D431AB">
              <w:rPr>
                <w:rFonts w:ascii="Arial" w:hAnsi="Arial" w:cs="Arial"/>
                <w:b/>
                <w:bCs/>
                <w:color w:val="000000"/>
                <w:sz w:val="18"/>
                <w:szCs w:val="18"/>
                <w:vertAlign w:val="superscript"/>
              </w:rPr>
              <w:t>b</w:t>
            </w:r>
          </w:p>
        </w:tc>
      </w:tr>
      <w:tr w:rsidR="00E63D79" w:rsidRPr="00D431AB" w:rsidTr="00E63D79">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D431AB" w:rsidRDefault="00E63D79" w:rsidP="00E63D79">
            <w:pPr>
              <w:autoSpaceDE w:val="0"/>
              <w:autoSpaceDN w:val="0"/>
              <w:adjustRightInd w:val="0"/>
              <w:spacing w:after="0" w:line="240" w:lineRule="auto"/>
              <w:rPr>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D79" w:rsidRPr="00D431AB" w:rsidRDefault="00E63D79" w:rsidP="00E63D79">
            <w:pPr>
              <w:autoSpaceDE w:val="0"/>
              <w:autoSpaceDN w:val="0"/>
              <w:adjustRightInd w:val="0"/>
              <w:spacing w:after="0" w:line="320" w:lineRule="atLeast"/>
              <w:jc w:val="center"/>
              <w:rPr>
                <w:rFonts w:ascii="Arial" w:hAnsi="Arial" w:cs="Arial"/>
                <w:color w:val="000000"/>
                <w:sz w:val="18"/>
                <w:szCs w:val="18"/>
              </w:rPr>
            </w:pPr>
            <w:r w:rsidRPr="00D431AB">
              <w:rPr>
                <w:rFonts w:ascii="Arial" w:hAnsi="Arial" w:cs="Arial"/>
                <w:color w:val="000000"/>
                <w:sz w:val="18"/>
                <w:szCs w:val="18"/>
              </w:rPr>
              <w:t>VAR00003 - VAR00002</w:t>
            </w:r>
          </w:p>
        </w:tc>
      </w:tr>
      <w:tr w:rsidR="00E63D79" w:rsidRPr="00D431AB" w:rsidTr="00E63D79">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D431AB" w:rsidRDefault="00E63D79" w:rsidP="00E63D79">
            <w:pPr>
              <w:autoSpaceDE w:val="0"/>
              <w:autoSpaceDN w:val="0"/>
              <w:adjustRightInd w:val="0"/>
              <w:spacing w:after="0" w:line="320" w:lineRule="atLeast"/>
              <w:rPr>
                <w:rFonts w:ascii="Arial" w:hAnsi="Arial" w:cs="Arial"/>
                <w:color w:val="000000"/>
                <w:sz w:val="18"/>
                <w:szCs w:val="18"/>
              </w:rPr>
            </w:pPr>
            <w:r w:rsidRPr="00D431AB">
              <w:rPr>
                <w:rFonts w:ascii="Arial" w:hAnsi="Arial" w:cs="Arial"/>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63D79" w:rsidRPr="00D431AB" w:rsidRDefault="00E63D79" w:rsidP="00E63D79">
            <w:pPr>
              <w:autoSpaceDE w:val="0"/>
              <w:autoSpaceDN w:val="0"/>
              <w:adjustRightInd w:val="0"/>
              <w:spacing w:after="0" w:line="320" w:lineRule="atLeast"/>
              <w:jc w:val="right"/>
              <w:rPr>
                <w:rFonts w:ascii="Arial" w:hAnsi="Arial" w:cs="Arial"/>
                <w:color w:val="000000"/>
                <w:sz w:val="18"/>
                <w:szCs w:val="18"/>
              </w:rPr>
            </w:pPr>
            <w:r w:rsidRPr="00D431AB">
              <w:rPr>
                <w:rFonts w:ascii="Arial" w:hAnsi="Arial" w:cs="Arial"/>
                <w:color w:val="000000"/>
                <w:sz w:val="18"/>
                <w:szCs w:val="18"/>
              </w:rPr>
              <w:t>-2,646</w:t>
            </w:r>
            <w:r w:rsidRPr="00D431AB">
              <w:rPr>
                <w:rFonts w:ascii="Arial" w:hAnsi="Arial" w:cs="Arial"/>
                <w:color w:val="000000"/>
                <w:sz w:val="18"/>
                <w:szCs w:val="18"/>
                <w:vertAlign w:val="superscript"/>
              </w:rPr>
              <w:t>a</w:t>
            </w:r>
          </w:p>
        </w:tc>
      </w:tr>
      <w:tr w:rsidR="00E63D79" w:rsidRPr="00D431AB" w:rsidTr="00E63D79">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D431AB" w:rsidRDefault="00E63D79" w:rsidP="00E63D79">
            <w:pPr>
              <w:autoSpaceDE w:val="0"/>
              <w:autoSpaceDN w:val="0"/>
              <w:adjustRightInd w:val="0"/>
              <w:spacing w:after="0" w:line="320" w:lineRule="atLeast"/>
              <w:rPr>
                <w:rFonts w:ascii="Arial" w:hAnsi="Arial" w:cs="Arial"/>
                <w:color w:val="000000"/>
                <w:sz w:val="18"/>
                <w:szCs w:val="18"/>
              </w:rPr>
            </w:pPr>
            <w:r w:rsidRPr="00D431AB">
              <w:rPr>
                <w:rFonts w:ascii="Arial" w:hAnsi="Arial" w:cs="Arial"/>
                <w:color w:val="000000"/>
                <w:sz w:val="18"/>
                <w:szCs w:val="18"/>
              </w:rPr>
              <w:t>Асимпт. знч. (двухсторонняя)</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63D79" w:rsidRPr="00D431AB" w:rsidRDefault="00E63D79" w:rsidP="00E63D79">
            <w:pPr>
              <w:autoSpaceDE w:val="0"/>
              <w:autoSpaceDN w:val="0"/>
              <w:adjustRightInd w:val="0"/>
              <w:spacing w:after="0" w:line="320" w:lineRule="atLeast"/>
              <w:jc w:val="right"/>
              <w:rPr>
                <w:rFonts w:ascii="Arial" w:hAnsi="Arial" w:cs="Arial"/>
                <w:color w:val="000000"/>
                <w:sz w:val="18"/>
                <w:szCs w:val="18"/>
              </w:rPr>
            </w:pPr>
            <w:r w:rsidRPr="00D431AB">
              <w:rPr>
                <w:rFonts w:ascii="Arial" w:hAnsi="Arial" w:cs="Arial"/>
                <w:color w:val="000000"/>
                <w:sz w:val="18"/>
                <w:szCs w:val="18"/>
              </w:rPr>
              <w:t>,008</w:t>
            </w:r>
          </w:p>
        </w:tc>
      </w:tr>
      <w:tr w:rsidR="00E63D79" w:rsidRPr="00D431AB" w:rsidTr="00E63D79">
        <w:trPr>
          <w:cantSplit/>
          <w:tblHeader/>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D431AB" w:rsidRDefault="00E63D79" w:rsidP="00E63D79">
            <w:pPr>
              <w:autoSpaceDE w:val="0"/>
              <w:autoSpaceDN w:val="0"/>
              <w:adjustRightInd w:val="0"/>
              <w:spacing w:after="0" w:line="320" w:lineRule="atLeast"/>
              <w:rPr>
                <w:rFonts w:ascii="Arial" w:hAnsi="Arial" w:cs="Arial"/>
                <w:color w:val="000000"/>
                <w:sz w:val="18"/>
                <w:szCs w:val="18"/>
              </w:rPr>
            </w:pPr>
            <w:r w:rsidRPr="00D431AB">
              <w:rPr>
                <w:rFonts w:ascii="Arial" w:hAnsi="Arial" w:cs="Arial"/>
                <w:color w:val="000000"/>
                <w:sz w:val="18"/>
                <w:szCs w:val="18"/>
              </w:rPr>
              <w:t>a. Используются положительные ранги.</w:t>
            </w:r>
          </w:p>
        </w:tc>
      </w:tr>
      <w:tr w:rsidR="00E63D79" w:rsidRPr="00D431AB" w:rsidTr="00E63D79">
        <w:trPr>
          <w:cantSplit/>
        </w:trPr>
        <w:tc>
          <w:tcPr>
            <w:tcW w:w="3915" w:type="dxa"/>
            <w:gridSpan w:val="2"/>
            <w:tcBorders>
              <w:top w:val="nil"/>
              <w:left w:val="nil"/>
              <w:bottom w:val="nil"/>
              <w:right w:val="nil"/>
            </w:tcBorders>
            <w:shd w:val="clear" w:color="auto" w:fill="FFFFFF"/>
            <w:tcMar>
              <w:top w:w="30" w:type="dxa"/>
              <w:left w:w="30" w:type="dxa"/>
              <w:bottom w:w="30" w:type="dxa"/>
              <w:right w:w="30" w:type="dxa"/>
            </w:tcMar>
          </w:tcPr>
          <w:p w:rsidR="00E63D79" w:rsidRPr="00D431AB" w:rsidRDefault="00E63D79" w:rsidP="00E63D79">
            <w:pPr>
              <w:autoSpaceDE w:val="0"/>
              <w:autoSpaceDN w:val="0"/>
              <w:adjustRightInd w:val="0"/>
              <w:spacing w:after="0" w:line="320" w:lineRule="atLeast"/>
              <w:rPr>
                <w:rFonts w:ascii="Arial" w:hAnsi="Arial" w:cs="Arial"/>
                <w:color w:val="000000"/>
                <w:sz w:val="18"/>
                <w:szCs w:val="18"/>
              </w:rPr>
            </w:pPr>
            <w:r w:rsidRPr="00D431AB">
              <w:rPr>
                <w:rFonts w:ascii="Arial" w:hAnsi="Arial" w:cs="Arial"/>
                <w:color w:val="000000"/>
                <w:sz w:val="18"/>
                <w:szCs w:val="18"/>
              </w:rPr>
              <w:t>b. Критерий знаковых рангов Уилкоксона</w:t>
            </w:r>
          </w:p>
        </w:tc>
      </w:tr>
    </w:tbl>
    <w:p w:rsidR="00E63D79" w:rsidRDefault="00E63D79" w:rsidP="00E63D79"/>
    <w:p w:rsidR="00E63D79" w:rsidRDefault="00E63D79" w:rsidP="00E63D79"/>
    <w:p w:rsidR="00E63D79" w:rsidRDefault="00E63D79" w:rsidP="00E63D79"/>
    <w:p w:rsidR="00E63D79" w:rsidRDefault="00E63D79" w:rsidP="00E63D79"/>
    <w:p w:rsidR="00E63D79" w:rsidRDefault="00E63D79" w:rsidP="00E63D79"/>
    <w:p w:rsidR="00E63D79" w:rsidRDefault="00E63D79" w:rsidP="00E63D79"/>
    <w:p w:rsidR="00E63D79" w:rsidRDefault="00E63D79" w:rsidP="00E63D79"/>
    <w:p w:rsidR="00E63D79" w:rsidRDefault="00E63D79" w:rsidP="00E63D79"/>
    <w:p w:rsidR="00E63D79" w:rsidRDefault="00E63D79" w:rsidP="00E63D79"/>
    <w:p w:rsidR="00E63D79" w:rsidRDefault="00E63D79" w:rsidP="00E63D79"/>
    <w:p w:rsidR="00E63D79" w:rsidRDefault="00E63D79" w:rsidP="001952A8">
      <w:pPr>
        <w:autoSpaceDE w:val="0"/>
        <w:autoSpaceDN w:val="0"/>
        <w:adjustRightInd w:val="0"/>
        <w:spacing w:after="0" w:line="400" w:lineRule="atLeast"/>
        <w:jc w:val="center"/>
        <w:rPr>
          <w:b/>
          <w:szCs w:val="28"/>
        </w:rPr>
      </w:pPr>
      <w:r>
        <w:rPr>
          <w:b/>
          <w:szCs w:val="28"/>
        </w:rPr>
        <w:t>Приложение Д.12.</w:t>
      </w:r>
    </w:p>
    <w:p w:rsidR="00E63D79" w:rsidRDefault="00E63D79" w:rsidP="001952A8">
      <w:pPr>
        <w:autoSpaceDE w:val="0"/>
        <w:autoSpaceDN w:val="0"/>
        <w:adjustRightInd w:val="0"/>
        <w:spacing w:after="0" w:line="400" w:lineRule="atLeast"/>
        <w:jc w:val="center"/>
        <w:rPr>
          <w:b/>
          <w:szCs w:val="28"/>
        </w:rPr>
      </w:pPr>
      <w:r>
        <w:rPr>
          <w:b/>
          <w:szCs w:val="28"/>
        </w:rPr>
        <w:t>Проективная методика «</w:t>
      </w:r>
      <w:r w:rsidRPr="0030060A">
        <w:rPr>
          <w:b/>
          <w:szCs w:val="28"/>
        </w:rPr>
        <w:t>Несуществующее животное</w:t>
      </w:r>
      <w:r>
        <w:rPr>
          <w:b/>
          <w:szCs w:val="28"/>
        </w:rPr>
        <w:t>»</w:t>
      </w:r>
    </w:p>
    <w:p w:rsidR="001952A8" w:rsidRDefault="001952A8" w:rsidP="001952A8">
      <w:pPr>
        <w:autoSpaceDE w:val="0"/>
        <w:autoSpaceDN w:val="0"/>
        <w:adjustRightInd w:val="0"/>
        <w:spacing w:after="0" w:line="400" w:lineRule="atLeast"/>
        <w:jc w:val="center"/>
        <w:rPr>
          <w:b/>
          <w:szCs w:val="28"/>
        </w:rPr>
      </w:pPr>
    </w:p>
    <w:p w:rsidR="00E63D79" w:rsidRPr="00034266" w:rsidRDefault="00E63D79" w:rsidP="00E63D79">
      <w:pPr>
        <w:autoSpaceDE w:val="0"/>
        <w:autoSpaceDN w:val="0"/>
        <w:adjustRightInd w:val="0"/>
        <w:spacing w:after="0" w:line="400" w:lineRule="atLeast"/>
        <w:rPr>
          <w:szCs w:val="28"/>
        </w:rPr>
      </w:pPr>
      <w:r w:rsidRPr="00BC61B3">
        <w:rPr>
          <w:szCs w:val="28"/>
        </w:rPr>
        <w:t>Изменения в характеристиках рисунка до и после формирующего эксперимента: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9"/>
        <w:gridCol w:w="3618"/>
        <w:gridCol w:w="1843"/>
        <w:gridCol w:w="1843"/>
        <w:gridCol w:w="1843"/>
      </w:tblGrid>
      <w:tr w:rsidR="00E63D79" w:rsidRPr="00FA6540" w:rsidTr="00E63D79">
        <w:tc>
          <w:tcPr>
            <w:tcW w:w="459" w:type="dxa"/>
            <w:tcBorders>
              <w:right w:val="single" w:sz="4" w:space="0" w:color="auto"/>
            </w:tcBorders>
          </w:tcPr>
          <w:p w:rsidR="00E63D79" w:rsidRPr="00FA6540" w:rsidRDefault="00E63D79" w:rsidP="00E63D79">
            <w:pPr>
              <w:spacing w:after="0"/>
              <w:rPr>
                <w:b/>
                <w:sz w:val="20"/>
                <w:szCs w:val="20"/>
              </w:rPr>
            </w:pPr>
            <w:r w:rsidRPr="00FA6540">
              <w:rPr>
                <w:b/>
                <w:sz w:val="20"/>
                <w:szCs w:val="20"/>
              </w:rPr>
              <w:t>№</w:t>
            </w:r>
          </w:p>
        </w:tc>
        <w:tc>
          <w:tcPr>
            <w:tcW w:w="3618" w:type="dxa"/>
            <w:tcBorders>
              <w:left w:val="single" w:sz="4" w:space="0" w:color="auto"/>
            </w:tcBorders>
          </w:tcPr>
          <w:p w:rsidR="00E63D79" w:rsidRPr="00FA6540" w:rsidRDefault="00E63D79" w:rsidP="00E63D79">
            <w:pPr>
              <w:spacing w:after="0"/>
              <w:ind w:left="13"/>
              <w:rPr>
                <w:b/>
                <w:sz w:val="20"/>
                <w:szCs w:val="20"/>
              </w:rPr>
            </w:pPr>
            <w:r w:rsidRPr="00FA6540">
              <w:rPr>
                <w:b/>
                <w:sz w:val="20"/>
                <w:szCs w:val="20"/>
              </w:rPr>
              <w:t xml:space="preserve">Критерии  </w:t>
            </w:r>
          </w:p>
        </w:tc>
        <w:tc>
          <w:tcPr>
            <w:tcW w:w="1843" w:type="dxa"/>
          </w:tcPr>
          <w:p w:rsidR="00E63D79" w:rsidRPr="00FA6540" w:rsidRDefault="00E63D79" w:rsidP="00E63D79">
            <w:pPr>
              <w:spacing w:after="0"/>
              <w:rPr>
                <w:sz w:val="20"/>
                <w:szCs w:val="20"/>
              </w:rPr>
            </w:pPr>
            <w:r w:rsidRPr="00FA6540">
              <w:rPr>
                <w:sz w:val="20"/>
                <w:szCs w:val="20"/>
              </w:rPr>
              <w:t xml:space="preserve">Результаты до </w:t>
            </w:r>
            <w:r>
              <w:rPr>
                <w:sz w:val="20"/>
                <w:szCs w:val="20"/>
              </w:rPr>
              <w:t>ФЭ</w:t>
            </w:r>
          </w:p>
        </w:tc>
        <w:tc>
          <w:tcPr>
            <w:tcW w:w="1843" w:type="dxa"/>
          </w:tcPr>
          <w:p w:rsidR="00E63D79" w:rsidRDefault="00E63D79" w:rsidP="00E63D79">
            <w:pPr>
              <w:spacing w:after="0"/>
              <w:rPr>
                <w:sz w:val="20"/>
                <w:szCs w:val="20"/>
              </w:rPr>
            </w:pPr>
            <w:r w:rsidRPr="00FA6540">
              <w:rPr>
                <w:sz w:val="20"/>
                <w:szCs w:val="20"/>
              </w:rPr>
              <w:t>Результаты</w:t>
            </w:r>
          </w:p>
          <w:p w:rsidR="00E63D79" w:rsidRPr="00FA6540" w:rsidRDefault="00E63D79" w:rsidP="00E63D79">
            <w:pPr>
              <w:spacing w:after="0"/>
              <w:rPr>
                <w:sz w:val="20"/>
                <w:szCs w:val="20"/>
              </w:rPr>
            </w:pPr>
            <w:r>
              <w:rPr>
                <w:sz w:val="20"/>
                <w:szCs w:val="20"/>
              </w:rPr>
              <w:t xml:space="preserve"> после ФЭ</w:t>
            </w:r>
          </w:p>
        </w:tc>
        <w:tc>
          <w:tcPr>
            <w:tcW w:w="1843" w:type="dxa"/>
          </w:tcPr>
          <w:p w:rsidR="00E63D79" w:rsidRPr="00FA6540" w:rsidRDefault="00E63D79" w:rsidP="00E63D79">
            <w:pPr>
              <w:spacing w:after="0"/>
              <w:rPr>
                <w:sz w:val="20"/>
                <w:szCs w:val="20"/>
              </w:rPr>
            </w:pPr>
            <w:r w:rsidRPr="00FA6540">
              <w:rPr>
                <w:sz w:val="20"/>
                <w:szCs w:val="20"/>
              </w:rPr>
              <w:t xml:space="preserve">Значение МакНемара   </w:t>
            </w:r>
          </w:p>
        </w:tc>
      </w:tr>
      <w:tr w:rsidR="00E63D79" w:rsidRPr="00FA6540" w:rsidTr="00E63D79">
        <w:tc>
          <w:tcPr>
            <w:tcW w:w="459" w:type="dxa"/>
            <w:tcBorders>
              <w:right w:val="single" w:sz="4" w:space="0" w:color="auto"/>
            </w:tcBorders>
          </w:tcPr>
          <w:p w:rsidR="00E63D79" w:rsidRPr="00FA6540" w:rsidRDefault="00E63D79" w:rsidP="00E63D79">
            <w:pPr>
              <w:spacing w:after="0" w:line="240" w:lineRule="auto"/>
              <w:rPr>
                <w:sz w:val="20"/>
                <w:szCs w:val="20"/>
              </w:rPr>
            </w:pPr>
            <w:r w:rsidRPr="00FA6540">
              <w:rPr>
                <w:sz w:val="20"/>
                <w:szCs w:val="20"/>
              </w:rPr>
              <w:t xml:space="preserve">1. </w:t>
            </w:r>
          </w:p>
          <w:p w:rsidR="00E63D79" w:rsidRPr="00FA6540" w:rsidRDefault="00E63D79" w:rsidP="00E63D79">
            <w:pPr>
              <w:spacing w:after="0" w:line="240" w:lineRule="auto"/>
              <w:rPr>
                <w:sz w:val="20"/>
                <w:szCs w:val="20"/>
              </w:rPr>
            </w:pPr>
          </w:p>
        </w:tc>
        <w:tc>
          <w:tcPr>
            <w:tcW w:w="3618" w:type="dxa"/>
            <w:tcBorders>
              <w:left w:val="single" w:sz="4" w:space="0" w:color="auto"/>
            </w:tcBorders>
          </w:tcPr>
          <w:p w:rsidR="00E63D79" w:rsidRPr="00FA6540" w:rsidRDefault="00E63D79" w:rsidP="00E63D79">
            <w:pPr>
              <w:spacing w:after="0" w:line="240" w:lineRule="auto"/>
              <w:rPr>
                <w:sz w:val="20"/>
                <w:szCs w:val="20"/>
              </w:rPr>
            </w:pPr>
            <w:r w:rsidRPr="00FA6540">
              <w:rPr>
                <w:sz w:val="20"/>
                <w:szCs w:val="20"/>
              </w:rPr>
              <w:t>Характер графики:</w:t>
            </w:r>
          </w:p>
          <w:p w:rsidR="00E63D79" w:rsidRPr="00FA6540" w:rsidRDefault="00E63D79" w:rsidP="00E63D79">
            <w:pPr>
              <w:spacing w:after="0" w:line="240" w:lineRule="auto"/>
              <w:rPr>
                <w:sz w:val="20"/>
                <w:szCs w:val="20"/>
              </w:rPr>
            </w:pPr>
            <w:r w:rsidRPr="00FA6540">
              <w:rPr>
                <w:sz w:val="20"/>
                <w:szCs w:val="20"/>
              </w:rPr>
              <w:t>Небрежный, импульсивный</w:t>
            </w:r>
          </w:p>
          <w:p w:rsidR="00E63D79" w:rsidRPr="00FA6540" w:rsidRDefault="00E63D79" w:rsidP="00E63D79">
            <w:pPr>
              <w:spacing w:after="0" w:line="240" w:lineRule="auto"/>
              <w:rPr>
                <w:sz w:val="20"/>
                <w:szCs w:val="20"/>
              </w:rPr>
            </w:pPr>
            <w:r w:rsidRPr="00FA6540">
              <w:rPr>
                <w:sz w:val="20"/>
                <w:szCs w:val="20"/>
              </w:rPr>
              <w:t xml:space="preserve">Детали с недостаточным сочленением </w:t>
            </w:r>
          </w:p>
          <w:p w:rsidR="00E63D79" w:rsidRPr="00FA6540" w:rsidRDefault="00E63D79" w:rsidP="00E63D79">
            <w:pPr>
              <w:spacing w:after="0" w:line="240" w:lineRule="auto"/>
              <w:rPr>
                <w:sz w:val="20"/>
                <w:szCs w:val="20"/>
              </w:rPr>
            </w:pPr>
            <w:r w:rsidRPr="00FA6540">
              <w:rPr>
                <w:sz w:val="20"/>
                <w:szCs w:val="20"/>
              </w:rPr>
              <w:t xml:space="preserve">Стереотипные элементы </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15</w:t>
            </w:r>
          </w:p>
          <w:p w:rsidR="00E63D79" w:rsidRPr="00FA6540" w:rsidRDefault="00E63D79" w:rsidP="00E63D79">
            <w:pPr>
              <w:spacing w:after="0" w:line="240" w:lineRule="auto"/>
              <w:jc w:val="center"/>
              <w:rPr>
                <w:sz w:val="20"/>
                <w:szCs w:val="20"/>
              </w:rPr>
            </w:pPr>
            <w:r w:rsidRPr="00FA6540">
              <w:rPr>
                <w:sz w:val="20"/>
                <w:szCs w:val="20"/>
              </w:rPr>
              <w:t>14</w:t>
            </w:r>
          </w:p>
          <w:p w:rsidR="00E63D79" w:rsidRPr="00FA6540" w:rsidRDefault="00E63D79" w:rsidP="00E63D79">
            <w:pPr>
              <w:spacing w:after="0" w:line="240" w:lineRule="auto"/>
              <w:jc w:val="center"/>
              <w:rPr>
                <w:sz w:val="20"/>
                <w:szCs w:val="20"/>
              </w:rPr>
            </w:pPr>
            <w:r w:rsidRPr="00FA6540">
              <w:rPr>
                <w:sz w:val="20"/>
                <w:szCs w:val="20"/>
              </w:rPr>
              <w:t>3</w:t>
            </w:r>
          </w:p>
        </w:tc>
        <w:tc>
          <w:tcPr>
            <w:tcW w:w="1843" w:type="dxa"/>
          </w:tcPr>
          <w:p w:rsidR="00E63D79" w:rsidRPr="00FA6540" w:rsidRDefault="00E63D79" w:rsidP="00E63D79">
            <w:pPr>
              <w:spacing w:after="0" w:line="240" w:lineRule="auto"/>
              <w:jc w:val="center"/>
              <w:rPr>
                <w:sz w:val="20"/>
                <w:szCs w:val="20"/>
                <w:lang w:val="en-US"/>
              </w:rPr>
            </w:pPr>
          </w:p>
          <w:p w:rsidR="00E63D79" w:rsidRPr="00FA6540" w:rsidRDefault="00E63D79" w:rsidP="00E63D79">
            <w:pPr>
              <w:spacing w:after="0" w:line="240" w:lineRule="auto"/>
              <w:jc w:val="center"/>
              <w:rPr>
                <w:sz w:val="20"/>
                <w:szCs w:val="20"/>
              </w:rPr>
            </w:pPr>
            <w:r w:rsidRPr="00FA6540">
              <w:rPr>
                <w:sz w:val="20"/>
                <w:szCs w:val="20"/>
                <w:lang w:val="en-US"/>
              </w:rPr>
              <w:t>1</w:t>
            </w:r>
            <w:r w:rsidRPr="00FA6540">
              <w:rPr>
                <w:sz w:val="20"/>
                <w:szCs w:val="20"/>
              </w:rPr>
              <w:t>4</w:t>
            </w:r>
          </w:p>
          <w:p w:rsidR="00E63D79" w:rsidRPr="00FA6540" w:rsidRDefault="00E63D79" w:rsidP="00E63D79">
            <w:pPr>
              <w:spacing w:after="0" w:line="240" w:lineRule="auto"/>
              <w:jc w:val="center"/>
              <w:rPr>
                <w:sz w:val="20"/>
                <w:szCs w:val="20"/>
              </w:rPr>
            </w:pPr>
            <w:r w:rsidRPr="00FA6540">
              <w:rPr>
                <w:sz w:val="20"/>
                <w:szCs w:val="20"/>
              </w:rPr>
              <w:t>14</w:t>
            </w:r>
          </w:p>
          <w:p w:rsidR="00E63D79" w:rsidRPr="00FA6540" w:rsidRDefault="00E63D79" w:rsidP="00E63D79">
            <w:pPr>
              <w:spacing w:after="0" w:line="240" w:lineRule="auto"/>
              <w:jc w:val="center"/>
              <w:rPr>
                <w:sz w:val="20"/>
                <w:szCs w:val="20"/>
              </w:rPr>
            </w:pPr>
            <w:r w:rsidRPr="00FA6540">
              <w:rPr>
                <w:sz w:val="20"/>
                <w:szCs w:val="20"/>
              </w:rPr>
              <w:t>3</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lang w:val="uk-UA"/>
              </w:rPr>
            </w:pPr>
            <w:r w:rsidRPr="00FA6540">
              <w:rPr>
                <w:sz w:val="20"/>
                <w:szCs w:val="20"/>
                <w:lang w:val="uk-UA"/>
              </w:rPr>
              <w:t>1</w:t>
            </w:r>
          </w:p>
          <w:p w:rsidR="00E63D79" w:rsidRPr="00FA6540" w:rsidRDefault="00E63D79" w:rsidP="00E63D79">
            <w:pPr>
              <w:spacing w:after="0" w:line="240" w:lineRule="auto"/>
              <w:jc w:val="center"/>
              <w:rPr>
                <w:sz w:val="20"/>
                <w:szCs w:val="20"/>
                <w:lang w:val="uk-UA"/>
              </w:rPr>
            </w:pPr>
            <w:r w:rsidRPr="00FA6540">
              <w:rPr>
                <w:sz w:val="20"/>
                <w:szCs w:val="20"/>
                <w:lang w:val="uk-UA"/>
              </w:rPr>
              <w:t>1</w:t>
            </w:r>
          </w:p>
          <w:p w:rsidR="00E63D79" w:rsidRPr="00FA6540" w:rsidRDefault="00E63D79" w:rsidP="00E63D79">
            <w:pPr>
              <w:spacing w:after="0" w:line="240" w:lineRule="auto"/>
              <w:jc w:val="center"/>
              <w:rPr>
                <w:sz w:val="20"/>
                <w:szCs w:val="20"/>
                <w:lang w:val="uk-UA"/>
              </w:rPr>
            </w:pPr>
            <w:r w:rsidRPr="00FA6540">
              <w:rPr>
                <w:sz w:val="20"/>
                <w:szCs w:val="20"/>
                <w:lang w:val="uk-UA"/>
              </w:rPr>
              <w:t>1</w:t>
            </w:r>
          </w:p>
        </w:tc>
      </w:tr>
      <w:tr w:rsidR="00E63D79" w:rsidRPr="00FA6540" w:rsidTr="00E63D79">
        <w:trPr>
          <w:trHeight w:val="539"/>
        </w:trPr>
        <w:tc>
          <w:tcPr>
            <w:tcW w:w="459" w:type="dxa"/>
            <w:tcBorders>
              <w:right w:val="single" w:sz="4" w:space="0" w:color="auto"/>
            </w:tcBorders>
          </w:tcPr>
          <w:p w:rsidR="00E63D79" w:rsidRPr="00FA6540" w:rsidRDefault="00E63D79" w:rsidP="00E63D79">
            <w:pPr>
              <w:spacing w:after="0" w:line="240" w:lineRule="auto"/>
              <w:rPr>
                <w:sz w:val="20"/>
                <w:szCs w:val="20"/>
              </w:rPr>
            </w:pPr>
            <w:r w:rsidRPr="00FA6540">
              <w:rPr>
                <w:sz w:val="20"/>
                <w:szCs w:val="20"/>
              </w:rPr>
              <w:t>2</w:t>
            </w:r>
          </w:p>
        </w:tc>
        <w:tc>
          <w:tcPr>
            <w:tcW w:w="3618" w:type="dxa"/>
            <w:tcBorders>
              <w:left w:val="single" w:sz="4" w:space="0" w:color="auto"/>
            </w:tcBorders>
          </w:tcPr>
          <w:p w:rsidR="00E63D79" w:rsidRPr="00FA6540" w:rsidRDefault="00E63D79" w:rsidP="00E63D79">
            <w:pPr>
              <w:spacing w:after="0" w:line="240" w:lineRule="auto"/>
              <w:rPr>
                <w:sz w:val="20"/>
                <w:szCs w:val="20"/>
              </w:rPr>
            </w:pPr>
            <w:r w:rsidRPr="00FA6540">
              <w:rPr>
                <w:sz w:val="20"/>
                <w:szCs w:val="20"/>
              </w:rPr>
              <w:t>Нажим:</w:t>
            </w:r>
          </w:p>
          <w:p w:rsidR="00E63D79" w:rsidRPr="000A3037" w:rsidRDefault="00E63D79" w:rsidP="00E63D79">
            <w:pPr>
              <w:spacing w:after="0" w:line="240" w:lineRule="auto"/>
              <w:rPr>
                <w:sz w:val="20"/>
                <w:szCs w:val="20"/>
              </w:rPr>
            </w:pPr>
            <w:r w:rsidRPr="000A3037">
              <w:rPr>
                <w:sz w:val="20"/>
                <w:szCs w:val="20"/>
              </w:rPr>
              <w:t>Сильный</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14</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12</w:t>
            </w:r>
          </w:p>
        </w:tc>
        <w:tc>
          <w:tcPr>
            <w:tcW w:w="1843" w:type="dxa"/>
          </w:tcPr>
          <w:p w:rsidR="00E63D79" w:rsidRPr="00FA6540" w:rsidRDefault="00E63D79" w:rsidP="00E63D79">
            <w:pPr>
              <w:spacing w:after="0" w:line="240" w:lineRule="auto"/>
              <w:jc w:val="center"/>
              <w:rPr>
                <w:sz w:val="20"/>
                <w:szCs w:val="20"/>
                <w:lang w:val="uk-UA"/>
              </w:rPr>
            </w:pPr>
          </w:p>
          <w:p w:rsidR="00E63D79" w:rsidRPr="00FA6540" w:rsidRDefault="00E63D79" w:rsidP="00E63D79">
            <w:pPr>
              <w:spacing w:after="0" w:line="240" w:lineRule="auto"/>
              <w:jc w:val="center"/>
              <w:rPr>
                <w:sz w:val="20"/>
                <w:szCs w:val="20"/>
                <w:lang w:val="uk-UA"/>
              </w:rPr>
            </w:pPr>
            <w:r w:rsidRPr="00FA6540">
              <w:rPr>
                <w:sz w:val="20"/>
                <w:szCs w:val="20"/>
                <w:lang w:val="uk-UA"/>
              </w:rPr>
              <w:t>0,5</w:t>
            </w:r>
          </w:p>
        </w:tc>
      </w:tr>
      <w:tr w:rsidR="00E63D79" w:rsidRPr="00FA6540" w:rsidTr="00E63D79">
        <w:trPr>
          <w:trHeight w:val="463"/>
        </w:trPr>
        <w:tc>
          <w:tcPr>
            <w:tcW w:w="459" w:type="dxa"/>
            <w:tcBorders>
              <w:right w:val="single" w:sz="4" w:space="0" w:color="auto"/>
            </w:tcBorders>
          </w:tcPr>
          <w:p w:rsidR="00E63D79" w:rsidRPr="00FA6540" w:rsidRDefault="00E63D79" w:rsidP="00E63D79">
            <w:pPr>
              <w:spacing w:after="0" w:line="240" w:lineRule="auto"/>
              <w:rPr>
                <w:sz w:val="20"/>
                <w:szCs w:val="20"/>
              </w:rPr>
            </w:pPr>
            <w:r w:rsidRPr="00FA6540">
              <w:rPr>
                <w:sz w:val="20"/>
                <w:szCs w:val="20"/>
              </w:rPr>
              <w:t>4.</w:t>
            </w:r>
          </w:p>
        </w:tc>
        <w:tc>
          <w:tcPr>
            <w:tcW w:w="3618" w:type="dxa"/>
            <w:tcBorders>
              <w:left w:val="single" w:sz="4" w:space="0" w:color="auto"/>
            </w:tcBorders>
          </w:tcPr>
          <w:p w:rsidR="00E63D79" w:rsidRPr="00FA6540" w:rsidRDefault="00E63D79" w:rsidP="00E63D79">
            <w:pPr>
              <w:spacing w:after="0" w:line="240" w:lineRule="auto"/>
              <w:rPr>
                <w:sz w:val="20"/>
                <w:szCs w:val="20"/>
              </w:rPr>
            </w:pPr>
            <w:r w:rsidRPr="00FA6540">
              <w:rPr>
                <w:sz w:val="20"/>
                <w:szCs w:val="20"/>
              </w:rPr>
              <w:t xml:space="preserve">Образ </w:t>
            </w:r>
          </w:p>
          <w:p w:rsidR="00E63D79" w:rsidRPr="00FA6540" w:rsidRDefault="00E63D79" w:rsidP="00E63D79">
            <w:pPr>
              <w:spacing w:after="0" w:line="240" w:lineRule="auto"/>
              <w:rPr>
                <w:sz w:val="20"/>
                <w:szCs w:val="20"/>
              </w:rPr>
            </w:pPr>
            <w:r w:rsidRPr="00FA6540">
              <w:rPr>
                <w:sz w:val="20"/>
                <w:szCs w:val="20"/>
              </w:rPr>
              <w:t xml:space="preserve">Угрожающий </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14</w:t>
            </w:r>
          </w:p>
        </w:tc>
        <w:tc>
          <w:tcPr>
            <w:tcW w:w="1843" w:type="dxa"/>
          </w:tcPr>
          <w:p w:rsidR="00E63D79" w:rsidRPr="00FA6540" w:rsidRDefault="00E63D79" w:rsidP="00E63D79">
            <w:pPr>
              <w:spacing w:after="0" w:line="240" w:lineRule="auto"/>
              <w:jc w:val="center"/>
              <w:rPr>
                <w:sz w:val="20"/>
                <w:szCs w:val="20"/>
                <w:lang w:val="en-US"/>
              </w:rPr>
            </w:pPr>
          </w:p>
          <w:p w:rsidR="00E63D79" w:rsidRPr="00FA6540" w:rsidRDefault="00E63D79" w:rsidP="00E63D79">
            <w:pPr>
              <w:spacing w:after="0" w:line="240" w:lineRule="auto"/>
              <w:jc w:val="center"/>
              <w:rPr>
                <w:sz w:val="20"/>
                <w:szCs w:val="20"/>
              </w:rPr>
            </w:pPr>
            <w:r w:rsidRPr="00FA6540">
              <w:rPr>
                <w:sz w:val="20"/>
                <w:szCs w:val="20"/>
              </w:rPr>
              <w:t>8</w:t>
            </w:r>
          </w:p>
        </w:tc>
        <w:tc>
          <w:tcPr>
            <w:tcW w:w="1843" w:type="dxa"/>
          </w:tcPr>
          <w:p w:rsidR="00E63D79" w:rsidRPr="00FA6540" w:rsidRDefault="00E63D79" w:rsidP="00E63D79">
            <w:pPr>
              <w:spacing w:after="0" w:line="240" w:lineRule="auto"/>
              <w:jc w:val="center"/>
              <w:rPr>
                <w:sz w:val="20"/>
                <w:szCs w:val="20"/>
                <w:lang w:val="uk-UA"/>
              </w:rPr>
            </w:pPr>
          </w:p>
          <w:p w:rsidR="00E63D79" w:rsidRPr="00FA6540" w:rsidRDefault="00E63D79" w:rsidP="00E63D79">
            <w:pPr>
              <w:spacing w:after="0" w:line="240" w:lineRule="auto"/>
              <w:jc w:val="center"/>
              <w:rPr>
                <w:sz w:val="20"/>
                <w:szCs w:val="20"/>
                <w:lang w:val="uk-UA"/>
              </w:rPr>
            </w:pPr>
            <w:r w:rsidRPr="00FA6540">
              <w:rPr>
                <w:sz w:val="20"/>
                <w:szCs w:val="20"/>
                <w:lang w:val="uk-UA"/>
              </w:rPr>
              <w:t>0,031</w:t>
            </w:r>
          </w:p>
        </w:tc>
      </w:tr>
      <w:tr w:rsidR="00E63D79" w:rsidRPr="00FA6540" w:rsidTr="00E63D79">
        <w:tc>
          <w:tcPr>
            <w:tcW w:w="459" w:type="dxa"/>
            <w:tcBorders>
              <w:right w:val="single" w:sz="4" w:space="0" w:color="auto"/>
            </w:tcBorders>
          </w:tcPr>
          <w:p w:rsidR="00E63D79" w:rsidRPr="00FA6540" w:rsidRDefault="00E63D79" w:rsidP="00E63D79">
            <w:pPr>
              <w:spacing w:after="0" w:line="240" w:lineRule="auto"/>
              <w:rPr>
                <w:sz w:val="20"/>
                <w:szCs w:val="20"/>
              </w:rPr>
            </w:pPr>
            <w:r w:rsidRPr="00FA6540">
              <w:rPr>
                <w:sz w:val="20"/>
                <w:szCs w:val="20"/>
              </w:rPr>
              <w:t>7.</w:t>
            </w:r>
          </w:p>
        </w:tc>
        <w:tc>
          <w:tcPr>
            <w:tcW w:w="3618" w:type="dxa"/>
            <w:tcBorders>
              <w:left w:val="single" w:sz="4" w:space="0" w:color="auto"/>
            </w:tcBorders>
          </w:tcPr>
          <w:p w:rsidR="00E63D79" w:rsidRPr="00FA6540" w:rsidRDefault="00E63D79" w:rsidP="00E63D79">
            <w:pPr>
              <w:spacing w:after="0" w:line="240" w:lineRule="auto"/>
              <w:rPr>
                <w:sz w:val="20"/>
                <w:szCs w:val="20"/>
              </w:rPr>
            </w:pPr>
            <w:r w:rsidRPr="00FA6540">
              <w:rPr>
                <w:sz w:val="20"/>
                <w:szCs w:val="20"/>
              </w:rPr>
              <w:t>Контур фигуры</w:t>
            </w:r>
          </w:p>
          <w:p w:rsidR="00E63D79" w:rsidRPr="00FA6540" w:rsidRDefault="00E63D79" w:rsidP="00E63D79">
            <w:pPr>
              <w:spacing w:after="0" w:line="240" w:lineRule="auto"/>
              <w:rPr>
                <w:sz w:val="20"/>
                <w:szCs w:val="20"/>
              </w:rPr>
            </w:pPr>
            <w:r w:rsidRPr="00FA6540">
              <w:rPr>
                <w:sz w:val="20"/>
                <w:szCs w:val="20"/>
              </w:rPr>
              <w:t xml:space="preserve">Наличие выступов (шипов игл)    </w:t>
            </w:r>
          </w:p>
        </w:tc>
        <w:tc>
          <w:tcPr>
            <w:tcW w:w="1843" w:type="dxa"/>
          </w:tcPr>
          <w:p w:rsidR="00E63D79" w:rsidRPr="00FA6540" w:rsidRDefault="00E63D79" w:rsidP="00E63D79">
            <w:pPr>
              <w:spacing w:after="0" w:line="240" w:lineRule="auto"/>
              <w:rPr>
                <w:sz w:val="20"/>
                <w:szCs w:val="20"/>
              </w:rPr>
            </w:pPr>
          </w:p>
          <w:p w:rsidR="00E63D79" w:rsidRPr="000A3037" w:rsidRDefault="00E63D79" w:rsidP="00E63D79">
            <w:pPr>
              <w:spacing w:after="0" w:line="240" w:lineRule="auto"/>
              <w:rPr>
                <w:sz w:val="20"/>
                <w:szCs w:val="20"/>
              </w:rPr>
            </w:pPr>
            <w:r w:rsidRPr="00FA6540">
              <w:rPr>
                <w:sz w:val="20"/>
                <w:szCs w:val="20"/>
              </w:rPr>
              <w:t xml:space="preserve">           16</w:t>
            </w:r>
          </w:p>
        </w:tc>
        <w:tc>
          <w:tcPr>
            <w:tcW w:w="1843" w:type="dxa"/>
          </w:tcPr>
          <w:p w:rsidR="00E63D79" w:rsidRPr="00FA6540" w:rsidRDefault="00E63D79" w:rsidP="00E63D79">
            <w:pPr>
              <w:spacing w:after="0" w:line="240" w:lineRule="auto"/>
              <w:jc w:val="center"/>
              <w:rPr>
                <w:sz w:val="20"/>
                <w:szCs w:val="20"/>
                <w:lang w:val="en-US"/>
              </w:rPr>
            </w:pPr>
          </w:p>
          <w:p w:rsidR="00E63D79" w:rsidRPr="00FA6540" w:rsidRDefault="00E63D79" w:rsidP="00E63D79">
            <w:pPr>
              <w:spacing w:after="0" w:line="240" w:lineRule="auto"/>
              <w:jc w:val="center"/>
              <w:rPr>
                <w:sz w:val="20"/>
                <w:szCs w:val="20"/>
              </w:rPr>
            </w:pPr>
            <w:r w:rsidRPr="00FA6540">
              <w:rPr>
                <w:sz w:val="20"/>
                <w:szCs w:val="20"/>
              </w:rPr>
              <w:t>1</w:t>
            </w:r>
            <w:r>
              <w:rPr>
                <w:sz w:val="20"/>
                <w:szCs w:val="20"/>
              </w:rPr>
              <w:t>4</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lang w:val="uk-UA"/>
              </w:rPr>
            </w:pPr>
            <w:r w:rsidRPr="00FA6540">
              <w:rPr>
                <w:sz w:val="20"/>
                <w:szCs w:val="20"/>
                <w:lang w:val="uk-UA"/>
              </w:rPr>
              <w:t>0,5</w:t>
            </w:r>
          </w:p>
        </w:tc>
      </w:tr>
      <w:tr w:rsidR="00E63D79" w:rsidRPr="00FA6540" w:rsidTr="00E63D79">
        <w:trPr>
          <w:trHeight w:val="437"/>
        </w:trPr>
        <w:tc>
          <w:tcPr>
            <w:tcW w:w="459" w:type="dxa"/>
            <w:tcBorders>
              <w:right w:val="single" w:sz="4" w:space="0" w:color="auto"/>
            </w:tcBorders>
          </w:tcPr>
          <w:p w:rsidR="00E63D79" w:rsidRPr="00FA6540" w:rsidRDefault="00E63D79" w:rsidP="00E63D79">
            <w:pPr>
              <w:spacing w:after="0" w:line="240" w:lineRule="auto"/>
              <w:rPr>
                <w:sz w:val="20"/>
                <w:szCs w:val="20"/>
              </w:rPr>
            </w:pPr>
            <w:r w:rsidRPr="00FA6540">
              <w:rPr>
                <w:sz w:val="20"/>
                <w:szCs w:val="20"/>
              </w:rPr>
              <w:t>9</w:t>
            </w:r>
          </w:p>
        </w:tc>
        <w:tc>
          <w:tcPr>
            <w:tcW w:w="3618" w:type="dxa"/>
            <w:tcBorders>
              <w:left w:val="single" w:sz="4" w:space="0" w:color="auto"/>
            </w:tcBorders>
          </w:tcPr>
          <w:p w:rsidR="00E63D79" w:rsidRPr="00FA6540" w:rsidRDefault="00E63D79" w:rsidP="00E63D79">
            <w:pPr>
              <w:spacing w:after="0" w:line="240" w:lineRule="auto"/>
              <w:rPr>
                <w:sz w:val="20"/>
                <w:szCs w:val="20"/>
              </w:rPr>
            </w:pPr>
            <w:r w:rsidRPr="00FA6540">
              <w:rPr>
                <w:sz w:val="20"/>
                <w:szCs w:val="20"/>
              </w:rPr>
              <w:t xml:space="preserve">Рот </w:t>
            </w:r>
          </w:p>
          <w:p w:rsidR="00E63D79" w:rsidRPr="00FA6540" w:rsidRDefault="00E63D79" w:rsidP="00E63D79">
            <w:pPr>
              <w:spacing w:after="0" w:line="240" w:lineRule="auto"/>
              <w:rPr>
                <w:sz w:val="20"/>
                <w:szCs w:val="20"/>
              </w:rPr>
            </w:pPr>
            <w:r w:rsidRPr="00FA6540">
              <w:rPr>
                <w:sz w:val="20"/>
                <w:szCs w:val="20"/>
              </w:rPr>
              <w:t>Рот с зубами</w:t>
            </w:r>
          </w:p>
        </w:tc>
        <w:tc>
          <w:tcPr>
            <w:tcW w:w="1843" w:type="dxa"/>
          </w:tcPr>
          <w:p w:rsidR="00E63D79" w:rsidRPr="00FA6540" w:rsidRDefault="00E63D79" w:rsidP="00E63D79">
            <w:pPr>
              <w:spacing w:after="0" w:line="240" w:lineRule="auto"/>
              <w:rPr>
                <w:sz w:val="20"/>
                <w:szCs w:val="20"/>
                <w:lang w:val="en-US"/>
              </w:rPr>
            </w:pPr>
          </w:p>
          <w:p w:rsidR="00E63D79" w:rsidRPr="00FA6540" w:rsidRDefault="00E63D79" w:rsidP="00E63D79">
            <w:pPr>
              <w:spacing w:after="0" w:line="240" w:lineRule="auto"/>
              <w:jc w:val="center"/>
              <w:rPr>
                <w:sz w:val="20"/>
                <w:szCs w:val="20"/>
              </w:rPr>
            </w:pPr>
            <w:r w:rsidRPr="00FA6540">
              <w:rPr>
                <w:sz w:val="20"/>
                <w:szCs w:val="20"/>
              </w:rPr>
              <w:t>8</w:t>
            </w:r>
          </w:p>
        </w:tc>
        <w:tc>
          <w:tcPr>
            <w:tcW w:w="1843" w:type="dxa"/>
          </w:tcPr>
          <w:p w:rsidR="00E63D79" w:rsidRPr="00FA6540" w:rsidRDefault="00E63D79" w:rsidP="00E63D79">
            <w:pPr>
              <w:spacing w:after="0" w:line="240" w:lineRule="auto"/>
              <w:jc w:val="center"/>
              <w:rPr>
                <w:sz w:val="20"/>
                <w:szCs w:val="20"/>
                <w:lang w:val="en-US"/>
              </w:rPr>
            </w:pPr>
          </w:p>
          <w:p w:rsidR="00E63D79" w:rsidRPr="00FA6540" w:rsidRDefault="00E63D79" w:rsidP="00E63D79">
            <w:pPr>
              <w:spacing w:after="0" w:line="240" w:lineRule="auto"/>
              <w:jc w:val="center"/>
              <w:rPr>
                <w:sz w:val="20"/>
                <w:szCs w:val="20"/>
                <w:lang w:val="uk-UA"/>
              </w:rPr>
            </w:pPr>
            <w:r w:rsidRPr="00FA6540">
              <w:rPr>
                <w:sz w:val="20"/>
                <w:szCs w:val="20"/>
                <w:lang w:val="uk-UA"/>
              </w:rPr>
              <w:t>6</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lang w:val="uk-UA"/>
              </w:rPr>
            </w:pPr>
            <w:r w:rsidRPr="00FA6540">
              <w:rPr>
                <w:sz w:val="20"/>
                <w:szCs w:val="20"/>
                <w:lang w:val="uk-UA"/>
              </w:rPr>
              <w:t>0,5</w:t>
            </w:r>
          </w:p>
        </w:tc>
      </w:tr>
      <w:tr w:rsidR="00E63D79" w:rsidRPr="00FA6540" w:rsidTr="00E63D79">
        <w:trPr>
          <w:trHeight w:val="543"/>
        </w:trPr>
        <w:tc>
          <w:tcPr>
            <w:tcW w:w="459" w:type="dxa"/>
            <w:tcBorders>
              <w:right w:val="single" w:sz="4" w:space="0" w:color="auto"/>
            </w:tcBorders>
          </w:tcPr>
          <w:p w:rsidR="00E63D79" w:rsidRPr="00FA6540" w:rsidRDefault="00E63D79" w:rsidP="00E63D79">
            <w:pPr>
              <w:spacing w:after="0" w:line="240" w:lineRule="auto"/>
              <w:rPr>
                <w:sz w:val="20"/>
                <w:szCs w:val="20"/>
              </w:rPr>
            </w:pPr>
            <w:r w:rsidRPr="00FA6540">
              <w:rPr>
                <w:sz w:val="20"/>
                <w:szCs w:val="20"/>
              </w:rPr>
              <w:t xml:space="preserve">10 </w:t>
            </w:r>
          </w:p>
        </w:tc>
        <w:tc>
          <w:tcPr>
            <w:tcW w:w="3618" w:type="dxa"/>
            <w:tcBorders>
              <w:left w:val="single" w:sz="4" w:space="0" w:color="auto"/>
            </w:tcBorders>
          </w:tcPr>
          <w:p w:rsidR="00E63D79" w:rsidRPr="00FA6540" w:rsidRDefault="00E63D79" w:rsidP="00E63D79">
            <w:pPr>
              <w:spacing w:after="0" w:line="240" w:lineRule="auto"/>
              <w:rPr>
                <w:sz w:val="20"/>
                <w:szCs w:val="20"/>
              </w:rPr>
            </w:pPr>
            <w:r w:rsidRPr="00FA6540">
              <w:rPr>
                <w:sz w:val="20"/>
                <w:szCs w:val="20"/>
              </w:rPr>
              <w:t xml:space="preserve">Верхние конечности </w:t>
            </w:r>
          </w:p>
          <w:p w:rsidR="00E63D79" w:rsidRPr="00FA6540" w:rsidRDefault="00E63D79" w:rsidP="00E63D79">
            <w:pPr>
              <w:spacing w:after="0" w:line="240" w:lineRule="auto"/>
              <w:rPr>
                <w:sz w:val="20"/>
                <w:szCs w:val="20"/>
              </w:rPr>
            </w:pPr>
            <w:r w:rsidRPr="00FA6540">
              <w:rPr>
                <w:sz w:val="20"/>
                <w:szCs w:val="20"/>
              </w:rPr>
              <w:t xml:space="preserve">С когтями </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9</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7</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lang w:val="uk-UA"/>
              </w:rPr>
            </w:pPr>
            <w:r w:rsidRPr="00FA6540">
              <w:rPr>
                <w:sz w:val="20"/>
                <w:szCs w:val="20"/>
                <w:lang w:val="uk-UA"/>
              </w:rPr>
              <w:t>0,25</w:t>
            </w:r>
          </w:p>
        </w:tc>
      </w:tr>
      <w:tr w:rsidR="00E63D79" w:rsidRPr="00FA6540" w:rsidTr="00E63D79">
        <w:trPr>
          <w:trHeight w:val="754"/>
        </w:trPr>
        <w:tc>
          <w:tcPr>
            <w:tcW w:w="459" w:type="dxa"/>
            <w:tcBorders>
              <w:right w:val="single" w:sz="4" w:space="0" w:color="auto"/>
            </w:tcBorders>
          </w:tcPr>
          <w:p w:rsidR="00E63D79" w:rsidRPr="00FA6540" w:rsidRDefault="00E63D79" w:rsidP="00E63D79">
            <w:pPr>
              <w:spacing w:after="0" w:line="240" w:lineRule="auto"/>
              <w:rPr>
                <w:sz w:val="20"/>
                <w:szCs w:val="20"/>
              </w:rPr>
            </w:pPr>
            <w:r w:rsidRPr="00FA6540">
              <w:rPr>
                <w:sz w:val="20"/>
                <w:szCs w:val="20"/>
              </w:rPr>
              <w:t>11</w:t>
            </w:r>
          </w:p>
        </w:tc>
        <w:tc>
          <w:tcPr>
            <w:tcW w:w="3618" w:type="dxa"/>
            <w:tcBorders>
              <w:left w:val="single" w:sz="4" w:space="0" w:color="auto"/>
            </w:tcBorders>
          </w:tcPr>
          <w:p w:rsidR="00E63D79" w:rsidRPr="00FA6540" w:rsidRDefault="00E63D79" w:rsidP="00E63D79">
            <w:pPr>
              <w:spacing w:after="0" w:line="240" w:lineRule="auto"/>
              <w:rPr>
                <w:sz w:val="20"/>
                <w:szCs w:val="20"/>
              </w:rPr>
            </w:pPr>
            <w:r w:rsidRPr="00FA6540">
              <w:rPr>
                <w:sz w:val="20"/>
                <w:szCs w:val="20"/>
              </w:rPr>
              <w:t>Дополнительные детали:</w:t>
            </w:r>
          </w:p>
          <w:p w:rsidR="00E63D79" w:rsidRPr="00FA6540" w:rsidRDefault="00E63D79" w:rsidP="00E63D79">
            <w:pPr>
              <w:spacing w:after="0" w:line="240" w:lineRule="auto"/>
              <w:rPr>
                <w:sz w:val="20"/>
                <w:szCs w:val="20"/>
              </w:rPr>
            </w:pPr>
            <w:r w:rsidRPr="00FA6540">
              <w:rPr>
                <w:sz w:val="20"/>
                <w:szCs w:val="20"/>
              </w:rPr>
              <w:t>Ф</w:t>
            </w:r>
            <w:r>
              <w:rPr>
                <w:sz w:val="20"/>
                <w:szCs w:val="20"/>
              </w:rPr>
              <w:t>ункциональные (крылья, щупальца</w:t>
            </w:r>
            <w:r w:rsidRPr="00FA6540">
              <w:rPr>
                <w:sz w:val="20"/>
                <w:szCs w:val="20"/>
              </w:rPr>
              <w:t>)</w:t>
            </w:r>
          </w:p>
          <w:p w:rsidR="00E63D79" w:rsidRPr="00FA6540" w:rsidRDefault="00E63D79" w:rsidP="00E63D79">
            <w:pPr>
              <w:spacing w:after="0" w:line="240" w:lineRule="auto"/>
              <w:rPr>
                <w:sz w:val="20"/>
                <w:szCs w:val="20"/>
              </w:rPr>
            </w:pPr>
            <w:r w:rsidRPr="00FA6540">
              <w:rPr>
                <w:sz w:val="20"/>
                <w:szCs w:val="20"/>
              </w:rPr>
              <w:t xml:space="preserve">Оружие </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17</w:t>
            </w:r>
          </w:p>
          <w:p w:rsidR="00E63D79" w:rsidRPr="00FA6540" w:rsidRDefault="00E63D79" w:rsidP="00E63D79">
            <w:pPr>
              <w:spacing w:after="0" w:line="240" w:lineRule="auto"/>
              <w:jc w:val="center"/>
              <w:rPr>
                <w:sz w:val="20"/>
                <w:szCs w:val="20"/>
              </w:rPr>
            </w:pPr>
            <w:r w:rsidRPr="00FA6540">
              <w:rPr>
                <w:sz w:val="20"/>
                <w:szCs w:val="20"/>
              </w:rPr>
              <w:t>10</w:t>
            </w:r>
          </w:p>
        </w:tc>
        <w:tc>
          <w:tcPr>
            <w:tcW w:w="1843" w:type="dxa"/>
          </w:tcPr>
          <w:p w:rsidR="00E63D79" w:rsidRPr="00FA6540"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FA6540">
              <w:rPr>
                <w:sz w:val="20"/>
                <w:szCs w:val="20"/>
              </w:rPr>
              <w:t>14</w:t>
            </w:r>
          </w:p>
          <w:p w:rsidR="00E63D79" w:rsidRPr="00FA6540" w:rsidRDefault="00E63D79" w:rsidP="00E63D79">
            <w:pPr>
              <w:spacing w:after="0" w:line="240" w:lineRule="auto"/>
              <w:jc w:val="center"/>
              <w:rPr>
                <w:sz w:val="20"/>
                <w:szCs w:val="20"/>
              </w:rPr>
            </w:pPr>
            <w:r w:rsidRPr="00FA6540">
              <w:rPr>
                <w:sz w:val="20"/>
                <w:szCs w:val="20"/>
              </w:rPr>
              <w:t>7</w:t>
            </w:r>
          </w:p>
        </w:tc>
        <w:tc>
          <w:tcPr>
            <w:tcW w:w="1843" w:type="dxa"/>
          </w:tcPr>
          <w:p w:rsidR="00E63D79" w:rsidRPr="00FA6540" w:rsidRDefault="00E63D79" w:rsidP="00E63D79">
            <w:pPr>
              <w:spacing w:after="0" w:line="240" w:lineRule="auto"/>
              <w:jc w:val="center"/>
              <w:rPr>
                <w:sz w:val="20"/>
                <w:szCs w:val="20"/>
              </w:rPr>
            </w:pPr>
          </w:p>
          <w:p w:rsidR="00E63D79" w:rsidRPr="00FA6540" w:rsidRDefault="00E63D79" w:rsidP="00E63D79">
            <w:pPr>
              <w:spacing w:after="0" w:line="240" w:lineRule="auto"/>
              <w:jc w:val="center"/>
              <w:rPr>
                <w:sz w:val="20"/>
                <w:szCs w:val="20"/>
              </w:rPr>
            </w:pPr>
            <w:r w:rsidRPr="00FA6540">
              <w:rPr>
                <w:sz w:val="20"/>
                <w:szCs w:val="20"/>
              </w:rPr>
              <w:t>0,25</w:t>
            </w:r>
          </w:p>
          <w:p w:rsidR="00E63D79" w:rsidRPr="00FA6540" w:rsidRDefault="00E63D79" w:rsidP="00E63D79">
            <w:pPr>
              <w:spacing w:after="0" w:line="240" w:lineRule="auto"/>
              <w:jc w:val="center"/>
              <w:rPr>
                <w:sz w:val="20"/>
                <w:szCs w:val="20"/>
              </w:rPr>
            </w:pPr>
            <w:r w:rsidRPr="00FA6540">
              <w:rPr>
                <w:sz w:val="20"/>
                <w:szCs w:val="20"/>
              </w:rPr>
              <w:t>0,125</w:t>
            </w:r>
          </w:p>
        </w:tc>
      </w:tr>
    </w:tbl>
    <w:p w:rsidR="00E63D79" w:rsidRPr="00177766" w:rsidRDefault="00E63D79" w:rsidP="00E63D79">
      <w:pPr>
        <w:autoSpaceDE w:val="0"/>
        <w:autoSpaceDN w:val="0"/>
        <w:adjustRightInd w:val="0"/>
        <w:spacing w:after="0" w:line="240" w:lineRule="auto"/>
        <w:rPr>
          <w:szCs w:val="28"/>
        </w:rPr>
      </w:pPr>
    </w:p>
    <w:p w:rsidR="00E63D79" w:rsidRPr="00177766" w:rsidRDefault="00E63D79" w:rsidP="00E63D79">
      <w:pPr>
        <w:spacing w:after="0" w:line="240" w:lineRule="auto"/>
        <w:rPr>
          <w:szCs w:val="28"/>
        </w:rPr>
      </w:pPr>
      <w:r w:rsidRPr="00177766">
        <w:rPr>
          <w:szCs w:val="28"/>
        </w:rPr>
        <w:t xml:space="preserve">Интерпретация рассказа: </w:t>
      </w:r>
    </w:p>
    <w:p w:rsidR="00E63D79" w:rsidRPr="00FA6540" w:rsidRDefault="00E63D79" w:rsidP="00E63D79">
      <w:pPr>
        <w:spacing w:after="0" w:line="240" w:lineRule="auto"/>
        <w:rPr>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6"/>
        <w:gridCol w:w="3561"/>
        <w:gridCol w:w="1843"/>
        <w:gridCol w:w="1843"/>
        <w:gridCol w:w="1843"/>
      </w:tblGrid>
      <w:tr w:rsidR="00E63D79" w:rsidRPr="00FA6540" w:rsidTr="00E63D79">
        <w:tc>
          <w:tcPr>
            <w:tcW w:w="516" w:type="dxa"/>
            <w:tcBorders>
              <w:right w:val="single" w:sz="4" w:space="0" w:color="auto"/>
            </w:tcBorders>
          </w:tcPr>
          <w:p w:rsidR="00E63D79" w:rsidRPr="00E63D79" w:rsidRDefault="00E63D79" w:rsidP="00E63D79">
            <w:pPr>
              <w:spacing w:after="0" w:line="240" w:lineRule="auto"/>
              <w:rPr>
                <w:sz w:val="20"/>
                <w:szCs w:val="20"/>
              </w:rPr>
            </w:pPr>
            <w:r w:rsidRPr="00E63D79">
              <w:rPr>
                <w:sz w:val="20"/>
                <w:szCs w:val="20"/>
              </w:rPr>
              <w:t>№</w:t>
            </w:r>
          </w:p>
        </w:tc>
        <w:tc>
          <w:tcPr>
            <w:tcW w:w="3561" w:type="dxa"/>
            <w:tcBorders>
              <w:left w:val="single" w:sz="4" w:space="0" w:color="auto"/>
            </w:tcBorders>
          </w:tcPr>
          <w:p w:rsidR="00E63D79" w:rsidRPr="00E63D79" w:rsidRDefault="00E63D79" w:rsidP="00E63D79">
            <w:pPr>
              <w:spacing w:after="0" w:line="240" w:lineRule="auto"/>
              <w:ind w:left="13"/>
              <w:rPr>
                <w:sz w:val="20"/>
                <w:szCs w:val="20"/>
              </w:rPr>
            </w:pPr>
            <w:r w:rsidRPr="00E63D79">
              <w:rPr>
                <w:sz w:val="20"/>
                <w:szCs w:val="20"/>
              </w:rPr>
              <w:t xml:space="preserve">Критерии  </w:t>
            </w:r>
          </w:p>
        </w:tc>
        <w:tc>
          <w:tcPr>
            <w:tcW w:w="1843" w:type="dxa"/>
          </w:tcPr>
          <w:p w:rsidR="00E63D79" w:rsidRPr="000A3037" w:rsidRDefault="00E63D79" w:rsidP="00E63D79">
            <w:pPr>
              <w:spacing w:after="0" w:line="240" w:lineRule="auto"/>
              <w:rPr>
                <w:sz w:val="20"/>
                <w:szCs w:val="20"/>
              </w:rPr>
            </w:pPr>
            <w:r w:rsidRPr="000A3037">
              <w:rPr>
                <w:sz w:val="20"/>
                <w:szCs w:val="20"/>
              </w:rPr>
              <w:t>Результаты до ФЭ</w:t>
            </w:r>
          </w:p>
        </w:tc>
        <w:tc>
          <w:tcPr>
            <w:tcW w:w="1843" w:type="dxa"/>
          </w:tcPr>
          <w:p w:rsidR="00E63D79" w:rsidRPr="000A3037" w:rsidRDefault="00E63D79" w:rsidP="00E63D79">
            <w:pPr>
              <w:spacing w:after="0" w:line="240" w:lineRule="auto"/>
              <w:rPr>
                <w:sz w:val="20"/>
                <w:szCs w:val="20"/>
              </w:rPr>
            </w:pPr>
            <w:r w:rsidRPr="000A3037">
              <w:rPr>
                <w:sz w:val="20"/>
                <w:szCs w:val="20"/>
              </w:rPr>
              <w:t xml:space="preserve">Результаты </w:t>
            </w:r>
          </w:p>
          <w:p w:rsidR="00E63D79" w:rsidRPr="000A3037" w:rsidRDefault="00E63D79" w:rsidP="00E63D79">
            <w:pPr>
              <w:spacing w:after="0" w:line="240" w:lineRule="auto"/>
              <w:rPr>
                <w:sz w:val="20"/>
                <w:szCs w:val="20"/>
              </w:rPr>
            </w:pPr>
            <w:r w:rsidRPr="000A3037">
              <w:rPr>
                <w:sz w:val="20"/>
                <w:szCs w:val="20"/>
              </w:rPr>
              <w:t>после ФЭ</w:t>
            </w:r>
          </w:p>
        </w:tc>
        <w:tc>
          <w:tcPr>
            <w:tcW w:w="1843" w:type="dxa"/>
          </w:tcPr>
          <w:p w:rsidR="00E63D79" w:rsidRPr="000A3037" w:rsidRDefault="00E63D79" w:rsidP="00E63D79">
            <w:pPr>
              <w:spacing w:after="0" w:line="240" w:lineRule="auto"/>
              <w:rPr>
                <w:sz w:val="20"/>
                <w:szCs w:val="20"/>
              </w:rPr>
            </w:pPr>
            <w:r w:rsidRPr="000A3037">
              <w:rPr>
                <w:sz w:val="20"/>
                <w:szCs w:val="20"/>
              </w:rPr>
              <w:t>Значение критерия МакНемара</w:t>
            </w:r>
          </w:p>
        </w:tc>
      </w:tr>
      <w:tr w:rsidR="00E63D79" w:rsidRPr="00FA6540" w:rsidTr="00E63D79">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 xml:space="preserve">3. </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 xml:space="preserve">Наличие несочетаемых свойств (например, персонаж любит убивать и помогать беззащитным одновременно). </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7</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4</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0,25</w:t>
            </w:r>
          </w:p>
        </w:tc>
      </w:tr>
      <w:tr w:rsidR="00E63D79" w:rsidRPr="00FA6540" w:rsidTr="00E63D79">
        <w:trPr>
          <w:trHeight w:val="545"/>
        </w:trPr>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5.</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Описание места обитания:</w:t>
            </w:r>
          </w:p>
          <w:p w:rsidR="00E63D79" w:rsidRPr="000A3037" w:rsidRDefault="00E63D79" w:rsidP="00E63D79">
            <w:pPr>
              <w:spacing w:after="0" w:line="240" w:lineRule="auto"/>
              <w:rPr>
                <w:sz w:val="20"/>
                <w:szCs w:val="20"/>
              </w:rPr>
            </w:pPr>
            <w:r w:rsidRPr="000A3037">
              <w:rPr>
                <w:sz w:val="20"/>
                <w:szCs w:val="20"/>
              </w:rPr>
              <w:t>Фантастическое (другая планета и т.п.)</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8</w:t>
            </w:r>
          </w:p>
        </w:tc>
        <w:tc>
          <w:tcPr>
            <w:tcW w:w="1843" w:type="dxa"/>
          </w:tcPr>
          <w:p w:rsidR="00E63D79" w:rsidRPr="000A3037" w:rsidRDefault="00E63D79" w:rsidP="00E63D79">
            <w:pPr>
              <w:spacing w:after="0" w:line="240" w:lineRule="auto"/>
              <w:jc w:val="center"/>
              <w:rPr>
                <w:sz w:val="20"/>
                <w:szCs w:val="20"/>
                <w:lang w:val="en-US"/>
              </w:rPr>
            </w:pPr>
          </w:p>
          <w:p w:rsidR="00E63D79" w:rsidRPr="000A3037" w:rsidRDefault="00E63D79" w:rsidP="00E63D79">
            <w:pPr>
              <w:spacing w:after="0" w:line="240" w:lineRule="auto"/>
              <w:jc w:val="center"/>
              <w:rPr>
                <w:sz w:val="20"/>
                <w:szCs w:val="20"/>
              </w:rPr>
            </w:pPr>
            <w:r>
              <w:rPr>
                <w:sz w:val="20"/>
                <w:szCs w:val="20"/>
              </w:rPr>
              <w:t>7</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1</w:t>
            </w:r>
          </w:p>
        </w:tc>
      </w:tr>
      <w:tr w:rsidR="00E63D79" w:rsidRPr="00FA6540" w:rsidTr="00E63D79">
        <w:trPr>
          <w:trHeight w:val="540"/>
        </w:trPr>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8.</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Сообщество (с кем живет?)</w:t>
            </w:r>
          </w:p>
          <w:p w:rsidR="00E63D79" w:rsidRPr="000A3037" w:rsidRDefault="00E63D79" w:rsidP="00E63D79">
            <w:pPr>
              <w:spacing w:after="0" w:line="240" w:lineRule="auto"/>
              <w:rPr>
                <w:sz w:val="20"/>
                <w:szCs w:val="20"/>
              </w:rPr>
            </w:pPr>
            <w:r w:rsidRPr="000A3037">
              <w:rPr>
                <w:sz w:val="20"/>
                <w:szCs w:val="20"/>
              </w:rPr>
              <w:t xml:space="preserve">Одно </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5</w:t>
            </w:r>
          </w:p>
        </w:tc>
        <w:tc>
          <w:tcPr>
            <w:tcW w:w="1843" w:type="dxa"/>
          </w:tcPr>
          <w:p w:rsidR="00E63D79" w:rsidRPr="000A3037" w:rsidRDefault="00E63D79" w:rsidP="00E63D79">
            <w:pPr>
              <w:spacing w:after="0" w:line="240" w:lineRule="auto"/>
              <w:jc w:val="center"/>
              <w:rPr>
                <w:sz w:val="20"/>
                <w:szCs w:val="20"/>
                <w:lang w:val="en-US"/>
              </w:rPr>
            </w:pPr>
          </w:p>
          <w:p w:rsidR="00E63D79" w:rsidRPr="000A3037" w:rsidRDefault="00E63D79" w:rsidP="00E63D79">
            <w:pPr>
              <w:spacing w:after="0" w:line="240" w:lineRule="auto"/>
              <w:jc w:val="center"/>
              <w:rPr>
                <w:sz w:val="20"/>
                <w:szCs w:val="20"/>
              </w:rPr>
            </w:pPr>
            <w:r w:rsidRPr="000A3037">
              <w:rPr>
                <w:sz w:val="20"/>
                <w:szCs w:val="20"/>
              </w:rPr>
              <w:t>4</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1</w:t>
            </w:r>
          </w:p>
        </w:tc>
      </w:tr>
      <w:tr w:rsidR="00E63D79" w:rsidRPr="00FA6540" w:rsidTr="00E63D79">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9.</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Характер персонажа:</w:t>
            </w:r>
          </w:p>
          <w:p w:rsidR="00E63D79" w:rsidRPr="000A3037" w:rsidRDefault="00E63D79" w:rsidP="00E63D79">
            <w:pPr>
              <w:spacing w:after="0" w:line="240" w:lineRule="auto"/>
              <w:rPr>
                <w:sz w:val="20"/>
                <w:szCs w:val="20"/>
              </w:rPr>
            </w:pPr>
            <w:r w:rsidRPr="000A3037">
              <w:rPr>
                <w:sz w:val="20"/>
                <w:szCs w:val="20"/>
              </w:rPr>
              <w:t xml:space="preserve">Отрицательный (злой, страшный) </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12</w:t>
            </w:r>
          </w:p>
        </w:tc>
        <w:tc>
          <w:tcPr>
            <w:tcW w:w="1843" w:type="dxa"/>
          </w:tcPr>
          <w:p w:rsidR="00E63D79" w:rsidRPr="000A3037" w:rsidRDefault="00E63D79" w:rsidP="00E63D79">
            <w:pPr>
              <w:spacing w:after="0" w:line="240" w:lineRule="auto"/>
              <w:jc w:val="center"/>
              <w:rPr>
                <w:sz w:val="20"/>
                <w:szCs w:val="20"/>
                <w:lang w:val="en-US"/>
              </w:rPr>
            </w:pPr>
          </w:p>
          <w:p w:rsidR="00E63D79" w:rsidRPr="000A3037" w:rsidRDefault="00E63D79" w:rsidP="00E63D79">
            <w:pPr>
              <w:spacing w:after="0" w:line="240" w:lineRule="auto"/>
              <w:jc w:val="center"/>
              <w:rPr>
                <w:sz w:val="20"/>
                <w:szCs w:val="20"/>
              </w:rPr>
            </w:pPr>
            <w:r w:rsidRPr="000A3037">
              <w:rPr>
                <w:sz w:val="20"/>
                <w:szCs w:val="20"/>
              </w:rPr>
              <w:t>8</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0,125</w:t>
            </w:r>
          </w:p>
        </w:tc>
      </w:tr>
      <w:tr w:rsidR="00E63D79" w:rsidRPr="00FA6540" w:rsidTr="00E63D79">
        <w:trPr>
          <w:trHeight w:val="607"/>
        </w:trPr>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1</w:t>
            </w:r>
            <w:r w:rsidRPr="000A3037">
              <w:rPr>
                <w:sz w:val="20"/>
                <w:szCs w:val="20"/>
                <w:lang w:val="uk-UA"/>
              </w:rPr>
              <w:t>0</w:t>
            </w:r>
            <w:r w:rsidRPr="000A3037">
              <w:rPr>
                <w:sz w:val="20"/>
                <w:szCs w:val="20"/>
              </w:rPr>
              <w:t>.</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Предпочтения  (что любит )</w:t>
            </w:r>
          </w:p>
          <w:p w:rsidR="00E63D79" w:rsidRPr="000A3037" w:rsidRDefault="00E63D79" w:rsidP="00E63D79">
            <w:pPr>
              <w:spacing w:after="0" w:line="240" w:lineRule="auto"/>
              <w:rPr>
                <w:sz w:val="20"/>
                <w:szCs w:val="20"/>
                <w:lang w:val="uk-UA"/>
              </w:rPr>
            </w:pPr>
            <w:r w:rsidRPr="000A3037">
              <w:rPr>
                <w:sz w:val="20"/>
                <w:szCs w:val="20"/>
                <w:lang w:val="uk-UA"/>
              </w:rPr>
              <w:t xml:space="preserve">Предпринимать агрессивные действия </w:t>
            </w:r>
          </w:p>
        </w:tc>
        <w:tc>
          <w:tcPr>
            <w:tcW w:w="1843" w:type="dxa"/>
          </w:tcPr>
          <w:p w:rsidR="00E63D79" w:rsidRPr="000A3037" w:rsidRDefault="00E63D79" w:rsidP="00E63D79">
            <w:pPr>
              <w:spacing w:after="0" w:line="240" w:lineRule="auto"/>
              <w:rPr>
                <w:sz w:val="20"/>
                <w:szCs w:val="20"/>
              </w:rPr>
            </w:pPr>
          </w:p>
          <w:p w:rsidR="00E63D79" w:rsidRPr="000A3037" w:rsidRDefault="00E63D79" w:rsidP="00E63D79">
            <w:pPr>
              <w:spacing w:after="0" w:line="240" w:lineRule="auto"/>
              <w:jc w:val="center"/>
              <w:rPr>
                <w:sz w:val="20"/>
                <w:szCs w:val="20"/>
              </w:rPr>
            </w:pPr>
            <w:r w:rsidRPr="000A3037">
              <w:rPr>
                <w:sz w:val="20"/>
                <w:szCs w:val="20"/>
              </w:rPr>
              <w:t>6</w:t>
            </w:r>
          </w:p>
        </w:tc>
        <w:tc>
          <w:tcPr>
            <w:tcW w:w="1843" w:type="dxa"/>
          </w:tcPr>
          <w:p w:rsidR="00E63D79" w:rsidRPr="000A3037" w:rsidRDefault="00E63D79" w:rsidP="00E63D79">
            <w:pPr>
              <w:spacing w:after="0" w:line="240" w:lineRule="auto"/>
              <w:rPr>
                <w:sz w:val="20"/>
                <w:szCs w:val="20"/>
              </w:rPr>
            </w:pPr>
          </w:p>
          <w:p w:rsidR="00E63D79" w:rsidRPr="000A3037" w:rsidRDefault="00E63D79" w:rsidP="00E63D79">
            <w:pPr>
              <w:spacing w:after="0" w:line="240" w:lineRule="auto"/>
              <w:jc w:val="center"/>
              <w:rPr>
                <w:sz w:val="20"/>
                <w:szCs w:val="20"/>
              </w:rPr>
            </w:pPr>
            <w:r w:rsidRPr="000A3037">
              <w:rPr>
                <w:sz w:val="20"/>
                <w:szCs w:val="20"/>
              </w:rPr>
              <w:t>4</w:t>
            </w:r>
          </w:p>
        </w:tc>
        <w:tc>
          <w:tcPr>
            <w:tcW w:w="1843" w:type="dxa"/>
          </w:tcPr>
          <w:p w:rsidR="00E63D79" w:rsidRPr="000A3037" w:rsidRDefault="00E63D79" w:rsidP="00E63D79">
            <w:pPr>
              <w:spacing w:after="0" w:line="240" w:lineRule="auto"/>
              <w:rPr>
                <w:sz w:val="20"/>
                <w:szCs w:val="20"/>
              </w:rPr>
            </w:pPr>
          </w:p>
          <w:p w:rsidR="00E63D79" w:rsidRPr="000A3037" w:rsidRDefault="00E63D79" w:rsidP="00E63D79">
            <w:pPr>
              <w:spacing w:after="0" w:line="240" w:lineRule="auto"/>
              <w:jc w:val="center"/>
              <w:rPr>
                <w:sz w:val="20"/>
                <w:szCs w:val="20"/>
              </w:rPr>
            </w:pPr>
            <w:r w:rsidRPr="000A3037">
              <w:rPr>
                <w:sz w:val="20"/>
                <w:szCs w:val="20"/>
              </w:rPr>
              <w:t>0,5</w:t>
            </w:r>
          </w:p>
        </w:tc>
      </w:tr>
      <w:tr w:rsidR="00E63D79" w:rsidRPr="00FA6540" w:rsidTr="00E63D79">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1</w:t>
            </w:r>
            <w:r w:rsidRPr="000A3037">
              <w:rPr>
                <w:sz w:val="20"/>
                <w:szCs w:val="20"/>
                <w:lang w:val="uk-UA"/>
              </w:rPr>
              <w:t>2</w:t>
            </w:r>
            <w:r w:rsidRPr="000A3037">
              <w:rPr>
                <w:sz w:val="20"/>
                <w:szCs w:val="20"/>
              </w:rPr>
              <w:t>.</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Ресурсы (что лучше всего умеет делать?)</w:t>
            </w:r>
          </w:p>
          <w:p w:rsidR="00E63D79" w:rsidRPr="000A3037" w:rsidRDefault="00E63D79" w:rsidP="00E63D79">
            <w:pPr>
              <w:spacing w:after="0" w:line="240" w:lineRule="auto"/>
              <w:rPr>
                <w:sz w:val="20"/>
                <w:szCs w:val="20"/>
              </w:rPr>
            </w:pPr>
            <w:r w:rsidRPr="000A3037">
              <w:rPr>
                <w:sz w:val="20"/>
                <w:szCs w:val="20"/>
              </w:rPr>
              <w:t>Фантастические способности</w:t>
            </w:r>
          </w:p>
          <w:p w:rsidR="00E63D79" w:rsidRPr="000A3037" w:rsidRDefault="00E63D79" w:rsidP="00E63D79">
            <w:pPr>
              <w:spacing w:after="0" w:line="240" w:lineRule="auto"/>
              <w:rPr>
                <w:sz w:val="20"/>
                <w:szCs w:val="20"/>
              </w:rPr>
            </w:pPr>
            <w:r w:rsidRPr="000A3037">
              <w:rPr>
                <w:sz w:val="20"/>
                <w:szCs w:val="20"/>
              </w:rPr>
              <w:t xml:space="preserve">Отрицательная реализация в социуме (драться, воевать). </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5</w:t>
            </w:r>
          </w:p>
          <w:p w:rsidR="00E63D79" w:rsidRPr="000A3037" w:rsidRDefault="00E63D79" w:rsidP="00E63D79">
            <w:pPr>
              <w:spacing w:after="0" w:line="240" w:lineRule="auto"/>
              <w:jc w:val="center"/>
              <w:rPr>
                <w:sz w:val="20"/>
                <w:szCs w:val="20"/>
              </w:rPr>
            </w:pPr>
            <w:r w:rsidRPr="000A3037">
              <w:rPr>
                <w:sz w:val="20"/>
                <w:szCs w:val="20"/>
              </w:rPr>
              <w:t>9</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6</w:t>
            </w:r>
          </w:p>
          <w:p w:rsidR="00E63D79" w:rsidRPr="000A3037" w:rsidRDefault="00E63D79" w:rsidP="00E63D79">
            <w:pPr>
              <w:spacing w:after="0" w:line="240" w:lineRule="auto"/>
              <w:jc w:val="center"/>
              <w:rPr>
                <w:sz w:val="20"/>
                <w:szCs w:val="20"/>
              </w:rPr>
            </w:pPr>
            <w:r w:rsidRPr="000A3037">
              <w:rPr>
                <w:sz w:val="20"/>
                <w:szCs w:val="20"/>
              </w:rPr>
              <w:t>5</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1</w:t>
            </w:r>
          </w:p>
          <w:p w:rsidR="00E63D79" w:rsidRPr="000A3037" w:rsidRDefault="00E63D79" w:rsidP="00E63D79">
            <w:pPr>
              <w:spacing w:after="0" w:line="240" w:lineRule="auto"/>
              <w:jc w:val="center"/>
              <w:rPr>
                <w:sz w:val="20"/>
                <w:szCs w:val="20"/>
              </w:rPr>
            </w:pPr>
            <w:r w:rsidRPr="000A3037">
              <w:rPr>
                <w:sz w:val="20"/>
                <w:szCs w:val="20"/>
              </w:rPr>
              <w:t>0,125</w:t>
            </w:r>
          </w:p>
        </w:tc>
      </w:tr>
      <w:tr w:rsidR="00E63D79" w:rsidRPr="00FA6540" w:rsidTr="00E63D79">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1</w:t>
            </w:r>
            <w:r w:rsidRPr="000A3037">
              <w:rPr>
                <w:sz w:val="20"/>
                <w:szCs w:val="20"/>
                <w:lang w:val="uk-UA"/>
              </w:rPr>
              <w:t>4</w:t>
            </w:r>
            <w:r w:rsidRPr="000A3037">
              <w:rPr>
                <w:sz w:val="20"/>
                <w:szCs w:val="20"/>
              </w:rPr>
              <w:t>.</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 xml:space="preserve">Способы защиты от врагов </w:t>
            </w:r>
          </w:p>
          <w:p w:rsidR="00E63D79" w:rsidRPr="000A3037" w:rsidRDefault="00E63D79" w:rsidP="00E63D79">
            <w:pPr>
              <w:spacing w:after="0" w:line="240" w:lineRule="auto"/>
              <w:rPr>
                <w:sz w:val="20"/>
                <w:szCs w:val="20"/>
              </w:rPr>
            </w:pPr>
            <w:r w:rsidRPr="000A3037">
              <w:rPr>
                <w:sz w:val="20"/>
                <w:szCs w:val="20"/>
              </w:rPr>
              <w:t xml:space="preserve">Фантастические способы (использование фантастических способностей – делаться невидимым и т.п.) </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7</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7</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jc w:val="center"/>
              <w:rPr>
                <w:sz w:val="20"/>
                <w:szCs w:val="20"/>
              </w:rPr>
            </w:pPr>
            <w:r w:rsidRPr="000A3037">
              <w:rPr>
                <w:sz w:val="20"/>
                <w:szCs w:val="20"/>
              </w:rPr>
              <w:t>1</w:t>
            </w:r>
          </w:p>
        </w:tc>
      </w:tr>
      <w:tr w:rsidR="00E63D79" w:rsidRPr="00FA6540" w:rsidTr="00E63D79">
        <w:trPr>
          <w:trHeight w:val="773"/>
        </w:trPr>
        <w:tc>
          <w:tcPr>
            <w:tcW w:w="516" w:type="dxa"/>
            <w:tcBorders>
              <w:right w:val="single" w:sz="4" w:space="0" w:color="auto"/>
            </w:tcBorders>
          </w:tcPr>
          <w:p w:rsidR="00E63D79" w:rsidRPr="000A3037" w:rsidRDefault="00E63D79" w:rsidP="00E63D79">
            <w:pPr>
              <w:spacing w:after="0" w:line="240" w:lineRule="auto"/>
              <w:rPr>
                <w:sz w:val="20"/>
                <w:szCs w:val="20"/>
              </w:rPr>
            </w:pPr>
            <w:r w:rsidRPr="000A3037">
              <w:rPr>
                <w:sz w:val="20"/>
                <w:szCs w:val="20"/>
              </w:rPr>
              <w:t>1</w:t>
            </w:r>
            <w:r w:rsidRPr="000A3037">
              <w:rPr>
                <w:sz w:val="20"/>
                <w:szCs w:val="20"/>
                <w:lang w:val="uk-UA"/>
              </w:rPr>
              <w:t>8</w:t>
            </w:r>
            <w:r w:rsidRPr="000A3037">
              <w:rPr>
                <w:sz w:val="20"/>
                <w:szCs w:val="20"/>
              </w:rPr>
              <w:t>.</w:t>
            </w:r>
          </w:p>
        </w:tc>
        <w:tc>
          <w:tcPr>
            <w:tcW w:w="3561" w:type="dxa"/>
            <w:tcBorders>
              <w:left w:val="single" w:sz="4" w:space="0" w:color="auto"/>
            </w:tcBorders>
          </w:tcPr>
          <w:p w:rsidR="00E63D79" w:rsidRPr="000A3037" w:rsidRDefault="00E63D79" w:rsidP="00E63D79">
            <w:pPr>
              <w:spacing w:after="0" w:line="240" w:lineRule="auto"/>
              <w:rPr>
                <w:sz w:val="20"/>
                <w:szCs w:val="20"/>
              </w:rPr>
            </w:pPr>
            <w:r w:rsidRPr="000A3037">
              <w:rPr>
                <w:sz w:val="20"/>
                <w:szCs w:val="20"/>
              </w:rPr>
              <w:t xml:space="preserve">Потребность в изменении среды </w:t>
            </w:r>
          </w:p>
          <w:p w:rsidR="00E63D79" w:rsidRPr="000A3037" w:rsidRDefault="00E63D79" w:rsidP="00E63D79">
            <w:pPr>
              <w:spacing w:after="0" w:line="240" w:lineRule="auto"/>
              <w:rPr>
                <w:sz w:val="20"/>
                <w:szCs w:val="20"/>
              </w:rPr>
            </w:pPr>
            <w:r w:rsidRPr="000A3037">
              <w:rPr>
                <w:sz w:val="20"/>
                <w:szCs w:val="20"/>
              </w:rPr>
              <w:t xml:space="preserve">Изменить отношение к себе в социуме </w:t>
            </w:r>
            <w:r>
              <w:rPr>
                <w:sz w:val="20"/>
                <w:szCs w:val="20"/>
              </w:rPr>
              <w:t>(чтобы больше помогали, любили</w:t>
            </w:r>
            <w:r w:rsidRPr="000A3037">
              <w:rPr>
                <w:sz w:val="20"/>
                <w:szCs w:val="20"/>
              </w:rPr>
              <w:t>)</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rPr>
                <w:sz w:val="20"/>
                <w:szCs w:val="20"/>
              </w:rPr>
            </w:pPr>
          </w:p>
          <w:p w:rsidR="00E63D79" w:rsidRPr="000A3037" w:rsidRDefault="00E63D79" w:rsidP="00E63D79">
            <w:pPr>
              <w:spacing w:after="0" w:line="240" w:lineRule="auto"/>
              <w:jc w:val="center"/>
              <w:rPr>
                <w:sz w:val="20"/>
                <w:szCs w:val="20"/>
              </w:rPr>
            </w:pPr>
            <w:r w:rsidRPr="000A3037">
              <w:rPr>
                <w:sz w:val="20"/>
                <w:szCs w:val="20"/>
              </w:rPr>
              <w:t>5</w:t>
            </w:r>
          </w:p>
          <w:p w:rsidR="00E63D79" w:rsidRPr="000A3037" w:rsidRDefault="00E63D79" w:rsidP="00E63D79">
            <w:pPr>
              <w:spacing w:after="0" w:line="240" w:lineRule="auto"/>
              <w:jc w:val="center"/>
              <w:rPr>
                <w:sz w:val="20"/>
                <w:szCs w:val="20"/>
              </w:rPr>
            </w:pP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rPr>
                <w:sz w:val="20"/>
                <w:szCs w:val="20"/>
              </w:rPr>
            </w:pPr>
          </w:p>
          <w:p w:rsidR="00E63D79" w:rsidRPr="000A3037" w:rsidRDefault="00E63D79" w:rsidP="00E63D79">
            <w:pPr>
              <w:spacing w:after="0" w:line="240" w:lineRule="auto"/>
              <w:jc w:val="center"/>
              <w:rPr>
                <w:sz w:val="20"/>
                <w:szCs w:val="20"/>
              </w:rPr>
            </w:pPr>
            <w:r w:rsidRPr="000A3037">
              <w:rPr>
                <w:sz w:val="20"/>
                <w:szCs w:val="20"/>
              </w:rPr>
              <w:t>3</w:t>
            </w:r>
          </w:p>
        </w:tc>
        <w:tc>
          <w:tcPr>
            <w:tcW w:w="1843" w:type="dxa"/>
          </w:tcPr>
          <w:p w:rsidR="00E63D79" w:rsidRPr="000A3037" w:rsidRDefault="00E63D79" w:rsidP="00E63D79">
            <w:pPr>
              <w:spacing w:after="0" w:line="240" w:lineRule="auto"/>
              <w:jc w:val="center"/>
              <w:rPr>
                <w:sz w:val="20"/>
                <w:szCs w:val="20"/>
              </w:rPr>
            </w:pPr>
          </w:p>
          <w:p w:rsidR="00E63D79" w:rsidRPr="000A3037" w:rsidRDefault="00E63D79" w:rsidP="00E63D79">
            <w:pPr>
              <w:spacing w:after="0" w:line="240" w:lineRule="auto"/>
              <w:rPr>
                <w:sz w:val="20"/>
                <w:szCs w:val="20"/>
              </w:rPr>
            </w:pPr>
          </w:p>
          <w:p w:rsidR="00E63D79" w:rsidRPr="000A3037" w:rsidRDefault="00E63D79" w:rsidP="00E63D79">
            <w:pPr>
              <w:spacing w:after="0" w:line="240" w:lineRule="auto"/>
              <w:jc w:val="center"/>
              <w:rPr>
                <w:sz w:val="20"/>
                <w:szCs w:val="20"/>
              </w:rPr>
            </w:pPr>
            <w:r w:rsidRPr="000A3037">
              <w:rPr>
                <w:sz w:val="20"/>
                <w:szCs w:val="20"/>
              </w:rPr>
              <w:t>0,5</w:t>
            </w:r>
          </w:p>
        </w:tc>
      </w:tr>
    </w:tbl>
    <w:p w:rsidR="003B0D29" w:rsidRPr="005C3119" w:rsidRDefault="003B0D29" w:rsidP="001952A8">
      <w:pPr>
        <w:jc w:val="both"/>
        <w:rPr>
          <w:b/>
          <w:szCs w:val="28"/>
          <w:lang w:val="uk-UA"/>
        </w:rPr>
      </w:pPr>
    </w:p>
    <w:sectPr w:rsidR="003B0D29" w:rsidRPr="005C3119" w:rsidSect="00FF6345">
      <w:headerReference w:type="default" r:id="rId49"/>
      <w:pgSz w:w="11906" w:h="16838"/>
      <w:pgMar w:top="1134" w:right="56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E53" w:rsidRDefault="00976E53" w:rsidP="00497613">
      <w:pPr>
        <w:spacing w:after="0" w:line="240" w:lineRule="auto"/>
      </w:pPr>
      <w:r>
        <w:separator/>
      </w:r>
    </w:p>
  </w:endnote>
  <w:endnote w:type="continuationSeparator" w:id="0">
    <w:p w:rsidR="00976E53" w:rsidRDefault="00976E53" w:rsidP="00497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Sans">
    <w:altName w:val="Arial"/>
    <w:panose1 w:val="00000000000000000000"/>
    <w:charset w:val="00"/>
    <w:family w:val="swiss"/>
    <w:notTrueType/>
    <w:pitch w:val="default"/>
    <w:sig w:usb0="00000003" w:usb1="00000000" w:usb2="00000000" w:usb3="00000000" w:csb0="00000001" w:csb1="00000000"/>
  </w:font>
  <w:font w:name="SchoolBookC">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TimesNewRoman,Bold">
    <w:altName w:val="Arial Unicode MS"/>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E53" w:rsidRDefault="00976E53" w:rsidP="00497613">
      <w:pPr>
        <w:spacing w:after="0" w:line="240" w:lineRule="auto"/>
      </w:pPr>
      <w:r>
        <w:separator/>
      </w:r>
    </w:p>
  </w:footnote>
  <w:footnote w:type="continuationSeparator" w:id="0">
    <w:p w:rsidR="00976E53" w:rsidRDefault="00976E53" w:rsidP="004976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254420"/>
      <w:docPartObj>
        <w:docPartGallery w:val="Page Numbers (Top of Page)"/>
        <w:docPartUnique/>
      </w:docPartObj>
    </w:sdtPr>
    <w:sdtContent>
      <w:p w:rsidR="00254634" w:rsidRDefault="008B7AF4">
        <w:pPr>
          <w:pStyle w:val="a4"/>
          <w:jc w:val="center"/>
        </w:pPr>
        <w:fldSimple w:instr=" PAGE   \* MERGEFORMAT ">
          <w:r w:rsidR="00086E97">
            <w:rPr>
              <w:noProof/>
            </w:rPr>
            <w:t>199</w:t>
          </w:r>
        </w:fldSimple>
      </w:p>
    </w:sdtContent>
  </w:sdt>
  <w:p w:rsidR="00254634" w:rsidRDefault="0025463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C4391"/>
    <w:multiLevelType w:val="hybridMultilevel"/>
    <w:tmpl w:val="4216A702"/>
    <w:lvl w:ilvl="0" w:tplc="CC78A02E">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B842AF"/>
    <w:multiLevelType w:val="multilevel"/>
    <w:tmpl w:val="C694D4C2"/>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
    <w:nsid w:val="0C595BD7"/>
    <w:multiLevelType w:val="hybridMultilevel"/>
    <w:tmpl w:val="2C52C7C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10921"/>
    <w:multiLevelType w:val="hybridMultilevel"/>
    <w:tmpl w:val="E7622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C63342"/>
    <w:multiLevelType w:val="hybridMultilevel"/>
    <w:tmpl w:val="5D3C1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0054C7"/>
    <w:multiLevelType w:val="hybridMultilevel"/>
    <w:tmpl w:val="2AA20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D550D3"/>
    <w:multiLevelType w:val="hybridMultilevel"/>
    <w:tmpl w:val="DE027C7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07E4238"/>
    <w:multiLevelType w:val="hybridMultilevel"/>
    <w:tmpl w:val="6F72F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4917E7"/>
    <w:multiLevelType w:val="hybridMultilevel"/>
    <w:tmpl w:val="4300B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CE0D50"/>
    <w:multiLevelType w:val="hybridMultilevel"/>
    <w:tmpl w:val="3ACAE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F5583E"/>
    <w:multiLevelType w:val="hybridMultilevel"/>
    <w:tmpl w:val="D3FE3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5A5F9F"/>
    <w:multiLevelType w:val="hybridMultilevel"/>
    <w:tmpl w:val="7CA2C3D4"/>
    <w:lvl w:ilvl="0" w:tplc="3D2C422E">
      <w:start w:val="1"/>
      <w:numFmt w:val="decimal"/>
      <w:lvlText w:val="%1."/>
      <w:lvlJc w:val="left"/>
      <w:pPr>
        <w:ind w:left="91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6CE3548"/>
    <w:multiLevelType w:val="hybridMultilevel"/>
    <w:tmpl w:val="AA3653D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3A1C0791"/>
    <w:multiLevelType w:val="hybridMultilevel"/>
    <w:tmpl w:val="9E6401CE"/>
    <w:lvl w:ilvl="0" w:tplc="B6A6A4F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34FE8"/>
    <w:multiLevelType w:val="hybridMultilevel"/>
    <w:tmpl w:val="561E23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6F113D"/>
    <w:multiLevelType w:val="hybridMultilevel"/>
    <w:tmpl w:val="17F6A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E543E5F"/>
    <w:multiLevelType w:val="hybridMultilevel"/>
    <w:tmpl w:val="0984570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518822B8"/>
    <w:multiLevelType w:val="hybridMultilevel"/>
    <w:tmpl w:val="59C8C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7C4EC5"/>
    <w:multiLevelType w:val="hybridMultilevel"/>
    <w:tmpl w:val="613A8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9F76E0"/>
    <w:multiLevelType w:val="hybridMultilevel"/>
    <w:tmpl w:val="AEC43512"/>
    <w:lvl w:ilvl="0" w:tplc="2D3CD088">
      <w:start w:val="24"/>
      <w:numFmt w:val="decimal"/>
      <w:lvlText w:val="%1."/>
      <w:lvlJc w:val="left"/>
      <w:pPr>
        <w:tabs>
          <w:tab w:val="num" w:pos="1380"/>
        </w:tabs>
        <w:ind w:left="1380" w:hanging="6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88B247A"/>
    <w:multiLevelType w:val="hybridMultilevel"/>
    <w:tmpl w:val="AA4CC182"/>
    <w:lvl w:ilvl="0" w:tplc="193212E4">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B533F8"/>
    <w:multiLevelType w:val="hybridMultilevel"/>
    <w:tmpl w:val="E0ACC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885568"/>
    <w:multiLevelType w:val="hybridMultilevel"/>
    <w:tmpl w:val="B31E1FA2"/>
    <w:lvl w:ilvl="0" w:tplc="E6609A72">
      <w:start w:val="1"/>
      <w:numFmt w:val="decimal"/>
      <w:lvlText w:val="%1."/>
      <w:lvlJc w:val="left"/>
      <w:pPr>
        <w:tabs>
          <w:tab w:val="num" w:pos="786"/>
        </w:tabs>
        <w:ind w:left="786" w:hanging="360"/>
      </w:pPr>
      <w:rPr>
        <w:lang w:val="en-U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B576656"/>
    <w:multiLevelType w:val="hybridMultilevel"/>
    <w:tmpl w:val="996E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584D1E"/>
    <w:multiLevelType w:val="hybridMultilevel"/>
    <w:tmpl w:val="B726D2DC"/>
    <w:lvl w:ilvl="0" w:tplc="CC78A02E">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0D1678"/>
    <w:multiLevelType w:val="hybridMultilevel"/>
    <w:tmpl w:val="80F25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BF3619"/>
    <w:multiLevelType w:val="hybridMultilevel"/>
    <w:tmpl w:val="4C34B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2029B2"/>
    <w:multiLevelType w:val="multilevel"/>
    <w:tmpl w:val="F65E0C26"/>
    <w:lvl w:ilvl="0">
      <w:start w:val="1"/>
      <w:numFmt w:val="decimal"/>
      <w:lvlText w:val="%1."/>
      <w:lvlJc w:val="left"/>
      <w:pPr>
        <w:ind w:left="450" w:hanging="450"/>
      </w:pPr>
      <w:rPr>
        <w:rFonts w:hint="default"/>
        <w:b/>
      </w:rPr>
    </w:lvl>
    <w:lvl w:ilvl="1">
      <w:start w:val="3"/>
      <w:numFmt w:val="decimal"/>
      <w:lvlText w:val="%1.%2."/>
      <w:lvlJc w:val="left"/>
      <w:pPr>
        <w:ind w:left="1877" w:hanging="720"/>
      </w:pPr>
      <w:rPr>
        <w:rFonts w:hint="default"/>
        <w:b/>
      </w:rPr>
    </w:lvl>
    <w:lvl w:ilvl="2">
      <w:start w:val="1"/>
      <w:numFmt w:val="decimal"/>
      <w:lvlText w:val="%1.%2.%3."/>
      <w:lvlJc w:val="left"/>
      <w:pPr>
        <w:ind w:left="3034" w:hanging="720"/>
      </w:pPr>
      <w:rPr>
        <w:rFonts w:hint="default"/>
        <w:b/>
      </w:rPr>
    </w:lvl>
    <w:lvl w:ilvl="3">
      <w:start w:val="1"/>
      <w:numFmt w:val="decimal"/>
      <w:lvlText w:val="%1.%2.%3.%4."/>
      <w:lvlJc w:val="left"/>
      <w:pPr>
        <w:ind w:left="4551" w:hanging="1080"/>
      </w:pPr>
      <w:rPr>
        <w:rFonts w:hint="default"/>
        <w:b/>
      </w:rPr>
    </w:lvl>
    <w:lvl w:ilvl="4">
      <w:start w:val="1"/>
      <w:numFmt w:val="decimal"/>
      <w:lvlText w:val="%1.%2.%3.%4.%5."/>
      <w:lvlJc w:val="left"/>
      <w:pPr>
        <w:ind w:left="5708" w:hanging="1080"/>
      </w:pPr>
      <w:rPr>
        <w:rFonts w:hint="default"/>
        <w:b/>
      </w:rPr>
    </w:lvl>
    <w:lvl w:ilvl="5">
      <w:start w:val="1"/>
      <w:numFmt w:val="decimal"/>
      <w:lvlText w:val="%1.%2.%3.%4.%5.%6."/>
      <w:lvlJc w:val="left"/>
      <w:pPr>
        <w:ind w:left="7225" w:hanging="1440"/>
      </w:pPr>
      <w:rPr>
        <w:rFonts w:hint="default"/>
        <w:b/>
      </w:rPr>
    </w:lvl>
    <w:lvl w:ilvl="6">
      <w:start w:val="1"/>
      <w:numFmt w:val="decimal"/>
      <w:lvlText w:val="%1.%2.%3.%4.%5.%6.%7."/>
      <w:lvlJc w:val="left"/>
      <w:pPr>
        <w:ind w:left="8742" w:hanging="1800"/>
      </w:pPr>
      <w:rPr>
        <w:rFonts w:hint="default"/>
        <w:b/>
      </w:rPr>
    </w:lvl>
    <w:lvl w:ilvl="7">
      <w:start w:val="1"/>
      <w:numFmt w:val="decimal"/>
      <w:lvlText w:val="%1.%2.%3.%4.%5.%6.%7.%8."/>
      <w:lvlJc w:val="left"/>
      <w:pPr>
        <w:ind w:left="9899" w:hanging="1800"/>
      </w:pPr>
      <w:rPr>
        <w:rFonts w:hint="default"/>
        <w:b/>
      </w:rPr>
    </w:lvl>
    <w:lvl w:ilvl="8">
      <w:start w:val="1"/>
      <w:numFmt w:val="decimal"/>
      <w:lvlText w:val="%1.%2.%3.%4.%5.%6.%7.%8.%9."/>
      <w:lvlJc w:val="left"/>
      <w:pPr>
        <w:ind w:left="11416" w:hanging="2160"/>
      </w:pPr>
      <w:rPr>
        <w:rFonts w:hint="default"/>
        <w:b/>
      </w:rPr>
    </w:lvl>
  </w:abstractNum>
  <w:abstractNum w:abstractNumId="28">
    <w:nsid w:val="6E26663D"/>
    <w:multiLevelType w:val="hybridMultilevel"/>
    <w:tmpl w:val="EC5C100E"/>
    <w:lvl w:ilvl="0" w:tplc="23FC0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6544A6A"/>
    <w:multiLevelType w:val="hybridMultilevel"/>
    <w:tmpl w:val="3300E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177EAC"/>
    <w:multiLevelType w:val="hybridMultilevel"/>
    <w:tmpl w:val="BF7815C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nsid w:val="7CAD5C95"/>
    <w:multiLevelType w:val="hybridMultilevel"/>
    <w:tmpl w:val="01B2888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28"/>
  </w:num>
  <w:num w:numId="2">
    <w:abstractNumId w:val="12"/>
  </w:num>
  <w:num w:numId="3">
    <w:abstractNumId w:val="2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25"/>
  </w:num>
  <w:num w:numId="9">
    <w:abstractNumId w:val="8"/>
  </w:num>
  <w:num w:numId="10">
    <w:abstractNumId w:val="2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5"/>
  </w:num>
  <w:num w:numId="15">
    <w:abstractNumId w:val="4"/>
  </w:num>
  <w:num w:numId="16">
    <w:abstractNumId w:val="31"/>
  </w:num>
  <w:num w:numId="17">
    <w:abstractNumId w:val="16"/>
  </w:num>
  <w:num w:numId="18">
    <w:abstractNumId w:val="30"/>
  </w:num>
  <w:num w:numId="19">
    <w:abstractNumId w:val="6"/>
  </w:num>
  <w:num w:numId="20">
    <w:abstractNumId w:val="26"/>
  </w:num>
  <w:num w:numId="21">
    <w:abstractNumId w:val="2"/>
  </w:num>
  <w:num w:numId="22">
    <w:abstractNumId w:val="3"/>
  </w:num>
  <w:num w:numId="23">
    <w:abstractNumId w:val="0"/>
  </w:num>
  <w:num w:numId="24">
    <w:abstractNumId w:val="24"/>
  </w:num>
  <w:num w:numId="25">
    <w:abstractNumId w:val="23"/>
  </w:num>
  <w:num w:numId="26">
    <w:abstractNumId w:val="7"/>
  </w:num>
  <w:num w:numId="27">
    <w:abstractNumId w:val="10"/>
  </w:num>
  <w:num w:numId="28">
    <w:abstractNumId w:val="9"/>
  </w:num>
  <w:num w:numId="29">
    <w:abstractNumId w:val="14"/>
  </w:num>
  <w:num w:numId="30">
    <w:abstractNumId w:val="13"/>
  </w:num>
  <w:num w:numId="31">
    <w:abstractNumId w:val="15"/>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93F00"/>
    <w:rsid w:val="00001F0F"/>
    <w:rsid w:val="0000613E"/>
    <w:rsid w:val="0000769C"/>
    <w:rsid w:val="00014A20"/>
    <w:rsid w:val="000246EA"/>
    <w:rsid w:val="0002601E"/>
    <w:rsid w:val="000276B4"/>
    <w:rsid w:val="00027A4E"/>
    <w:rsid w:val="00032864"/>
    <w:rsid w:val="00034E58"/>
    <w:rsid w:val="00053511"/>
    <w:rsid w:val="00060612"/>
    <w:rsid w:val="000676E5"/>
    <w:rsid w:val="00067D64"/>
    <w:rsid w:val="00070B08"/>
    <w:rsid w:val="0007386D"/>
    <w:rsid w:val="00084642"/>
    <w:rsid w:val="00086E97"/>
    <w:rsid w:val="000919E7"/>
    <w:rsid w:val="0009306C"/>
    <w:rsid w:val="00097E45"/>
    <w:rsid w:val="000A6AA3"/>
    <w:rsid w:val="000A752F"/>
    <w:rsid w:val="000A7EDB"/>
    <w:rsid w:val="000C06B0"/>
    <w:rsid w:val="000C1102"/>
    <w:rsid w:val="000C1614"/>
    <w:rsid w:val="000C2AE4"/>
    <w:rsid w:val="000C46FF"/>
    <w:rsid w:val="000D460D"/>
    <w:rsid w:val="000E055B"/>
    <w:rsid w:val="000E05AB"/>
    <w:rsid w:val="000E2801"/>
    <w:rsid w:val="000E7F2D"/>
    <w:rsid w:val="000F19C9"/>
    <w:rsid w:val="000F2C65"/>
    <w:rsid w:val="000F387C"/>
    <w:rsid w:val="000F55D5"/>
    <w:rsid w:val="00104A7F"/>
    <w:rsid w:val="00110C06"/>
    <w:rsid w:val="00112B25"/>
    <w:rsid w:val="0012711B"/>
    <w:rsid w:val="00127E6B"/>
    <w:rsid w:val="00136BA0"/>
    <w:rsid w:val="00140CA8"/>
    <w:rsid w:val="0014744F"/>
    <w:rsid w:val="00155043"/>
    <w:rsid w:val="00156E37"/>
    <w:rsid w:val="00166CDE"/>
    <w:rsid w:val="00167ACB"/>
    <w:rsid w:val="001702C3"/>
    <w:rsid w:val="001713D9"/>
    <w:rsid w:val="00195076"/>
    <w:rsid w:val="001952A8"/>
    <w:rsid w:val="001A414A"/>
    <w:rsid w:val="001A4AC7"/>
    <w:rsid w:val="001A7162"/>
    <w:rsid w:val="001B3407"/>
    <w:rsid w:val="001C4053"/>
    <w:rsid w:val="001C43BE"/>
    <w:rsid w:val="001C4736"/>
    <w:rsid w:val="001E18FC"/>
    <w:rsid w:val="001E1A63"/>
    <w:rsid w:val="001E505D"/>
    <w:rsid w:val="001E7B78"/>
    <w:rsid w:val="001F3E28"/>
    <w:rsid w:val="001F7578"/>
    <w:rsid w:val="00200F41"/>
    <w:rsid w:val="00201FE6"/>
    <w:rsid w:val="00205B3B"/>
    <w:rsid w:val="002109C1"/>
    <w:rsid w:val="00223115"/>
    <w:rsid w:val="002305C0"/>
    <w:rsid w:val="00231542"/>
    <w:rsid w:val="00240510"/>
    <w:rsid w:val="00240C21"/>
    <w:rsid w:val="00240E35"/>
    <w:rsid w:val="002445AA"/>
    <w:rsid w:val="00245761"/>
    <w:rsid w:val="00246689"/>
    <w:rsid w:val="00254634"/>
    <w:rsid w:val="002566D5"/>
    <w:rsid w:val="00257C99"/>
    <w:rsid w:val="00271D33"/>
    <w:rsid w:val="002754F7"/>
    <w:rsid w:val="00291FAC"/>
    <w:rsid w:val="0029656E"/>
    <w:rsid w:val="002A3FD4"/>
    <w:rsid w:val="002A45E2"/>
    <w:rsid w:val="002B1DE2"/>
    <w:rsid w:val="002B6C6F"/>
    <w:rsid w:val="002B7CF2"/>
    <w:rsid w:val="002D4F53"/>
    <w:rsid w:val="002D5DAB"/>
    <w:rsid w:val="002F10C2"/>
    <w:rsid w:val="002F630D"/>
    <w:rsid w:val="00306A79"/>
    <w:rsid w:val="00306CB2"/>
    <w:rsid w:val="003132E1"/>
    <w:rsid w:val="00317A3A"/>
    <w:rsid w:val="00320A27"/>
    <w:rsid w:val="00320DD8"/>
    <w:rsid w:val="00323406"/>
    <w:rsid w:val="00327DBC"/>
    <w:rsid w:val="00331835"/>
    <w:rsid w:val="00333192"/>
    <w:rsid w:val="00333AF0"/>
    <w:rsid w:val="00340B3B"/>
    <w:rsid w:val="00344AC1"/>
    <w:rsid w:val="00347CCF"/>
    <w:rsid w:val="00362EAC"/>
    <w:rsid w:val="0036328B"/>
    <w:rsid w:val="00366CFC"/>
    <w:rsid w:val="00376353"/>
    <w:rsid w:val="00380654"/>
    <w:rsid w:val="00387486"/>
    <w:rsid w:val="00390A7C"/>
    <w:rsid w:val="00392783"/>
    <w:rsid w:val="00393F00"/>
    <w:rsid w:val="00396FE2"/>
    <w:rsid w:val="003B0D29"/>
    <w:rsid w:val="003B2186"/>
    <w:rsid w:val="003B272D"/>
    <w:rsid w:val="003D6F8A"/>
    <w:rsid w:val="003D6FF2"/>
    <w:rsid w:val="003E743A"/>
    <w:rsid w:val="003F261E"/>
    <w:rsid w:val="003F2A49"/>
    <w:rsid w:val="003F62D7"/>
    <w:rsid w:val="003F76B6"/>
    <w:rsid w:val="00404017"/>
    <w:rsid w:val="00410F00"/>
    <w:rsid w:val="00412627"/>
    <w:rsid w:val="00431CF8"/>
    <w:rsid w:val="004322DD"/>
    <w:rsid w:val="00432D14"/>
    <w:rsid w:val="00434476"/>
    <w:rsid w:val="00437CE5"/>
    <w:rsid w:val="00442D4D"/>
    <w:rsid w:val="00454BDE"/>
    <w:rsid w:val="00456172"/>
    <w:rsid w:val="00466664"/>
    <w:rsid w:val="00493469"/>
    <w:rsid w:val="00497613"/>
    <w:rsid w:val="004A2327"/>
    <w:rsid w:val="004A5255"/>
    <w:rsid w:val="004A6ACD"/>
    <w:rsid w:val="004C7523"/>
    <w:rsid w:val="004C77BA"/>
    <w:rsid w:val="004D4AE9"/>
    <w:rsid w:val="004D6CCD"/>
    <w:rsid w:val="004D7C47"/>
    <w:rsid w:val="004E2CA5"/>
    <w:rsid w:val="004E4986"/>
    <w:rsid w:val="004E59CF"/>
    <w:rsid w:val="004F1419"/>
    <w:rsid w:val="00502F8E"/>
    <w:rsid w:val="00511DCF"/>
    <w:rsid w:val="00527312"/>
    <w:rsid w:val="00527B16"/>
    <w:rsid w:val="00545CA0"/>
    <w:rsid w:val="00551B31"/>
    <w:rsid w:val="0055750F"/>
    <w:rsid w:val="00562D32"/>
    <w:rsid w:val="0056341F"/>
    <w:rsid w:val="00564943"/>
    <w:rsid w:val="005671ED"/>
    <w:rsid w:val="005838C6"/>
    <w:rsid w:val="00584E0F"/>
    <w:rsid w:val="00590E53"/>
    <w:rsid w:val="00592958"/>
    <w:rsid w:val="005A4149"/>
    <w:rsid w:val="005A42BF"/>
    <w:rsid w:val="005B52C6"/>
    <w:rsid w:val="005C2A67"/>
    <w:rsid w:val="005C3119"/>
    <w:rsid w:val="005D3A8D"/>
    <w:rsid w:val="005E1900"/>
    <w:rsid w:val="005E1E4B"/>
    <w:rsid w:val="005F021D"/>
    <w:rsid w:val="005F0988"/>
    <w:rsid w:val="005F38A1"/>
    <w:rsid w:val="005F4083"/>
    <w:rsid w:val="005F479E"/>
    <w:rsid w:val="005F7E2E"/>
    <w:rsid w:val="00604883"/>
    <w:rsid w:val="006132AF"/>
    <w:rsid w:val="00614B72"/>
    <w:rsid w:val="006151F1"/>
    <w:rsid w:val="006362D3"/>
    <w:rsid w:val="0065726B"/>
    <w:rsid w:val="00666BA1"/>
    <w:rsid w:val="0067380C"/>
    <w:rsid w:val="0067477B"/>
    <w:rsid w:val="006863BB"/>
    <w:rsid w:val="00690CC8"/>
    <w:rsid w:val="00693025"/>
    <w:rsid w:val="006A178F"/>
    <w:rsid w:val="006A55D9"/>
    <w:rsid w:val="006B3699"/>
    <w:rsid w:val="006B382F"/>
    <w:rsid w:val="006C006D"/>
    <w:rsid w:val="006D09F5"/>
    <w:rsid w:val="006E76BC"/>
    <w:rsid w:val="006E7B2A"/>
    <w:rsid w:val="006F74E5"/>
    <w:rsid w:val="006F7648"/>
    <w:rsid w:val="00701B42"/>
    <w:rsid w:val="00702226"/>
    <w:rsid w:val="007071A7"/>
    <w:rsid w:val="00712369"/>
    <w:rsid w:val="00712EB6"/>
    <w:rsid w:val="00717AD1"/>
    <w:rsid w:val="007343DB"/>
    <w:rsid w:val="00734BF8"/>
    <w:rsid w:val="00735C30"/>
    <w:rsid w:val="00735FDA"/>
    <w:rsid w:val="00751E1B"/>
    <w:rsid w:val="007536F1"/>
    <w:rsid w:val="00767675"/>
    <w:rsid w:val="00770A5B"/>
    <w:rsid w:val="007714E3"/>
    <w:rsid w:val="0077507C"/>
    <w:rsid w:val="0078156D"/>
    <w:rsid w:val="00782330"/>
    <w:rsid w:val="00785468"/>
    <w:rsid w:val="00786AEF"/>
    <w:rsid w:val="00787DDC"/>
    <w:rsid w:val="00791481"/>
    <w:rsid w:val="007944F9"/>
    <w:rsid w:val="007A4635"/>
    <w:rsid w:val="007A63E8"/>
    <w:rsid w:val="007B2311"/>
    <w:rsid w:val="007B33D2"/>
    <w:rsid w:val="007B56F3"/>
    <w:rsid w:val="007C668B"/>
    <w:rsid w:val="007C724B"/>
    <w:rsid w:val="007D4BE6"/>
    <w:rsid w:val="007E4D8D"/>
    <w:rsid w:val="007E51D2"/>
    <w:rsid w:val="007E76E3"/>
    <w:rsid w:val="007F1C9D"/>
    <w:rsid w:val="007F1E57"/>
    <w:rsid w:val="007F3333"/>
    <w:rsid w:val="007F54BE"/>
    <w:rsid w:val="007F56A6"/>
    <w:rsid w:val="008073FA"/>
    <w:rsid w:val="008153F4"/>
    <w:rsid w:val="00823C95"/>
    <w:rsid w:val="00833E9C"/>
    <w:rsid w:val="008347E1"/>
    <w:rsid w:val="008353DD"/>
    <w:rsid w:val="00843D9E"/>
    <w:rsid w:val="0084460B"/>
    <w:rsid w:val="008468CA"/>
    <w:rsid w:val="0084706C"/>
    <w:rsid w:val="0085242F"/>
    <w:rsid w:val="00874AFD"/>
    <w:rsid w:val="00883E98"/>
    <w:rsid w:val="00890CBA"/>
    <w:rsid w:val="00893A75"/>
    <w:rsid w:val="008A306C"/>
    <w:rsid w:val="008B4F44"/>
    <w:rsid w:val="008B5C74"/>
    <w:rsid w:val="008B6F36"/>
    <w:rsid w:val="008B7AF4"/>
    <w:rsid w:val="008C4D69"/>
    <w:rsid w:val="008E514C"/>
    <w:rsid w:val="00907B84"/>
    <w:rsid w:val="00910A15"/>
    <w:rsid w:val="009115C6"/>
    <w:rsid w:val="00916F4F"/>
    <w:rsid w:val="00923EDC"/>
    <w:rsid w:val="00932C30"/>
    <w:rsid w:val="00936B7D"/>
    <w:rsid w:val="00946B97"/>
    <w:rsid w:val="00957177"/>
    <w:rsid w:val="00964546"/>
    <w:rsid w:val="00976B6D"/>
    <w:rsid w:val="00976E53"/>
    <w:rsid w:val="00984789"/>
    <w:rsid w:val="00985889"/>
    <w:rsid w:val="009960F9"/>
    <w:rsid w:val="009A18D0"/>
    <w:rsid w:val="009A5F07"/>
    <w:rsid w:val="009B03E7"/>
    <w:rsid w:val="009B6DD6"/>
    <w:rsid w:val="009C2923"/>
    <w:rsid w:val="009C54D9"/>
    <w:rsid w:val="009D18F5"/>
    <w:rsid w:val="009E5B83"/>
    <w:rsid w:val="009F362C"/>
    <w:rsid w:val="00A06761"/>
    <w:rsid w:val="00A07681"/>
    <w:rsid w:val="00A10CE3"/>
    <w:rsid w:val="00A139B2"/>
    <w:rsid w:val="00A1625C"/>
    <w:rsid w:val="00A178FF"/>
    <w:rsid w:val="00A27F71"/>
    <w:rsid w:val="00A31CF4"/>
    <w:rsid w:val="00A340D9"/>
    <w:rsid w:val="00A40209"/>
    <w:rsid w:val="00A50344"/>
    <w:rsid w:val="00A511C3"/>
    <w:rsid w:val="00A55E01"/>
    <w:rsid w:val="00A578D2"/>
    <w:rsid w:val="00A57AD9"/>
    <w:rsid w:val="00A57F54"/>
    <w:rsid w:val="00A64E99"/>
    <w:rsid w:val="00A64F9C"/>
    <w:rsid w:val="00A668B9"/>
    <w:rsid w:val="00A66FDE"/>
    <w:rsid w:val="00A67AED"/>
    <w:rsid w:val="00A73D6B"/>
    <w:rsid w:val="00A758BE"/>
    <w:rsid w:val="00A82013"/>
    <w:rsid w:val="00A95426"/>
    <w:rsid w:val="00A95B0F"/>
    <w:rsid w:val="00A95D3E"/>
    <w:rsid w:val="00AA57DA"/>
    <w:rsid w:val="00AB1655"/>
    <w:rsid w:val="00AB3E5C"/>
    <w:rsid w:val="00AB74CD"/>
    <w:rsid w:val="00AB7C91"/>
    <w:rsid w:val="00AC6FEA"/>
    <w:rsid w:val="00AD1412"/>
    <w:rsid w:val="00AF411F"/>
    <w:rsid w:val="00AF4308"/>
    <w:rsid w:val="00AF5B66"/>
    <w:rsid w:val="00B03B64"/>
    <w:rsid w:val="00B10300"/>
    <w:rsid w:val="00B1237C"/>
    <w:rsid w:val="00B13250"/>
    <w:rsid w:val="00B15B3A"/>
    <w:rsid w:val="00B211BA"/>
    <w:rsid w:val="00B37D53"/>
    <w:rsid w:val="00B52CAC"/>
    <w:rsid w:val="00B548F6"/>
    <w:rsid w:val="00B671D7"/>
    <w:rsid w:val="00B73601"/>
    <w:rsid w:val="00B761AB"/>
    <w:rsid w:val="00B7673B"/>
    <w:rsid w:val="00B76836"/>
    <w:rsid w:val="00B826FB"/>
    <w:rsid w:val="00B9166D"/>
    <w:rsid w:val="00B91F6F"/>
    <w:rsid w:val="00B92153"/>
    <w:rsid w:val="00B94EF0"/>
    <w:rsid w:val="00BA5110"/>
    <w:rsid w:val="00BB1C79"/>
    <w:rsid w:val="00BB24F8"/>
    <w:rsid w:val="00BC3B8F"/>
    <w:rsid w:val="00BC4125"/>
    <w:rsid w:val="00BC59E0"/>
    <w:rsid w:val="00BD464E"/>
    <w:rsid w:val="00BE03EB"/>
    <w:rsid w:val="00BE2A29"/>
    <w:rsid w:val="00BF0B1A"/>
    <w:rsid w:val="00C047EE"/>
    <w:rsid w:val="00C04FD3"/>
    <w:rsid w:val="00C30128"/>
    <w:rsid w:val="00C319E1"/>
    <w:rsid w:val="00C349CB"/>
    <w:rsid w:val="00C42329"/>
    <w:rsid w:val="00C44C78"/>
    <w:rsid w:val="00C44E58"/>
    <w:rsid w:val="00C52C79"/>
    <w:rsid w:val="00C54C72"/>
    <w:rsid w:val="00C55E06"/>
    <w:rsid w:val="00C56268"/>
    <w:rsid w:val="00C57714"/>
    <w:rsid w:val="00C61631"/>
    <w:rsid w:val="00C64371"/>
    <w:rsid w:val="00C64E0F"/>
    <w:rsid w:val="00C71F18"/>
    <w:rsid w:val="00C729C3"/>
    <w:rsid w:val="00C751C5"/>
    <w:rsid w:val="00C82B66"/>
    <w:rsid w:val="00C903A6"/>
    <w:rsid w:val="00CA129D"/>
    <w:rsid w:val="00CA2700"/>
    <w:rsid w:val="00CA5E81"/>
    <w:rsid w:val="00CB6ACE"/>
    <w:rsid w:val="00CC2144"/>
    <w:rsid w:val="00CC3A60"/>
    <w:rsid w:val="00CC4C33"/>
    <w:rsid w:val="00CC55E5"/>
    <w:rsid w:val="00CC7794"/>
    <w:rsid w:val="00CD10C1"/>
    <w:rsid w:val="00CD16F7"/>
    <w:rsid w:val="00CD35BA"/>
    <w:rsid w:val="00CE0C01"/>
    <w:rsid w:val="00CE1BAE"/>
    <w:rsid w:val="00CF2A15"/>
    <w:rsid w:val="00D01BFF"/>
    <w:rsid w:val="00D0270A"/>
    <w:rsid w:val="00D07349"/>
    <w:rsid w:val="00D07DEA"/>
    <w:rsid w:val="00D12403"/>
    <w:rsid w:val="00D16A2B"/>
    <w:rsid w:val="00D2295C"/>
    <w:rsid w:val="00D23BEB"/>
    <w:rsid w:val="00D24BE5"/>
    <w:rsid w:val="00D26FD6"/>
    <w:rsid w:val="00D346D2"/>
    <w:rsid w:val="00D43368"/>
    <w:rsid w:val="00D45FCC"/>
    <w:rsid w:val="00D473D0"/>
    <w:rsid w:val="00D51740"/>
    <w:rsid w:val="00D567AB"/>
    <w:rsid w:val="00D61518"/>
    <w:rsid w:val="00D62901"/>
    <w:rsid w:val="00D70FF5"/>
    <w:rsid w:val="00D74F8E"/>
    <w:rsid w:val="00D80836"/>
    <w:rsid w:val="00D816BC"/>
    <w:rsid w:val="00D829E1"/>
    <w:rsid w:val="00D83DA2"/>
    <w:rsid w:val="00D8497E"/>
    <w:rsid w:val="00D87E66"/>
    <w:rsid w:val="00D90354"/>
    <w:rsid w:val="00D93783"/>
    <w:rsid w:val="00D93843"/>
    <w:rsid w:val="00D959E8"/>
    <w:rsid w:val="00DB13E2"/>
    <w:rsid w:val="00DB3740"/>
    <w:rsid w:val="00DC709C"/>
    <w:rsid w:val="00DC783F"/>
    <w:rsid w:val="00DD00F5"/>
    <w:rsid w:val="00DD0766"/>
    <w:rsid w:val="00DD507D"/>
    <w:rsid w:val="00DE1057"/>
    <w:rsid w:val="00DE11F8"/>
    <w:rsid w:val="00E239D8"/>
    <w:rsid w:val="00E34B94"/>
    <w:rsid w:val="00E45426"/>
    <w:rsid w:val="00E532DA"/>
    <w:rsid w:val="00E63D79"/>
    <w:rsid w:val="00E7041D"/>
    <w:rsid w:val="00E70666"/>
    <w:rsid w:val="00E76E4D"/>
    <w:rsid w:val="00E95B6A"/>
    <w:rsid w:val="00EA1015"/>
    <w:rsid w:val="00EA39AC"/>
    <w:rsid w:val="00EB1847"/>
    <w:rsid w:val="00ED1AFD"/>
    <w:rsid w:val="00ED3E23"/>
    <w:rsid w:val="00EE2452"/>
    <w:rsid w:val="00EE3DBB"/>
    <w:rsid w:val="00EE475C"/>
    <w:rsid w:val="00EE4B6C"/>
    <w:rsid w:val="00EE7650"/>
    <w:rsid w:val="00EE79D1"/>
    <w:rsid w:val="00EF3658"/>
    <w:rsid w:val="00F06DE5"/>
    <w:rsid w:val="00F20D50"/>
    <w:rsid w:val="00F2612B"/>
    <w:rsid w:val="00F274D3"/>
    <w:rsid w:val="00F33DCD"/>
    <w:rsid w:val="00F5008E"/>
    <w:rsid w:val="00F51966"/>
    <w:rsid w:val="00F52194"/>
    <w:rsid w:val="00F62351"/>
    <w:rsid w:val="00F62C1C"/>
    <w:rsid w:val="00F73854"/>
    <w:rsid w:val="00F97604"/>
    <w:rsid w:val="00FA5E1E"/>
    <w:rsid w:val="00FB4266"/>
    <w:rsid w:val="00FC0DEE"/>
    <w:rsid w:val="00FC10C9"/>
    <w:rsid w:val="00FC51B3"/>
    <w:rsid w:val="00FC61C1"/>
    <w:rsid w:val="00FE338D"/>
    <w:rsid w:val="00FE4259"/>
    <w:rsid w:val="00FF10C8"/>
    <w:rsid w:val="00FF554D"/>
    <w:rsid w:val="00FF6345"/>
    <w:rsid w:val="00FF6B41"/>
    <w:rsid w:val="00FF7678"/>
    <w:rsid w:val="00FF78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 type="callout" idref="#_x0000_s1033"/>
        <o:r id="V:Rule2" type="callout" idref="#_x0000_s1040"/>
        <o:r id="V:Rule8" type="callout" idref="#_x0000_s1354"/>
        <o:r id="V:Rule9" type="callout" idref="#_x0000_s1361"/>
        <o:r id="V:Rule11" type="connector" idref="#_x0000_s1077"/>
        <o:r id="V:Rule12" type="connector" idref="#_x0000_s1078"/>
        <o:r id="V:Rule13" type="connector" idref="#_x0000_s1087"/>
        <o:r id="V:Rule14" type="connector" idref="#_x0000_s1079"/>
        <o:r id="V:Rule15" type="connector" idref="#_x0000_s1080"/>
        <o:r id="V:Rule16"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12B"/>
    <w:pPr>
      <w:spacing w:line="360" w:lineRule="auto"/>
    </w:pPr>
    <w:rPr>
      <w:rFonts w:eastAsia="Calibri"/>
      <w:sz w:val="28"/>
      <w:szCs w:val="22"/>
    </w:rPr>
  </w:style>
  <w:style w:type="paragraph" w:styleId="1">
    <w:name w:val="heading 1"/>
    <w:basedOn w:val="a"/>
    <w:link w:val="10"/>
    <w:uiPriority w:val="9"/>
    <w:qFormat/>
    <w:rsid w:val="000C46FF"/>
    <w:pPr>
      <w:spacing w:before="100" w:beforeAutospacing="1" w:after="100" w:afterAutospacing="1" w:line="240" w:lineRule="auto"/>
      <w:outlineLvl w:val="0"/>
    </w:pPr>
    <w:rPr>
      <w:rFonts w:eastAsia="Times New Roman"/>
      <w:b/>
      <w:bCs/>
      <w:kern w:val="36"/>
      <w:sz w:val="48"/>
      <w:szCs w:val="48"/>
      <w:lang w:eastAsia="ru-RU"/>
    </w:rPr>
  </w:style>
  <w:style w:type="paragraph" w:styleId="5">
    <w:name w:val="heading 5"/>
    <w:basedOn w:val="a"/>
    <w:next w:val="a"/>
    <w:link w:val="50"/>
    <w:unhideWhenUsed/>
    <w:qFormat/>
    <w:rsid w:val="005C31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3F00"/>
    <w:pPr>
      <w:ind w:left="720"/>
      <w:contextualSpacing/>
    </w:pPr>
  </w:style>
  <w:style w:type="paragraph" w:styleId="a4">
    <w:name w:val="header"/>
    <w:basedOn w:val="a"/>
    <w:link w:val="a5"/>
    <w:uiPriority w:val="99"/>
    <w:unhideWhenUsed/>
    <w:rsid w:val="0049761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7613"/>
    <w:rPr>
      <w:rFonts w:ascii="Calibri" w:eastAsia="Calibri" w:hAnsi="Calibri"/>
      <w:sz w:val="22"/>
      <w:szCs w:val="22"/>
    </w:rPr>
  </w:style>
  <w:style w:type="paragraph" w:styleId="a6">
    <w:name w:val="footer"/>
    <w:basedOn w:val="a"/>
    <w:link w:val="a7"/>
    <w:uiPriority w:val="99"/>
    <w:semiHidden/>
    <w:unhideWhenUsed/>
    <w:rsid w:val="0049761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497613"/>
    <w:rPr>
      <w:rFonts w:ascii="Calibri" w:eastAsia="Calibri" w:hAnsi="Calibri"/>
      <w:sz w:val="22"/>
      <w:szCs w:val="22"/>
    </w:rPr>
  </w:style>
  <w:style w:type="character" w:styleId="a8">
    <w:name w:val="Hyperlink"/>
    <w:basedOn w:val="a0"/>
    <w:uiPriority w:val="99"/>
    <w:unhideWhenUsed/>
    <w:rsid w:val="000C46FF"/>
    <w:rPr>
      <w:color w:val="0000FF"/>
      <w:u w:val="single"/>
    </w:rPr>
  </w:style>
  <w:style w:type="paragraph" w:styleId="a9">
    <w:name w:val="Normal (Web)"/>
    <w:basedOn w:val="a"/>
    <w:unhideWhenUsed/>
    <w:rsid w:val="000C46FF"/>
    <w:pPr>
      <w:spacing w:before="100" w:beforeAutospacing="1" w:after="100" w:afterAutospacing="1" w:line="240" w:lineRule="auto"/>
    </w:pPr>
    <w:rPr>
      <w:rFonts w:eastAsia="Times New Roman"/>
      <w:sz w:val="24"/>
      <w:szCs w:val="24"/>
      <w:lang w:eastAsia="ru-RU"/>
    </w:rPr>
  </w:style>
  <w:style w:type="character" w:styleId="aa">
    <w:name w:val="Strong"/>
    <w:basedOn w:val="a0"/>
    <w:qFormat/>
    <w:rsid w:val="000C46FF"/>
    <w:rPr>
      <w:b/>
      <w:bCs/>
    </w:rPr>
  </w:style>
  <w:style w:type="character" w:customStyle="1" w:styleId="hl">
    <w:name w:val="hl"/>
    <w:basedOn w:val="a0"/>
    <w:rsid w:val="000C46FF"/>
  </w:style>
  <w:style w:type="character" w:customStyle="1" w:styleId="st">
    <w:name w:val="st"/>
    <w:basedOn w:val="a0"/>
    <w:rsid w:val="000C46FF"/>
  </w:style>
  <w:style w:type="paragraph" w:customStyle="1" w:styleId="Default">
    <w:name w:val="Default"/>
    <w:rsid w:val="000C46FF"/>
    <w:pPr>
      <w:autoSpaceDE w:val="0"/>
      <w:autoSpaceDN w:val="0"/>
      <w:adjustRightInd w:val="0"/>
      <w:spacing w:after="0" w:line="240" w:lineRule="auto"/>
    </w:pPr>
    <w:rPr>
      <w:rFonts w:eastAsia="Calibri"/>
      <w:color w:val="000000"/>
      <w:szCs w:val="24"/>
    </w:rPr>
  </w:style>
  <w:style w:type="character" w:customStyle="1" w:styleId="hps">
    <w:name w:val="hps"/>
    <w:basedOn w:val="a0"/>
    <w:rsid w:val="000C46FF"/>
  </w:style>
  <w:style w:type="character" w:customStyle="1" w:styleId="10">
    <w:name w:val="Заголовок 1 Знак"/>
    <w:basedOn w:val="a0"/>
    <w:link w:val="1"/>
    <w:uiPriority w:val="9"/>
    <w:rsid w:val="000C46FF"/>
    <w:rPr>
      <w:rFonts w:eastAsia="Times New Roman"/>
      <w:b/>
      <w:bCs/>
      <w:kern w:val="36"/>
      <w:sz w:val="48"/>
      <w:szCs w:val="48"/>
      <w:lang w:eastAsia="ru-RU"/>
    </w:rPr>
  </w:style>
  <w:style w:type="paragraph" w:styleId="ab">
    <w:name w:val="No Spacing"/>
    <w:uiPriority w:val="1"/>
    <w:qFormat/>
    <w:rsid w:val="000C46FF"/>
    <w:pPr>
      <w:spacing w:after="0" w:line="240" w:lineRule="auto"/>
    </w:pPr>
    <w:rPr>
      <w:rFonts w:ascii="Calibri" w:eastAsia="Times New Roman" w:hAnsi="Calibri"/>
      <w:sz w:val="22"/>
      <w:szCs w:val="22"/>
      <w:lang w:eastAsia="ru-RU"/>
    </w:rPr>
  </w:style>
  <w:style w:type="character" w:customStyle="1" w:styleId="addmd">
    <w:name w:val="addmd"/>
    <w:basedOn w:val="a0"/>
    <w:rsid w:val="000C46FF"/>
  </w:style>
  <w:style w:type="character" w:styleId="ac">
    <w:name w:val="Emphasis"/>
    <w:basedOn w:val="a0"/>
    <w:qFormat/>
    <w:rsid w:val="000C46FF"/>
    <w:rPr>
      <w:i/>
      <w:iCs/>
    </w:rPr>
  </w:style>
  <w:style w:type="character" w:customStyle="1" w:styleId="abz">
    <w:name w:val="abz"/>
    <w:basedOn w:val="a0"/>
    <w:rsid w:val="00387486"/>
  </w:style>
  <w:style w:type="paragraph" w:styleId="ad">
    <w:name w:val="Balloon Text"/>
    <w:basedOn w:val="a"/>
    <w:link w:val="ae"/>
    <w:uiPriority w:val="99"/>
    <w:semiHidden/>
    <w:unhideWhenUsed/>
    <w:rsid w:val="009F362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F362C"/>
    <w:rPr>
      <w:rFonts w:ascii="Tahoma" w:eastAsia="Calibri" w:hAnsi="Tahoma" w:cs="Tahoma"/>
      <w:sz w:val="16"/>
      <w:szCs w:val="16"/>
    </w:rPr>
  </w:style>
  <w:style w:type="paragraph" w:styleId="af">
    <w:name w:val="Plain Text"/>
    <w:basedOn w:val="a"/>
    <w:link w:val="af0"/>
    <w:uiPriority w:val="99"/>
    <w:semiHidden/>
    <w:unhideWhenUsed/>
    <w:rsid w:val="001F7578"/>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semiHidden/>
    <w:rsid w:val="001F7578"/>
    <w:rPr>
      <w:rFonts w:ascii="Courier New" w:eastAsia="Times New Roman" w:hAnsi="Courier New" w:cs="Courier New"/>
      <w:sz w:val="20"/>
      <w:szCs w:val="20"/>
      <w:lang w:eastAsia="ru-RU"/>
    </w:rPr>
  </w:style>
  <w:style w:type="character" w:customStyle="1" w:styleId="longtext">
    <w:name w:val="long_text"/>
    <w:basedOn w:val="a0"/>
    <w:rsid w:val="00B52CAC"/>
  </w:style>
  <w:style w:type="character" w:customStyle="1" w:styleId="50">
    <w:name w:val="Заголовок 5 Знак"/>
    <w:basedOn w:val="a0"/>
    <w:link w:val="5"/>
    <w:rsid w:val="005C3119"/>
    <w:rPr>
      <w:rFonts w:asciiTheme="majorHAnsi" w:eastAsiaTheme="majorEastAsia" w:hAnsiTheme="majorHAnsi" w:cstheme="majorBidi"/>
      <w:color w:val="243F60" w:themeColor="accent1" w:themeShade="7F"/>
      <w:sz w:val="22"/>
      <w:szCs w:val="22"/>
    </w:rPr>
  </w:style>
  <w:style w:type="character" w:customStyle="1" w:styleId="A00">
    <w:name w:val="A0"/>
    <w:uiPriority w:val="99"/>
    <w:rsid w:val="005C3119"/>
    <w:rPr>
      <w:rFonts w:cs="GillSans"/>
      <w:color w:val="000000"/>
      <w:sz w:val="12"/>
      <w:szCs w:val="12"/>
    </w:rPr>
  </w:style>
  <w:style w:type="character" w:customStyle="1" w:styleId="product">
    <w:name w:val="product"/>
    <w:basedOn w:val="a0"/>
    <w:rsid w:val="005C3119"/>
  </w:style>
  <w:style w:type="character" w:customStyle="1" w:styleId="A30">
    <w:name w:val="A3"/>
    <w:uiPriority w:val="99"/>
    <w:rsid w:val="005C3119"/>
    <w:rPr>
      <w:rFonts w:cs="GillSans"/>
      <w:color w:val="000000"/>
      <w:sz w:val="16"/>
      <w:szCs w:val="16"/>
    </w:rPr>
  </w:style>
  <w:style w:type="paragraph" w:customStyle="1" w:styleId="Pa17">
    <w:name w:val="Pa17"/>
    <w:basedOn w:val="a"/>
    <w:next w:val="a"/>
    <w:uiPriority w:val="99"/>
    <w:rsid w:val="005C3119"/>
    <w:pPr>
      <w:autoSpaceDE w:val="0"/>
      <w:autoSpaceDN w:val="0"/>
      <w:adjustRightInd w:val="0"/>
      <w:spacing w:after="0" w:line="161" w:lineRule="atLeast"/>
    </w:pPr>
    <w:rPr>
      <w:rFonts w:ascii="GillSans" w:hAnsi="GillSans"/>
      <w:sz w:val="24"/>
      <w:szCs w:val="24"/>
    </w:rPr>
  </w:style>
  <w:style w:type="character" w:customStyle="1" w:styleId="A10">
    <w:name w:val="A1"/>
    <w:uiPriority w:val="99"/>
    <w:rsid w:val="005C3119"/>
    <w:rPr>
      <w:rFonts w:cs="GillSans"/>
      <w:color w:val="000000"/>
      <w:sz w:val="7"/>
      <w:szCs w:val="7"/>
    </w:rPr>
  </w:style>
  <w:style w:type="character" w:customStyle="1" w:styleId="note">
    <w:name w:val="note"/>
    <w:basedOn w:val="a0"/>
    <w:rsid w:val="005C3119"/>
  </w:style>
  <w:style w:type="character" w:styleId="HTML">
    <w:name w:val="HTML Cite"/>
    <w:uiPriority w:val="99"/>
    <w:semiHidden/>
    <w:unhideWhenUsed/>
    <w:rsid w:val="005C3119"/>
    <w:rPr>
      <w:i/>
      <w:iCs/>
    </w:rPr>
  </w:style>
  <w:style w:type="character" w:customStyle="1" w:styleId="subtitle">
    <w:name w:val="subtitle"/>
    <w:basedOn w:val="a0"/>
    <w:rsid w:val="005C3119"/>
  </w:style>
  <w:style w:type="character" w:customStyle="1" w:styleId="spelle">
    <w:name w:val="spelle"/>
    <w:basedOn w:val="a0"/>
    <w:rsid w:val="005C3119"/>
  </w:style>
  <w:style w:type="character" w:customStyle="1" w:styleId="inhoud">
    <w:name w:val="inhoud"/>
    <w:basedOn w:val="a0"/>
    <w:rsid w:val="005C3119"/>
  </w:style>
  <w:style w:type="character" w:customStyle="1" w:styleId="post-b">
    <w:name w:val="post-b"/>
    <w:basedOn w:val="a0"/>
    <w:rsid w:val="005C3119"/>
  </w:style>
  <w:style w:type="paragraph" w:styleId="HTML0">
    <w:name w:val="HTML Preformatted"/>
    <w:basedOn w:val="a"/>
    <w:link w:val="HTML1"/>
    <w:uiPriority w:val="99"/>
    <w:semiHidden/>
    <w:unhideWhenUsed/>
    <w:rsid w:val="005C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5C3119"/>
    <w:rPr>
      <w:rFonts w:ascii="Courier New" w:eastAsia="Times New Roman" w:hAnsi="Courier New" w:cs="Courier New"/>
      <w:sz w:val="20"/>
      <w:szCs w:val="20"/>
      <w:lang w:eastAsia="ru-RU"/>
    </w:rPr>
  </w:style>
  <w:style w:type="character" w:customStyle="1" w:styleId="search-keyword-match">
    <w:name w:val="search-keyword-match"/>
    <w:basedOn w:val="a0"/>
    <w:rsid w:val="005C3119"/>
  </w:style>
  <w:style w:type="character" w:customStyle="1" w:styleId="darkblue">
    <w:name w:val="darkblue"/>
    <w:basedOn w:val="a0"/>
    <w:rsid w:val="005C3119"/>
  </w:style>
  <w:style w:type="character" w:customStyle="1" w:styleId="caps">
    <w:name w:val="caps"/>
    <w:basedOn w:val="a0"/>
    <w:rsid w:val="005C3119"/>
  </w:style>
  <w:style w:type="character" w:customStyle="1" w:styleId="ref-journal">
    <w:name w:val="ref-journal"/>
    <w:basedOn w:val="a0"/>
    <w:rsid w:val="005C3119"/>
  </w:style>
  <w:style w:type="character" w:customStyle="1" w:styleId="ref-vol">
    <w:name w:val="ref-vol"/>
    <w:basedOn w:val="a0"/>
    <w:rsid w:val="005C3119"/>
  </w:style>
  <w:style w:type="character" w:customStyle="1" w:styleId="citation">
    <w:name w:val="citation"/>
    <w:basedOn w:val="a0"/>
    <w:rsid w:val="005C3119"/>
  </w:style>
  <w:style w:type="table" w:styleId="af1">
    <w:name w:val="Table Grid"/>
    <w:basedOn w:val="a1"/>
    <w:rsid w:val="00E63D79"/>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6074474">
      <w:bodyDiv w:val="1"/>
      <w:marLeft w:val="0"/>
      <w:marRight w:val="0"/>
      <w:marTop w:val="0"/>
      <w:marBottom w:val="0"/>
      <w:divBdr>
        <w:top w:val="none" w:sz="0" w:space="0" w:color="auto"/>
        <w:left w:val="none" w:sz="0" w:space="0" w:color="auto"/>
        <w:bottom w:val="none" w:sz="0" w:space="0" w:color="auto"/>
        <w:right w:val="none" w:sz="0" w:space="0" w:color="auto"/>
      </w:divBdr>
      <w:divsChild>
        <w:div w:id="1733693815">
          <w:marLeft w:val="0"/>
          <w:marRight w:val="0"/>
          <w:marTop w:val="0"/>
          <w:marBottom w:val="0"/>
          <w:divBdr>
            <w:top w:val="none" w:sz="0" w:space="0" w:color="auto"/>
            <w:left w:val="none" w:sz="0" w:space="0" w:color="auto"/>
            <w:bottom w:val="none" w:sz="0" w:space="0" w:color="auto"/>
            <w:right w:val="none" w:sz="0" w:space="0" w:color="auto"/>
          </w:divBdr>
        </w:div>
      </w:divsChild>
    </w:div>
    <w:div w:id="1071387170">
      <w:bodyDiv w:val="1"/>
      <w:marLeft w:val="0"/>
      <w:marRight w:val="0"/>
      <w:marTop w:val="0"/>
      <w:marBottom w:val="0"/>
      <w:divBdr>
        <w:top w:val="none" w:sz="0" w:space="0" w:color="auto"/>
        <w:left w:val="none" w:sz="0" w:space="0" w:color="auto"/>
        <w:bottom w:val="none" w:sz="0" w:space="0" w:color="auto"/>
        <w:right w:val="none" w:sz="0" w:space="0" w:color="auto"/>
      </w:divBdr>
    </w:div>
    <w:div w:id="189210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4.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lib.mgppu.ru/opacunicode/index.php?url=/auteurs/view/3233/source:default"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3.xml"/><Relationship Id="rId33" Type="http://schemas.openxmlformats.org/officeDocument/2006/relationships/hyperlink" Target="http://lib.mgppu.ru/opacunicode/index.php?url=/auteurs/view/12452/source:default" TargetMode="Externa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emf"/><Relationship Id="rId29" Type="http://schemas.openxmlformats.org/officeDocument/2006/relationships/chart" Target="charts/chart17.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hyperlink" Target="http://lib.mgppu.ru/opacunicode/index.php?url=/auteurs/view/3231/source:default" TargetMode="External"/><Relationship Id="rId37" Type="http://schemas.openxmlformats.org/officeDocument/2006/relationships/hyperlink" Target="http://www.psyh.kiev.ua/%D0%A2%D0%BE%D1%85%D1%82%D0%B0%D0%BC%D0%B8%D1%88_%D0%9E.%D0%9C." TargetMode="Externa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elibrary.ru/contents.asp?issueid=1009876&amp;selid=17361168" TargetMode="External"/><Relationship Id="rId49"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2.emf"/><Relationship Id="rId31" Type="http://schemas.openxmlformats.org/officeDocument/2006/relationships/hyperlink" Target="http://lib.mgppu.ru/opacunicode/index.php?url=/auteurs/view/3231/source:default"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elibrary.ru/contents.asp?issueid=1009876" TargetMode="External"/><Relationship Id="rId43" Type="http://schemas.openxmlformats.org/officeDocument/2006/relationships/image" Target="media/image9.jpeg"/><Relationship Id="rId48" Type="http://schemas.openxmlformats.org/officeDocument/2006/relationships/image" Target="media/image14.jpeg"/><Relationship Id="rId8" Type="http://schemas.openxmlformats.org/officeDocument/2006/relationships/hyperlink" Target="http://ru.wikipedia.org/wiki/%D0%AD%D0%BC%D0%BE%D1%86%D0%B8%D1%8F"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1040;&#1057;&#1055;&#1048;&#1056;&#1040;&#1053;&#1058;&#1059;&#1056;&#1040;\&#1042;&#1072;&#1088;&#1080;&#1072;&#1085;&#1090;%206\&#1088;&#1072;&#1089;&#1089;&#1095;&#1077;&#1090;&#1082;&#1080;\&#1057;&#1074;&#1086;&#1076;&#1085;&#1099;&#1077;%20&#1076;&#1072;&#1085;&#1085;&#1099;&#1077;_&#1086;&#1073;&#1097;&#1080;&#1077;1%20-%20&#1082;&#1086;&#1087;&#1080;&#11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1042;&#1072;&#1088;&#1080;&#1072;&#1085;&#1090;%205\&#1088;&#1072;&#1089;&#1089;&#1095;&#1077;&#1090;&#1082;&#1080;\3%20&#1075;&#1083;&#1072;&#1074;&#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ocuments\&#1040;&#1057;&#1055;&#1048;&#1056;&#1040;&#1053;&#1058;&#1059;&#1056;&#1040;\&#1042;&#1072;&#1088;&#1080;&#1072;&#1085;&#1090;%206\&#1088;&#1072;&#1089;&#1089;&#1095;&#1077;&#1090;&#1082;&#1080;\&#1082;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ocuments\&#1040;&#1057;&#1055;&#1048;&#1056;&#1040;&#1053;&#1058;&#1059;&#1056;&#1040;\&#1042;&#1072;&#1088;&#1080;&#1072;&#1085;&#1090;%206\&#1088;&#1072;&#1089;&#1089;&#1095;&#1077;&#1090;&#1082;&#1080;\&#1082;3.3.&#1101;&#1092;&#1092;&#1077;&#1082;&#1090;_&#1089;&#1074;&#1103;&#1079;%20&#1074;&#1099;&#1073;&#1086;&#1088;&#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ocuments\&#1040;&#1057;&#1055;&#1048;&#1056;&#1040;&#1053;&#1058;&#1059;&#1056;&#1040;\&#1042;&#1072;&#1088;&#1080;&#1072;&#1085;&#1090;%206\&#1088;&#1072;&#1089;&#1089;&#1095;&#1077;&#1090;&#1082;&#1080;\&#1082;3.3.&#1101;&#1092;&#1092;&#1077;&#1082;&#1090;_&#1089;&#1074;&#1103;&#1079;%20&#1074;&#1099;&#1073;&#1086;&#1088;&#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ocuments\&#1040;&#1057;&#1055;&#1048;&#1056;&#1040;&#1053;&#1058;&#1059;&#1056;&#1040;\&#1042;&#1072;&#1088;&#1080;&#1072;&#1085;&#1090;%206\&#1088;&#1072;&#1089;&#1089;&#1095;&#1077;&#1090;&#1082;&#1080;\&#1082;3.3.&#1101;&#1092;&#1092;&#1077;&#1082;&#1090;_&#1089;&#1074;&#1103;&#1079;%20&#1074;&#1099;&#1073;&#1086;&#1088;&#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ocuments\&#1040;&#1057;&#1055;&#1048;&#1056;&#1040;&#1053;&#1058;&#1059;&#1056;&#1040;\&#1042;&#1072;&#1088;&#1080;&#1072;&#1085;&#1090;%206\&#1088;&#1072;&#1089;&#1089;&#1095;&#1077;&#1090;&#1082;&#1080;\&#1082;3&#1086;&#1094;&#1077;&#1085;&#1082;&#1072;_&#1101;&#1092;&#109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I:\&#1042;&#1072;&#1088;&#1080;&#1072;&#1085;&#1090;%205\&#1088;&#1072;&#1089;&#1089;&#1095;&#1077;&#1090;&#1082;&#1080;\&#1082;%203%20&#1075;&#1083;&#1072;&#1074;&#107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I:\&#1042;&#1072;&#1088;&#1080;&#1072;&#1085;&#1090;%205\&#1088;&#1072;&#1089;&#1089;&#1095;&#1077;&#1090;&#1082;&#1080;\&#1082;%203%20&#1075;&#1083;&#1072;&#1074;&#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044;&#1080;&#1089;&#1089;&#1077;&#1088;\&#1056;&#1072;&#1089;&#1089;&#1095;&#1077;&#109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682852143484283E-2"/>
          <c:y val="5.6030183727034118E-2"/>
          <c:w val="0.74371981627297756"/>
          <c:h val="0.79822506561679785"/>
        </c:manualLayout>
      </c:layout>
      <c:lineChart>
        <c:grouping val="standard"/>
        <c:ser>
          <c:idx val="0"/>
          <c:order val="0"/>
          <c:tx>
            <c:strRef>
              <c:f>Лист1!$A$1</c:f>
              <c:strCache>
                <c:ptCount val="1"/>
                <c:pt idx="0">
                  <c:v>ЭГ</c:v>
                </c:pt>
              </c:strCache>
            </c:strRef>
          </c:tx>
          <c:spPr>
            <a:ln>
              <a:solidFill>
                <a:schemeClr val="tx1">
                  <a:lumMod val="75000"/>
                  <a:lumOff val="25000"/>
                </a:schemeClr>
              </a:solidFill>
            </a:ln>
          </c:spPr>
          <c:marker>
            <c:symbol val="none"/>
          </c:marker>
          <c:val>
            <c:numRef>
              <c:f>Лист1!$B$1:$H$1</c:f>
              <c:numCache>
                <c:formatCode>General</c:formatCode>
                <c:ptCount val="7"/>
                <c:pt idx="0">
                  <c:v>90</c:v>
                </c:pt>
                <c:pt idx="1">
                  <c:v>42</c:v>
                </c:pt>
                <c:pt idx="2">
                  <c:v>27</c:v>
                </c:pt>
                <c:pt idx="3">
                  <c:v>67</c:v>
                </c:pt>
                <c:pt idx="4">
                  <c:v>69</c:v>
                </c:pt>
                <c:pt idx="5">
                  <c:v>142</c:v>
                </c:pt>
                <c:pt idx="6">
                  <c:v>283</c:v>
                </c:pt>
              </c:numCache>
            </c:numRef>
          </c:val>
        </c:ser>
        <c:ser>
          <c:idx val="1"/>
          <c:order val="1"/>
          <c:tx>
            <c:strRef>
              <c:f>Лист1!$A$2</c:f>
              <c:strCache>
                <c:ptCount val="1"/>
                <c:pt idx="0">
                  <c:v>КГ</c:v>
                </c:pt>
              </c:strCache>
            </c:strRef>
          </c:tx>
          <c:spPr>
            <a:ln>
              <a:solidFill>
                <a:schemeClr val="tx1"/>
              </a:solidFill>
              <a:prstDash val="sysDash"/>
            </a:ln>
          </c:spPr>
          <c:marker>
            <c:symbol val="none"/>
          </c:marker>
          <c:val>
            <c:numRef>
              <c:f>Лист1!$B$2:$H$2</c:f>
              <c:numCache>
                <c:formatCode>General</c:formatCode>
                <c:ptCount val="7"/>
                <c:pt idx="0">
                  <c:v>36</c:v>
                </c:pt>
                <c:pt idx="1">
                  <c:v>31</c:v>
                </c:pt>
                <c:pt idx="2">
                  <c:v>49</c:v>
                </c:pt>
                <c:pt idx="3">
                  <c:v>93</c:v>
                </c:pt>
                <c:pt idx="4">
                  <c:v>164</c:v>
                </c:pt>
                <c:pt idx="5">
                  <c:v>186</c:v>
                </c:pt>
                <c:pt idx="6">
                  <c:v>163</c:v>
                </c:pt>
              </c:numCache>
            </c:numRef>
          </c:val>
        </c:ser>
        <c:marker val="1"/>
        <c:axId val="86195584"/>
        <c:axId val="86303872"/>
      </c:lineChart>
      <c:catAx>
        <c:axId val="86195584"/>
        <c:scaling>
          <c:orientation val="minMax"/>
        </c:scaling>
        <c:axPos val="b"/>
        <c:tickLblPos val="nextTo"/>
        <c:crossAx val="86303872"/>
        <c:crosses val="autoZero"/>
        <c:auto val="1"/>
        <c:lblAlgn val="ctr"/>
        <c:lblOffset val="100"/>
      </c:catAx>
      <c:valAx>
        <c:axId val="86303872"/>
        <c:scaling>
          <c:orientation val="minMax"/>
        </c:scaling>
        <c:axPos val="l"/>
        <c:majorGridlines/>
        <c:numFmt formatCode="General" sourceLinked="1"/>
        <c:tickLblPos val="nextTo"/>
        <c:crossAx val="8619558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[6]кач_хар!$B$1</c:f>
              <c:strCache>
                <c:ptCount val="1"/>
                <c:pt idx="0">
                  <c:v>До ФЭ</c:v>
                </c:pt>
              </c:strCache>
            </c:strRef>
          </c:tx>
          <c:spPr>
            <a:solidFill>
              <a:schemeClr val="tx1">
                <a:lumMod val="75000"/>
                <a:lumOff val="25000"/>
              </a:schemeClr>
            </a:solidFill>
            <a:ln>
              <a:solidFill>
                <a:prstClr val="black"/>
              </a:solidFill>
            </a:ln>
          </c:spPr>
          <c:cat>
            <c:strRef>
              <c:f>[6]кач_хар!$A$2:$A$7</c:f>
              <c:strCache>
                <c:ptCount val="6"/>
                <c:pt idx="0">
                  <c:v>Социально одобряемые</c:v>
                </c:pt>
                <c:pt idx="1">
                  <c:v>Одобряемые сверстниками</c:v>
                </c:pt>
                <c:pt idx="2">
                  <c:v>Физические </c:v>
                </c:pt>
                <c:pt idx="3">
                  <c:v>Антагонистичные </c:v>
                </c:pt>
                <c:pt idx="4">
                  <c:v>Субъектно-деятельностные</c:v>
                </c:pt>
                <c:pt idx="5">
                  <c:v>Эхо-самооценки</c:v>
                </c:pt>
              </c:strCache>
            </c:strRef>
          </c:cat>
          <c:val>
            <c:numRef>
              <c:f>[6]кач_хар!$B$2:$B$7</c:f>
              <c:numCache>
                <c:formatCode>General</c:formatCode>
                <c:ptCount val="6"/>
                <c:pt idx="0">
                  <c:v>17</c:v>
                </c:pt>
                <c:pt idx="1">
                  <c:v>9</c:v>
                </c:pt>
                <c:pt idx="2">
                  <c:v>6</c:v>
                </c:pt>
                <c:pt idx="3">
                  <c:v>9</c:v>
                </c:pt>
                <c:pt idx="4">
                  <c:v>23</c:v>
                </c:pt>
                <c:pt idx="5">
                  <c:v>28</c:v>
                </c:pt>
              </c:numCache>
            </c:numRef>
          </c:val>
        </c:ser>
        <c:ser>
          <c:idx val="1"/>
          <c:order val="1"/>
          <c:tx>
            <c:strRef>
              <c:f>[6]кач_хар!$C$1</c:f>
              <c:strCache>
                <c:ptCount val="1"/>
                <c:pt idx="0">
                  <c:v>После ФЭ</c:v>
                </c:pt>
              </c:strCache>
            </c:strRef>
          </c:tx>
          <c:spPr>
            <a:solidFill>
              <a:schemeClr val="bg1">
                <a:lumMod val="75000"/>
              </a:schemeClr>
            </a:solidFill>
            <a:ln>
              <a:solidFill>
                <a:prstClr val="black"/>
              </a:solidFill>
            </a:ln>
          </c:spPr>
          <c:cat>
            <c:strRef>
              <c:f>[6]кач_хар!$A$2:$A$7</c:f>
              <c:strCache>
                <c:ptCount val="6"/>
                <c:pt idx="0">
                  <c:v>Социально одобряемые</c:v>
                </c:pt>
                <c:pt idx="1">
                  <c:v>Одобряемые сверстниками</c:v>
                </c:pt>
                <c:pt idx="2">
                  <c:v>Физические </c:v>
                </c:pt>
                <c:pt idx="3">
                  <c:v>Антагонистичные </c:v>
                </c:pt>
                <c:pt idx="4">
                  <c:v>Субъектно-деятельностные</c:v>
                </c:pt>
                <c:pt idx="5">
                  <c:v>Эхо-самооценки</c:v>
                </c:pt>
              </c:strCache>
            </c:strRef>
          </c:cat>
          <c:val>
            <c:numRef>
              <c:f>[6]кач_хар!$C$2:$C$7</c:f>
              <c:numCache>
                <c:formatCode>General</c:formatCode>
                <c:ptCount val="6"/>
                <c:pt idx="0">
                  <c:v>29</c:v>
                </c:pt>
                <c:pt idx="1">
                  <c:v>12</c:v>
                </c:pt>
                <c:pt idx="2">
                  <c:v>8</c:v>
                </c:pt>
                <c:pt idx="3">
                  <c:v>3</c:v>
                </c:pt>
                <c:pt idx="4">
                  <c:v>12</c:v>
                </c:pt>
                <c:pt idx="5">
                  <c:v>22</c:v>
                </c:pt>
              </c:numCache>
            </c:numRef>
          </c:val>
        </c:ser>
        <c:axId val="111944832"/>
        <c:axId val="111946368"/>
      </c:barChart>
      <c:catAx>
        <c:axId val="111944832"/>
        <c:scaling>
          <c:orientation val="minMax"/>
        </c:scaling>
        <c:axPos val="b"/>
        <c:tickLblPos val="nextTo"/>
        <c:crossAx val="111946368"/>
        <c:crosses val="autoZero"/>
        <c:auto val="1"/>
        <c:lblAlgn val="ctr"/>
        <c:lblOffset val="100"/>
      </c:catAx>
      <c:valAx>
        <c:axId val="111946368"/>
        <c:scaling>
          <c:orientation val="minMax"/>
        </c:scaling>
        <c:axPos val="l"/>
        <c:majorGridlines/>
        <c:numFmt formatCode="General" sourceLinked="1"/>
        <c:tickLblPos val="nextTo"/>
        <c:crossAx val="111944832"/>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Лист2!$B$6</c:f>
              <c:strCache>
                <c:ptCount val="1"/>
                <c:pt idx="0">
                  <c:v>До ФЭ</c:v>
                </c:pt>
              </c:strCache>
            </c:strRef>
          </c:tx>
          <c:spPr>
            <a:ln>
              <a:solidFill>
                <a:schemeClr val="tx1">
                  <a:lumMod val="85000"/>
                  <a:lumOff val="15000"/>
                </a:schemeClr>
              </a:solidFill>
            </a:ln>
          </c:spPr>
          <c:marker>
            <c:symbol val="none"/>
          </c:marker>
          <c:cat>
            <c:strRef>
              <c:f>Лист2!$C$5:$I$5</c:f>
              <c:strCache>
                <c:ptCount val="7"/>
                <c:pt idx="0">
                  <c:v>1-й сектор</c:v>
                </c:pt>
                <c:pt idx="1">
                  <c:v>2-й сектор </c:v>
                </c:pt>
                <c:pt idx="2">
                  <c:v>3-й сектор </c:v>
                </c:pt>
                <c:pt idx="3">
                  <c:v>4-й сектор </c:v>
                </c:pt>
                <c:pt idx="4">
                  <c:v>5-й сектор</c:v>
                </c:pt>
                <c:pt idx="5">
                  <c:v>6-й сектор </c:v>
                </c:pt>
                <c:pt idx="6">
                  <c:v>7-й сектор </c:v>
                </c:pt>
              </c:strCache>
            </c:strRef>
          </c:cat>
          <c:val>
            <c:numRef>
              <c:f>Лист2!$C$6:$I$6</c:f>
              <c:numCache>
                <c:formatCode>General</c:formatCode>
                <c:ptCount val="7"/>
                <c:pt idx="0">
                  <c:v>42</c:v>
                </c:pt>
                <c:pt idx="1">
                  <c:v>20</c:v>
                </c:pt>
                <c:pt idx="2">
                  <c:v>11</c:v>
                </c:pt>
                <c:pt idx="3">
                  <c:v>32</c:v>
                </c:pt>
                <c:pt idx="4">
                  <c:v>34</c:v>
                </c:pt>
                <c:pt idx="5">
                  <c:v>69</c:v>
                </c:pt>
                <c:pt idx="6">
                  <c:v>132</c:v>
                </c:pt>
              </c:numCache>
            </c:numRef>
          </c:val>
        </c:ser>
        <c:ser>
          <c:idx val="1"/>
          <c:order val="1"/>
          <c:tx>
            <c:strRef>
              <c:f>Лист2!$B$7</c:f>
              <c:strCache>
                <c:ptCount val="1"/>
                <c:pt idx="0">
                  <c:v>После ФЭ</c:v>
                </c:pt>
              </c:strCache>
            </c:strRef>
          </c:tx>
          <c:spPr>
            <a:ln>
              <a:solidFill>
                <a:schemeClr val="tx1"/>
              </a:solidFill>
              <a:prstDash val="sysDot"/>
            </a:ln>
          </c:spPr>
          <c:marker>
            <c:symbol val="none"/>
          </c:marker>
          <c:cat>
            <c:strRef>
              <c:f>Лист2!$C$5:$I$5</c:f>
              <c:strCache>
                <c:ptCount val="7"/>
                <c:pt idx="0">
                  <c:v>1-й сектор</c:v>
                </c:pt>
                <c:pt idx="1">
                  <c:v>2-й сектор </c:v>
                </c:pt>
                <c:pt idx="2">
                  <c:v>3-й сектор </c:v>
                </c:pt>
                <c:pt idx="3">
                  <c:v>4-й сектор </c:v>
                </c:pt>
                <c:pt idx="4">
                  <c:v>5-й сектор</c:v>
                </c:pt>
                <c:pt idx="5">
                  <c:v>6-й сектор </c:v>
                </c:pt>
                <c:pt idx="6">
                  <c:v>7-й сектор </c:v>
                </c:pt>
              </c:strCache>
            </c:strRef>
          </c:cat>
          <c:val>
            <c:numRef>
              <c:f>Лист2!$C$7:$I$7</c:f>
              <c:numCache>
                <c:formatCode>General</c:formatCode>
                <c:ptCount val="7"/>
                <c:pt idx="0">
                  <c:v>29</c:v>
                </c:pt>
                <c:pt idx="1">
                  <c:v>22</c:v>
                </c:pt>
                <c:pt idx="2">
                  <c:v>15</c:v>
                </c:pt>
                <c:pt idx="3">
                  <c:v>34</c:v>
                </c:pt>
                <c:pt idx="4">
                  <c:v>47</c:v>
                </c:pt>
                <c:pt idx="5">
                  <c:v>85</c:v>
                </c:pt>
                <c:pt idx="6">
                  <c:v>108</c:v>
                </c:pt>
              </c:numCache>
            </c:numRef>
          </c:val>
        </c:ser>
        <c:ser>
          <c:idx val="2"/>
          <c:order val="2"/>
          <c:tx>
            <c:strRef>
              <c:f>Лист2!$B$8</c:f>
              <c:strCache>
                <c:ptCount val="1"/>
                <c:pt idx="0">
                  <c:v>предположительный усредненный результат ГК</c:v>
                </c:pt>
              </c:strCache>
            </c:strRef>
          </c:tx>
          <c:spPr>
            <a:ln>
              <a:solidFill>
                <a:prstClr val="black"/>
              </a:solidFill>
              <a:prstDash val="sysDash"/>
            </a:ln>
          </c:spPr>
          <c:marker>
            <c:symbol val="none"/>
          </c:marker>
          <c:cat>
            <c:strRef>
              <c:f>Лист2!$C$5:$I$5</c:f>
              <c:strCache>
                <c:ptCount val="7"/>
                <c:pt idx="0">
                  <c:v>1-й сектор</c:v>
                </c:pt>
                <c:pt idx="1">
                  <c:v>2-й сектор </c:v>
                </c:pt>
                <c:pt idx="2">
                  <c:v>3-й сектор </c:v>
                </c:pt>
                <c:pt idx="3">
                  <c:v>4-й сектор </c:v>
                </c:pt>
                <c:pt idx="4">
                  <c:v>5-й сектор</c:v>
                </c:pt>
                <c:pt idx="5">
                  <c:v>6-й сектор </c:v>
                </c:pt>
                <c:pt idx="6">
                  <c:v>7-й сектор </c:v>
                </c:pt>
              </c:strCache>
            </c:strRef>
          </c:cat>
          <c:val>
            <c:numRef>
              <c:f>Лист2!$C$8:$I$8</c:f>
              <c:numCache>
                <c:formatCode>General</c:formatCode>
                <c:ptCount val="7"/>
                <c:pt idx="0">
                  <c:v>17</c:v>
                </c:pt>
                <c:pt idx="1">
                  <c:v>15</c:v>
                </c:pt>
                <c:pt idx="2">
                  <c:v>22</c:v>
                </c:pt>
                <c:pt idx="3">
                  <c:v>41</c:v>
                </c:pt>
                <c:pt idx="4">
                  <c:v>72</c:v>
                </c:pt>
                <c:pt idx="5">
                  <c:v>91</c:v>
                </c:pt>
                <c:pt idx="6">
                  <c:v>82</c:v>
                </c:pt>
              </c:numCache>
            </c:numRef>
          </c:val>
        </c:ser>
        <c:marker val="1"/>
        <c:axId val="111955328"/>
        <c:axId val="111977600"/>
      </c:lineChart>
      <c:catAx>
        <c:axId val="111955328"/>
        <c:scaling>
          <c:orientation val="minMax"/>
        </c:scaling>
        <c:axPos val="b"/>
        <c:tickLblPos val="nextTo"/>
        <c:crossAx val="111977600"/>
        <c:crosses val="autoZero"/>
        <c:auto val="1"/>
        <c:lblAlgn val="ctr"/>
        <c:lblOffset val="100"/>
      </c:catAx>
      <c:valAx>
        <c:axId val="111977600"/>
        <c:scaling>
          <c:orientation val="minMax"/>
        </c:scaling>
        <c:axPos val="l"/>
        <c:majorGridlines/>
        <c:numFmt formatCode="General" sourceLinked="1"/>
        <c:tickLblPos val="nextTo"/>
        <c:crossAx val="111955328"/>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предп_самооц!$A$3</c:f>
              <c:strCache>
                <c:ptCount val="1"/>
                <c:pt idx="0">
                  <c:v>до ФЭ</c:v>
                </c:pt>
              </c:strCache>
            </c:strRef>
          </c:tx>
          <c:spPr>
            <a:ln>
              <a:solidFill>
                <a:prstClr val="black"/>
              </a:solidFill>
            </a:ln>
          </c:spPr>
          <c:marker>
            <c:symbol val="none"/>
          </c:marker>
          <c:val>
            <c:numRef>
              <c:f>предп_самооц!$B$3:$H$3</c:f>
              <c:numCache>
                <c:formatCode>General</c:formatCode>
                <c:ptCount val="7"/>
                <c:pt idx="0">
                  <c:v>35</c:v>
                </c:pt>
                <c:pt idx="1">
                  <c:v>44</c:v>
                </c:pt>
                <c:pt idx="2">
                  <c:v>36</c:v>
                </c:pt>
                <c:pt idx="3">
                  <c:v>44</c:v>
                </c:pt>
                <c:pt idx="4">
                  <c:v>58</c:v>
                </c:pt>
                <c:pt idx="5">
                  <c:v>66</c:v>
                </c:pt>
                <c:pt idx="6">
                  <c:v>57</c:v>
                </c:pt>
              </c:numCache>
            </c:numRef>
          </c:val>
        </c:ser>
        <c:ser>
          <c:idx val="1"/>
          <c:order val="1"/>
          <c:tx>
            <c:strRef>
              <c:f>предп_самооц!$A$4</c:f>
              <c:strCache>
                <c:ptCount val="1"/>
                <c:pt idx="0">
                  <c:v>после ФЭ</c:v>
                </c:pt>
              </c:strCache>
            </c:strRef>
          </c:tx>
          <c:spPr>
            <a:ln>
              <a:solidFill>
                <a:prstClr val="black"/>
              </a:solidFill>
              <a:prstDash val="sysDot"/>
            </a:ln>
          </c:spPr>
          <c:marker>
            <c:symbol val="none"/>
          </c:marker>
          <c:val>
            <c:numRef>
              <c:f>предп_самооц!$B$4:$H$4</c:f>
              <c:numCache>
                <c:formatCode>General</c:formatCode>
                <c:ptCount val="7"/>
                <c:pt idx="0">
                  <c:v>21</c:v>
                </c:pt>
                <c:pt idx="1">
                  <c:v>40</c:v>
                </c:pt>
                <c:pt idx="2">
                  <c:v>44</c:v>
                </c:pt>
                <c:pt idx="3">
                  <c:v>56</c:v>
                </c:pt>
                <c:pt idx="4">
                  <c:v>65</c:v>
                </c:pt>
                <c:pt idx="5">
                  <c:v>81</c:v>
                </c:pt>
                <c:pt idx="6">
                  <c:v>33</c:v>
                </c:pt>
              </c:numCache>
            </c:numRef>
          </c:val>
        </c:ser>
        <c:marker val="1"/>
        <c:axId val="111998080"/>
        <c:axId val="111999616"/>
      </c:lineChart>
      <c:catAx>
        <c:axId val="111998080"/>
        <c:scaling>
          <c:orientation val="minMax"/>
        </c:scaling>
        <c:axPos val="b"/>
        <c:tickLblPos val="nextTo"/>
        <c:crossAx val="111999616"/>
        <c:crosses val="autoZero"/>
        <c:auto val="1"/>
        <c:lblAlgn val="ctr"/>
        <c:lblOffset val="100"/>
      </c:catAx>
      <c:valAx>
        <c:axId val="111999616"/>
        <c:scaling>
          <c:orientation val="minMax"/>
        </c:scaling>
        <c:axPos val="l"/>
        <c:majorGridlines/>
        <c:numFmt formatCode="General" sourceLinked="1"/>
        <c:tickLblPos val="nextTo"/>
        <c:crossAx val="111998080"/>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перцепт!$D$3</c:f>
              <c:strCache>
                <c:ptCount val="1"/>
                <c:pt idx="0">
                  <c:v>До ФЭ</c:v>
                </c:pt>
              </c:strCache>
            </c:strRef>
          </c:tx>
          <c:spPr>
            <a:solidFill>
              <a:schemeClr val="bg1">
                <a:lumMod val="75000"/>
              </a:schemeClr>
            </a:solidFill>
            <a:ln>
              <a:solidFill>
                <a:prstClr val="black"/>
              </a:solidFill>
            </a:ln>
          </c:spPr>
          <c:cat>
            <c:multiLvlStrRef>
              <c:f>перцепт!$A$4:$C$7</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перцепт!$D$4:$D$7</c:f>
              <c:numCache>
                <c:formatCode>General</c:formatCode>
                <c:ptCount val="4"/>
                <c:pt idx="0">
                  <c:v>1</c:v>
                </c:pt>
                <c:pt idx="1">
                  <c:v>4</c:v>
                </c:pt>
                <c:pt idx="2">
                  <c:v>9</c:v>
                </c:pt>
                <c:pt idx="3">
                  <c:v>5</c:v>
                </c:pt>
              </c:numCache>
            </c:numRef>
          </c:val>
        </c:ser>
        <c:ser>
          <c:idx val="1"/>
          <c:order val="1"/>
          <c:tx>
            <c:strRef>
              <c:f>перцепт!$E$3</c:f>
              <c:strCache>
                <c:ptCount val="1"/>
                <c:pt idx="0">
                  <c:v>После ФЭ</c:v>
                </c:pt>
              </c:strCache>
            </c:strRef>
          </c:tx>
          <c:spPr>
            <a:solidFill>
              <a:schemeClr val="tx1">
                <a:lumMod val="75000"/>
                <a:lumOff val="25000"/>
              </a:schemeClr>
            </a:solidFill>
            <a:ln>
              <a:solidFill>
                <a:prstClr val="black"/>
              </a:solidFill>
            </a:ln>
          </c:spPr>
          <c:cat>
            <c:multiLvlStrRef>
              <c:f>перцепт!$A$4:$C$7</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перцепт!$E$4:$E$7</c:f>
              <c:numCache>
                <c:formatCode>General</c:formatCode>
                <c:ptCount val="4"/>
                <c:pt idx="0">
                  <c:v>3</c:v>
                </c:pt>
                <c:pt idx="1">
                  <c:v>11</c:v>
                </c:pt>
                <c:pt idx="2">
                  <c:v>4</c:v>
                </c:pt>
                <c:pt idx="3">
                  <c:v>1</c:v>
                </c:pt>
              </c:numCache>
            </c:numRef>
          </c:val>
        </c:ser>
        <c:axId val="112224896"/>
        <c:axId val="112230784"/>
      </c:barChart>
      <c:catAx>
        <c:axId val="112224896"/>
        <c:scaling>
          <c:orientation val="minMax"/>
        </c:scaling>
        <c:axPos val="b"/>
        <c:tickLblPos val="nextTo"/>
        <c:crossAx val="112230784"/>
        <c:crosses val="autoZero"/>
        <c:auto val="1"/>
        <c:lblAlgn val="ctr"/>
        <c:lblOffset val="100"/>
      </c:catAx>
      <c:valAx>
        <c:axId val="112230784"/>
        <c:scaling>
          <c:orientation val="minMax"/>
        </c:scaling>
        <c:axPos val="l"/>
        <c:majorGridlines/>
        <c:numFmt formatCode="General" sourceLinked="1"/>
        <c:tickLblPos val="nextTo"/>
        <c:crossAx val="112224896"/>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аффект!$D$3</c:f>
              <c:strCache>
                <c:ptCount val="1"/>
                <c:pt idx="0">
                  <c:v>До ФЭ</c:v>
                </c:pt>
              </c:strCache>
            </c:strRef>
          </c:tx>
          <c:spPr>
            <a:solidFill>
              <a:schemeClr val="bg1">
                <a:lumMod val="75000"/>
              </a:schemeClr>
            </a:solidFill>
            <a:ln>
              <a:solidFill>
                <a:prstClr val="black"/>
              </a:solidFill>
            </a:ln>
          </c:spPr>
          <c:cat>
            <c:multiLvlStrRef>
              <c:f>аффект!$A$4:$C$7</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аффект!$D$4:$D$7</c:f>
              <c:numCache>
                <c:formatCode>General</c:formatCode>
                <c:ptCount val="4"/>
                <c:pt idx="0">
                  <c:v>2</c:v>
                </c:pt>
                <c:pt idx="1">
                  <c:v>4</c:v>
                </c:pt>
                <c:pt idx="2">
                  <c:v>7</c:v>
                </c:pt>
                <c:pt idx="3">
                  <c:v>6</c:v>
                </c:pt>
              </c:numCache>
            </c:numRef>
          </c:val>
        </c:ser>
        <c:ser>
          <c:idx val="1"/>
          <c:order val="1"/>
          <c:tx>
            <c:strRef>
              <c:f>аффект!$E$3</c:f>
              <c:strCache>
                <c:ptCount val="1"/>
                <c:pt idx="0">
                  <c:v>После ФЭ</c:v>
                </c:pt>
              </c:strCache>
            </c:strRef>
          </c:tx>
          <c:spPr>
            <a:solidFill>
              <a:schemeClr val="tx1">
                <a:lumMod val="75000"/>
                <a:lumOff val="25000"/>
              </a:schemeClr>
            </a:solidFill>
            <a:ln>
              <a:solidFill>
                <a:prstClr val="black"/>
              </a:solidFill>
            </a:ln>
          </c:spPr>
          <c:cat>
            <c:multiLvlStrRef>
              <c:f>аффект!$A$4:$C$7</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аффект!$E$4:$E$7</c:f>
              <c:numCache>
                <c:formatCode>General</c:formatCode>
                <c:ptCount val="4"/>
                <c:pt idx="0">
                  <c:v>3</c:v>
                </c:pt>
                <c:pt idx="1">
                  <c:v>11</c:v>
                </c:pt>
                <c:pt idx="2">
                  <c:v>5</c:v>
                </c:pt>
                <c:pt idx="3">
                  <c:v>0</c:v>
                </c:pt>
              </c:numCache>
            </c:numRef>
          </c:val>
        </c:ser>
        <c:axId val="112247168"/>
        <c:axId val="112248704"/>
      </c:barChart>
      <c:catAx>
        <c:axId val="112247168"/>
        <c:scaling>
          <c:orientation val="minMax"/>
        </c:scaling>
        <c:axPos val="b"/>
        <c:tickLblPos val="nextTo"/>
        <c:crossAx val="112248704"/>
        <c:crosses val="autoZero"/>
        <c:auto val="1"/>
        <c:lblAlgn val="ctr"/>
        <c:lblOffset val="100"/>
      </c:catAx>
      <c:valAx>
        <c:axId val="112248704"/>
        <c:scaling>
          <c:orientation val="minMax"/>
        </c:scaling>
        <c:axPos val="l"/>
        <c:majorGridlines/>
        <c:numFmt formatCode="General" sourceLinked="1"/>
        <c:tickLblPos val="nextTo"/>
        <c:crossAx val="112247168"/>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когн!$D$3</c:f>
              <c:strCache>
                <c:ptCount val="1"/>
                <c:pt idx="0">
                  <c:v>До ФЭ</c:v>
                </c:pt>
              </c:strCache>
            </c:strRef>
          </c:tx>
          <c:spPr>
            <a:solidFill>
              <a:schemeClr val="bg1">
                <a:lumMod val="75000"/>
              </a:schemeClr>
            </a:solidFill>
            <a:ln>
              <a:solidFill>
                <a:prstClr val="black"/>
              </a:solidFill>
            </a:ln>
          </c:spPr>
          <c:cat>
            <c:multiLvlStrRef>
              <c:f>когн!$A$4:$C$7</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когн!$D$4:$D$7</c:f>
              <c:numCache>
                <c:formatCode>General</c:formatCode>
                <c:ptCount val="4"/>
                <c:pt idx="0">
                  <c:v>0</c:v>
                </c:pt>
                <c:pt idx="1">
                  <c:v>3</c:v>
                </c:pt>
                <c:pt idx="2">
                  <c:v>7</c:v>
                </c:pt>
                <c:pt idx="3">
                  <c:v>9</c:v>
                </c:pt>
              </c:numCache>
            </c:numRef>
          </c:val>
        </c:ser>
        <c:ser>
          <c:idx val="1"/>
          <c:order val="1"/>
          <c:tx>
            <c:strRef>
              <c:f>когн!$E$3</c:f>
              <c:strCache>
                <c:ptCount val="1"/>
                <c:pt idx="0">
                  <c:v>После ФЭ</c:v>
                </c:pt>
              </c:strCache>
            </c:strRef>
          </c:tx>
          <c:spPr>
            <a:solidFill>
              <a:prstClr val="black">
                <a:lumMod val="75000"/>
                <a:lumOff val="25000"/>
              </a:prstClr>
            </a:solidFill>
            <a:ln>
              <a:solidFill>
                <a:prstClr val="black"/>
              </a:solidFill>
            </a:ln>
          </c:spPr>
          <c:cat>
            <c:multiLvlStrRef>
              <c:f>когн!$A$4:$C$7</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когн!$E$4:$E$7</c:f>
              <c:numCache>
                <c:formatCode>General</c:formatCode>
                <c:ptCount val="4"/>
                <c:pt idx="0">
                  <c:v>4</c:v>
                </c:pt>
                <c:pt idx="1">
                  <c:v>8</c:v>
                </c:pt>
                <c:pt idx="2">
                  <c:v>6</c:v>
                </c:pt>
                <c:pt idx="3">
                  <c:v>1</c:v>
                </c:pt>
              </c:numCache>
            </c:numRef>
          </c:val>
        </c:ser>
        <c:axId val="112428928"/>
        <c:axId val="112430464"/>
      </c:barChart>
      <c:catAx>
        <c:axId val="112428928"/>
        <c:scaling>
          <c:orientation val="minMax"/>
        </c:scaling>
        <c:axPos val="b"/>
        <c:tickLblPos val="nextTo"/>
        <c:crossAx val="112430464"/>
        <c:crosses val="autoZero"/>
        <c:auto val="1"/>
        <c:lblAlgn val="ctr"/>
        <c:lblOffset val="100"/>
      </c:catAx>
      <c:valAx>
        <c:axId val="112430464"/>
        <c:scaling>
          <c:orientation val="minMax"/>
        </c:scaling>
        <c:axPos val="l"/>
        <c:majorGridlines/>
        <c:numFmt formatCode="General" sourceLinked="1"/>
        <c:tickLblPos val="nextTo"/>
        <c:crossAx val="112428928"/>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Лист3!$D$30</c:f>
              <c:strCache>
                <c:ptCount val="1"/>
                <c:pt idx="0">
                  <c:v>До ФЭ</c:v>
                </c:pt>
              </c:strCache>
            </c:strRef>
          </c:tx>
          <c:spPr>
            <a:solidFill>
              <a:schemeClr val="bg1">
                <a:lumMod val="75000"/>
              </a:schemeClr>
            </a:solidFill>
            <a:ln>
              <a:solidFill>
                <a:prstClr val="black"/>
              </a:solidFill>
            </a:ln>
          </c:spPr>
          <c:cat>
            <c:multiLvlStrRef>
              <c:f>Лист3!$A$31:$C$34</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Лист3!$D$31:$D$34</c:f>
              <c:numCache>
                <c:formatCode>General</c:formatCode>
                <c:ptCount val="4"/>
                <c:pt idx="0">
                  <c:v>2</c:v>
                </c:pt>
                <c:pt idx="1">
                  <c:v>3</c:v>
                </c:pt>
                <c:pt idx="2">
                  <c:v>7</c:v>
                </c:pt>
                <c:pt idx="3">
                  <c:v>7</c:v>
                </c:pt>
              </c:numCache>
            </c:numRef>
          </c:val>
        </c:ser>
        <c:ser>
          <c:idx val="1"/>
          <c:order val="1"/>
          <c:tx>
            <c:strRef>
              <c:f>Лист3!$E$30</c:f>
              <c:strCache>
                <c:ptCount val="1"/>
                <c:pt idx="0">
                  <c:v>После ФЭ</c:v>
                </c:pt>
              </c:strCache>
            </c:strRef>
          </c:tx>
          <c:spPr>
            <a:solidFill>
              <a:schemeClr val="tx1">
                <a:lumMod val="75000"/>
                <a:lumOff val="25000"/>
              </a:schemeClr>
            </a:solidFill>
            <a:ln>
              <a:solidFill>
                <a:prstClr val="black"/>
              </a:solidFill>
            </a:ln>
          </c:spPr>
          <c:cat>
            <c:multiLvlStrRef>
              <c:f>Лист3!$A$31:$C$34</c:f>
              <c:multiLvlStrCache>
                <c:ptCount val="4"/>
                <c:lvl>
                  <c:pt idx="0">
                    <c:v>3 балла</c:v>
                  </c:pt>
                  <c:pt idx="1">
                    <c:v>2 балла</c:v>
                  </c:pt>
                  <c:pt idx="2">
                    <c:v>1 балл</c:v>
                  </c:pt>
                  <c:pt idx="3">
                    <c:v>0 балл</c:v>
                  </c:pt>
                </c:lvl>
                <c:lvl>
                  <c:pt idx="0">
                    <c:v>высокая </c:v>
                  </c:pt>
                  <c:pt idx="1">
                    <c:v>удовлетв.</c:v>
                  </c:pt>
                  <c:pt idx="2">
                    <c:v>низкая</c:v>
                  </c:pt>
                  <c:pt idx="3">
                    <c:v>отказ </c:v>
                  </c:pt>
                </c:lvl>
              </c:multiLvlStrCache>
            </c:multiLvlStrRef>
          </c:cat>
          <c:val>
            <c:numRef>
              <c:f>Лист3!$E$31:$E$34</c:f>
              <c:numCache>
                <c:formatCode>General</c:formatCode>
                <c:ptCount val="4"/>
                <c:pt idx="0">
                  <c:v>4</c:v>
                </c:pt>
                <c:pt idx="1">
                  <c:v>8</c:v>
                </c:pt>
                <c:pt idx="2">
                  <c:v>5</c:v>
                </c:pt>
                <c:pt idx="3">
                  <c:v>2</c:v>
                </c:pt>
              </c:numCache>
            </c:numRef>
          </c:val>
        </c:ser>
        <c:axId val="112442752"/>
        <c:axId val="112469120"/>
      </c:barChart>
      <c:catAx>
        <c:axId val="112442752"/>
        <c:scaling>
          <c:orientation val="minMax"/>
        </c:scaling>
        <c:axPos val="b"/>
        <c:tickLblPos val="nextTo"/>
        <c:crossAx val="112469120"/>
        <c:crosses val="autoZero"/>
        <c:auto val="1"/>
        <c:lblAlgn val="ctr"/>
        <c:lblOffset val="100"/>
      </c:catAx>
      <c:valAx>
        <c:axId val="112469120"/>
        <c:scaling>
          <c:orientation val="minMax"/>
        </c:scaling>
        <c:axPos val="l"/>
        <c:majorGridlines/>
        <c:numFmt formatCode="General" sourceLinked="1"/>
        <c:tickLblPos val="nextTo"/>
        <c:crossAx val="112442752"/>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Лист1!$A$8</c:f>
              <c:strCache>
                <c:ptCount val="1"/>
                <c:pt idx="0">
                  <c:v>До формирующего эксперимента </c:v>
                </c:pt>
              </c:strCache>
            </c:strRef>
          </c:tx>
          <c:spPr>
            <a:solidFill>
              <a:schemeClr val="bg1">
                <a:lumMod val="75000"/>
              </a:schemeClr>
            </a:solidFill>
            <a:ln>
              <a:solidFill>
                <a:prstClr val="black"/>
              </a:solidFill>
            </a:ln>
          </c:spPr>
          <c:cat>
            <c:strRef>
              <c:f>Лист1!$B$7:$H$7</c:f>
              <c:strCache>
                <c:ptCount val="5"/>
                <c:pt idx="0">
                  <c:v>Без особенностей</c:v>
                </c:pt>
                <c:pt idx="1">
                  <c:v>Периодические конфликты</c:v>
                </c:pt>
                <c:pt idx="2">
                  <c:v>Частые конфликты</c:v>
                </c:pt>
                <c:pt idx="3">
                  <c:v>Постоянные конфликты</c:v>
                </c:pt>
                <c:pt idx="4">
                  <c:v>Обучение вне коллектива</c:v>
                </c:pt>
              </c:strCache>
            </c:strRef>
          </c:cat>
          <c:val>
            <c:numRef>
              <c:f>Лист1!$B$8:$H$8</c:f>
              <c:numCache>
                <c:formatCode>General</c:formatCode>
                <c:ptCount val="7"/>
                <c:pt idx="0">
                  <c:v>0</c:v>
                </c:pt>
                <c:pt idx="1">
                  <c:v>3</c:v>
                </c:pt>
                <c:pt idx="2">
                  <c:v>9</c:v>
                </c:pt>
                <c:pt idx="3">
                  <c:v>4</c:v>
                </c:pt>
                <c:pt idx="4">
                  <c:v>1</c:v>
                </c:pt>
              </c:numCache>
            </c:numRef>
          </c:val>
        </c:ser>
        <c:ser>
          <c:idx val="1"/>
          <c:order val="1"/>
          <c:tx>
            <c:strRef>
              <c:f>Лист1!$A$9</c:f>
              <c:strCache>
                <c:ptCount val="1"/>
                <c:pt idx="0">
                  <c:v>После формирующего эксперимента</c:v>
                </c:pt>
              </c:strCache>
            </c:strRef>
          </c:tx>
          <c:spPr>
            <a:solidFill>
              <a:prstClr val="black">
                <a:lumMod val="75000"/>
                <a:lumOff val="25000"/>
              </a:prstClr>
            </a:solidFill>
            <a:ln>
              <a:solidFill>
                <a:prstClr val="black"/>
              </a:solidFill>
            </a:ln>
          </c:spPr>
          <c:cat>
            <c:strRef>
              <c:f>Лист1!$B$7:$H$7</c:f>
              <c:strCache>
                <c:ptCount val="5"/>
                <c:pt idx="0">
                  <c:v>Без особенностей</c:v>
                </c:pt>
                <c:pt idx="1">
                  <c:v>Периодические конфликты</c:v>
                </c:pt>
                <c:pt idx="2">
                  <c:v>Частые конфликты</c:v>
                </c:pt>
                <c:pt idx="3">
                  <c:v>Постоянные конфликты</c:v>
                </c:pt>
                <c:pt idx="4">
                  <c:v>Обучение вне коллектива</c:v>
                </c:pt>
              </c:strCache>
            </c:strRef>
          </c:cat>
          <c:val>
            <c:numRef>
              <c:f>Лист1!$B$9:$H$9</c:f>
              <c:numCache>
                <c:formatCode>General</c:formatCode>
                <c:ptCount val="7"/>
                <c:pt idx="0">
                  <c:v>1</c:v>
                </c:pt>
                <c:pt idx="1">
                  <c:v>6</c:v>
                </c:pt>
                <c:pt idx="2">
                  <c:v>7</c:v>
                </c:pt>
                <c:pt idx="3">
                  <c:v>2</c:v>
                </c:pt>
                <c:pt idx="4">
                  <c:v>1</c:v>
                </c:pt>
              </c:numCache>
            </c:numRef>
          </c:val>
        </c:ser>
        <c:axId val="112497792"/>
        <c:axId val="112499328"/>
      </c:barChart>
      <c:catAx>
        <c:axId val="112497792"/>
        <c:scaling>
          <c:orientation val="minMax"/>
        </c:scaling>
        <c:axPos val="b"/>
        <c:tickLblPos val="nextTo"/>
        <c:crossAx val="112499328"/>
        <c:crosses val="autoZero"/>
        <c:auto val="1"/>
        <c:lblAlgn val="ctr"/>
        <c:lblOffset val="100"/>
      </c:catAx>
      <c:valAx>
        <c:axId val="112499328"/>
        <c:scaling>
          <c:orientation val="minMax"/>
        </c:scaling>
        <c:axPos val="l"/>
        <c:majorGridlines/>
        <c:numFmt formatCode="General" sourceLinked="1"/>
        <c:tickLblPos val="nextTo"/>
        <c:crossAx val="11249779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Лист1!$A$22</c:f>
              <c:strCache>
                <c:ptCount val="1"/>
                <c:pt idx="0">
                  <c:v>До формирующего эксперимента </c:v>
                </c:pt>
              </c:strCache>
            </c:strRef>
          </c:tx>
          <c:spPr>
            <a:solidFill>
              <a:prstClr val="white">
                <a:lumMod val="75000"/>
              </a:prstClr>
            </a:solidFill>
            <a:ln>
              <a:solidFill>
                <a:prstClr val="black"/>
              </a:solidFill>
            </a:ln>
          </c:spPr>
          <c:cat>
            <c:strRef>
              <c:f>Лист1!$B$21:$G$21</c:f>
              <c:strCache>
                <c:ptCount val="5"/>
                <c:pt idx="0">
                  <c:v>благоприятное</c:v>
                </c:pt>
                <c:pt idx="1">
                  <c:v>стабильное</c:v>
                </c:pt>
                <c:pt idx="2">
                  <c:v>неблагоприятное</c:v>
                </c:pt>
                <c:pt idx="3">
                  <c:v>конфликтное</c:v>
                </c:pt>
                <c:pt idx="4">
                  <c:v>кризисное</c:v>
                </c:pt>
              </c:strCache>
            </c:strRef>
          </c:cat>
          <c:val>
            <c:numRef>
              <c:f>Лист1!$B$22:$G$22</c:f>
              <c:numCache>
                <c:formatCode>General</c:formatCode>
                <c:ptCount val="6"/>
                <c:pt idx="0">
                  <c:v>4</c:v>
                </c:pt>
                <c:pt idx="1">
                  <c:v>5</c:v>
                </c:pt>
                <c:pt idx="2">
                  <c:v>4</c:v>
                </c:pt>
                <c:pt idx="3">
                  <c:v>4</c:v>
                </c:pt>
                <c:pt idx="4">
                  <c:v>0</c:v>
                </c:pt>
              </c:numCache>
            </c:numRef>
          </c:val>
        </c:ser>
        <c:ser>
          <c:idx val="1"/>
          <c:order val="1"/>
          <c:tx>
            <c:strRef>
              <c:f>Лист1!$A$23</c:f>
              <c:strCache>
                <c:ptCount val="1"/>
                <c:pt idx="0">
                  <c:v>После формирующего эксперимента</c:v>
                </c:pt>
              </c:strCache>
            </c:strRef>
          </c:tx>
          <c:spPr>
            <a:solidFill>
              <a:schemeClr val="tx1">
                <a:lumMod val="75000"/>
                <a:lumOff val="25000"/>
              </a:schemeClr>
            </a:solidFill>
            <a:ln>
              <a:solidFill>
                <a:prstClr val="black"/>
              </a:solidFill>
            </a:ln>
          </c:spPr>
          <c:cat>
            <c:strRef>
              <c:f>Лист1!$B$21:$G$21</c:f>
              <c:strCache>
                <c:ptCount val="5"/>
                <c:pt idx="0">
                  <c:v>благоприятное</c:v>
                </c:pt>
                <c:pt idx="1">
                  <c:v>стабильное</c:v>
                </c:pt>
                <c:pt idx="2">
                  <c:v>неблагоприятное</c:v>
                </c:pt>
                <c:pt idx="3">
                  <c:v>конфликтное</c:v>
                </c:pt>
                <c:pt idx="4">
                  <c:v>кризисное</c:v>
                </c:pt>
              </c:strCache>
            </c:strRef>
          </c:cat>
          <c:val>
            <c:numRef>
              <c:f>Лист1!$B$23:$G$23</c:f>
              <c:numCache>
                <c:formatCode>General</c:formatCode>
                <c:ptCount val="6"/>
                <c:pt idx="0">
                  <c:v>5</c:v>
                </c:pt>
                <c:pt idx="1">
                  <c:v>7</c:v>
                </c:pt>
                <c:pt idx="2">
                  <c:v>3</c:v>
                </c:pt>
                <c:pt idx="3">
                  <c:v>2</c:v>
                </c:pt>
                <c:pt idx="4">
                  <c:v>0</c:v>
                </c:pt>
              </c:numCache>
            </c:numRef>
          </c:val>
        </c:ser>
        <c:axId val="112523904"/>
        <c:axId val="112599424"/>
      </c:barChart>
      <c:catAx>
        <c:axId val="112523904"/>
        <c:scaling>
          <c:orientation val="minMax"/>
        </c:scaling>
        <c:axPos val="b"/>
        <c:tickLblPos val="nextTo"/>
        <c:crossAx val="112599424"/>
        <c:crosses val="autoZero"/>
        <c:auto val="1"/>
        <c:lblAlgn val="ctr"/>
        <c:lblOffset val="100"/>
      </c:catAx>
      <c:valAx>
        <c:axId val="112599424"/>
        <c:scaling>
          <c:orientation val="minMax"/>
        </c:scaling>
        <c:axPos val="l"/>
        <c:majorGridlines/>
        <c:numFmt formatCode="General" sourceLinked="1"/>
        <c:tickLblPos val="nextTo"/>
        <c:crossAx val="1125239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[2]Лист1!$A$3</c:f>
              <c:strCache>
                <c:ptCount val="1"/>
                <c:pt idx="0">
                  <c:v>ЭГ (дети с СДВГ)</c:v>
                </c:pt>
              </c:strCache>
            </c:strRef>
          </c:tx>
          <c:spPr>
            <a:ln>
              <a:solidFill>
                <a:prstClr val="black">
                  <a:lumMod val="85000"/>
                  <a:lumOff val="15000"/>
                </a:prstClr>
              </a:solidFill>
            </a:ln>
          </c:spPr>
          <c:marker>
            <c:symbol val="none"/>
          </c:marker>
          <c:val>
            <c:numRef>
              <c:f>[2]Лист1!$B$3:$H$3</c:f>
              <c:numCache>
                <c:formatCode>General</c:formatCode>
                <c:ptCount val="7"/>
                <c:pt idx="0">
                  <c:v>78</c:v>
                </c:pt>
                <c:pt idx="1">
                  <c:v>92</c:v>
                </c:pt>
                <c:pt idx="2">
                  <c:v>82</c:v>
                </c:pt>
                <c:pt idx="3">
                  <c:v>88</c:v>
                </c:pt>
                <c:pt idx="4">
                  <c:v>116</c:v>
                </c:pt>
                <c:pt idx="5">
                  <c:v>132</c:v>
                </c:pt>
                <c:pt idx="6">
                  <c:v>132</c:v>
                </c:pt>
              </c:numCache>
            </c:numRef>
          </c:val>
        </c:ser>
        <c:ser>
          <c:idx val="1"/>
          <c:order val="1"/>
          <c:tx>
            <c:strRef>
              <c:f>[2]Лист1!$A$4</c:f>
              <c:strCache>
                <c:ptCount val="1"/>
                <c:pt idx="0">
                  <c:v>КГ (норма)</c:v>
                </c:pt>
              </c:strCache>
            </c:strRef>
          </c:tx>
          <c:spPr>
            <a:ln>
              <a:solidFill>
                <a:prstClr val="black">
                  <a:lumMod val="85000"/>
                  <a:lumOff val="15000"/>
                </a:prstClr>
              </a:solidFill>
              <a:prstDash val="sysDash"/>
            </a:ln>
          </c:spPr>
          <c:marker>
            <c:symbol val="none"/>
          </c:marker>
          <c:val>
            <c:numRef>
              <c:f>[2]Лист1!$B$4:$H$4</c:f>
              <c:numCache>
                <c:formatCode>General</c:formatCode>
                <c:ptCount val="7"/>
                <c:pt idx="0">
                  <c:v>12</c:v>
                </c:pt>
                <c:pt idx="1">
                  <c:v>42</c:v>
                </c:pt>
                <c:pt idx="2">
                  <c:v>24</c:v>
                </c:pt>
                <c:pt idx="3">
                  <c:v>102</c:v>
                </c:pt>
                <c:pt idx="4">
                  <c:v>187</c:v>
                </c:pt>
                <c:pt idx="5">
                  <c:v>246</c:v>
                </c:pt>
                <c:pt idx="6">
                  <c:v>107</c:v>
                </c:pt>
              </c:numCache>
            </c:numRef>
          </c:val>
        </c:ser>
        <c:marker val="1"/>
        <c:axId val="86336640"/>
        <c:axId val="86338176"/>
      </c:lineChart>
      <c:catAx>
        <c:axId val="86336640"/>
        <c:scaling>
          <c:orientation val="minMax"/>
        </c:scaling>
        <c:axPos val="b"/>
        <c:tickLblPos val="nextTo"/>
        <c:crossAx val="86338176"/>
        <c:crosses val="autoZero"/>
        <c:auto val="1"/>
        <c:lblAlgn val="ctr"/>
        <c:lblOffset val="100"/>
      </c:catAx>
      <c:valAx>
        <c:axId val="86338176"/>
        <c:scaling>
          <c:orientation val="minMax"/>
        </c:scaling>
        <c:axPos val="l"/>
        <c:majorGridlines/>
        <c:numFmt formatCode="General" sourceLinked="1"/>
        <c:tickLblPos val="nextTo"/>
        <c:crossAx val="8633664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[2]Лист1!$A$23</c:f>
              <c:strCache>
                <c:ptCount val="1"/>
                <c:pt idx="0">
                  <c:v>ЭГ (дети с СДВГ)</c:v>
                </c:pt>
              </c:strCache>
            </c:strRef>
          </c:tx>
          <c:spPr>
            <a:ln>
              <a:solidFill>
                <a:prstClr val="black">
                  <a:lumMod val="85000"/>
                  <a:lumOff val="15000"/>
                </a:prstClr>
              </a:solidFill>
            </a:ln>
          </c:spPr>
          <c:marker>
            <c:symbol val="none"/>
          </c:marker>
          <c:cat>
            <c:strRef>
              <c:f>[2]Лист1!$B$21:$H$22</c:f>
              <c:strCache>
                <c:ptCount val="7"/>
                <c:pt idx="0">
                  <c:v>1 сектор</c:v>
                </c:pt>
                <c:pt idx="1">
                  <c:v>2 сектор </c:v>
                </c:pt>
                <c:pt idx="2">
                  <c:v>3 сектор </c:v>
                </c:pt>
                <c:pt idx="3">
                  <c:v>4 сектор </c:v>
                </c:pt>
                <c:pt idx="4">
                  <c:v>5 сектор </c:v>
                </c:pt>
                <c:pt idx="5">
                  <c:v>6 сектор </c:v>
                </c:pt>
                <c:pt idx="6">
                  <c:v>7сектор</c:v>
                </c:pt>
              </c:strCache>
            </c:strRef>
          </c:cat>
          <c:val>
            <c:numRef>
              <c:f>[2]Лист1!$B$23:$H$23</c:f>
              <c:numCache>
                <c:formatCode>General</c:formatCode>
                <c:ptCount val="7"/>
                <c:pt idx="0">
                  <c:v>127</c:v>
                </c:pt>
                <c:pt idx="1">
                  <c:v>163</c:v>
                </c:pt>
                <c:pt idx="2">
                  <c:v>98</c:v>
                </c:pt>
                <c:pt idx="3">
                  <c:v>93</c:v>
                </c:pt>
                <c:pt idx="4">
                  <c:v>86</c:v>
                </c:pt>
                <c:pt idx="5">
                  <c:v>89</c:v>
                </c:pt>
                <c:pt idx="6">
                  <c:v>62</c:v>
                </c:pt>
              </c:numCache>
            </c:numRef>
          </c:val>
        </c:ser>
        <c:ser>
          <c:idx val="1"/>
          <c:order val="1"/>
          <c:tx>
            <c:strRef>
              <c:f>[2]Лист1!$A$24</c:f>
              <c:strCache>
                <c:ptCount val="1"/>
                <c:pt idx="0">
                  <c:v>КГ (норма)</c:v>
                </c:pt>
              </c:strCache>
            </c:strRef>
          </c:tx>
          <c:spPr>
            <a:ln>
              <a:solidFill>
                <a:prstClr val="black">
                  <a:lumMod val="85000"/>
                  <a:lumOff val="15000"/>
                </a:prstClr>
              </a:solidFill>
              <a:prstDash val="sysDash"/>
            </a:ln>
          </c:spPr>
          <c:marker>
            <c:symbol val="none"/>
          </c:marker>
          <c:cat>
            <c:strRef>
              <c:f>[2]Лист1!$B$21:$H$22</c:f>
              <c:strCache>
                <c:ptCount val="7"/>
                <c:pt idx="0">
                  <c:v>1 сектор</c:v>
                </c:pt>
                <c:pt idx="1">
                  <c:v>2 сектор </c:v>
                </c:pt>
                <c:pt idx="2">
                  <c:v>3 сектор </c:v>
                </c:pt>
                <c:pt idx="3">
                  <c:v>4 сектор </c:v>
                </c:pt>
                <c:pt idx="4">
                  <c:v>5 сектор </c:v>
                </c:pt>
                <c:pt idx="5">
                  <c:v>6 сектор </c:v>
                </c:pt>
                <c:pt idx="6">
                  <c:v>7сектор</c:v>
                </c:pt>
              </c:strCache>
            </c:strRef>
          </c:cat>
          <c:val>
            <c:numRef>
              <c:f>[2]Лист1!$B$24:$H$24</c:f>
              <c:numCache>
                <c:formatCode>General</c:formatCode>
                <c:ptCount val="7"/>
                <c:pt idx="0">
                  <c:v>20</c:v>
                </c:pt>
                <c:pt idx="1">
                  <c:v>57</c:v>
                </c:pt>
                <c:pt idx="2">
                  <c:v>69</c:v>
                </c:pt>
                <c:pt idx="3">
                  <c:v>198</c:v>
                </c:pt>
                <c:pt idx="4">
                  <c:v>182</c:v>
                </c:pt>
                <c:pt idx="5">
                  <c:v>142</c:v>
                </c:pt>
                <c:pt idx="6">
                  <c:v>52</c:v>
                </c:pt>
              </c:numCache>
            </c:numRef>
          </c:val>
        </c:ser>
        <c:marker val="1"/>
        <c:axId val="86350464"/>
        <c:axId val="110494080"/>
      </c:lineChart>
      <c:catAx>
        <c:axId val="86350464"/>
        <c:scaling>
          <c:orientation val="minMax"/>
        </c:scaling>
        <c:axPos val="b"/>
        <c:tickLblPos val="nextTo"/>
        <c:crossAx val="110494080"/>
        <c:crosses val="autoZero"/>
        <c:auto val="1"/>
        <c:lblAlgn val="ctr"/>
        <c:lblOffset val="100"/>
      </c:catAx>
      <c:valAx>
        <c:axId val="110494080"/>
        <c:scaling>
          <c:orientation val="minMax"/>
        </c:scaling>
        <c:axPos val="l"/>
        <c:majorGridlines/>
        <c:numFmt formatCode="General" sourceLinked="1"/>
        <c:tickLblPos val="nextTo"/>
        <c:crossAx val="8635046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[2]Лист1!$A$38</c:f>
              <c:strCache>
                <c:ptCount val="1"/>
                <c:pt idx="0">
                  <c:v>ЭГ (дети с СДВГ)</c:v>
                </c:pt>
              </c:strCache>
            </c:strRef>
          </c:tx>
          <c:spPr>
            <a:ln>
              <a:solidFill>
                <a:prstClr val="black">
                  <a:lumMod val="85000"/>
                  <a:lumOff val="15000"/>
                </a:prstClr>
              </a:solidFill>
            </a:ln>
          </c:spPr>
          <c:marker>
            <c:symbol val="none"/>
          </c:marker>
          <c:cat>
            <c:strRef>
              <c:f>[2]Лист1!$B$36:$H$37</c:f>
              <c:strCache>
                <c:ptCount val="7"/>
                <c:pt idx="0">
                  <c:v>1сектор </c:v>
                </c:pt>
                <c:pt idx="1">
                  <c:v>2 сектор </c:v>
                </c:pt>
                <c:pt idx="2">
                  <c:v>3 сектор </c:v>
                </c:pt>
                <c:pt idx="3">
                  <c:v>4 сектор </c:v>
                </c:pt>
                <c:pt idx="4">
                  <c:v>5 сектор </c:v>
                </c:pt>
                <c:pt idx="5">
                  <c:v>6 сектор </c:v>
                </c:pt>
                <c:pt idx="6">
                  <c:v>7сектор</c:v>
                </c:pt>
              </c:strCache>
            </c:strRef>
          </c:cat>
          <c:val>
            <c:numRef>
              <c:f>[2]Лист1!$B$38:$H$38</c:f>
              <c:numCache>
                <c:formatCode>General</c:formatCode>
                <c:ptCount val="7"/>
                <c:pt idx="0">
                  <c:v>102</c:v>
                </c:pt>
                <c:pt idx="1">
                  <c:v>98</c:v>
                </c:pt>
                <c:pt idx="2">
                  <c:v>119</c:v>
                </c:pt>
                <c:pt idx="3">
                  <c:v>103</c:v>
                </c:pt>
                <c:pt idx="4">
                  <c:v>107</c:v>
                </c:pt>
                <c:pt idx="5">
                  <c:v>101</c:v>
                </c:pt>
                <c:pt idx="6">
                  <c:v>90</c:v>
                </c:pt>
              </c:numCache>
            </c:numRef>
          </c:val>
        </c:ser>
        <c:ser>
          <c:idx val="1"/>
          <c:order val="1"/>
          <c:tx>
            <c:strRef>
              <c:f>[2]Лист1!$A$39</c:f>
              <c:strCache>
                <c:ptCount val="1"/>
                <c:pt idx="0">
                  <c:v>КГ (норма)</c:v>
                </c:pt>
              </c:strCache>
            </c:strRef>
          </c:tx>
          <c:spPr>
            <a:ln>
              <a:solidFill>
                <a:prstClr val="black">
                  <a:lumMod val="85000"/>
                  <a:lumOff val="15000"/>
                </a:prstClr>
              </a:solidFill>
              <a:prstDash val="sysDash"/>
            </a:ln>
          </c:spPr>
          <c:marker>
            <c:symbol val="none"/>
          </c:marker>
          <c:cat>
            <c:strRef>
              <c:f>[2]Лист1!$B$36:$H$37</c:f>
              <c:strCache>
                <c:ptCount val="7"/>
                <c:pt idx="0">
                  <c:v>1сектор </c:v>
                </c:pt>
                <c:pt idx="1">
                  <c:v>2 сектор </c:v>
                </c:pt>
                <c:pt idx="2">
                  <c:v>3 сектор </c:v>
                </c:pt>
                <c:pt idx="3">
                  <c:v>4 сектор </c:v>
                </c:pt>
                <c:pt idx="4">
                  <c:v>5 сектор </c:v>
                </c:pt>
                <c:pt idx="5">
                  <c:v>6 сектор </c:v>
                </c:pt>
                <c:pt idx="6">
                  <c:v>7сектор</c:v>
                </c:pt>
              </c:strCache>
            </c:strRef>
          </c:cat>
          <c:val>
            <c:numRef>
              <c:f>[2]Лист1!$B$39:$H$39</c:f>
              <c:numCache>
                <c:formatCode>General</c:formatCode>
                <c:ptCount val="7"/>
                <c:pt idx="0">
                  <c:v>15</c:v>
                </c:pt>
                <c:pt idx="1">
                  <c:v>32</c:v>
                </c:pt>
                <c:pt idx="2">
                  <c:v>54</c:v>
                </c:pt>
                <c:pt idx="3">
                  <c:v>176</c:v>
                </c:pt>
                <c:pt idx="4">
                  <c:v>223</c:v>
                </c:pt>
                <c:pt idx="5">
                  <c:v>196</c:v>
                </c:pt>
                <c:pt idx="6">
                  <c:v>24</c:v>
                </c:pt>
              </c:numCache>
            </c:numRef>
          </c:val>
        </c:ser>
        <c:marker val="1"/>
        <c:axId val="110506368"/>
        <c:axId val="110507904"/>
      </c:lineChart>
      <c:catAx>
        <c:axId val="110506368"/>
        <c:scaling>
          <c:orientation val="minMax"/>
        </c:scaling>
        <c:axPos val="b"/>
        <c:tickLblPos val="nextTo"/>
        <c:crossAx val="110507904"/>
        <c:crosses val="autoZero"/>
        <c:auto val="1"/>
        <c:lblAlgn val="ctr"/>
        <c:lblOffset val="100"/>
      </c:catAx>
      <c:valAx>
        <c:axId val="110507904"/>
        <c:scaling>
          <c:orientation val="minMax"/>
        </c:scaling>
        <c:axPos val="l"/>
        <c:majorGridlines/>
        <c:numFmt formatCode="General" sourceLinked="1"/>
        <c:tickLblPos val="nextTo"/>
        <c:crossAx val="11050636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lineChart>
        <c:grouping val="standard"/>
        <c:ser>
          <c:idx val="0"/>
          <c:order val="0"/>
          <c:tx>
            <c:strRef>
              <c:f>'сравнение рез самооц со знач др'!$C$1</c:f>
              <c:strCache>
                <c:ptCount val="1"/>
                <c:pt idx="0">
                  <c:v>СДВГ</c:v>
                </c:pt>
              </c:strCache>
            </c:strRef>
          </c:tx>
          <c:spPr>
            <a:ln>
              <a:solidFill>
                <a:schemeClr val="tx1"/>
              </a:solidFill>
            </a:ln>
          </c:spPr>
          <c:marker>
            <c:symbol val="none"/>
          </c:marker>
          <c:val>
            <c:numRef>
              <c:f>'сравнение рез самооц со знач др'!$D$1:$J$1</c:f>
              <c:numCache>
                <c:formatCode>General</c:formatCode>
                <c:ptCount val="7"/>
                <c:pt idx="0">
                  <c:v>90</c:v>
                </c:pt>
                <c:pt idx="1">
                  <c:v>42</c:v>
                </c:pt>
                <c:pt idx="2">
                  <c:v>27</c:v>
                </c:pt>
                <c:pt idx="3">
                  <c:v>67</c:v>
                </c:pt>
                <c:pt idx="4">
                  <c:v>69</c:v>
                </c:pt>
                <c:pt idx="5">
                  <c:v>142</c:v>
                </c:pt>
                <c:pt idx="6">
                  <c:v>283</c:v>
                </c:pt>
              </c:numCache>
            </c:numRef>
          </c:val>
        </c:ser>
        <c:ser>
          <c:idx val="1"/>
          <c:order val="1"/>
          <c:tx>
            <c:strRef>
              <c:f>'сравнение рез самооц со знач др'!$C$2</c:f>
              <c:strCache>
                <c:ptCount val="1"/>
                <c:pt idx="0">
                  <c:v>Родители</c:v>
                </c:pt>
              </c:strCache>
            </c:strRef>
          </c:tx>
          <c:marker>
            <c:symbol val="none"/>
          </c:marker>
          <c:val>
            <c:numRef>
              <c:f>'сравнение рез самооц со знач др'!$D$2:$J$2</c:f>
              <c:numCache>
                <c:formatCode>General</c:formatCode>
                <c:ptCount val="7"/>
                <c:pt idx="0">
                  <c:v>78</c:v>
                </c:pt>
                <c:pt idx="1">
                  <c:v>92</c:v>
                </c:pt>
                <c:pt idx="2">
                  <c:v>82</c:v>
                </c:pt>
                <c:pt idx="3">
                  <c:v>88</c:v>
                </c:pt>
                <c:pt idx="4">
                  <c:v>116</c:v>
                </c:pt>
                <c:pt idx="5">
                  <c:v>132</c:v>
                </c:pt>
                <c:pt idx="6">
                  <c:v>132</c:v>
                </c:pt>
              </c:numCache>
            </c:numRef>
          </c:val>
        </c:ser>
        <c:ser>
          <c:idx val="2"/>
          <c:order val="2"/>
          <c:tx>
            <c:strRef>
              <c:f>'сравнение рез самооц со знач др'!$C$3</c:f>
              <c:strCache>
                <c:ptCount val="1"/>
                <c:pt idx="0">
                  <c:v>Учителя</c:v>
                </c:pt>
              </c:strCache>
            </c:strRef>
          </c:tx>
          <c:spPr>
            <a:ln>
              <a:solidFill>
                <a:schemeClr val="tx1">
                  <a:lumMod val="75000"/>
                  <a:lumOff val="25000"/>
                </a:schemeClr>
              </a:solidFill>
              <a:prstDash val="sysDot"/>
            </a:ln>
          </c:spPr>
          <c:marker>
            <c:symbol val="none"/>
          </c:marker>
          <c:val>
            <c:numRef>
              <c:f>'сравнение рез самооц со знач др'!$D$3:$J$3</c:f>
              <c:numCache>
                <c:formatCode>General</c:formatCode>
                <c:ptCount val="7"/>
                <c:pt idx="0">
                  <c:v>127</c:v>
                </c:pt>
                <c:pt idx="1">
                  <c:v>163</c:v>
                </c:pt>
                <c:pt idx="2">
                  <c:v>98</c:v>
                </c:pt>
                <c:pt idx="3">
                  <c:v>93</c:v>
                </c:pt>
                <c:pt idx="4">
                  <c:v>88</c:v>
                </c:pt>
                <c:pt idx="5">
                  <c:v>89</c:v>
                </c:pt>
                <c:pt idx="6">
                  <c:v>62</c:v>
                </c:pt>
              </c:numCache>
            </c:numRef>
          </c:val>
        </c:ser>
        <c:ser>
          <c:idx val="3"/>
          <c:order val="3"/>
          <c:tx>
            <c:strRef>
              <c:f>'сравнение рез самооц со знач др'!$C$4</c:f>
              <c:strCache>
                <c:ptCount val="1"/>
                <c:pt idx="0">
                  <c:v>Сверстники</c:v>
                </c:pt>
              </c:strCache>
            </c:strRef>
          </c:tx>
          <c:spPr>
            <a:ln>
              <a:prstDash val="sysDash"/>
            </a:ln>
          </c:spPr>
          <c:marker>
            <c:symbol val="none"/>
          </c:marker>
          <c:val>
            <c:numRef>
              <c:f>'сравнение рез самооц со знач др'!$D$4:$J$4</c:f>
              <c:numCache>
                <c:formatCode>General</c:formatCode>
                <c:ptCount val="7"/>
                <c:pt idx="0">
                  <c:v>102</c:v>
                </c:pt>
                <c:pt idx="1">
                  <c:v>98</c:v>
                </c:pt>
                <c:pt idx="2">
                  <c:v>119</c:v>
                </c:pt>
                <c:pt idx="3">
                  <c:v>103</c:v>
                </c:pt>
                <c:pt idx="4">
                  <c:v>107</c:v>
                </c:pt>
                <c:pt idx="5">
                  <c:v>101</c:v>
                </c:pt>
                <c:pt idx="6">
                  <c:v>90</c:v>
                </c:pt>
              </c:numCache>
            </c:numRef>
          </c:val>
        </c:ser>
        <c:marker val="1"/>
        <c:axId val="110525824"/>
        <c:axId val="110544000"/>
      </c:lineChart>
      <c:catAx>
        <c:axId val="110525824"/>
        <c:scaling>
          <c:orientation val="minMax"/>
        </c:scaling>
        <c:axPos val="b"/>
        <c:tickLblPos val="nextTo"/>
        <c:crossAx val="110544000"/>
        <c:crosses val="autoZero"/>
        <c:auto val="1"/>
        <c:lblAlgn val="ctr"/>
        <c:lblOffset val="100"/>
      </c:catAx>
      <c:valAx>
        <c:axId val="110544000"/>
        <c:scaling>
          <c:orientation val="minMax"/>
        </c:scaling>
        <c:axPos val="l"/>
        <c:majorGridlines/>
        <c:numFmt formatCode="General" sourceLinked="1"/>
        <c:tickLblPos val="nextTo"/>
        <c:crossAx val="11052582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'сравнение рез самооц со знач др'!$C$7</c:f>
              <c:strCache>
                <c:ptCount val="1"/>
                <c:pt idx="0">
                  <c:v>Норма</c:v>
                </c:pt>
              </c:strCache>
            </c:strRef>
          </c:tx>
          <c:spPr>
            <a:ln>
              <a:solidFill>
                <a:schemeClr val="tx1"/>
              </a:solidFill>
            </a:ln>
          </c:spPr>
          <c:marker>
            <c:symbol val="none"/>
          </c:marker>
          <c:val>
            <c:numRef>
              <c:f>'сравнение рез самооц со знач др'!$D$7:$J$7</c:f>
              <c:numCache>
                <c:formatCode>General</c:formatCode>
                <c:ptCount val="7"/>
                <c:pt idx="0">
                  <c:v>36</c:v>
                </c:pt>
                <c:pt idx="1">
                  <c:v>31</c:v>
                </c:pt>
                <c:pt idx="2">
                  <c:v>49</c:v>
                </c:pt>
                <c:pt idx="3">
                  <c:v>93</c:v>
                </c:pt>
                <c:pt idx="4">
                  <c:v>164</c:v>
                </c:pt>
                <c:pt idx="5">
                  <c:v>186</c:v>
                </c:pt>
                <c:pt idx="6">
                  <c:v>161</c:v>
                </c:pt>
              </c:numCache>
            </c:numRef>
          </c:val>
        </c:ser>
        <c:ser>
          <c:idx val="1"/>
          <c:order val="1"/>
          <c:tx>
            <c:strRef>
              <c:f>'сравнение рез самооц со знач др'!$C$8</c:f>
              <c:strCache>
                <c:ptCount val="1"/>
                <c:pt idx="0">
                  <c:v>Родители</c:v>
                </c:pt>
              </c:strCache>
            </c:strRef>
          </c:tx>
          <c:spPr>
            <a:ln>
              <a:solidFill>
                <a:schemeClr val="bg1">
                  <a:lumMod val="65000"/>
                </a:schemeClr>
              </a:solidFill>
            </a:ln>
          </c:spPr>
          <c:marker>
            <c:symbol val="none"/>
          </c:marker>
          <c:val>
            <c:numRef>
              <c:f>'сравнение рез самооц со знач др'!$D$8:$J$8</c:f>
              <c:numCache>
                <c:formatCode>General</c:formatCode>
                <c:ptCount val="7"/>
                <c:pt idx="0">
                  <c:v>12</c:v>
                </c:pt>
                <c:pt idx="1">
                  <c:v>42</c:v>
                </c:pt>
                <c:pt idx="2">
                  <c:v>24</c:v>
                </c:pt>
                <c:pt idx="3">
                  <c:v>102</c:v>
                </c:pt>
                <c:pt idx="4">
                  <c:v>194</c:v>
                </c:pt>
                <c:pt idx="5">
                  <c:v>251</c:v>
                </c:pt>
                <c:pt idx="6">
                  <c:v>107</c:v>
                </c:pt>
              </c:numCache>
            </c:numRef>
          </c:val>
        </c:ser>
        <c:ser>
          <c:idx val="2"/>
          <c:order val="2"/>
          <c:tx>
            <c:strRef>
              <c:f>'сравнение рез самооц со знач др'!$C$9</c:f>
              <c:strCache>
                <c:ptCount val="1"/>
                <c:pt idx="0">
                  <c:v>Учителя</c:v>
                </c:pt>
              </c:strCache>
            </c:strRef>
          </c:tx>
          <c:spPr>
            <a:ln>
              <a:solidFill>
                <a:prstClr val="black">
                  <a:lumMod val="75000"/>
                  <a:lumOff val="25000"/>
                </a:prstClr>
              </a:solidFill>
              <a:prstDash val="sysDot"/>
            </a:ln>
          </c:spPr>
          <c:marker>
            <c:symbol val="none"/>
          </c:marker>
          <c:val>
            <c:numRef>
              <c:f>'сравнение рез самооц со знач др'!$D$9:$J$9</c:f>
              <c:numCache>
                <c:formatCode>General</c:formatCode>
                <c:ptCount val="7"/>
                <c:pt idx="0">
                  <c:v>20</c:v>
                </c:pt>
                <c:pt idx="1">
                  <c:v>57</c:v>
                </c:pt>
                <c:pt idx="2">
                  <c:v>69</c:v>
                </c:pt>
                <c:pt idx="3">
                  <c:v>204</c:v>
                </c:pt>
                <c:pt idx="4">
                  <c:v>196</c:v>
                </c:pt>
                <c:pt idx="5">
                  <c:v>142</c:v>
                </c:pt>
                <c:pt idx="6">
                  <c:v>52</c:v>
                </c:pt>
              </c:numCache>
            </c:numRef>
          </c:val>
        </c:ser>
        <c:ser>
          <c:idx val="3"/>
          <c:order val="3"/>
          <c:tx>
            <c:strRef>
              <c:f>'сравнение рез самооц со знач др'!$C$10</c:f>
              <c:strCache>
                <c:ptCount val="1"/>
                <c:pt idx="0">
                  <c:v>Сверстники</c:v>
                </c:pt>
              </c:strCache>
            </c:strRef>
          </c:tx>
          <c:spPr>
            <a:ln>
              <a:solidFill>
                <a:schemeClr val="tx1">
                  <a:lumMod val="75000"/>
                  <a:lumOff val="25000"/>
                </a:schemeClr>
              </a:solidFill>
              <a:prstDash val="sysDash"/>
            </a:ln>
          </c:spPr>
          <c:marker>
            <c:symbol val="none"/>
          </c:marker>
          <c:val>
            <c:numRef>
              <c:f>'сравнение рез самооц со знач др'!$D$10:$J$10</c:f>
              <c:numCache>
                <c:formatCode>General</c:formatCode>
                <c:ptCount val="7"/>
                <c:pt idx="0">
                  <c:v>15</c:v>
                </c:pt>
                <c:pt idx="1">
                  <c:v>32</c:v>
                </c:pt>
                <c:pt idx="2">
                  <c:v>54</c:v>
                </c:pt>
                <c:pt idx="3">
                  <c:v>176</c:v>
                </c:pt>
                <c:pt idx="4">
                  <c:v>223</c:v>
                </c:pt>
                <c:pt idx="5">
                  <c:v>196</c:v>
                </c:pt>
                <c:pt idx="6">
                  <c:v>24</c:v>
                </c:pt>
              </c:numCache>
            </c:numRef>
          </c:val>
        </c:ser>
        <c:marker val="1"/>
        <c:axId val="111876736"/>
        <c:axId val="111886720"/>
      </c:lineChart>
      <c:catAx>
        <c:axId val="111876736"/>
        <c:scaling>
          <c:orientation val="minMax"/>
        </c:scaling>
        <c:axPos val="b"/>
        <c:tickLblPos val="nextTo"/>
        <c:crossAx val="111886720"/>
        <c:crosses val="autoZero"/>
        <c:auto val="1"/>
        <c:lblAlgn val="ctr"/>
        <c:lblOffset val="100"/>
      </c:catAx>
      <c:valAx>
        <c:axId val="111886720"/>
        <c:scaling>
          <c:orientation val="minMax"/>
        </c:scaling>
        <c:axPos val="l"/>
        <c:majorGridlines/>
        <c:numFmt formatCode="General" sourceLinked="1"/>
        <c:tickLblPos val="nextTo"/>
        <c:crossAx val="11187673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[1]Лист2!$A$23</c:f>
              <c:strCache>
                <c:ptCount val="1"/>
                <c:pt idx="0">
                  <c:v>ЭГ (СДВГ)</c:v>
                </c:pt>
              </c:strCache>
            </c:strRef>
          </c:tx>
          <c:spPr>
            <a:solidFill>
              <a:schemeClr val="bg1">
                <a:lumMod val="75000"/>
              </a:schemeClr>
            </a:solidFill>
            <a:ln>
              <a:solidFill>
                <a:prstClr val="black"/>
              </a:solidFill>
            </a:ln>
          </c:spPr>
          <c:cat>
            <c:strRef>
              <c:f>[1]Лист2!$B$22:$C$22</c:f>
              <c:strCache>
                <c:ptCount val="2"/>
                <c:pt idx="0">
                  <c:v>неустойчивый </c:v>
                </c:pt>
                <c:pt idx="1">
                  <c:v>неадекватный</c:v>
                </c:pt>
              </c:strCache>
            </c:strRef>
          </c:cat>
          <c:val>
            <c:numRef>
              <c:f>[1]Лист2!$B$23:$C$23</c:f>
              <c:numCache>
                <c:formatCode>General</c:formatCode>
                <c:ptCount val="2"/>
                <c:pt idx="0">
                  <c:v>18</c:v>
                </c:pt>
                <c:pt idx="1">
                  <c:v>13</c:v>
                </c:pt>
              </c:numCache>
            </c:numRef>
          </c:val>
        </c:ser>
        <c:ser>
          <c:idx val="1"/>
          <c:order val="1"/>
          <c:tx>
            <c:strRef>
              <c:f>[1]Лист2!$A$24</c:f>
              <c:strCache>
                <c:ptCount val="1"/>
                <c:pt idx="0">
                  <c:v>КГ(норма)</c:v>
                </c:pt>
              </c:strCache>
            </c:strRef>
          </c:tx>
          <c:spPr>
            <a:solidFill>
              <a:schemeClr val="tx1">
                <a:lumMod val="75000"/>
                <a:lumOff val="25000"/>
              </a:schemeClr>
            </a:solidFill>
            <a:ln>
              <a:solidFill>
                <a:prstClr val="black"/>
              </a:solidFill>
            </a:ln>
          </c:spPr>
          <c:cat>
            <c:strRef>
              <c:f>[1]Лист2!$B$22:$C$22</c:f>
              <c:strCache>
                <c:ptCount val="2"/>
                <c:pt idx="0">
                  <c:v>неустойчивый </c:v>
                </c:pt>
                <c:pt idx="1">
                  <c:v>неадекватный</c:v>
                </c:pt>
              </c:strCache>
            </c:strRef>
          </c:cat>
          <c:val>
            <c:numRef>
              <c:f>[1]Лист2!$B$24:$C$24</c:f>
              <c:numCache>
                <c:formatCode>General</c:formatCode>
                <c:ptCount val="2"/>
                <c:pt idx="0">
                  <c:v>6</c:v>
                </c:pt>
                <c:pt idx="1">
                  <c:v>5</c:v>
                </c:pt>
              </c:numCache>
            </c:numRef>
          </c:val>
        </c:ser>
        <c:axId val="111923584"/>
        <c:axId val="111925120"/>
      </c:barChart>
      <c:catAx>
        <c:axId val="111923584"/>
        <c:scaling>
          <c:orientation val="minMax"/>
        </c:scaling>
        <c:axPos val="b"/>
        <c:tickLblPos val="nextTo"/>
        <c:crossAx val="111925120"/>
        <c:crosses val="autoZero"/>
        <c:auto val="1"/>
        <c:lblAlgn val="ctr"/>
        <c:lblOffset val="100"/>
      </c:catAx>
      <c:valAx>
        <c:axId val="111925120"/>
        <c:scaling>
          <c:orientation val="minMax"/>
        </c:scaling>
        <c:axPos val="l"/>
        <c:majorGridlines/>
        <c:numFmt formatCode="General" sourceLinked="1"/>
        <c:tickLblPos val="nextTo"/>
        <c:crossAx val="11192358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[1]Лист2!$A$29</c:f>
              <c:strCache>
                <c:ptCount val="1"/>
                <c:pt idx="0">
                  <c:v>ЭГ (СДВГ)</c:v>
                </c:pt>
              </c:strCache>
            </c:strRef>
          </c:tx>
          <c:spPr>
            <a:solidFill>
              <a:schemeClr val="bg1">
                <a:lumMod val="75000"/>
              </a:schemeClr>
            </a:solidFill>
            <a:ln>
              <a:solidFill>
                <a:prstClr val="black"/>
              </a:solidFill>
            </a:ln>
          </c:spPr>
          <c:cat>
            <c:strRef>
              <c:f>[1]Лист2!$B$28:$C$28</c:f>
              <c:strCache>
                <c:ptCount val="2"/>
                <c:pt idx="0">
                  <c:v>мера сдвига после успеха </c:v>
                </c:pt>
                <c:pt idx="1">
                  <c:v>мера сдвига после неудачи</c:v>
                </c:pt>
              </c:strCache>
            </c:strRef>
          </c:cat>
          <c:val>
            <c:numRef>
              <c:f>[1]Лист2!$B$29:$C$29</c:f>
              <c:numCache>
                <c:formatCode>General</c:formatCode>
                <c:ptCount val="2"/>
                <c:pt idx="0">
                  <c:v>4.5999999999999996</c:v>
                </c:pt>
                <c:pt idx="1">
                  <c:v>5.9</c:v>
                </c:pt>
              </c:numCache>
            </c:numRef>
          </c:val>
        </c:ser>
        <c:ser>
          <c:idx val="1"/>
          <c:order val="1"/>
          <c:tx>
            <c:strRef>
              <c:f>[1]Лист2!$A$30</c:f>
              <c:strCache>
                <c:ptCount val="1"/>
                <c:pt idx="0">
                  <c:v>КГ(норма)</c:v>
                </c:pt>
              </c:strCache>
            </c:strRef>
          </c:tx>
          <c:spPr>
            <a:solidFill>
              <a:schemeClr val="tx1">
                <a:lumMod val="75000"/>
                <a:lumOff val="25000"/>
              </a:schemeClr>
            </a:solidFill>
            <a:ln>
              <a:solidFill>
                <a:prstClr val="black"/>
              </a:solidFill>
            </a:ln>
          </c:spPr>
          <c:cat>
            <c:strRef>
              <c:f>[1]Лист2!$B$28:$C$28</c:f>
              <c:strCache>
                <c:ptCount val="2"/>
                <c:pt idx="0">
                  <c:v>мера сдвига после успеха </c:v>
                </c:pt>
                <c:pt idx="1">
                  <c:v>мера сдвига после неудачи</c:v>
                </c:pt>
              </c:strCache>
            </c:strRef>
          </c:cat>
          <c:val>
            <c:numRef>
              <c:f>[1]Лист2!$B$30:$C$30</c:f>
              <c:numCache>
                <c:formatCode>General</c:formatCode>
                <c:ptCount val="2"/>
                <c:pt idx="0">
                  <c:v>2.2000000000000002</c:v>
                </c:pt>
                <c:pt idx="1">
                  <c:v>3.1</c:v>
                </c:pt>
              </c:numCache>
            </c:numRef>
          </c:val>
        </c:ser>
        <c:axId val="112007040"/>
        <c:axId val="112008576"/>
      </c:barChart>
      <c:catAx>
        <c:axId val="112007040"/>
        <c:scaling>
          <c:orientation val="minMax"/>
        </c:scaling>
        <c:axPos val="b"/>
        <c:tickLblPos val="nextTo"/>
        <c:crossAx val="112008576"/>
        <c:crosses val="autoZero"/>
        <c:auto val="1"/>
        <c:lblAlgn val="ctr"/>
        <c:lblOffset val="100"/>
      </c:catAx>
      <c:valAx>
        <c:axId val="112008576"/>
        <c:scaling>
          <c:orientation val="minMax"/>
        </c:scaling>
        <c:axPos val="l"/>
        <c:majorGridlines/>
        <c:numFmt formatCode="General" sourceLinked="1"/>
        <c:tickLblPos val="nextTo"/>
        <c:crossAx val="112007040"/>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[1]Лист1!$D$1</c:f>
              <c:strCache>
                <c:ptCount val="1"/>
                <c:pt idx="0">
                  <c:v>ЭГ</c:v>
                </c:pt>
              </c:strCache>
            </c:strRef>
          </c:tx>
          <c:spPr>
            <a:solidFill>
              <a:schemeClr val="bg1">
                <a:lumMod val="75000"/>
              </a:schemeClr>
            </a:solidFill>
            <a:ln>
              <a:solidFill>
                <a:prstClr val="black"/>
              </a:solidFill>
            </a:ln>
            <a:effectLst/>
            <a:scene3d>
              <a:camera prst="orthographicFront"/>
              <a:lightRig rig="threePt" dir="t"/>
            </a:scene3d>
            <a:sp3d>
              <a:contourClr>
                <a:srgbClr val="000000"/>
              </a:contourClr>
            </a:sp3d>
          </c:spPr>
          <c:cat>
            <c:strRef>
              <c:f>[1]Лист1!$C$2:$C$9</c:f>
              <c:strCache>
                <c:ptCount val="8"/>
                <c:pt idx="0">
                  <c:v>Защитные выборы</c:v>
                </c:pt>
                <c:pt idx="1">
                  <c:v>Агрессивные выборы</c:v>
                </c:pt>
                <c:pt idx="2">
                  <c:v>Демонстративные выборы </c:v>
                </c:pt>
                <c:pt idx="3">
                  <c:v>Самоутверждающие выборы (ценностно)</c:v>
                </c:pt>
                <c:pt idx="4">
                  <c:v>Самоутверждающие выборы (социально-иерархически)</c:v>
                </c:pt>
                <c:pt idx="5">
                  <c:v>Социально одобряемые выборы</c:v>
                </c:pt>
                <c:pt idx="6">
                  <c:v>Негативистичные выборы </c:v>
                </c:pt>
                <c:pt idx="7">
                  <c:v>Отказ от ответов </c:v>
                </c:pt>
              </c:strCache>
            </c:strRef>
          </c:cat>
          <c:val>
            <c:numRef>
              <c:f>[1]Лист1!$D$2:$D$9</c:f>
              <c:numCache>
                <c:formatCode>General</c:formatCode>
                <c:ptCount val="8"/>
                <c:pt idx="0">
                  <c:v>24.6</c:v>
                </c:pt>
                <c:pt idx="1">
                  <c:v>17</c:v>
                </c:pt>
                <c:pt idx="2">
                  <c:v>14.5</c:v>
                </c:pt>
                <c:pt idx="3">
                  <c:v>5.2</c:v>
                </c:pt>
                <c:pt idx="4">
                  <c:v>10</c:v>
                </c:pt>
                <c:pt idx="5">
                  <c:v>7.6</c:v>
                </c:pt>
                <c:pt idx="6">
                  <c:v>3.4</c:v>
                </c:pt>
                <c:pt idx="7">
                  <c:v>17.7</c:v>
                </c:pt>
              </c:numCache>
            </c:numRef>
          </c:val>
        </c:ser>
        <c:ser>
          <c:idx val="1"/>
          <c:order val="1"/>
          <c:tx>
            <c:strRef>
              <c:f>[1]Лист1!$E$1</c:f>
              <c:strCache>
                <c:ptCount val="1"/>
                <c:pt idx="0">
                  <c:v>КГ</c:v>
                </c:pt>
              </c:strCache>
            </c:strRef>
          </c:tx>
          <c:spPr>
            <a:solidFill>
              <a:prstClr val="black">
                <a:lumMod val="75000"/>
                <a:lumOff val="25000"/>
              </a:prstClr>
            </a:solidFill>
            <a:ln>
              <a:solidFill>
                <a:prstClr val="black"/>
              </a:solidFill>
            </a:ln>
          </c:spPr>
          <c:cat>
            <c:strRef>
              <c:f>[1]Лист1!$C$2:$C$9</c:f>
              <c:strCache>
                <c:ptCount val="8"/>
                <c:pt idx="0">
                  <c:v>Защитные выборы</c:v>
                </c:pt>
                <c:pt idx="1">
                  <c:v>Агрессивные выборы</c:v>
                </c:pt>
                <c:pt idx="2">
                  <c:v>Демонстративные выборы </c:v>
                </c:pt>
                <c:pt idx="3">
                  <c:v>Самоутверждающие выборы (ценностно)</c:v>
                </c:pt>
                <c:pt idx="4">
                  <c:v>Самоутверждающие выборы (социально-иерархически)</c:v>
                </c:pt>
                <c:pt idx="5">
                  <c:v>Социально одобряемые выборы</c:v>
                </c:pt>
                <c:pt idx="6">
                  <c:v>Негативистичные выборы </c:v>
                </c:pt>
                <c:pt idx="7">
                  <c:v>Отказ от ответов </c:v>
                </c:pt>
              </c:strCache>
            </c:strRef>
          </c:cat>
          <c:val>
            <c:numRef>
              <c:f>[1]Лист1!$E$2:$E$9</c:f>
              <c:numCache>
                <c:formatCode>General</c:formatCode>
                <c:ptCount val="8"/>
                <c:pt idx="0">
                  <c:v>26</c:v>
                </c:pt>
                <c:pt idx="1">
                  <c:v>9.3000000000000007</c:v>
                </c:pt>
                <c:pt idx="2">
                  <c:v>10.7</c:v>
                </c:pt>
                <c:pt idx="3">
                  <c:v>8.6</c:v>
                </c:pt>
                <c:pt idx="4">
                  <c:v>6.5</c:v>
                </c:pt>
                <c:pt idx="5">
                  <c:v>14.9</c:v>
                </c:pt>
                <c:pt idx="6">
                  <c:v>2.4</c:v>
                </c:pt>
                <c:pt idx="7">
                  <c:v>17</c:v>
                </c:pt>
              </c:numCache>
            </c:numRef>
          </c:val>
        </c:ser>
        <c:gapWidth val="500"/>
        <c:axId val="112016768"/>
        <c:axId val="112039040"/>
      </c:barChart>
      <c:catAx>
        <c:axId val="112016768"/>
        <c:scaling>
          <c:orientation val="minMax"/>
        </c:scaling>
        <c:axPos val="b"/>
        <c:tickLblPos val="nextTo"/>
        <c:crossAx val="112039040"/>
        <c:crosses val="autoZero"/>
        <c:auto val="1"/>
        <c:lblAlgn val="ctr"/>
        <c:lblOffset val="100"/>
      </c:catAx>
      <c:valAx>
        <c:axId val="112039040"/>
        <c:scaling>
          <c:orientation val="minMax"/>
        </c:scaling>
        <c:axPos val="l"/>
        <c:majorGridlines/>
        <c:numFmt formatCode="General" sourceLinked="1"/>
        <c:tickLblPos val="nextTo"/>
        <c:crossAx val="11201676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D8D45-0A71-4242-9FDB-6736DE7A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55978</Words>
  <Characters>319079</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Aby</cp:lastModifiedBy>
  <cp:revision>3</cp:revision>
  <cp:lastPrinted>2016-02-14T12:08:00Z</cp:lastPrinted>
  <dcterms:created xsi:type="dcterms:W3CDTF">2016-03-01T11:50:00Z</dcterms:created>
  <dcterms:modified xsi:type="dcterms:W3CDTF">2016-03-01T11:50:00Z</dcterms:modified>
</cp:coreProperties>
</file>